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0AE90" w14:textId="77777777" w:rsidR="00D10B23" w:rsidRPr="00D10B23" w:rsidRDefault="00D10B23" w:rsidP="00D10B23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b/>
          <w:bCs/>
          <w:kern w:val="36"/>
          <w:sz w:val="48"/>
          <w:szCs w:val="48"/>
          <w:lang w:eastAsia="en-GB"/>
          <w14:ligatures w14:val="none"/>
        </w:rPr>
        <w:t>Novel R-Star with Curve Volatility Trading Strategy Applications</w:t>
      </w:r>
    </w:p>
    <w:p w14:paraId="3BF5947F" w14:textId="77777777" w:rsidR="00D10B23" w:rsidRPr="00D10B23" w:rsidRDefault="00D10B23" w:rsidP="00D10B23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Project Log Book &amp; Communication Hub</w:t>
      </w:r>
    </w:p>
    <w:p w14:paraId="574E8FDF" w14:textId="77777777" w:rsidR="00D10B23" w:rsidRPr="00D10B23" w:rsidRDefault="00B27FA1" w:rsidP="00D10B23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eastAsia="en-GB"/>
          <w14:ligatures w14:val="none"/>
        </w:rPr>
      </w:r>
      <w:r w:rsidR="00B27FA1">
        <w:rPr>
          <w:rFonts w:ascii="Calibri" w:eastAsia="Times New Roman" w:hAnsi="Calibri" w:cs="Calibri"/>
          <w:noProof/>
          <w:kern w:val="0"/>
          <w:lang w:eastAsia="en-GB"/>
          <w14:ligatures w14:val="none"/>
        </w:rPr>
        <w:pict w14:anchorId="39C73CA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BF23FA4" w14:textId="77777777" w:rsidR="00D10B23" w:rsidRPr="00D10B23" w:rsidRDefault="00D10B23" w:rsidP="00D10B23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D10B2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📋</w:t>
      </w:r>
      <w:r w:rsidRPr="00D10B23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 xml:space="preserve"> PROJECT OVERVIEW</w:t>
      </w:r>
    </w:p>
    <w:p w14:paraId="17806A6C" w14:textId="77777777" w:rsidR="00D10B23" w:rsidRPr="00D10B23" w:rsidRDefault="00D10B23" w:rsidP="00D10B2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Primary Objective</w:t>
      </w: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>: Develop a novel R-Star (neutral real interest rate) model with advanced curve volatility trading strategy applications</w:t>
      </w:r>
    </w:p>
    <w:p w14:paraId="347F5DD1" w14:textId="77777777" w:rsidR="00D10B23" w:rsidRPr="00D10B23" w:rsidRDefault="00D10B23" w:rsidP="00D10B2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Technical Architecture</w:t>
      </w: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>: Three-tier system (Core → Super Core → Turbo Core)</w:t>
      </w:r>
    </w:p>
    <w:p w14:paraId="153EF7B1" w14:textId="77777777" w:rsidR="00D10B23" w:rsidRPr="00D10B23" w:rsidRDefault="00D10B23" w:rsidP="00D10B2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Key Innovation</w:t>
      </w: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>: Stochastic volatility clustering with macro-regime interdependencies</w:t>
      </w:r>
    </w:p>
    <w:p w14:paraId="2BB0EFD5" w14:textId="77777777" w:rsidR="00D10B23" w:rsidRPr="00D10B23" w:rsidRDefault="00B27FA1" w:rsidP="00D10B23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eastAsia="en-GB"/>
          <w14:ligatures w14:val="none"/>
        </w:rPr>
      </w:r>
      <w:r w:rsidR="00B27FA1">
        <w:rPr>
          <w:rFonts w:ascii="Calibri" w:eastAsia="Times New Roman" w:hAnsi="Calibri" w:cs="Calibri"/>
          <w:noProof/>
          <w:kern w:val="0"/>
          <w:lang w:eastAsia="en-GB"/>
          <w14:ligatures w14:val="none"/>
        </w:rPr>
        <w:pict w14:anchorId="2B6F808E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DED9080" w14:textId="77777777" w:rsidR="00D10B23" w:rsidRPr="00D10B23" w:rsidRDefault="00D10B23" w:rsidP="00D10B23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D10B2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D10B23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 xml:space="preserve"> THREE-PRONG STRATEGY</w:t>
      </w:r>
    </w:p>
    <w:p w14:paraId="5DCD5B56" w14:textId="77777777" w:rsidR="00D10B23" w:rsidRPr="00D10B23" w:rsidRDefault="00D10B23" w:rsidP="00D10B2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1. COMPOSITION - Macroeconomic Intersection Framework</w:t>
      </w:r>
    </w:p>
    <w:p w14:paraId="2A35CE1B" w14:textId="77777777" w:rsidR="00D10B23" w:rsidRPr="00D10B23" w:rsidRDefault="00D10B23" w:rsidP="00D10B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Focus</w:t>
      </w: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>: Shock classification (endogenous vs exogenous)</w:t>
      </w:r>
    </w:p>
    <w:p w14:paraId="6D30AFCE" w14:textId="77777777" w:rsidR="00D10B23" w:rsidRPr="00D10B23" w:rsidRDefault="00D10B23" w:rsidP="00D10B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Variables</w:t>
      </w: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>: Energy, monetary policy, geopolitical events</w:t>
      </w:r>
    </w:p>
    <w:p w14:paraId="7FD57568" w14:textId="77777777" w:rsidR="00D10B23" w:rsidRPr="00D10B23" w:rsidRDefault="00D10B23" w:rsidP="00D10B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Example</w:t>
      </w: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>: 2022 Russian invasion → energy shock → monetary response → curve volatility</w:t>
      </w:r>
    </w:p>
    <w:p w14:paraId="3B06157C" w14:textId="77777777" w:rsidR="00D10B23" w:rsidRPr="00D10B23" w:rsidRDefault="00D10B23" w:rsidP="00D10B2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2. ANALYSIS - Methodology &amp; Sequencing</w:t>
      </w:r>
    </w:p>
    <w:p w14:paraId="737315E1" w14:textId="77777777" w:rsidR="00D10B23" w:rsidRPr="00D10B23" w:rsidRDefault="00D10B23" w:rsidP="00D10B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Realized vs Model-Based</w:t>
      </w: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>: Stochastic volatility clustering vs theoretical surfaces</w:t>
      </w:r>
    </w:p>
    <w:p w14:paraId="211B3ECB" w14:textId="77777777" w:rsidR="00D10B23" w:rsidRPr="00D10B23" w:rsidRDefault="00D10B23" w:rsidP="00D10B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Tools</w:t>
      </w: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>: Kalman filtering, MCMC, hierarchical Bayesian models</w:t>
      </w:r>
    </w:p>
    <w:p w14:paraId="2D44B482" w14:textId="77777777" w:rsidR="00D10B23" w:rsidRPr="00D10B23" w:rsidRDefault="00D10B23" w:rsidP="00D10B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Output</w:t>
      </w: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>: Dynamic volatility regime identification</w:t>
      </w:r>
    </w:p>
    <w:p w14:paraId="3FCDB2FF" w14:textId="77777777" w:rsidR="00D10B23" w:rsidRPr="00D10B23" w:rsidRDefault="00D10B23" w:rsidP="00D10B2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3. INTEGRATION - Macro-Market Imperfections</w:t>
      </w:r>
    </w:p>
    <w:p w14:paraId="5158BD53" w14:textId="77777777" w:rsidR="00D10B23" w:rsidRPr="00D10B23" w:rsidRDefault="00D10B23" w:rsidP="00D10B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Nonlinearities</w:t>
      </w: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>: Dynamic interactions between macro variables</w:t>
      </w:r>
    </w:p>
    <w:p w14:paraId="5463E714" w14:textId="77777777" w:rsidR="00D10B23" w:rsidRPr="00D10B23" w:rsidRDefault="00D10B23" w:rsidP="00D10B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State-Space</w:t>
      </w: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>: Financial market feedback loops</w:t>
      </w:r>
    </w:p>
    <w:p w14:paraId="17A4C083" w14:textId="77777777" w:rsidR="00D10B23" w:rsidRPr="00D10B23" w:rsidRDefault="00D10B23" w:rsidP="00D10B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Application</w:t>
      </w: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>: Real-time trading strategy signals</w:t>
      </w:r>
    </w:p>
    <w:p w14:paraId="267A17B1" w14:textId="77777777" w:rsidR="00D10B23" w:rsidRPr="00D10B23" w:rsidRDefault="00B27FA1" w:rsidP="00D10B23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eastAsia="en-GB"/>
          <w14:ligatures w14:val="none"/>
        </w:rPr>
      </w:r>
      <w:r w:rsidR="00B27FA1">
        <w:rPr>
          <w:rFonts w:ascii="Calibri" w:eastAsia="Times New Roman" w:hAnsi="Calibri" w:cs="Calibri"/>
          <w:noProof/>
          <w:kern w:val="0"/>
          <w:lang w:eastAsia="en-GB"/>
          <w14:ligatures w14:val="none"/>
        </w:rPr>
        <w:pict w14:anchorId="6FA39AE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4EB9A52" w14:textId="77777777" w:rsidR="00D10B23" w:rsidRPr="00D10B23" w:rsidRDefault="00D10B23" w:rsidP="00D10B23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D10B2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🏗️</w:t>
      </w:r>
      <w:r w:rsidRPr="00D10B23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 xml:space="preserve"> TECHNICAL ARCHITECTURE</w:t>
      </w:r>
    </w:p>
    <w:p w14:paraId="4D8C1E65" w14:textId="77777777" w:rsidR="00D10B23" w:rsidRPr="00D10B23" w:rsidRDefault="00D10B23" w:rsidP="00D10B2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lastRenderedPageBreak/>
        <w:t>CORE TIER</w:t>
      </w:r>
    </w:p>
    <w:p w14:paraId="1376E408" w14:textId="77777777" w:rsidR="00D10B23" w:rsidRPr="00D10B23" w:rsidRDefault="00D10B23" w:rsidP="00D10B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>Baseline state-space R-Star model</w:t>
      </w:r>
    </w:p>
    <w:p w14:paraId="5316CA7E" w14:textId="77777777" w:rsidR="00D10B23" w:rsidRPr="00D10B23" w:rsidRDefault="00D10B23" w:rsidP="00D10B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>Standard Kalman filtering</w:t>
      </w:r>
    </w:p>
    <w:p w14:paraId="2C631778" w14:textId="77777777" w:rsidR="00D10B23" w:rsidRPr="00D10B23" w:rsidRDefault="00D10B23" w:rsidP="00D10B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>Classic trend-cycle decomposition</w:t>
      </w:r>
    </w:p>
    <w:p w14:paraId="70882C4F" w14:textId="77777777" w:rsidR="00D10B23" w:rsidRPr="00D10B23" w:rsidRDefault="00D10B23" w:rsidP="00D10B2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 xml:space="preserve">SUPER CORE TIER </w:t>
      </w:r>
      <w:r w:rsidRPr="00D10B2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⭐</w:t>
      </w:r>
    </w:p>
    <w:p w14:paraId="3318CB1C" w14:textId="77777777" w:rsidR="00D10B23" w:rsidRPr="00D10B23" w:rsidRDefault="00D10B23" w:rsidP="00D10B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>Time-varying parameter estimation</w:t>
      </w:r>
    </w:p>
    <w:p w14:paraId="5934C71D" w14:textId="77777777" w:rsidR="00D10B23" w:rsidRPr="00D10B23" w:rsidRDefault="00D10B23" w:rsidP="00D10B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>Structural break detection</w:t>
      </w:r>
    </w:p>
    <w:p w14:paraId="58C78A7C" w14:textId="77777777" w:rsidR="00D10B23" w:rsidRPr="00D10B23" w:rsidRDefault="00D10B23" w:rsidP="00D10B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>Regime-switching mechanisms</w:t>
      </w:r>
    </w:p>
    <w:p w14:paraId="7A18A6E9" w14:textId="77777777" w:rsidR="00D10B23" w:rsidRPr="00D10B23" w:rsidRDefault="00D10B23" w:rsidP="00D10B2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 xml:space="preserve">TURBO CORE TIER </w:t>
      </w:r>
      <w:r w:rsidRPr="00D10B2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🚀</w:t>
      </w:r>
    </w:p>
    <w:p w14:paraId="1EC8401E" w14:textId="77777777" w:rsidR="00D10B23" w:rsidRPr="00D10B23" w:rsidRDefault="00D10B23" w:rsidP="00D10B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>Extended filter paths (particle filters, ensemble Kalman)</w:t>
      </w:r>
    </w:p>
    <w:p w14:paraId="035081F7" w14:textId="77777777" w:rsidR="00D10B23" w:rsidRPr="00D10B23" w:rsidRDefault="00D10B23" w:rsidP="00D10B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>Stochastic volatility clustering</w:t>
      </w:r>
    </w:p>
    <w:p w14:paraId="429683A6" w14:textId="77777777" w:rsidR="00D10B23" w:rsidRPr="00D10B23" w:rsidRDefault="00D10B23" w:rsidP="00D10B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Cross-regime dependency </w:t>
      </w:r>
      <w:proofErr w:type="spellStart"/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>modeling</w:t>
      </w:r>
      <w:proofErr w:type="spellEnd"/>
    </w:p>
    <w:p w14:paraId="23454383" w14:textId="77777777" w:rsidR="00D10B23" w:rsidRPr="00D10B23" w:rsidRDefault="00B27FA1" w:rsidP="00D10B23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eastAsia="en-GB"/>
          <w14:ligatures w14:val="none"/>
        </w:rPr>
      </w:r>
      <w:r w:rsidR="00B27FA1">
        <w:rPr>
          <w:rFonts w:ascii="Calibri" w:eastAsia="Times New Roman" w:hAnsi="Calibri" w:cs="Calibri"/>
          <w:noProof/>
          <w:kern w:val="0"/>
          <w:lang w:eastAsia="en-GB"/>
          <w14:ligatures w14:val="none"/>
        </w:rPr>
        <w:pict w14:anchorId="727A8F85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33BB8A8" w14:textId="77777777" w:rsidR="00D10B23" w:rsidRPr="00D10B23" w:rsidRDefault="00D10B23" w:rsidP="00D10B23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D10B2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💻</w:t>
      </w:r>
      <w:r w:rsidRPr="00D10B23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 xml:space="preserve"> TECHNOLOGY STACK</w:t>
      </w:r>
    </w:p>
    <w:p w14:paraId="1527C420" w14:textId="77777777" w:rsidR="00D10B23" w:rsidRPr="00D10B23" w:rsidRDefault="00D10B23" w:rsidP="00D10B2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Primary Python Ecosystem</w:t>
      </w:r>
    </w:p>
    <w:p w14:paraId="319BB0DB" w14:textId="77777777" w:rsidR="00D10B23" w:rsidRPr="00D10B23" w:rsidRDefault="00D10B23" w:rsidP="00D10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B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Core Libraries</w:t>
      </w:r>
    </w:p>
    <w:p w14:paraId="3CDC81FF" w14:textId="77777777" w:rsidR="00D10B23" w:rsidRPr="00D10B23" w:rsidRDefault="00D10B23" w:rsidP="00D10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B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import </w:t>
      </w:r>
      <w:proofErr w:type="spellStart"/>
      <w:r w:rsidRPr="00D10B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pytensor</w:t>
      </w:r>
      <w:proofErr w:type="spellEnd"/>
    </w:p>
    <w:p w14:paraId="7273F591" w14:textId="77777777" w:rsidR="00D10B23" w:rsidRPr="00D10B23" w:rsidRDefault="00D10B23" w:rsidP="00D10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B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import </w:t>
      </w:r>
      <w:proofErr w:type="spellStart"/>
      <w:r w:rsidRPr="00D10B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pymc</w:t>
      </w:r>
      <w:proofErr w:type="spellEnd"/>
    </w:p>
    <w:p w14:paraId="65A0A506" w14:textId="77777777" w:rsidR="00D10B23" w:rsidRPr="00D10B23" w:rsidRDefault="00D10B23" w:rsidP="00D10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B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import </w:t>
      </w:r>
      <w:proofErr w:type="spellStart"/>
      <w:r w:rsidRPr="00D10B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numpy</w:t>
      </w:r>
      <w:proofErr w:type="spellEnd"/>
      <w:r w:rsidRPr="00D10B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as np</w:t>
      </w:r>
    </w:p>
    <w:p w14:paraId="5EE7C001" w14:textId="77777777" w:rsidR="00D10B23" w:rsidRPr="00D10B23" w:rsidRDefault="00D10B23" w:rsidP="00D10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B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pandas as pd</w:t>
      </w:r>
    </w:p>
    <w:p w14:paraId="7BBDC49F" w14:textId="77777777" w:rsidR="00D10B23" w:rsidRPr="00D10B23" w:rsidRDefault="00D10B23" w:rsidP="00D10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B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import </w:t>
      </w:r>
      <w:proofErr w:type="spellStart"/>
      <w:r w:rsidRPr="00D10B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scipy</w:t>
      </w:r>
      <w:proofErr w:type="spellEnd"/>
    </w:p>
    <w:p w14:paraId="3A2CF4EF" w14:textId="77777777" w:rsidR="00D10B23" w:rsidRPr="00D10B23" w:rsidRDefault="00D10B23" w:rsidP="00D10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9BD4153" w14:textId="77777777" w:rsidR="00D10B23" w:rsidRPr="00D10B23" w:rsidRDefault="00D10B23" w:rsidP="00D10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B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Specialized Tools</w:t>
      </w:r>
    </w:p>
    <w:p w14:paraId="1C7FF874" w14:textId="77777777" w:rsidR="00D10B23" w:rsidRPr="00D10B23" w:rsidRDefault="00D10B23" w:rsidP="00D10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B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import </w:t>
      </w:r>
      <w:proofErr w:type="spellStart"/>
      <w:r w:rsidRPr="00D10B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jax</w:t>
      </w:r>
      <w:proofErr w:type="spellEnd"/>
    </w:p>
    <w:p w14:paraId="746B31CF" w14:textId="77777777" w:rsidR="00D10B23" w:rsidRPr="00D10B23" w:rsidRDefault="00D10B23" w:rsidP="00D10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B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import </w:t>
      </w:r>
      <w:proofErr w:type="spellStart"/>
      <w:r w:rsidRPr="00D10B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filterpy</w:t>
      </w:r>
      <w:proofErr w:type="spellEnd"/>
    </w:p>
    <w:p w14:paraId="4F62D0D4" w14:textId="77777777" w:rsidR="00D10B23" w:rsidRPr="00D10B23" w:rsidRDefault="00D10B23" w:rsidP="00D10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B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arch</w:t>
      </w:r>
    </w:p>
    <w:p w14:paraId="1CF22DF5" w14:textId="77777777" w:rsidR="00D10B23" w:rsidRPr="00D10B23" w:rsidRDefault="00D10B23" w:rsidP="00D10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B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import </w:t>
      </w:r>
      <w:proofErr w:type="spellStart"/>
      <w:r w:rsidRPr="00D10B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quantlib</w:t>
      </w:r>
      <w:proofErr w:type="spellEnd"/>
    </w:p>
    <w:p w14:paraId="11D9DAC9" w14:textId="77777777" w:rsidR="00D10B23" w:rsidRPr="00D10B23" w:rsidRDefault="00D10B23" w:rsidP="00D10B2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Data Pipeline</w:t>
      </w:r>
    </w:p>
    <w:p w14:paraId="6DAB0F22" w14:textId="77777777" w:rsidR="00D10B23" w:rsidRPr="00D10B23" w:rsidRDefault="00D10B23" w:rsidP="00D10B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Live Feeds</w:t>
      </w: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>: Bloomberg API, FRED</w:t>
      </w:r>
    </w:p>
    <w:p w14:paraId="56707B71" w14:textId="77777777" w:rsidR="00D10B23" w:rsidRPr="00D10B23" w:rsidRDefault="00D10B23" w:rsidP="00D10B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Processing</w:t>
      </w: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: </w:t>
      </w:r>
      <w:proofErr w:type="spellStart"/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>Asyncio</w:t>
      </w:r>
      <w:proofErr w:type="spellEnd"/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, </w:t>
      </w:r>
      <w:proofErr w:type="spellStart"/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>Dask</w:t>
      </w:r>
      <w:proofErr w:type="spellEnd"/>
    </w:p>
    <w:p w14:paraId="343C9410" w14:textId="77777777" w:rsidR="00D10B23" w:rsidRPr="00D10B23" w:rsidRDefault="00D10B23" w:rsidP="00D10B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Storage</w:t>
      </w: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>: Time-series optimized databases</w:t>
      </w:r>
    </w:p>
    <w:p w14:paraId="130906E0" w14:textId="77777777" w:rsidR="00D10B23" w:rsidRPr="00D10B23" w:rsidRDefault="00B27FA1" w:rsidP="00D10B23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eastAsia="en-GB"/>
          <w14:ligatures w14:val="none"/>
        </w:rPr>
      </w:r>
      <w:r w:rsidR="00B27FA1">
        <w:rPr>
          <w:rFonts w:ascii="Calibri" w:eastAsia="Times New Roman" w:hAnsi="Calibri" w:cs="Calibri"/>
          <w:noProof/>
          <w:kern w:val="0"/>
          <w:lang w:eastAsia="en-GB"/>
          <w14:ligatures w14:val="none"/>
        </w:rPr>
        <w:pict w14:anchorId="62E0C80B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C5989C7" w14:textId="77777777" w:rsidR="00D10B23" w:rsidRPr="00D10B23" w:rsidRDefault="00D10B23" w:rsidP="00D10B23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D10B2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📅</w:t>
      </w:r>
      <w:r w:rsidRPr="00D10B23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 xml:space="preserve"> DELIVERY TIMELINE</w:t>
      </w:r>
    </w:p>
    <w:p w14:paraId="72077F4A" w14:textId="77777777" w:rsidR="00D10B23" w:rsidRPr="00D10B23" w:rsidRDefault="00D10B23" w:rsidP="00D10B2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Phase 1: Compositional Foundation (2-3 weeks)</w:t>
      </w:r>
    </w:p>
    <w:p w14:paraId="24AB3E95" w14:textId="77777777" w:rsidR="00D10B23" w:rsidRPr="00D10B23" w:rsidRDefault="00D10B23" w:rsidP="00D10B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lastRenderedPageBreak/>
        <w:t>[ ] Data architecture setup</w:t>
      </w:r>
    </w:p>
    <w:p w14:paraId="588CA7FA" w14:textId="77777777" w:rsidR="00D10B23" w:rsidRPr="00D10B23" w:rsidRDefault="00D10B23" w:rsidP="00D10B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>[ ] Macro variable taxonomy</w:t>
      </w:r>
    </w:p>
    <w:p w14:paraId="27151776" w14:textId="77777777" w:rsidR="00D10B23" w:rsidRPr="00D10B23" w:rsidRDefault="00D10B23" w:rsidP="00D10B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>[ ] Shock classification framework</w:t>
      </w:r>
    </w:p>
    <w:p w14:paraId="6F31C415" w14:textId="77777777" w:rsidR="00D10B23" w:rsidRPr="00D10B23" w:rsidRDefault="00D10B23" w:rsidP="00D10B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>[ ] Initial data streaming pipeline</w:t>
      </w:r>
    </w:p>
    <w:p w14:paraId="633C5F00" w14:textId="77777777" w:rsidR="00D10B23" w:rsidRPr="00D10B23" w:rsidRDefault="00D10B23" w:rsidP="00D10B2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Phase 2: Analytical Framework (3-4 weeks)</w:t>
      </w:r>
    </w:p>
    <w:p w14:paraId="1E156921" w14:textId="77777777" w:rsidR="00D10B23" w:rsidRPr="00D10B23" w:rsidRDefault="00D10B23" w:rsidP="00D10B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>[ ] Core R-Star model implementation</w:t>
      </w:r>
    </w:p>
    <w:p w14:paraId="366EE092" w14:textId="77777777" w:rsidR="00D10B23" w:rsidRPr="00D10B23" w:rsidRDefault="00D10B23" w:rsidP="00D10B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>[ ] Base stochastic volatility models</w:t>
      </w:r>
    </w:p>
    <w:p w14:paraId="56AA02C0" w14:textId="77777777" w:rsidR="00D10B23" w:rsidRPr="00D10B23" w:rsidRDefault="00D10B23" w:rsidP="00D10B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>[ ] Hierarchical Bayesian structure</w:t>
      </w:r>
    </w:p>
    <w:p w14:paraId="5338650D" w14:textId="77777777" w:rsidR="00D10B23" w:rsidRPr="00D10B23" w:rsidRDefault="00D10B23" w:rsidP="00D10B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>[ ] Kalman filter optimization</w:t>
      </w:r>
    </w:p>
    <w:p w14:paraId="358993BE" w14:textId="77777777" w:rsidR="00D10B23" w:rsidRPr="00D10B23" w:rsidRDefault="00D10B23" w:rsidP="00D10B2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Phase 3: Integration &amp; Applications (4-5 weeks)</w:t>
      </w:r>
    </w:p>
    <w:p w14:paraId="79F5A8B3" w14:textId="77777777" w:rsidR="00D10B23" w:rsidRPr="00D10B23" w:rsidRDefault="00D10B23" w:rsidP="00D10B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>[ ] Super Core time-varying parameters</w:t>
      </w:r>
    </w:p>
    <w:p w14:paraId="6055E292" w14:textId="77777777" w:rsidR="00D10B23" w:rsidRPr="00D10B23" w:rsidRDefault="00D10B23" w:rsidP="00D10B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>[ ] Turbo Core regime interactions</w:t>
      </w:r>
    </w:p>
    <w:p w14:paraId="59E1EB81" w14:textId="77777777" w:rsidR="00D10B23" w:rsidRPr="00D10B23" w:rsidRDefault="00D10B23" w:rsidP="00D10B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>[ ] Volatility clustering mechanisms</w:t>
      </w:r>
    </w:p>
    <w:p w14:paraId="4B14A65A" w14:textId="77777777" w:rsidR="00D10B23" w:rsidRPr="00D10B23" w:rsidRDefault="00D10B23" w:rsidP="00D10B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>[ ] Trading strategy backtesting</w:t>
      </w:r>
    </w:p>
    <w:p w14:paraId="723EB983" w14:textId="77777777" w:rsidR="00D10B23" w:rsidRPr="00D10B23" w:rsidRDefault="00B27FA1" w:rsidP="00D10B23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eastAsia="en-GB"/>
          <w14:ligatures w14:val="none"/>
        </w:rPr>
      </w:r>
      <w:r w:rsidR="00B27FA1">
        <w:rPr>
          <w:rFonts w:ascii="Calibri" w:eastAsia="Times New Roman" w:hAnsi="Calibri" w:cs="Calibri"/>
          <w:noProof/>
          <w:kern w:val="0"/>
          <w:lang w:eastAsia="en-GB"/>
          <w14:ligatures w14:val="none"/>
        </w:rPr>
        <w:pict w14:anchorId="64672908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B5FC93A" w14:textId="77777777" w:rsidR="00D10B23" w:rsidRPr="00D10B23" w:rsidRDefault="00D10B23" w:rsidP="00D10B23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D10B2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📊</w:t>
      </w:r>
      <w:r w:rsidRPr="00D10B23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 xml:space="preserve"> CRITICAL DATA REQUIREMENTS</w:t>
      </w:r>
    </w:p>
    <w:p w14:paraId="54B7B2FA" w14:textId="77777777" w:rsidR="00D10B23" w:rsidRPr="00D10B23" w:rsidRDefault="00D10B23" w:rsidP="00D10B2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Tier 1: Composition Data</w:t>
      </w:r>
    </w:p>
    <w:p w14:paraId="2659F2DE" w14:textId="77777777" w:rsidR="00D10B23" w:rsidRPr="00D10B23" w:rsidRDefault="00D10B23" w:rsidP="00D10B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>High-frequency yield curves (1min-daily)</w:t>
      </w:r>
    </w:p>
    <w:p w14:paraId="63C70484" w14:textId="77777777" w:rsidR="00D10B23" w:rsidRPr="00D10B23" w:rsidRDefault="00D10B23" w:rsidP="00D10B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>Real-time macro indicators</w:t>
      </w:r>
    </w:p>
    <w:p w14:paraId="65051BEF" w14:textId="77777777" w:rsidR="00D10B23" w:rsidRPr="00D10B23" w:rsidRDefault="00D10B23" w:rsidP="00D10B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>Energy/commodity shock proxies</w:t>
      </w:r>
    </w:p>
    <w:p w14:paraId="100D93D1" w14:textId="77777777" w:rsidR="00D10B23" w:rsidRPr="00D10B23" w:rsidRDefault="00D10B23" w:rsidP="00D10B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>Central bank communications</w:t>
      </w:r>
    </w:p>
    <w:p w14:paraId="73EC734B" w14:textId="77777777" w:rsidR="00D10B23" w:rsidRPr="00D10B23" w:rsidRDefault="00D10B23" w:rsidP="00D10B2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Tier 2: Analysis Data</w:t>
      </w:r>
    </w:p>
    <w:p w14:paraId="510FF131" w14:textId="77777777" w:rsidR="00D10B23" w:rsidRPr="00D10B23" w:rsidRDefault="00D10B23" w:rsidP="00D10B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>Options implied volatility surfaces</w:t>
      </w:r>
    </w:p>
    <w:p w14:paraId="6BA4C2D5" w14:textId="77777777" w:rsidR="00D10B23" w:rsidRPr="00D10B23" w:rsidRDefault="00D10B23" w:rsidP="00D10B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>Cross-asset correlation matrices</w:t>
      </w:r>
    </w:p>
    <w:p w14:paraId="2AD36402" w14:textId="77777777" w:rsidR="00D10B23" w:rsidRPr="00D10B23" w:rsidRDefault="00D10B23" w:rsidP="00D10B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>Policy uncertainty indices</w:t>
      </w:r>
    </w:p>
    <w:p w14:paraId="0AB079AC" w14:textId="77777777" w:rsidR="00D10B23" w:rsidRPr="00D10B23" w:rsidRDefault="00D10B23" w:rsidP="00D10B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>Historical regime classifications</w:t>
      </w:r>
    </w:p>
    <w:p w14:paraId="2F385FE7" w14:textId="77777777" w:rsidR="00D10B23" w:rsidRPr="00D10B23" w:rsidRDefault="00D10B23" w:rsidP="00D10B2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Tier 3: Integration Data</w:t>
      </w:r>
    </w:p>
    <w:p w14:paraId="20C3DF09" w14:textId="77777777" w:rsidR="00D10B23" w:rsidRPr="00D10B23" w:rsidRDefault="00D10B23" w:rsidP="00D10B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>International spillover indicators</w:t>
      </w:r>
    </w:p>
    <w:p w14:paraId="15502600" w14:textId="77777777" w:rsidR="00D10B23" w:rsidRPr="00D10B23" w:rsidRDefault="00D10B23" w:rsidP="00D10B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>Structural break time series</w:t>
      </w:r>
    </w:p>
    <w:p w14:paraId="3ECE9DA6" w14:textId="77777777" w:rsidR="00D10B23" w:rsidRPr="00D10B23" w:rsidRDefault="00D10B23" w:rsidP="00D10B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>Market microstructure data</w:t>
      </w:r>
    </w:p>
    <w:p w14:paraId="1782C65E" w14:textId="77777777" w:rsidR="00D10B23" w:rsidRPr="00D10B23" w:rsidRDefault="00D10B23" w:rsidP="00D10B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>Real-time sentiment feeds</w:t>
      </w:r>
    </w:p>
    <w:p w14:paraId="0F00CE8E" w14:textId="77777777" w:rsidR="00D10B23" w:rsidRPr="00D10B23" w:rsidRDefault="00B27FA1" w:rsidP="00D10B23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eastAsia="en-GB"/>
          <w14:ligatures w14:val="none"/>
        </w:rPr>
      </w:r>
      <w:r w:rsidR="00B27FA1">
        <w:rPr>
          <w:rFonts w:ascii="Calibri" w:eastAsia="Times New Roman" w:hAnsi="Calibri" w:cs="Calibri"/>
          <w:noProof/>
          <w:kern w:val="0"/>
          <w:lang w:eastAsia="en-GB"/>
          <w14:ligatures w14:val="none"/>
        </w:rPr>
        <w:pict w14:anchorId="649E0C58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D00DF39" w14:textId="77777777" w:rsidR="00D10B23" w:rsidRPr="00D10B23" w:rsidRDefault="00D10B23" w:rsidP="00D10B23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D10B2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🔄</w:t>
      </w:r>
      <w:r w:rsidRPr="00D10B23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 xml:space="preserve"> WINDOW COMMUNICATION PROTOCOL</w:t>
      </w:r>
    </w:p>
    <w:p w14:paraId="15806C0B" w14:textId="77777777" w:rsidR="00D10B23" w:rsidRPr="00D10B23" w:rsidRDefault="00D10B23" w:rsidP="00D10B2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This Window: Project Management &amp; Strategy</w:t>
      </w:r>
    </w:p>
    <w:p w14:paraId="7ABDAFC5" w14:textId="77777777" w:rsidR="00D10B23" w:rsidRPr="00D10B23" w:rsidRDefault="00D10B23" w:rsidP="00D10B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>Log book updates</w:t>
      </w:r>
    </w:p>
    <w:p w14:paraId="5A0D073C" w14:textId="77777777" w:rsidR="00D10B23" w:rsidRPr="00D10B23" w:rsidRDefault="00D10B23" w:rsidP="00D10B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>High-level architecture discussions</w:t>
      </w:r>
    </w:p>
    <w:p w14:paraId="40DB6D93" w14:textId="77777777" w:rsidR="00D10B23" w:rsidRPr="00D10B23" w:rsidRDefault="00D10B23" w:rsidP="00D10B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>Phase completion tracking</w:t>
      </w:r>
    </w:p>
    <w:p w14:paraId="3D078601" w14:textId="77777777" w:rsidR="00D10B23" w:rsidRPr="00D10B23" w:rsidRDefault="00D10B23" w:rsidP="00D10B2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Original Windows: Technical Implementation</w:t>
      </w:r>
    </w:p>
    <w:p w14:paraId="64ACB9E4" w14:textId="77777777" w:rsidR="00D10B23" w:rsidRPr="00D10B23" w:rsidRDefault="00D10B23" w:rsidP="00D10B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>Code development and testing</w:t>
      </w:r>
    </w:p>
    <w:p w14:paraId="51643E63" w14:textId="77777777" w:rsidR="00D10B23" w:rsidRPr="00D10B23" w:rsidRDefault="00D10B23" w:rsidP="00D10B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>Model specification and estimation</w:t>
      </w:r>
    </w:p>
    <w:p w14:paraId="0DBA3EA6" w14:textId="77777777" w:rsidR="00D10B23" w:rsidRPr="00D10B23" w:rsidRDefault="00D10B23" w:rsidP="00D10B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>Data analysis and visualization</w:t>
      </w:r>
    </w:p>
    <w:p w14:paraId="3D02223F" w14:textId="77777777" w:rsidR="00D10B23" w:rsidRPr="00D10B23" w:rsidRDefault="00D10B23" w:rsidP="00D10B2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Status Updates Format:</w:t>
      </w:r>
    </w:p>
    <w:p w14:paraId="15E8B0B8" w14:textId="77777777" w:rsidR="00D10B23" w:rsidRPr="00D10B23" w:rsidRDefault="00D10B23" w:rsidP="00D10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B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Date: [YYYY-MM-DD]</w:t>
      </w:r>
    </w:p>
    <w:p w14:paraId="1AD0308D" w14:textId="77777777" w:rsidR="00D10B23" w:rsidRPr="00D10B23" w:rsidRDefault="00D10B23" w:rsidP="00D10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B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Phase: [1/2/3] - [Component]</w:t>
      </w:r>
    </w:p>
    <w:p w14:paraId="3FE3636B" w14:textId="77777777" w:rsidR="00D10B23" w:rsidRPr="00D10B23" w:rsidRDefault="00D10B23" w:rsidP="00D10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B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Progress: [Brief description]</w:t>
      </w:r>
    </w:p>
    <w:p w14:paraId="1169E3AE" w14:textId="77777777" w:rsidR="00D10B23" w:rsidRPr="00D10B23" w:rsidRDefault="00D10B23" w:rsidP="00D10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B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Next Steps: [Immediate actions]</w:t>
      </w:r>
    </w:p>
    <w:p w14:paraId="26503B97" w14:textId="77777777" w:rsidR="00D10B23" w:rsidRPr="00D10B23" w:rsidRDefault="00D10B23" w:rsidP="00D10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B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Blockers: [Issues requiring resolution]</w:t>
      </w:r>
    </w:p>
    <w:p w14:paraId="6F0ADE3A" w14:textId="77777777" w:rsidR="00D10B23" w:rsidRPr="00D10B23" w:rsidRDefault="00B27FA1" w:rsidP="00D10B23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eastAsia="en-GB"/>
          <w14:ligatures w14:val="none"/>
        </w:rPr>
      </w:r>
      <w:r w:rsidR="00B27FA1">
        <w:rPr>
          <w:rFonts w:ascii="Calibri" w:eastAsia="Times New Roman" w:hAnsi="Calibri" w:cs="Calibri"/>
          <w:noProof/>
          <w:kern w:val="0"/>
          <w:lang w:eastAsia="en-GB"/>
          <w14:ligatures w14:val="none"/>
        </w:rPr>
        <w:pict w14:anchorId="1E4C7026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EFC5720" w14:textId="77777777" w:rsidR="00D10B23" w:rsidRPr="00D10B23" w:rsidRDefault="00D10B23" w:rsidP="00D10B23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D10B2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D10B23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 xml:space="preserve"> CURRENT STATUS</w:t>
      </w:r>
    </w:p>
    <w:p w14:paraId="01A72A70" w14:textId="77777777" w:rsidR="00D10B23" w:rsidRPr="00D10B23" w:rsidRDefault="00D10B23" w:rsidP="00D10B2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Date</w:t>
      </w: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: 2025-09-11 </w:t>
      </w:r>
      <w:r w:rsidRPr="00D10B23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Phase</w:t>
      </w: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: Pre-Phase 1 - Planning Complete </w:t>
      </w:r>
      <w:r w:rsidRPr="00D10B23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Progress</w:t>
      </w: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: Technical architecture defined, delivery plan established </w:t>
      </w:r>
      <w:r w:rsidRPr="00D10B23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Next Steps</w:t>
      </w: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: Begin data infrastructure setup </w:t>
      </w:r>
      <w:r w:rsidRPr="00D10B23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Priority</w:t>
      </w: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>: Establish live market data streams</w:t>
      </w:r>
    </w:p>
    <w:p w14:paraId="0513CCEE" w14:textId="77777777" w:rsidR="00D10B23" w:rsidRPr="00D10B23" w:rsidRDefault="00B27FA1" w:rsidP="00D10B23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eastAsia="en-GB"/>
          <w14:ligatures w14:val="none"/>
        </w:rPr>
      </w:r>
      <w:r w:rsidR="00B27FA1">
        <w:rPr>
          <w:rFonts w:ascii="Calibri" w:eastAsia="Times New Roman" w:hAnsi="Calibri" w:cs="Calibri"/>
          <w:noProof/>
          <w:kern w:val="0"/>
          <w:lang w:eastAsia="en-GB"/>
          <w14:ligatures w14:val="none"/>
        </w:rPr>
        <w:pict w14:anchorId="75773605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3A96974" w14:textId="77777777" w:rsidR="00D10B23" w:rsidRPr="00D10B23" w:rsidRDefault="00D10B23" w:rsidP="00D10B23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D10B2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📝</w:t>
      </w:r>
      <w:r w:rsidRPr="00D10B23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 xml:space="preserve"> SESSION NOTES</w:t>
      </w:r>
    </w:p>
    <w:p w14:paraId="753F65CE" w14:textId="77777777" w:rsidR="00D10B23" w:rsidRPr="00D10B23" w:rsidRDefault="00D10B23" w:rsidP="00D10B2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Session 1 (2025-09-11)</w:t>
      </w:r>
    </w:p>
    <w:p w14:paraId="1C31888C" w14:textId="77777777" w:rsidR="00D10B23" w:rsidRPr="00D10B23" w:rsidRDefault="00D10B23" w:rsidP="00D10B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10B23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Defined three-tier technical architecture</w:t>
      </w:r>
    </w:p>
    <w:p w14:paraId="33502E50" w14:textId="77777777" w:rsidR="00D10B23" w:rsidRPr="00D10B23" w:rsidRDefault="00D10B23" w:rsidP="00D10B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10B23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Established three-prong strategy framework</w:t>
      </w:r>
    </w:p>
    <w:p w14:paraId="260D8988" w14:textId="77777777" w:rsidR="00D10B23" w:rsidRPr="00D10B23" w:rsidRDefault="00D10B23" w:rsidP="00D10B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10B23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Confirmed Python ecosystem approach</w:t>
      </w:r>
    </w:p>
    <w:p w14:paraId="7061F168" w14:textId="77777777" w:rsidR="00D10B23" w:rsidRPr="00D10B23" w:rsidRDefault="00D10B23" w:rsidP="00D10B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10B23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Created delivery timeline</w:t>
      </w:r>
    </w:p>
    <w:p w14:paraId="78771C29" w14:textId="77777777" w:rsidR="00D10B23" w:rsidRPr="00D10B23" w:rsidRDefault="00D10B23" w:rsidP="00D10B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10B23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🔄</w:t>
      </w: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</w:t>
      </w:r>
      <w:r w:rsidRPr="00D10B23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Next</w:t>
      </w: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>: Begin Phase 1 implementation</w:t>
      </w:r>
    </w:p>
    <w:p w14:paraId="0C805AFE" w14:textId="77777777" w:rsidR="00D10B23" w:rsidRPr="00D10B23" w:rsidRDefault="00B27FA1" w:rsidP="00D10B23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eastAsia="en-GB"/>
          <w14:ligatures w14:val="none"/>
        </w:rPr>
      </w:r>
      <w:r w:rsidR="00B27FA1">
        <w:rPr>
          <w:rFonts w:ascii="Calibri" w:eastAsia="Times New Roman" w:hAnsi="Calibri" w:cs="Calibri"/>
          <w:noProof/>
          <w:kern w:val="0"/>
          <w:lang w:eastAsia="en-GB"/>
          <w14:ligatures w14:val="none"/>
        </w:rPr>
        <w:pict w14:anchorId="7960644F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32F6CC2" w14:textId="77777777" w:rsidR="00D10B23" w:rsidRPr="00D10B23" w:rsidRDefault="00D10B23" w:rsidP="00D10B23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D10B2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🚀</w:t>
      </w:r>
      <w:r w:rsidRPr="00D10B23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 xml:space="preserve"> KEY MILESTONES</w:t>
      </w:r>
    </w:p>
    <w:p w14:paraId="3D6C27F1" w14:textId="77777777" w:rsidR="00D10B23" w:rsidRPr="00D10B23" w:rsidRDefault="00D10B23" w:rsidP="00D10B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[ ] </w:t>
      </w:r>
      <w:r w:rsidRPr="00D10B23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Milestone 1</w:t>
      </w: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>: Live data pipeline operational</w:t>
      </w:r>
    </w:p>
    <w:p w14:paraId="79451DBE" w14:textId="77777777" w:rsidR="00D10B23" w:rsidRPr="00D10B23" w:rsidRDefault="00D10B23" w:rsidP="00D10B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lastRenderedPageBreak/>
        <w:t xml:space="preserve">[ ] </w:t>
      </w:r>
      <w:r w:rsidRPr="00D10B23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Milestone 2</w:t>
      </w: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>: Core R-Star model validated</w:t>
      </w:r>
    </w:p>
    <w:p w14:paraId="6B92F004" w14:textId="77777777" w:rsidR="00D10B23" w:rsidRPr="00D10B23" w:rsidRDefault="00D10B23" w:rsidP="00D10B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[ ] </w:t>
      </w:r>
      <w:r w:rsidRPr="00D10B23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Milestone 3</w:t>
      </w: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>: Volatility clustering framework tested</w:t>
      </w:r>
    </w:p>
    <w:p w14:paraId="7F0EBC2A" w14:textId="77777777" w:rsidR="00D10B23" w:rsidRPr="00D10B23" w:rsidRDefault="00D10B23" w:rsidP="00D10B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[ ] </w:t>
      </w:r>
      <w:r w:rsidRPr="00D10B23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Milestone 4</w:t>
      </w: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>: Integrated trading strategy deployed</w:t>
      </w:r>
    </w:p>
    <w:p w14:paraId="73559B0E" w14:textId="77777777" w:rsidR="00D10B23" w:rsidRPr="00D10B23" w:rsidRDefault="00D10B23" w:rsidP="00D10B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[ ] </w:t>
      </w:r>
      <w:r w:rsidRPr="00D10B23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Milestone 5</w:t>
      </w:r>
      <w:r w:rsidRPr="00D10B23">
        <w:rPr>
          <w:rFonts w:ascii="Calibri" w:eastAsia="Times New Roman" w:hAnsi="Calibri" w:cs="Calibri"/>
          <w:kern w:val="0"/>
          <w:lang w:eastAsia="en-GB"/>
          <w14:ligatures w14:val="none"/>
        </w:rPr>
        <w:t>: Real-time performance monitoring active</w:t>
      </w:r>
    </w:p>
    <w:p w14:paraId="362A5568" w14:textId="77777777" w:rsidR="00D10B23" w:rsidRPr="00D10B23" w:rsidRDefault="00B27FA1" w:rsidP="00D10B23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eastAsia="en-GB"/>
          <w14:ligatures w14:val="none"/>
        </w:rPr>
      </w:r>
      <w:r w:rsidR="00B27FA1">
        <w:rPr>
          <w:rFonts w:ascii="Calibri" w:eastAsia="Times New Roman" w:hAnsi="Calibri" w:cs="Calibri"/>
          <w:noProof/>
          <w:kern w:val="0"/>
          <w:lang w:eastAsia="en-GB"/>
          <w14:ligatures w14:val="none"/>
        </w:rPr>
        <w:pict w14:anchorId="01F52CB4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111B5139" w14:textId="77777777" w:rsidR="00D10B23" w:rsidRPr="00D10B23" w:rsidRDefault="00D10B23" w:rsidP="00D10B2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10B23">
        <w:rPr>
          <w:rFonts w:ascii="Calibri" w:eastAsia="Times New Roman" w:hAnsi="Calibri" w:cs="Calibri"/>
          <w:i/>
          <w:iCs/>
          <w:kern w:val="0"/>
          <w:lang w:eastAsia="en-GB"/>
          <w14:ligatures w14:val="none"/>
        </w:rPr>
        <w:t>This log book serves as our central communication hub across all working windows and sessions.</w:t>
      </w:r>
    </w:p>
    <w:p w14:paraId="23DDDE54" w14:textId="484412AD" w:rsidR="00D10B23" w:rsidRPr="00D10B23" w:rsidRDefault="00B27FA1" w:rsidP="00D10B23">
      <w:pPr>
        <w:rPr>
          <w:rFonts w:ascii="Calibri" w:hAnsi="Calibri" w:cs="Calibri"/>
        </w:rPr>
      </w:pPr>
      <w:r>
        <w:rPr>
          <w:rFonts w:ascii="Calibri" w:eastAsia="Times New Roman" w:hAnsi="Calibri" w:cs="Calibri"/>
          <w:noProof/>
          <w:kern w:val="0"/>
          <w:lang w:eastAsia="en-GB"/>
          <w14:ligatures w14:val="none"/>
        </w:rPr>
      </w:r>
      <w:r w:rsidR="00B27FA1">
        <w:rPr>
          <w:rFonts w:ascii="Calibri" w:eastAsia="Times New Roman" w:hAnsi="Calibri" w:cs="Calibri"/>
          <w:noProof/>
          <w:kern w:val="0"/>
          <w:lang w:eastAsia="en-GB"/>
          <w14:ligatures w14:val="none"/>
        </w:rPr>
        <w:pict w14:anchorId="10F2A8D8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A2FC279" w14:textId="689E4A4E" w:rsidR="00D10B23" w:rsidRPr="00D10B23" w:rsidRDefault="00D10B23" w:rsidP="00D10B23">
      <w:r>
        <w:t xml:space="preserve">We have </w:t>
      </w:r>
      <w:r w:rsidRPr="00D10B23">
        <w:t>created our comprehensive Layout Plan Log Book that will serve as our central communication hub across all windows and sessions. This artifact captures everything we've discussed:</w:t>
      </w:r>
    </w:p>
    <w:p w14:paraId="2544683C" w14:textId="77777777" w:rsidR="00D10B23" w:rsidRPr="00D10B23" w:rsidRDefault="00D10B23" w:rsidP="00D10B23">
      <w:r w:rsidRPr="00D10B23">
        <w:rPr>
          <w:rFonts w:ascii="Segoe UI Emoji" w:hAnsi="Segoe UI Emoji" w:cs="Segoe UI Emoji"/>
        </w:rPr>
        <w:t>✅</w:t>
      </w:r>
      <w:r w:rsidRPr="00D10B23">
        <w:t> </w:t>
      </w:r>
      <w:r w:rsidRPr="00D10B23">
        <w:rPr>
          <w:b/>
          <w:bCs/>
        </w:rPr>
        <w:t>Complete project architecture</w:t>
      </w:r>
      <w:r w:rsidRPr="00D10B23">
        <w:t xml:space="preserve"> (Core → Super Core → Turbo Core) </w:t>
      </w:r>
      <w:r w:rsidRPr="00D10B23">
        <w:rPr>
          <w:rFonts w:ascii="Segoe UI Emoji" w:hAnsi="Segoe UI Emoji" w:cs="Segoe UI Emoji"/>
        </w:rPr>
        <w:t>✅</w:t>
      </w:r>
      <w:r w:rsidRPr="00D10B23">
        <w:rPr>
          <w:rFonts w:ascii="Calibri" w:hAnsi="Calibri" w:cs="Calibri"/>
        </w:rPr>
        <w:t> </w:t>
      </w:r>
      <w:r w:rsidRPr="00D10B23">
        <w:rPr>
          <w:b/>
          <w:bCs/>
        </w:rPr>
        <w:t>Three-prong strategy</w:t>
      </w:r>
      <w:r w:rsidRPr="00D10B23">
        <w:t xml:space="preserve"> (Composition → Analysis → Integration) </w:t>
      </w:r>
      <w:r w:rsidRPr="00D10B23">
        <w:rPr>
          <w:rFonts w:ascii="Segoe UI Emoji" w:hAnsi="Segoe UI Emoji" w:cs="Segoe UI Emoji"/>
        </w:rPr>
        <w:t>✅</w:t>
      </w:r>
      <w:r w:rsidRPr="00D10B23">
        <w:rPr>
          <w:rFonts w:ascii="Calibri" w:hAnsi="Calibri" w:cs="Calibri"/>
        </w:rPr>
        <w:t> </w:t>
      </w:r>
      <w:r w:rsidRPr="00D10B23">
        <w:rPr>
          <w:b/>
          <w:bCs/>
        </w:rPr>
        <w:t>Technical stack</w:t>
      </w:r>
      <w:r w:rsidRPr="00D10B23">
        <w:t xml:space="preserve"> and delivery timeline </w:t>
      </w:r>
      <w:r w:rsidRPr="00D10B23">
        <w:rPr>
          <w:rFonts w:ascii="Segoe UI Emoji" w:hAnsi="Segoe UI Emoji" w:cs="Segoe UI Emoji"/>
        </w:rPr>
        <w:t>✅</w:t>
      </w:r>
      <w:r w:rsidRPr="00D10B23">
        <w:rPr>
          <w:rFonts w:ascii="Calibri" w:hAnsi="Calibri" w:cs="Calibri"/>
        </w:rPr>
        <w:t> </w:t>
      </w:r>
      <w:r w:rsidRPr="00D10B23">
        <w:rPr>
          <w:b/>
          <w:bCs/>
        </w:rPr>
        <w:t>Communication protocol</w:t>
      </w:r>
      <w:r w:rsidRPr="00D10B23">
        <w:t xml:space="preserve"> for multi-window collaboration </w:t>
      </w:r>
      <w:r w:rsidRPr="00D10B23">
        <w:rPr>
          <w:rFonts w:ascii="Segoe UI Emoji" w:hAnsi="Segoe UI Emoji" w:cs="Segoe UI Emoji"/>
        </w:rPr>
        <w:t>✅</w:t>
      </w:r>
      <w:r w:rsidRPr="00D10B23">
        <w:rPr>
          <w:rFonts w:ascii="Calibri" w:hAnsi="Calibri" w:cs="Calibri"/>
        </w:rPr>
        <w:t> </w:t>
      </w:r>
      <w:r w:rsidRPr="00D10B23">
        <w:rPr>
          <w:b/>
          <w:bCs/>
        </w:rPr>
        <w:t>Status tracking</w:t>
      </w:r>
      <w:r w:rsidRPr="00D10B23">
        <w:t> system for progress monitoring</w:t>
      </w:r>
    </w:p>
    <w:p w14:paraId="4C5F9C30" w14:textId="77777777" w:rsidR="00D10B23" w:rsidRPr="00D10B23" w:rsidRDefault="00D10B23" w:rsidP="00D10B23">
      <w:r w:rsidRPr="00D10B23">
        <w:t>This log book will be our </w:t>
      </w:r>
      <w:r w:rsidRPr="00D10B23">
        <w:rPr>
          <w:b/>
          <w:bCs/>
        </w:rPr>
        <w:t>North Star</w:t>
      </w:r>
      <w:r w:rsidRPr="00D10B23">
        <w:t> - we can reference it in any window to maintain context and track our progress. As we work across different sessions, we can update the status sections to keep everything synchronized.</w:t>
      </w:r>
    </w:p>
    <w:p w14:paraId="0AF7C7D7" w14:textId="77777777" w:rsidR="00D10B23" w:rsidRPr="00D10B23" w:rsidRDefault="00D10B23" w:rsidP="00D10B23">
      <w:r w:rsidRPr="00D10B23">
        <w:t>The beauty of this approach is that whether we're coding in the original windows, discussing strategy here, or troubleshooting in new sessions, we'll always have this central reference point.</w:t>
      </w:r>
    </w:p>
    <w:p w14:paraId="5EBA33E2" w14:textId="77777777" w:rsidR="00D10B23" w:rsidRPr="00D10B23" w:rsidRDefault="00D10B23" w:rsidP="00D10B23">
      <w:r w:rsidRPr="00D10B23">
        <w:rPr>
          <w:b/>
          <w:bCs/>
        </w:rPr>
        <w:t>Ready to extraordinarily profit from this collaboration!</w:t>
      </w:r>
      <w:r w:rsidRPr="00D10B23">
        <w:t> </w:t>
      </w:r>
      <w:r w:rsidRPr="00D10B23">
        <w:rPr>
          <w:rFonts w:ascii="Segoe UI Emoji" w:hAnsi="Segoe UI Emoji" w:cs="Segoe UI Emoji"/>
        </w:rPr>
        <w:t>🚀</w:t>
      </w:r>
    </w:p>
    <w:p w14:paraId="1EA349CB" w14:textId="21098D5D" w:rsidR="00293C9A" w:rsidRDefault="00B27FA1" w:rsidP="00C676FF">
      <w:pPr>
        <w:spacing w:before="100" w:beforeAutospacing="1" w:after="100" w:afterAutospacing="1" w:line="240" w:lineRule="auto"/>
      </w:pPr>
      <w:r>
        <w:rPr>
          <w:rFonts w:ascii="Calibri" w:eastAsia="Times New Roman" w:hAnsi="Calibri" w:cs="Calibri"/>
          <w:noProof/>
          <w:kern w:val="0"/>
          <w:lang w:eastAsia="en-GB"/>
          <w14:ligatures w14:val="none"/>
        </w:rPr>
      </w:r>
      <w:r w:rsidR="00B27FA1">
        <w:rPr>
          <w:rFonts w:ascii="Calibri" w:eastAsia="Times New Roman" w:hAnsi="Calibri" w:cs="Calibri"/>
          <w:noProof/>
          <w:kern w:val="0"/>
          <w:lang w:eastAsia="en-GB"/>
          <w14:ligatures w14:val="none"/>
        </w:rPr>
        <w:pict w14:anchorId="364570EA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29D3A35E" w14:textId="718EA0D0" w:rsidR="00C676FF" w:rsidRPr="00C676FF" w:rsidRDefault="00C676FF" w:rsidP="00C676F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lang w:eastAsia="en-GB"/>
          <w14:ligatures w14:val="none"/>
        </w:rPr>
        <w:t>Out</w:t>
      </w:r>
      <w:r w:rsidRPr="00C676F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three-prong framework (Composition-Analysis-Integration) provides the perfect structure for our delivery plan. Let </w:t>
      </w:r>
      <w:r w:rsidR="00293C9A">
        <w:rPr>
          <w:rFonts w:ascii="Calibri" w:eastAsia="Times New Roman" w:hAnsi="Calibri" w:cs="Calibri"/>
          <w:kern w:val="0"/>
          <w:lang w:eastAsia="en-GB"/>
          <w14:ligatures w14:val="none"/>
        </w:rPr>
        <w:t>us</w:t>
      </w:r>
      <w:r w:rsidRPr="00C676FF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address each dimension:</w:t>
      </w:r>
    </w:p>
    <w:p w14:paraId="372F2723" w14:textId="77777777" w:rsidR="00C676FF" w:rsidRPr="00C676FF" w:rsidRDefault="00C676FF" w:rsidP="00C676FF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C676FF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Coding Languages &amp; Stack</w:t>
      </w:r>
    </w:p>
    <w:p w14:paraId="26FD4953" w14:textId="77777777" w:rsidR="00C676FF" w:rsidRPr="00C676FF" w:rsidRDefault="00C676FF" w:rsidP="00C676F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C676FF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Primary</w:t>
      </w:r>
      <w:r w:rsidRPr="00C676FF">
        <w:rPr>
          <w:rFonts w:ascii="Calibri" w:eastAsia="Times New Roman" w:hAnsi="Calibri" w:cs="Calibri"/>
          <w:kern w:val="0"/>
          <w:lang w:eastAsia="en-GB"/>
          <w14:ligatures w14:val="none"/>
        </w:rPr>
        <w:t>: Python ecosystem</w:t>
      </w:r>
    </w:p>
    <w:p w14:paraId="5DF2C64C" w14:textId="07BC3B96" w:rsidR="00C676FF" w:rsidRPr="00C676FF" w:rsidRDefault="00C676FF" w:rsidP="00C676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C676FF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PyTensor</w:t>
      </w:r>
      <w:r w:rsidRPr="00C676FF">
        <w:rPr>
          <w:rFonts w:ascii="Calibri" w:eastAsia="Times New Roman" w:hAnsi="Calibri" w:cs="Calibri"/>
          <w:kern w:val="0"/>
          <w:lang w:eastAsia="en-GB"/>
          <w14:ligatures w14:val="none"/>
        </w:rPr>
        <w:t>: Core probabilistic mode</w:t>
      </w:r>
      <w:r w:rsidR="00293C9A">
        <w:rPr>
          <w:rFonts w:ascii="Calibri" w:eastAsia="Times New Roman" w:hAnsi="Calibri" w:cs="Calibri"/>
          <w:kern w:val="0"/>
          <w:lang w:eastAsia="en-GB"/>
          <w14:ligatures w14:val="none"/>
        </w:rPr>
        <w:t>l</w:t>
      </w:r>
      <w:r w:rsidRPr="00C676FF">
        <w:rPr>
          <w:rFonts w:ascii="Calibri" w:eastAsia="Times New Roman" w:hAnsi="Calibri" w:cs="Calibri"/>
          <w:kern w:val="0"/>
          <w:lang w:eastAsia="en-GB"/>
          <w14:ligatures w14:val="none"/>
        </w:rPr>
        <w:t>ling, automatic differentiation</w:t>
      </w:r>
    </w:p>
    <w:p w14:paraId="45AE46F2" w14:textId="77777777" w:rsidR="00C676FF" w:rsidRPr="00C676FF" w:rsidRDefault="00C676FF" w:rsidP="00C676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C676FF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PyMC</w:t>
      </w:r>
      <w:r w:rsidRPr="00C676FF">
        <w:rPr>
          <w:rFonts w:ascii="Calibri" w:eastAsia="Times New Roman" w:hAnsi="Calibri" w:cs="Calibri"/>
          <w:kern w:val="0"/>
          <w:lang w:eastAsia="en-GB"/>
          <w14:ligatures w14:val="none"/>
        </w:rPr>
        <w:t>: MCMC sampling, Bayesian inference</w:t>
      </w:r>
    </w:p>
    <w:p w14:paraId="49E49CFC" w14:textId="77777777" w:rsidR="00C676FF" w:rsidRPr="00C676FF" w:rsidRDefault="00C676FF" w:rsidP="00C676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C676FF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NumPy/SciPy</w:t>
      </w:r>
      <w:r w:rsidRPr="00C676FF">
        <w:rPr>
          <w:rFonts w:ascii="Calibri" w:eastAsia="Times New Roman" w:hAnsi="Calibri" w:cs="Calibri"/>
          <w:kern w:val="0"/>
          <w:lang w:eastAsia="en-GB"/>
          <w14:ligatures w14:val="none"/>
        </w:rPr>
        <w:t>: Linear algebra, optimization</w:t>
      </w:r>
    </w:p>
    <w:p w14:paraId="62675F0A" w14:textId="77777777" w:rsidR="00C676FF" w:rsidRPr="00C676FF" w:rsidRDefault="00C676FF" w:rsidP="00C676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C676FF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Pandas</w:t>
      </w:r>
      <w:r w:rsidRPr="00C676FF">
        <w:rPr>
          <w:rFonts w:ascii="Calibri" w:eastAsia="Times New Roman" w:hAnsi="Calibri" w:cs="Calibri"/>
          <w:kern w:val="0"/>
          <w:lang w:eastAsia="en-GB"/>
          <w14:ligatures w14:val="none"/>
        </w:rPr>
        <w:t>: Data manipulation, time series handling</w:t>
      </w:r>
    </w:p>
    <w:p w14:paraId="32B5E743" w14:textId="77777777" w:rsidR="00C676FF" w:rsidRPr="00C676FF" w:rsidRDefault="00C676FF" w:rsidP="00C676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C676FF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Statsmodels</w:t>
      </w:r>
      <w:r w:rsidRPr="00C676FF">
        <w:rPr>
          <w:rFonts w:ascii="Calibri" w:eastAsia="Times New Roman" w:hAnsi="Calibri" w:cs="Calibri"/>
          <w:kern w:val="0"/>
          <w:lang w:eastAsia="en-GB"/>
          <w14:ligatures w14:val="none"/>
        </w:rPr>
        <w:t>: Econometric foundations, state-space models</w:t>
      </w:r>
    </w:p>
    <w:p w14:paraId="0775CD02" w14:textId="0D2A85DF" w:rsidR="00C676FF" w:rsidRPr="00C676FF" w:rsidRDefault="00C676FF" w:rsidP="00C676F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C676FF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Speciali</w:t>
      </w:r>
      <w:r w:rsidR="00B27FA1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s</w:t>
      </w:r>
      <w:r w:rsidRPr="00C676FF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ed Tools</w:t>
      </w:r>
      <w:r w:rsidRPr="00C676FF">
        <w:rPr>
          <w:rFonts w:ascii="Calibri" w:eastAsia="Times New Roman" w:hAnsi="Calibri" w:cs="Calibri"/>
          <w:kern w:val="0"/>
          <w:lang w:eastAsia="en-GB"/>
          <w14:ligatures w14:val="none"/>
        </w:rPr>
        <w:t>:</w:t>
      </w:r>
    </w:p>
    <w:p w14:paraId="4D468D22" w14:textId="4A2B4188" w:rsidR="00C676FF" w:rsidRPr="00C676FF" w:rsidRDefault="00C676FF" w:rsidP="00C676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C676FF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lastRenderedPageBreak/>
        <w:t>JAX</w:t>
      </w:r>
      <w:r w:rsidRPr="00C676FF">
        <w:rPr>
          <w:rFonts w:ascii="Calibri" w:eastAsia="Times New Roman" w:hAnsi="Calibri" w:cs="Calibri"/>
          <w:kern w:val="0"/>
          <w:lang w:eastAsia="en-GB"/>
          <w14:ligatures w14:val="none"/>
        </w:rPr>
        <w:t>: For high-performance computing, vectori</w:t>
      </w:r>
      <w:r w:rsidR="00B27FA1">
        <w:rPr>
          <w:rFonts w:ascii="Calibri" w:eastAsia="Times New Roman" w:hAnsi="Calibri" w:cs="Calibri"/>
          <w:kern w:val="0"/>
          <w:lang w:eastAsia="en-GB"/>
          <w14:ligatures w14:val="none"/>
        </w:rPr>
        <w:t>s</w:t>
      </w:r>
      <w:r w:rsidRPr="00C676FF">
        <w:rPr>
          <w:rFonts w:ascii="Calibri" w:eastAsia="Times New Roman" w:hAnsi="Calibri" w:cs="Calibri"/>
          <w:kern w:val="0"/>
          <w:lang w:eastAsia="en-GB"/>
          <w14:ligatures w14:val="none"/>
        </w:rPr>
        <w:t>ed operations</w:t>
      </w:r>
    </w:p>
    <w:p w14:paraId="26A12F2A" w14:textId="77777777" w:rsidR="00C676FF" w:rsidRPr="00C676FF" w:rsidRDefault="00C676FF" w:rsidP="00C676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proofErr w:type="spellStart"/>
      <w:r w:rsidRPr="00C676FF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Filterpy</w:t>
      </w:r>
      <w:proofErr w:type="spellEnd"/>
      <w:r w:rsidRPr="00C676FF">
        <w:rPr>
          <w:rFonts w:ascii="Calibri" w:eastAsia="Times New Roman" w:hAnsi="Calibri" w:cs="Calibri"/>
          <w:kern w:val="0"/>
          <w:lang w:eastAsia="en-GB"/>
          <w14:ligatures w14:val="none"/>
        </w:rPr>
        <w:t>: Advanced Kalman filter implementations</w:t>
      </w:r>
    </w:p>
    <w:p w14:paraId="109B219F" w14:textId="4B25CD8E" w:rsidR="00C676FF" w:rsidRPr="00C676FF" w:rsidRDefault="00C676FF" w:rsidP="00C676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C676FF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Arch</w:t>
      </w:r>
      <w:r w:rsidRPr="00C676FF">
        <w:rPr>
          <w:rFonts w:ascii="Calibri" w:eastAsia="Times New Roman" w:hAnsi="Calibri" w:cs="Calibri"/>
          <w:kern w:val="0"/>
          <w:lang w:eastAsia="en-GB"/>
          <w14:ligatures w14:val="none"/>
        </w:rPr>
        <w:t>: GARCH model</w:t>
      </w:r>
      <w:r w:rsidR="0024684E">
        <w:rPr>
          <w:rFonts w:ascii="Calibri" w:eastAsia="Times New Roman" w:hAnsi="Calibri" w:cs="Calibri"/>
          <w:kern w:val="0"/>
          <w:lang w:eastAsia="en-GB"/>
          <w14:ligatures w14:val="none"/>
        </w:rPr>
        <w:t>l</w:t>
      </w:r>
      <w:r w:rsidRPr="00C676FF">
        <w:rPr>
          <w:rFonts w:ascii="Calibri" w:eastAsia="Times New Roman" w:hAnsi="Calibri" w:cs="Calibri"/>
          <w:kern w:val="0"/>
          <w:lang w:eastAsia="en-GB"/>
          <w14:ligatures w14:val="none"/>
        </w:rPr>
        <w:t>ing, volatility clustering</w:t>
      </w:r>
    </w:p>
    <w:p w14:paraId="2A658F8E" w14:textId="77777777" w:rsidR="00C676FF" w:rsidRPr="00C676FF" w:rsidRDefault="00C676FF" w:rsidP="00C676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proofErr w:type="spellStart"/>
      <w:r w:rsidRPr="00C676FF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Quantlib</w:t>
      </w:r>
      <w:proofErr w:type="spellEnd"/>
      <w:r w:rsidRPr="00C676FF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-Python</w:t>
      </w:r>
      <w:r w:rsidRPr="00C676FF">
        <w:rPr>
          <w:rFonts w:ascii="Calibri" w:eastAsia="Times New Roman" w:hAnsi="Calibri" w:cs="Calibri"/>
          <w:kern w:val="0"/>
          <w:lang w:eastAsia="en-GB"/>
          <w14:ligatures w14:val="none"/>
        </w:rPr>
        <w:t>: Fixed income mathematics</w:t>
      </w:r>
    </w:p>
    <w:p w14:paraId="1540F64F" w14:textId="77777777" w:rsidR="00C676FF" w:rsidRPr="00C676FF" w:rsidRDefault="00C676FF" w:rsidP="00C676F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C676FF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Data Pipeline</w:t>
      </w:r>
      <w:r w:rsidRPr="00C676FF">
        <w:rPr>
          <w:rFonts w:ascii="Calibri" w:eastAsia="Times New Roman" w:hAnsi="Calibri" w:cs="Calibri"/>
          <w:kern w:val="0"/>
          <w:lang w:eastAsia="en-GB"/>
          <w14:ligatures w14:val="none"/>
        </w:rPr>
        <w:t>:</w:t>
      </w:r>
    </w:p>
    <w:p w14:paraId="7835DF41" w14:textId="77777777" w:rsidR="00C676FF" w:rsidRPr="00C676FF" w:rsidRDefault="00C676FF" w:rsidP="00C676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C676FF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Bloomberg API/FRED</w:t>
      </w:r>
      <w:r w:rsidRPr="00C676FF">
        <w:rPr>
          <w:rFonts w:ascii="Calibri" w:eastAsia="Times New Roman" w:hAnsi="Calibri" w:cs="Calibri"/>
          <w:kern w:val="0"/>
          <w:lang w:eastAsia="en-GB"/>
          <w14:ligatures w14:val="none"/>
        </w:rPr>
        <w:t>: Live market feeds</w:t>
      </w:r>
    </w:p>
    <w:p w14:paraId="45C2C769" w14:textId="77777777" w:rsidR="00C676FF" w:rsidRPr="00C676FF" w:rsidRDefault="00C676FF" w:rsidP="00C676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proofErr w:type="spellStart"/>
      <w:r w:rsidRPr="00C676FF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Asyncio</w:t>
      </w:r>
      <w:proofErr w:type="spellEnd"/>
      <w:r w:rsidRPr="00C676FF">
        <w:rPr>
          <w:rFonts w:ascii="Calibri" w:eastAsia="Times New Roman" w:hAnsi="Calibri" w:cs="Calibri"/>
          <w:kern w:val="0"/>
          <w:lang w:eastAsia="en-GB"/>
          <w14:ligatures w14:val="none"/>
        </w:rPr>
        <w:t>: Real-time data streaming</w:t>
      </w:r>
    </w:p>
    <w:p w14:paraId="5C68D84A" w14:textId="77777777" w:rsidR="00C676FF" w:rsidRPr="00C676FF" w:rsidRDefault="00C676FF" w:rsidP="00C676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proofErr w:type="spellStart"/>
      <w:r w:rsidRPr="00C676FF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Dask</w:t>
      </w:r>
      <w:proofErr w:type="spellEnd"/>
      <w:r w:rsidRPr="00C676FF">
        <w:rPr>
          <w:rFonts w:ascii="Calibri" w:eastAsia="Times New Roman" w:hAnsi="Calibri" w:cs="Calibri"/>
          <w:kern w:val="0"/>
          <w:lang w:eastAsia="en-GB"/>
          <w14:ligatures w14:val="none"/>
        </w:rPr>
        <w:t>: Parallel processing for large datasets</w:t>
      </w:r>
    </w:p>
    <w:p w14:paraId="3D3E8439" w14:textId="77777777" w:rsidR="00C676FF" w:rsidRPr="00C676FF" w:rsidRDefault="00C676FF" w:rsidP="00C676FF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C676FF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Delivery Plan Sequence</w:t>
      </w:r>
    </w:p>
    <w:p w14:paraId="2263436B" w14:textId="77777777" w:rsidR="00C676FF" w:rsidRPr="00C676FF" w:rsidRDefault="00C676FF" w:rsidP="00C676F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C676FF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Phase 1</w:t>
      </w:r>
      <w:r w:rsidRPr="00C676FF">
        <w:rPr>
          <w:rFonts w:ascii="Calibri" w:eastAsia="Times New Roman" w:hAnsi="Calibri" w:cs="Calibri"/>
          <w:kern w:val="0"/>
          <w:lang w:eastAsia="en-GB"/>
          <w14:ligatures w14:val="none"/>
        </w:rPr>
        <w:t>: Compositional Foundation (2-3 weeks)</w:t>
      </w:r>
    </w:p>
    <w:p w14:paraId="551E2900" w14:textId="77777777" w:rsidR="00C676FF" w:rsidRPr="00C676FF" w:rsidRDefault="00C676FF" w:rsidP="00C676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C676FF">
        <w:rPr>
          <w:rFonts w:ascii="Calibri" w:eastAsia="Times New Roman" w:hAnsi="Calibri" w:cs="Calibri"/>
          <w:kern w:val="0"/>
          <w:lang w:eastAsia="en-GB"/>
          <w14:ligatures w14:val="none"/>
        </w:rPr>
        <w:t>Data architecture and streaming setup</w:t>
      </w:r>
    </w:p>
    <w:p w14:paraId="0117C9A2" w14:textId="77777777" w:rsidR="00C676FF" w:rsidRPr="00C676FF" w:rsidRDefault="00C676FF" w:rsidP="00C676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C676FF">
        <w:rPr>
          <w:rFonts w:ascii="Calibri" w:eastAsia="Times New Roman" w:hAnsi="Calibri" w:cs="Calibri"/>
          <w:kern w:val="0"/>
          <w:lang w:eastAsia="en-GB"/>
          <w14:ligatures w14:val="none"/>
        </w:rPr>
        <w:t>Macro variable taxonomy and shock classification</w:t>
      </w:r>
    </w:p>
    <w:p w14:paraId="089EFD28" w14:textId="77777777" w:rsidR="00C676FF" w:rsidRPr="00C676FF" w:rsidRDefault="00C676FF" w:rsidP="00C676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C676FF">
        <w:rPr>
          <w:rFonts w:ascii="Calibri" w:eastAsia="Times New Roman" w:hAnsi="Calibri" w:cs="Calibri"/>
          <w:kern w:val="0"/>
          <w:lang w:eastAsia="en-GB"/>
          <w14:ligatures w14:val="none"/>
        </w:rPr>
        <w:t>Initial endogenous/exogenous factor decomposition</w:t>
      </w:r>
    </w:p>
    <w:p w14:paraId="5662AEF0" w14:textId="77777777" w:rsidR="00C676FF" w:rsidRPr="00C676FF" w:rsidRDefault="00C676FF" w:rsidP="00C676F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C676FF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Phase 2</w:t>
      </w:r>
      <w:r w:rsidRPr="00C676FF">
        <w:rPr>
          <w:rFonts w:ascii="Calibri" w:eastAsia="Times New Roman" w:hAnsi="Calibri" w:cs="Calibri"/>
          <w:kern w:val="0"/>
          <w:lang w:eastAsia="en-GB"/>
          <w14:ligatures w14:val="none"/>
        </w:rPr>
        <w:t>: Analytical Framework (3-4 weeks)</w:t>
      </w:r>
    </w:p>
    <w:p w14:paraId="22DE1680" w14:textId="77777777" w:rsidR="00C676FF" w:rsidRPr="00C676FF" w:rsidRDefault="00C676FF" w:rsidP="00C676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C676FF">
        <w:rPr>
          <w:rFonts w:ascii="Calibri" w:eastAsia="Times New Roman" w:hAnsi="Calibri" w:cs="Calibri"/>
          <w:kern w:val="0"/>
          <w:lang w:eastAsia="en-GB"/>
          <w14:ligatures w14:val="none"/>
        </w:rPr>
        <w:t>Core R-Star model implementation</w:t>
      </w:r>
    </w:p>
    <w:p w14:paraId="3D11FE79" w14:textId="77777777" w:rsidR="00C676FF" w:rsidRPr="00C676FF" w:rsidRDefault="00C676FF" w:rsidP="00C676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C676FF">
        <w:rPr>
          <w:rFonts w:ascii="Calibri" w:eastAsia="Times New Roman" w:hAnsi="Calibri" w:cs="Calibri"/>
          <w:kern w:val="0"/>
          <w:lang w:eastAsia="en-GB"/>
          <w14:ligatures w14:val="none"/>
        </w:rPr>
        <w:t>Stochastic volatility base models</w:t>
      </w:r>
    </w:p>
    <w:p w14:paraId="765C36DB" w14:textId="77777777" w:rsidR="00C676FF" w:rsidRPr="00C676FF" w:rsidRDefault="00C676FF" w:rsidP="00C676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C676FF">
        <w:rPr>
          <w:rFonts w:ascii="Calibri" w:eastAsia="Times New Roman" w:hAnsi="Calibri" w:cs="Calibri"/>
          <w:kern w:val="0"/>
          <w:lang w:eastAsia="en-GB"/>
          <w14:ligatures w14:val="none"/>
        </w:rPr>
        <w:t>Hierarchical Bayesian structure</w:t>
      </w:r>
    </w:p>
    <w:p w14:paraId="4AB153AA" w14:textId="77777777" w:rsidR="00C676FF" w:rsidRPr="00C676FF" w:rsidRDefault="00C676FF" w:rsidP="00C676F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C676FF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Phase 3</w:t>
      </w:r>
      <w:r w:rsidRPr="00C676FF">
        <w:rPr>
          <w:rFonts w:ascii="Calibri" w:eastAsia="Times New Roman" w:hAnsi="Calibri" w:cs="Calibri"/>
          <w:kern w:val="0"/>
          <w:lang w:eastAsia="en-GB"/>
          <w14:ligatures w14:val="none"/>
        </w:rPr>
        <w:t>: Integration &amp; Clustering (4-5 weeks)</w:t>
      </w:r>
    </w:p>
    <w:p w14:paraId="0FE36E03" w14:textId="77777777" w:rsidR="00C676FF" w:rsidRPr="00C676FF" w:rsidRDefault="00C676FF" w:rsidP="00C676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C676FF">
        <w:rPr>
          <w:rFonts w:ascii="Calibri" w:eastAsia="Times New Roman" w:hAnsi="Calibri" w:cs="Calibri"/>
          <w:kern w:val="0"/>
          <w:lang w:eastAsia="en-GB"/>
          <w14:ligatures w14:val="none"/>
        </w:rPr>
        <w:t>Super Core time-varying parameters</w:t>
      </w:r>
    </w:p>
    <w:p w14:paraId="230026FC" w14:textId="77777777" w:rsidR="00C676FF" w:rsidRPr="00C676FF" w:rsidRDefault="00C676FF" w:rsidP="00C676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C676FF">
        <w:rPr>
          <w:rFonts w:ascii="Calibri" w:eastAsia="Times New Roman" w:hAnsi="Calibri" w:cs="Calibri"/>
          <w:kern w:val="0"/>
          <w:lang w:eastAsia="en-GB"/>
          <w14:ligatures w14:val="none"/>
        </w:rPr>
        <w:t>Turbo Core regime interactions</w:t>
      </w:r>
    </w:p>
    <w:p w14:paraId="57E4465F" w14:textId="77777777" w:rsidR="00C676FF" w:rsidRPr="00C676FF" w:rsidRDefault="00C676FF" w:rsidP="00C676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C676FF">
        <w:rPr>
          <w:rFonts w:ascii="Calibri" w:eastAsia="Times New Roman" w:hAnsi="Calibri" w:cs="Calibri"/>
          <w:kern w:val="0"/>
          <w:lang w:eastAsia="en-GB"/>
          <w14:ligatures w14:val="none"/>
        </w:rPr>
        <w:t>Volatility clustering mechanisms</w:t>
      </w:r>
    </w:p>
    <w:p w14:paraId="6B6C8685" w14:textId="77777777" w:rsidR="00C676FF" w:rsidRPr="00C676FF" w:rsidRDefault="00C676FF" w:rsidP="00C676FF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C676FF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Critical Data Requirements</w:t>
      </w:r>
    </w:p>
    <w:p w14:paraId="3D719E9E" w14:textId="77777777" w:rsidR="00C676FF" w:rsidRPr="00C676FF" w:rsidRDefault="00C676FF" w:rsidP="00C676F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C676FF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Composition Tier</w:t>
      </w:r>
      <w:r w:rsidRPr="00C676FF">
        <w:rPr>
          <w:rFonts w:ascii="Calibri" w:eastAsia="Times New Roman" w:hAnsi="Calibri" w:cs="Calibri"/>
          <w:kern w:val="0"/>
          <w:lang w:eastAsia="en-GB"/>
          <w14:ligatures w14:val="none"/>
        </w:rPr>
        <w:t>:</w:t>
      </w:r>
    </w:p>
    <w:p w14:paraId="4ADEE871" w14:textId="77777777" w:rsidR="00C676FF" w:rsidRPr="00C676FF" w:rsidRDefault="00C676FF" w:rsidP="00C676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C676FF">
        <w:rPr>
          <w:rFonts w:ascii="Calibri" w:eastAsia="Times New Roman" w:hAnsi="Calibri" w:cs="Calibri"/>
          <w:kern w:val="0"/>
          <w:lang w:eastAsia="en-GB"/>
          <w14:ligatures w14:val="none"/>
        </w:rPr>
        <w:t>High-frequency yield curve data (1min-daily)</w:t>
      </w:r>
    </w:p>
    <w:p w14:paraId="6488171B" w14:textId="77777777" w:rsidR="00C676FF" w:rsidRPr="00C676FF" w:rsidRDefault="00C676FF" w:rsidP="00C676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C676FF">
        <w:rPr>
          <w:rFonts w:ascii="Calibri" w:eastAsia="Times New Roman" w:hAnsi="Calibri" w:cs="Calibri"/>
          <w:kern w:val="0"/>
          <w:lang w:eastAsia="en-GB"/>
          <w14:ligatures w14:val="none"/>
        </w:rPr>
        <w:t>Real-time macro indicators (inflation, employment, GDP)</w:t>
      </w:r>
    </w:p>
    <w:p w14:paraId="53EB61C4" w14:textId="77777777" w:rsidR="00C676FF" w:rsidRPr="00C676FF" w:rsidRDefault="00C676FF" w:rsidP="00C676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C676FF">
        <w:rPr>
          <w:rFonts w:ascii="Calibri" w:eastAsia="Times New Roman" w:hAnsi="Calibri" w:cs="Calibri"/>
          <w:kern w:val="0"/>
          <w:lang w:eastAsia="en-GB"/>
          <w14:ligatures w14:val="none"/>
        </w:rPr>
        <w:t>Energy/commodity shock proxies</w:t>
      </w:r>
    </w:p>
    <w:p w14:paraId="081278D1" w14:textId="77777777" w:rsidR="00C676FF" w:rsidRPr="00C676FF" w:rsidRDefault="00C676FF" w:rsidP="00C676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C676FF">
        <w:rPr>
          <w:rFonts w:ascii="Calibri" w:eastAsia="Times New Roman" w:hAnsi="Calibri" w:cs="Calibri"/>
          <w:kern w:val="0"/>
          <w:lang w:eastAsia="en-GB"/>
          <w14:ligatures w14:val="none"/>
        </w:rPr>
        <w:t>Central bank communication sentiment</w:t>
      </w:r>
    </w:p>
    <w:p w14:paraId="47B1B0E2" w14:textId="77777777" w:rsidR="00C676FF" w:rsidRPr="00C676FF" w:rsidRDefault="00C676FF" w:rsidP="00C676F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C676FF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Analysis Tier</w:t>
      </w:r>
      <w:r w:rsidRPr="00C676FF">
        <w:rPr>
          <w:rFonts w:ascii="Calibri" w:eastAsia="Times New Roman" w:hAnsi="Calibri" w:cs="Calibri"/>
          <w:kern w:val="0"/>
          <w:lang w:eastAsia="en-GB"/>
          <w14:ligatures w14:val="none"/>
        </w:rPr>
        <w:t>:</w:t>
      </w:r>
    </w:p>
    <w:p w14:paraId="06DBA878" w14:textId="77777777" w:rsidR="00C676FF" w:rsidRPr="00C676FF" w:rsidRDefault="00C676FF" w:rsidP="00C676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C676FF">
        <w:rPr>
          <w:rFonts w:ascii="Calibri" w:eastAsia="Times New Roman" w:hAnsi="Calibri" w:cs="Calibri"/>
          <w:kern w:val="0"/>
          <w:lang w:eastAsia="en-GB"/>
          <w14:ligatures w14:val="none"/>
        </w:rPr>
        <w:t>Options implied volatility surfaces</w:t>
      </w:r>
    </w:p>
    <w:p w14:paraId="33DAB952" w14:textId="77777777" w:rsidR="00C676FF" w:rsidRPr="00C676FF" w:rsidRDefault="00C676FF" w:rsidP="00C676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C676FF">
        <w:rPr>
          <w:rFonts w:ascii="Calibri" w:eastAsia="Times New Roman" w:hAnsi="Calibri" w:cs="Calibri"/>
          <w:kern w:val="0"/>
          <w:lang w:eastAsia="en-GB"/>
          <w14:ligatures w14:val="none"/>
        </w:rPr>
        <w:t>Cross-asset correlations</w:t>
      </w:r>
    </w:p>
    <w:p w14:paraId="69043B54" w14:textId="77777777" w:rsidR="00C676FF" w:rsidRPr="00C676FF" w:rsidRDefault="00C676FF" w:rsidP="00C676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C676FF">
        <w:rPr>
          <w:rFonts w:ascii="Calibri" w:eastAsia="Times New Roman" w:hAnsi="Calibri" w:cs="Calibri"/>
          <w:kern w:val="0"/>
          <w:lang w:eastAsia="en-GB"/>
          <w14:ligatures w14:val="none"/>
        </w:rPr>
        <w:t>Policy uncertainty indices</w:t>
      </w:r>
    </w:p>
    <w:p w14:paraId="6264FCBA" w14:textId="77777777" w:rsidR="00C676FF" w:rsidRPr="00C676FF" w:rsidRDefault="00C676FF" w:rsidP="00C676F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C676FF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Integration Tier</w:t>
      </w:r>
      <w:r w:rsidRPr="00C676FF">
        <w:rPr>
          <w:rFonts w:ascii="Calibri" w:eastAsia="Times New Roman" w:hAnsi="Calibri" w:cs="Calibri"/>
          <w:kern w:val="0"/>
          <w:lang w:eastAsia="en-GB"/>
          <w14:ligatures w14:val="none"/>
        </w:rPr>
        <w:t>:</w:t>
      </w:r>
    </w:p>
    <w:p w14:paraId="57404509" w14:textId="77777777" w:rsidR="00C676FF" w:rsidRPr="00C676FF" w:rsidRDefault="00C676FF" w:rsidP="00C676F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C676FF">
        <w:rPr>
          <w:rFonts w:ascii="Calibri" w:eastAsia="Times New Roman" w:hAnsi="Calibri" w:cs="Calibri"/>
          <w:kern w:val="0"/>
          <w:lang w:eastAsia="en-GB"/>
          <w14:ligatures w14:val="none"/>
        </w:rPr>
        <w:lastRenderedPageBreak/>
        <w:t>International spillover data</w:t>
      </w:r>
    </w:p>
    <w:p w14:paraId="57A53F76" w14:textId="77777777" w:rsidR="00C676FF" w:rsidRPr="00C676FF" w:rsidRDefault="00C676FF" w:rsidP="00C676F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C676FF">
        <w:rPr>
          <w:rFonts w:ascii="Calibri" w:eastAsia="Times New Roman" w:hAnsi="Calibri" w:cs="Calibri"/>
          <w:kern w:val="0"/>
          <w:lang w:eastAsia="en-GB"/>
          <w14:ligatures w14:val="none"/>
        </w:rPr>
        <w:t>Structural break indicators</w:t>
      </w:r>
    </w:p>
    <w:p w14:paraId="79807FDC" w14:textId="77777777" w:rsidR="00C676FF" w:rsidRPr="00C676FF" w:rsidRDefault="00C676FF" w:rsidP="00C676F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C676FF">
        <w:rPr>
          <w:rFonts w:ascii="Calibri" w:eastAsia="Times New Roman" w:hAnsi="Calibri" w:cs="Calibri"/>
          <w:kern w:val="0"/>
          <w:lang w:eastAsia="en-GB"/>
          <w14:ligatures w14:val="none"/>
        </w:rPr>
        <w:t>Regime probability series</w:t>
      </w:r>
    </w:p>
    <w:p w14:paraId="61BF337B" w14:textId="276D36D9" w:rsidR="00E70562" w:rsidRPr="00C676FF" w:rsidRDefault="00E70562" w:rsidP="00D10B23">
      <w:pPr>
        <w:rPr>
          <w:rFonts w:ascii="Calibri" w:hAnsi="Calibri" w:cs="Calibri"/>
        </w:rPr>
      </w:pPr>
    </w:p>
    <w:sectPr w:rsidR="00E70562" w:rsidRPr="00C676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B2F2A"/>
    <w:multiLevelType w:val="multilevel"/>
    <w:tmpl w:val="4FFE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26954"/>
    <w:multiLevelType w:val="multilevel"/>
    <w:tmpl w:val="1FFA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836EF"/>
    <w:multiLevelType w:val="multilevel"/>
    <w:tmpl w:val="427E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A4E0E"/>
    <w:multiLevelType w:val="multilevel"/>
    <w:tmpl w:val="4AD4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F5776"/>
    <w:multiLevelType w:val="multilevel"/>
    <w:tmpl w:val="1E26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86FAF"/>
    <w:multiLevelType w:val="multilevel"/>
    <w:tmpl w:val="C4EC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03529"/>
    <w:multiLevelType w:val="multilevel"/>
    <w:tmpl w:val="623E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9753C"/>
    <w:multiLevelType w:val="multilevel"/>
    <w:tmpl w:val="C462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32677C"/>
    <w:multiLevelType w:val="multilevel"/>
    <w:tmpl w:val="75F6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1832FC"/>
    <w:multiLevelType w:val="multilevel"/>
    <w:tmpl w:val="3BE6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0A5018"/>
    <w:multiLevelType w:val="multilevel"/>
    <w:tmpl w:val="DEA8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42036A"/>
    <w:multiLevelType w:val="multilevel"/>
    <w:tmpl w:val="4FD2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034B78"/>
    <w:multiLevelType w:val="multilevel"/>
    <w:tmpl w:val="FFF8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B32A5C"/>
    <w:multiLevelType w:val="multilevel"/>
    <w:tmpl w:val="AB3C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C36E57"/>
    <w:multiLevelType w:val="multilevel"/>
    <w:tmpl w:val="B8CE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EA3238"/>
    <w:multiLevelType w:val="multilevel"/>
    <w:tmpl w:val="8CB0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F21296"/>
    <w:multiLevelType w:val="multilevel"/>
    <w:tmpl w:val="69E0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ED3B2D"/>
    <w:multiLevelType w:val="multilevel"/>
    <w:tmpl w:val="D8A8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8A45CE"/>
    <w:multiLevelType w:val="multilevel"/>
    <w:tmpl w:val="48FE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F955C1"/>
    <w:multiLevelType w:val="multilevel"/>
    <w:tmpl w:val="38D6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C920B0"/>
    <w:multiLevelType w:val="multilevel"/>
    <w:tmpl w:val="61D2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F347D3"/>
    <w:multiLevelType w:val="multilevel"/>
    <w:tmpl w:val="7DE0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9B04FB"/>
    <w:multiLevelType w:val="multilevel"/>
    <w:tmpl w:val="9604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94503B"/>
    <w:multiLevelType w:val="multilevel"/>
    <w:tmpl w:val="5EFA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7D2A21"/>
    <w:multiLevelType w:val="multilevel"/>
    <w:tmpl w:val="E31A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5E2FB3"/>
    <w:multiLevelType w:val="multilevel"/>
    <w:tmpl w:val="6182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68242">
    <w:abstractNumId w:val="12"/>
  </w:num>
  <w:num w:numId="2" w16cid:durableId="691493151">
    <w:abstractNumId w:val="10"/>
  </w:num>
  <w:num w:numId="3" w16cid:durableId="1749112553">
    <w:abstractNumId w:val="17"/>
  </w:num>
  <w:num w:numId="4" w16cid:durableId="2109227112">
    <w:abstractNumId w:val="23"/>
  </w:num>
  <w:num w:numId="5" w16cid:durableId="1710110793">
    <w:abstractNumId w:val="2"/>
  </w:num>
  <w:num w:numId="6" w16cid:durableId="1189180517">
    <w:abstractNumId w:val="25"/>
  </w:num>
  <w:num w:numId="7" w16cid:durableId="1708875904">
    <w:abstractNumId w:val="3"/>
  </w:num>
  <w:num w:numId="8" w16cid:durableId="1206330589">
    <w:abstractNumId w:val="19"/>
  </w:num>
  <w:num w:numId="9" w16cid:durableId="1346831636">
    <w:abstractNumId w:val="22"/>
  </w:num>
  <w:num w:numId="10" w16cid:durableId="1192918564">
    <w:abstractNumId w:val="5"/>
  </w:num>
  <w:num w:numId="11" w16cid:durableId="446781659">
    <w:abstractNumId w:val="6"/>
  </w:num>
  <w:num w:numId="12" w16cid:durableId="1612545363">
    <w:abstractNumId w:val="4"/>
  </w:num>
  <w:num w:numId="13" w16cid:durableId="757141312">
    <w:abstractNumId w:val="8"/>
  </w:num>
  <w:num w:numId="14" w16cid:durableId="571814779">
    <w:abstractNumId w:val="18"/>
  </w:num>
  <w:num w:numId="15" w16cid:durableId="1728608850">
    <w:abstractNumId w:val="13"/>
  </w:num>
  <w:num w:numId="16" w16cid:durableId="867908707">
    <w:abstractNumId w:val="21"/>
  </w:num>
  <w:num w:numId="17" w16cid:durableId="1294823169">
    <w:abstractNumId w:val="20"/>
  </w:num>
  <w:num w:numId="18" w16cid:durableId="231081411">
    <w:abstractNumId w:val="14"/>
  </w:num>
  <w:num w:numId="19" w16cid:durableId="2081101169">
    <w:abstractNumId w:val="16"/>
  </w:num>
  <w:num w:numId="20" w16cid:durableId="829519226">
    <w:abstractNumId w:val="11"/>
  </w:num>
  <w:num w:numId="21" w16cid:durableId="328752978">
    <w:abstractNumId w:val="7"/>
  </w:num>
  <w:num w:numId="22" w16cid:durableId="609289018">
    <w:abstractNumId w:val="9"/>
  </w:num>
  <w:num w:numId="23" w16cid:durableId="1239483194">
    <w:abstractNumId w:val="1"/>
  </w:num>
  <w:num w:numId="24" w16cid:durableId="2144108130">
    <w:abstractNumId w:val="24"/>
  </w:num>
  <w:num w:numId="25" w16cid:durableId="53702326">
    <w:abstractNumId w:val="15"/>
  </w:num>
  <w:num w:numId="26" w16cid:durableId="82729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23"/>
    <w:rsid w:val="00040D46"/>
    <w:rsid w:val="0004117C"/>
    <w:rsid w:val="0024684E"/>
    <w:rsid w:val="00293C9A"/>
    <w:rsid w:val="003B1F16"/>
    <w:rsid w:val="00716268"/>
    <w:rsid w:val="00B06671"/>
    <w:rsid w:val="00B27FA1"/>
    <w:rsid w:val="00C676FF"/>
    <w:rsid w:val="00D10B23"/>
    <w:rsid w:val="00DF1B56"/>
    <w:rsid w:val="00E70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A257FBE"/>
  <w15:chartTrackingRefBased/>
  <w15:docId w15:val="{4D2F3F05-C3C5-4AC2-95FA-CCBD5B3AF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B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B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B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B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B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B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B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B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B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B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B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B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B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B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B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B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B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1022</Words>
  <Characters>5828</Characters>
  <Application>Microsoft Office Word</Application>
  <DocSecurity>0</DocSecurity>
  <Lines>48</Lines>
  <Paragraphs>13</Paragraphs>
  <ScaleCrop>false</ScaleCrop>
  <Company/>
  <LinksUpToDate>false</LinksUpToDate>
  <CharactersWithSpaces>6837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Angelopoulos</dc:creator>
  <cp:keywords/>
  <dc:description/>
  <cp:lastModifiedBy>Engel Capital Limited</cp:lastModifiedBy>
  <cp:revision>7</cp:revision>
  <dcterms:created xsi:type="dcterms:W3CDTF">2025-10-02T13:20:00Z</dcterms:created>
  <dcterms:modified xsi:type="dcterms:W3CDTF">2025-11-23T12:07:00Z</dcterms:modified>
</cp:coreProperties>
</file>