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54D006" w14:textId="02F08935" w:rsidR="008C69B2" w:rsidRPr="008C69B2" w:rsidRDefault="007835FC">
      <w:pPr>
        <w:rPr>
          <w:rFonts w:ascii="Arial" w:hAnsi="Arial" w:cs="Arial"/>
          <w:sz w:val="20"/>
          <w:szCs w:val="20"/>
        </w:rPr>
      </w:pPr>
      <w:bookmarkStart w:id="0" w:name="_Hlk39962132"/>
      <w:bookmarkEnd w:id="0"/>
      <w:r>
        <w:rPr>
          <w:noProof/>
        </w:rPr>
        <w:drawing>
          <wp:anchor distT="0" distB="0" distL="114300" distR="114300" simplePos="0" relativeHeight="251660288" behindDoc="0" locked="0" layoutInCell="1" allowOverlap="1" wp14:anchorId="073FB24A" wp14:editId="49E7B6B3">
            <wp:simplePos x="0" y="0"/>
            <wp:positionH relativeFrom="column">
              <wp:posOffset>4667250</wp:posOffset>
            </wp:positionH>
            <wp:positionV relativeFrom="paragraph">
              <wp:posOffset>156210</wp:posOffset>
            </wp:positionV>
            <wp:extent cx="514350" cy="424853"/>
            <wp:effectExtent l="0" t="0" r="0" b="0"/>
            <wp:wrapNone/>
            <wp:docPr id="10" name="Grafik 10" descr="Crispy Pretzel Stock Illustrations – 1,195 Crispy Pretzel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spy Pretzel Stock Illustrations – 1,195 Crispy Pretzel Stock ..."/>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779" t="16444" r="8444" b="16000"/>
                    <a:stretch/>
                  </pic:blipFill>
                  <pic:spPr bwMode="auto">
                    <a:xfrm>
                      <a:off x="0" y="0"/>
                      <a:ext cx="514350" cy="4248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59264" behindDoc="0" locked="0" layoutInCell="1" allowOverlap="1" wp14:anchorId="33BDF739" wp14:editId="6A0E0171">
            <wp:simplePos x="0" y="0"/>
            <wp:positionH relativeFrom="column">
              <wp:posOffset>971550</wp:posOffset>
            </wp:positionH>
            <wp:positionV relativeFrom="paragraph">
              <wp:posOffset>-57150</wp:posOffset>
            </wp:positionV>
            <wp:extent cx="438150" cy="638175"/>
            <wp:effectExtent l="0" t="0" r="0" b="9525"/>
            <wp:wrapNone/>
            <wp:docPr id="5" name="Bild 3" descr="Bildergebnis für salzsäure"/>
            <wp:cNvGraphicFramePr/>
            <a:graphic xmlns:a="http://schemas.openxmlformats.org/drawingml/2006/main">
              <a:graphicData uri="http://schemas.openxmlformats.org/drawingml/2006/picture">
                <pic:pic xmlns:pic="http://schemas.openxmlformats.org/drawingml/2006/picture">
                  <pic:nvPicPr>
                    <pic:cNvPr id="27655" name="Picture 7" descr="Bildergebnis für salzsäure"/>
                    <pic:cNvPicPr>
                      <a:picLocks noChangeAspect="1" noChangeArrowheads="1"/>
                    </pic:cNvPicPr>
                  </pic:nvPicPr>
                  <pic:blipFill>
                    <a:blip r:embed="rId9" cstate="print">
                      <a:grayscl/>
                    </a:blip>
                    <a:srcRect l="27926" r="25531"/>
                    <a:stretch>
                      <a:fillRect/>
                    </a:stretch>
                  </pic:blipFill>
                  <pic:spPr bwMode="auto">
                    <a:xfrm>
                      <a:off x="0" y="0"/>
                      <a:ext cx="438150" cy="6381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B6D6AF8" wp14:editId="42D7B351">
            <wp:simplePos x="0" y="0"/>
            <wp:positionH relativeFrom="column">
              <wp:posOffset>1533525</wp:posOffset>
            </wp:positionH>
            <wp:positionV relativeFrom="paragraph">
              <wp:posOffset>-57150</wp:posOffset>
            </wp:positionV>
            <wp:extent cx="458445" cy="638175"/>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3302" r="82448" b="52406"/>
                    <a:stretch/>
                  </pic:blipFill>
                  <pic:spPr bwMode="auto">
                    <a:xfrm>
                      <a:off x="0" y="0"/>
                      <a:ext cx="458445" cy="638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8C69B2" w:rsidRPr="008C69B2">
        <w:rPr>
          <w:rFonts w:ascii="Arial" w:hAnsi="Arial" w:cs="Arial"/>
          <w:sz w:val="20"/>
          <w:szCs w:val="20"/>
        </w:rPr>
        <w:t>Ch</w:t>
      </w:r>
      <w:proofErr w:type="spellEnd"/>
      <w:r w:rsidR="008C69B2" w:rsidRPr="008C69B2">
        <w:rPr>
          <w:rFonts w:ascii="Arial" w:hAnsi="Arial" w:cs="Arial"/>
          <w:sz w:val="20"/>
          <w:szCs w:val="20"/>
        </w:rPr>
        <w:t xml:space="preserve">, 10, RIE </w:t>
      </w:r>
      <w:r w:rsidR="008C69B2">
        <w:rPr>
          <w:rFonts w:ascii="Arial" w:hAnsi="Arial" w:cs="Arial"/>
          <w:sz w:val="20"/>
          <w:szCs w:val="20"/>
        </w:rPr>
        <w:tab/>
      </w:r>
      <w:r w:rsidR="008C69B2">
        <w:rPr>
          <w:rFonts w:ascii="Arial" w:hAnsi="Arial" w:cs="Arial"/>
          <w:sz w:val="20"/>
          <w:szCs w:val="20"/>
        </w:rPr>
        <w:tab/>
      </w:r>
      <w:r w:rsidR="008C69B2">
        <w:rPr>
          <w:rFonts w:ascii="Arial" w:hAnsi="Arial" w:cs="Arial"/>
          <w:sz w:val="20"/>
          <w:szCs w:val="20"/>
        </w:rPr>
        <w:tab/>
      </w:r>
      <w:r w:rsidR="008C69B2">
        <w:rPr>
          <w:rFonts w:ascii="Arial" w:hAnsi="Arial" w:cs="Arial"/>
          <w:sz w:val="20"/>
          <w:szCs w:val="20"/>
        </w:rPr>
        <w:tab/>
      </w:r>
      <w:r w:rsidR="008C69B2" w:rsidRPr="008C69B2">
        <w:rPr>
          <w:rFonts w:ascii="Arial" w:hAnsi="Arial" w:cs="Arial"/>
          <w:sz w:val="20"/>
          <w:szCs w:val="20"/>
        </w:rPr>
        <w:t xml:space="preserve">Arbeitsblatt Nr. ______ </w:t>
      </w:r>
      <w:r w:rsidR="008C69B2">
        <w:rPr>
          <w:rFonts w:ascii="Arial" w:hAnsi="Arial" w:cs="Arial"/>
          <w:sz w:val="20"/>
          <w:szCs w:val="20"/>
        </w:rPr>
        <w:tab/>
      </w:r>
      <w:r w:rsidR="008C69B2">
        <w:rPr>
          <w:rFonts w:ascii="Arial" w:hAnsi="Arial" w:cs="Arial"/>
          <w:sz w:val="20"/>
          <w:szCs w:val="20"/>
        </w:rPr>
        <w:tab/>
      </w:r>
      <w:r w:rsidR="008C69B2">
        <w:rPr>
          <w:rFonts w:ascii="Arial" w:hAnsi="Arial" w:cs="Arial"/>
          <w:sz w:val="20"/>
          <w:szCs w:val="20"/>
        </w:rPr>
        <w:tab/>
      </w:r>
      <w:r w:rsidR="008C69B2" w:rsidRPr="008C69B2">
        <w:rPr>
          <w:rFonts w:ascii="Arial" w:hAnsi="Arial" w:cs="Arial"/>
          <w:sz w:val="20"/>
          <w:szCs w:val="20"/>
        </w:rPr>
        <w:t>Datum:</w:t>
      </w:r>
    </w:p>
    <w:p w14:paraId="63BD2FB9" w14:textId="5A69A927" w:rsidR="002F6CC5" w:rsidRDefault="00A217EF" w:rsidP="008C69B2">
      <w:pPr>
        <w:jc w:val="center"/>
        <w:rPr>
          <w:rFonts w:ascii="Arial" w:hAnsi="Arial" w:cs="Arial"/>
          <w:b/>
          <w:bCs/>
          <w:sz w:val="24"/>
          <w:szCs w:val="24"/>
          <w:u w:val="single"/>
        </w:rPr>
      </w:pPr>
      <w:r w:rsidRPr="008C69B2">
        <w:rPr>
          <w:rFonts w:ascii="Arial" w:hAnsi="Arial" w:cs="Arial"/>
          <w:b/>
          <w:bCs/>
          <w:sz w:val="24"/>
          <w:szCs w:val="24"/>
          <w:u w:val="single"/>
        </w:rPr>
        <w:t>Wiederhol</w:t>
      </w:r>
      <w:r w:rsidR="00A70EA0">
        <w:rPr>
          <w:rFonts w:ascii="Arial" w:hAnsi="Arial" w:cs="Arial"/>
          <w:b/>
          <w:bCs/>
          <w:sz w:val="24"/>
          <w:szCs w:val="24"/>
          <w:u w:val="single"/>
        </w:rPr>
        <w:t xml:space="preserve">ung: Säuren und Basen </w:t>
      </w:r>
      <w:r w:rsidRPr="008C69B2">
        <w:rPr>
          <w:rFonts w:ascii="Arial" w:hAnsi="Arial" w:cs="Arial"/>
          <w:b/>
          <w:bCs/>
          <w:sz w:val="24"/>
          <w:szCs w:val="24"/>
          <w:u w:val="single"/>
        </w:rPr>
        <w:t xml:space="preserve"> </w:t>
      </w:r>
    </w:p>
    <w:p w14:paraId="13E93607" w14:textId="5958DC8C" w:rsidR="00607475" w:rsidRPr="007835FC" w:rsidRDefault="007835FC" w:rsidP="00A70EA0">
      <w:pPr>
        <w:rPr>
          <w:rFonts w:ascii="Arial" w:hAnsi="Arial" w:cs="Arial"/>
          <w:b/>
          <w:bCs/>
          <w:sz w:val="20"/>
          <w:szCs w:val="20"/>
          <w:u w:val="single"/>
        </w:rPr>
      </w:pPr>
      <w:r>
        <w:rPr>
          <w:rFonts w:ascii="Arial" w:hAnsi="Arial" w:cs="Arial"/>
          <w:sz w:val="24"/>
          <w:szCs w:val="24"/>
        </w:rPr>
        <w:br/>
      </w:r>
      <w:r w:rsidR="00607475" w:rsidRPr="007835FC">
        <w:rPr>
          <w:rFonts w:ascii="Arial" w:hAnsi="Arial" w:cs="Arial"/>
          <w:b/>
          <w:bCs/>
          <w:sz w:val="20"/>
          <w:szCs w:val="20"/>
          <w:u w:val="single"/>
        </w:rPr>
        <w:t>1. Der pH-Wert – Werkzeug des Chemikers</w:t>
      </w:r>
      <w:r w:rsidR="00170519" w:rsidRPr="007835FC">
        <w:rPr>
          <w:rFonts w:ascii="Arial" w:hAnsi="Arial" w:cs="Arial"/>
          <w:b/>
          <w:bCs/>
          <w:sz w:val="20"/>
          <w:szCs w:val="20"/>
          <w:u w:val="single"/>
        </w:rPr>
        <w:t xml:space="preserve"> (Hilfe: Buch, S. 32+33)</w:t>
      </w:r>
    </w:p>
    <w:p w14:paraId="47B679C1" w14:textId="7BD3B537" w:rsidR="00607475" w:rsidRPr="007835FC" w:rsidRDefault="0044309E" w:rsidP="009301D8">
      <w:pPr>
        <w:jc w:val="both"/>
        <w:rPr>
          <w:rFonts w:ascii="Arial" w:hAnsi="Arial" w:cs="Arial"/>
          <w:sz w:val="20"/>
          <w:szCs w:val="20"/>
        </w:rPr>
      </w:pPr>
      <w:r w:rsidRPr="007835FC">
        <w:rPr>
          <w:noProof/>
          <w:sz w:val="20"/>
          <w:szCs w:val="20"/>
        </w:rPr>
        <w:drawing>
          <wp:anchor distT="0" distB="0" distL="114300" distR="114300" simplePos="0" relativeHeight="251662336" behindDoc="1" locked="0" layoutInCell="1" allowOverlap="1" wp14:anchorId="539BED1F" wp14:editId="0CE5FA36">
            <wp:simplePos x="0" y="0"/>
            <wp:positionH relativeFrom="column">
              <wp:posOffset>0</wp:posOffset>
            </wp:positionH>
            <wp:positionV relativeFrom="paragraph">
              <wp:posOffset>1905</wp:posOffset>
            </wp:positionV>
            <wp:extent cx="695325" cy="586786"/>
            <wp:effectExtent l="0" t="0" r="0" b="3810"/>
            <wp:wrapTight wrapText="bothSides">
              <wp:wrapPolygon edited="0">
                <wp:start x="0" y="0"/>
                <wp:lineTo x="0" y="21039"/>
                <wp:lineTo x="20712" y="21039"/>
                <wp:lineTo x="20712"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5325" cy="586786"/>
                    </a:xfrm>
                    <a:prstGeom prst="rect">
                      <a:avLst/>
                    </a:prstGeom>
                  </pic:spPr>
                </pic:pic>
              </a:graphicData>
            </a:graphic>
            <wp14:sizeRelH relativeFrom="margin">
              <wp14:pctWidth>0</wp14:pctWidth>
            </wp14:sizeRelH>
            <wp14:sizeRelV relativeFrom="margin">
              <wp14:pctHeight>0</wp14:pctHeight>
            </wp14:sizeRelV>
          </wp:anchor>
        </w:drawing>
      </w:r>
      <w:r w:rsidR="00170519" w:rsidRPr="007835FC">
        <w:rPr>
          <w:rFonts w:ascii="Arial" w:hAnsi="Arial" w:cs="Arial"/>
          <w:sz w:val="20"/>
          <w:szCs w:val="20"/>
        </w:rPr>
        <w:t>W</w:t>
      </w:r>
      <w:r w:rsidRPr="007835FC">
        <w:rPr>
          <w:rFonts w:ascii="Arial" w:hAnsi="Arial" w:cs="Arial"/>
          <w:sz w:val="20"/>
          <w:szCs w:val="20"/>
        </w:rPr>
        <w:t>ie</w:t>
      </w:r>
      <w:r w:rsidR="00170519" w:rsidRPr="007835FC">
        <w:rPr>
          <w:rFonts w:ascii="Arial" w:hAnsi="Arial" w:cs="Arial"/>
          <w:sz w:val="20"/>
          <w:szCs w:val="20"/>
        </w:rPr>
        <w:t xml:space="preserve"> sagst du </w:t>
      </w:r>
      <w:r w:rsidRPr="007835FC">
        <w:rPr>
          <w:rFonts w:ascii="Arial" w:hAnsi="Arial" w:cs="Arial"/>
          <w:sz w:val="20"/>
          <w:szCs w:val="20"/>
        </w:rPr>
        <w:t xml:space="preserve">zu der beliebten Beilage zum Sonntagsbraten (s. Abb.) </w:t>
      </w:r>
      <w:r w:rsidR="00170519" w:rsidRPr="007835FC">
        <w:rPr>
          <w:rFonts w:ascii="Arial" w:hAnsi="Arial" w:cs="Arial"/>
          <w:sz w:val="20"/>
          <w:szCs w:val="20"/>
        </w:rPr>
        <w:t xml:space="preserve">- Rotkraut oder Blaukraut? </w:t>
      </w:r>
      <w:r w:rsidR="00170519" w:rsidRPr="007835FC">
        <w:rPr>
          <w:rFonts w:ascii="Arial" w:hAnsi="Arial" w:cs="Arial"/>
          <w:sz w:val="20"/>
          <w:szCs w:val="20"/>
        </w:rPr>
        <w:sym w:font="Wingdings" w:char="F0E0"/>
      </w:r>
      <w:r w:rsidR="00170519" w:rsidRPr="007835FC">
        <w:rPr>
          <w:rFonts w:ascii="Arial" w:hAnsi="Arial" w:cs="Arial"/>
          <w:sz w:val="20"/>
          <w:szCs w:val="20"/>
        </w:rPr>
        <w:t xml:space="preserve"> Löst man etwas Haushaltsnatron in Wasser und vermischt diese Lösung mit violettem Rotkohlsaft, färbt sich dieser blaugrün. Gibt man </w:t>
      </w:r>
      <w:r w:rsidRPr="007835FC">
        <w:rPr>
          <w:rFonts w:ascii="Arial" w:hAnsi="Arial" w:cs="Arial"/>
          <w:sz w:val="20"/>
          <w:szCs w:val="20"/>
        </w:rPr>
        <w:t>dagege</w:t>
      </w:r>
      <w:r w:rsidR="009301D8" w:rsidRPr="007835FC">
        <w:rPr>
          <w:rFonts w:ascii="Arial" w:hAnsi="Arial" w:cs="Arial"/>
          <w:sz w:val="20"/>
          <w:szCs w:val="20"/>
        </w:rPr>
        <w:t xml:space="preserve">n </w:t>
      </w:r>
      <w:r w:rsidR="00170519" w:rsidRPr="007835FC">
        <w:rPr>
          <w:rFonts w:ascii="Arial" w:hAnsi="Arial" w:cs="Arial"/>
          <w:sz w:val="20"/>
          <w:szCs w:val="20"/>
        </w:rPr>
        <w:t xml:space="preserve">etwas Essig zum violetten Rotkohlsaft, so wird er rot. Rotkohlsaft ist ein Beispiel für einen natürlichen Indikator. </w:t>
      </w:r>
    </w:p>
    <w:p w14:paraId="77847759" w14:textId="2566EFC3" w:rsidR="00170519" w:rsidRPr="007835FC" w:rsidRDefault="00170519" w:rsidP="00A70EA0">
      <w:pPr>
        <w:rPr>
          <w:rFonts w:ascii="Arial" w:hAnsi="Arial" w:cs="Arial"/>
          <w:sz w:val="20"/>
          <w:szCs w:val="20"/>
        </w:rPr>
      </w:pPr>
      <w:r w:rsidRPr="007835FC">
        <w:rPr>
          <w:rFonts w:ascii="Arial" w:hAnsi="Arial" w:cs="Arial"/>
          <w:b/>
          <w:bCs/>
          <w:sz w:val="20"/>
          <w:szCs w:val="20"/>
          <w:u w:val="single"/>
        </w:rPr>
        <w:t>MERKE:</w:t>
      </w:r>
      <w:r w:rsidRPr="007835FC">
        <w:rPr>
          <w:rFonts w:ascii="Arial" w:hAnsi="Arial" w:cs="Arial"/>
          <w:sz w:val="20"/>
          <w:szCs w:val="20"/>
        </w:rPr>
        <w:t xml:space="preserve"> </w:t>
      </w:r>
      <w:r w:rsidRPr="007835FC">
        <w:rPr>
          <w:rFonts w:ascii="Arial" w:hAnsi="Arial" w:cs="Arial"/>
          <w:color w:val="FF0000"/>
          <w:sz w:val="20"/>
          <w:szCs w:val="20"/>
        </w:rPr>
        <w:t>Indikatoren sind Farbstofflösungen</w:t>
      </w:r>
      <w:r w:rsidR="00344446" w:rsidRPr="007835FC">
        <w:rPr>
          <w:rFonts w:ascii="Arial" w:hAnsi="Arial" w:cs="Arial"/>
          <w:color w:val="FF0000"/>
          <w:sz w:val="20"/>
          <w:szCs w:val="20"/>
        </w:rPr>
        <w:t xml:space="preserve">, die bei Zugabe von sauren, neutralen oder alkalischen Lösungen ihre Farbe ändern. </w:t>
      </w:r>
    </w:p>
    <w:p w14:paraId="763C238A" w14:textId="12B4E0F4" w:rsidR="00344446" w:rsidRPr="007835FC" w:rsidRDefault="00344446" w:rsidP="00A70EA0">
      <w:pPr>
        <w:rPr>
          <w:rFonts w:ascii="Arial" w:hAnsi="Arial" w:cs="Arial"/>
          <w:sz w:val="20"/>
          <w:szCs w:val="20"/>
        </w:rPr>
      </w:pPr>
      <w:r w:rsidRPr="007835FC">
        <w:rPr>
          <w:rFonts w:ascii="Arial" w:hAnsi="Arial" w:cs="Arial"/>
          <w:sz w:val="20"/>
          <w:szCs w:val="20"/>
        </w:rPr>
        <w:t xml:space="preserve">Im Chemie-Labor werden jedoch eher synthetisch hergestellte Indikatoren verwendet. Bekannte Beispiele sind der Universalindikator, </w:t>
      </w:r>
      <w:proofErr w:type="spellStart"/>
      <w:r w:rsidRPr="007835FC">
        <w:rPr>
          <w:rFonts w:ascii="Arial" w:hAnsi="Arial" w:cs="Arial"/>
          <w:sz w:val="20"/>
          <w:szCs w:val="20"/>
        </w:rPr>
        <w:t>Thymolphthalein</w:t>
      </w:r>
      <w:proofErr w:type="spellEnd"/>
      <w:r w:rsidRPr="007835FC">
        <w:rPr>
          <w:rFonts w:ascii="Arial" w:hAnsi="Arial" w:cs="Arial"/>
          <w:sz w:val="20"/>
          <w:szCs w:val="20"/>
        </w:rPr>
        <w:t xml:space="preserve"> und </w:t>
      </w:r>
      <w:proofErr w:type="spellStart"/>
      <w:r w:rsidRPr="007835FC">
        <w:rPr>
          <w:rFonts w:ascii="Arial" w:hAnsi="Arial" w:cs="Arial"/>
          <w:sz w:val="20"/>
          <w:szCs w:val="20"/>
        </w:rPr>
        <w:t>Thymolblau</w:t>
      </w:r>
      <w:proofErr w:type="spellEnd"/>
      <w:r w:rsidRPr="007835FC">
        <w:rPr>
          <w:rFonts w:ascii="Arial" w:hAnsi="Arial" w:cs="Arial"/>
          <w:sz w:val="20"/>
          <w:szCs w:val="20"/>
        </w:rPr>
        <w:t xml:space="preserve">. </w:t>
      </w:r>
    </w:p>
    <w:p w14:paraId="0E85A3D0" w14:textId="77777777" w:rsidR="007835FC" w:rsidRPr="007835FC" w:rsidRDefault="007835FC" w:rsidP="007835FC">
      <w:pPr>
        <w:rPr>
          <w:rFonts w:ascii="Arial" w:hAnsi="Arial" w:cs="Arial"/>
          <w:sz w:val="20"/>
          <w:szCs w:val="20"/>
        </w:rPr>
      </w:pPr>
      <w:r w:rsidRPr="007835FC">
        <w:rPr>
          <w:rFonts w:ascii="Arial" w:hAnsi="Arial" w:cs="Arial"/>
          <w:sz w:val="20"/>
          <w:szCs w:val="20"/>
        </w:rPr>
        <w:t xml:space="preserve">Der Grund für die Änderung der Farbe von Indikatorlösungen ist, dass sich der pH-Wert durch die Zugabe einer sauren bzw. alkalischen Lösung verändert. </w:t>
      </w:r>
    </w:p>
    <w:p w14:paraId="64D0027B" w14:textId="77777777" w:rsidR="00982B3C" w:rsidRDefault="007835FC" w:rsidP="007835FC">
      <w:pPr>
        <w:rPr>
          <w:rFonts w:ascii="Arial" w:hAnsi="Arial" w:cs="Arial"/>
          <w:sz w:val="20"/>
          <w:szCs w:val="20"/>
        </w:rPr>
      </w:pPr>
      <w:r w:rsidRPr="007835FC">
        <w:rPr>
          <w:rFonts w:ascii="Arial" w:hAnsi="Arial" w:cs="Arial"/>
          <w:i/>
          <w:iCs/>
          <w:sz w:val="20"/>
          <w:szCs w:val="20"/>
        </w:rPr>
        <w:t>Aufgabe 1:</w:t>
      </w:r>
      <w:r w:rsidRPr="007835FC">
        <w:rPr>
          <w:rFonts w:ascii="Arial" w:hAnsi="Arial" w:cs="Arial"/>
          <w:sz w:val="20"/>
          <w:szCs w:val="20"/>
        </w:rPr>
        <w:t xml:space="preserve"> </w:t>
      </w:r>
      <w:r w:rsidRPr="007835FC">
        <w:rPr>
          <w:rFonts w:ascii="Arial" w:hAnsi="Arial" w:cs="Arial"/>
          <w:sz w:val="20"/>
          <w:szCs w:val="20"/>
          <w:u w:val="single"/>
        </w:rPr>
        <w:t>Definiere</w:t>
      </w:r>
      <w:r w:rsidRPr="007835FC">
        <w:rPr>
          <w:rFonts w:ascii="Arial" w:hAnsi="Arial" w:cs="Arial"/>
          <w:sz w:val="20"/>
          <w:szCs w:val="20"/>
        </w:rPr>
        <w:t xml:space="preserve"> den pH-Wert. </w:t>
      </w:r>
    </w:p>
    <w:p w14:paraId="37EA2D1E" w14:textId="5DA604AB" w:rsidR="007835FC" w:rsidRPr="00982B3C" w:rsidRDefault="007835FC" w:rsidP="00982B3C">
      <w:pPr>
        <w:spacing w:line="360" w:lineRule="auto"/>
        <w:rPr>
          <w:rFonts w:ascii="Arial" w:hAnsi="Arial" w:cs="Arial"/>
          <w:sz w:val="20"/>
          <w:szCs w:val="20"/>
          <w:u w:val="single"/>
        </w:rPr>
      </w:pPr>
      <w:r w:rsidRPr="007835FC">
        <w:rPr>
          <w:rFonts w:ascii="Arial" w:hAnsi="Arial" w:cs="Arial"/>
          <w:b/>
          <w:bCs/>
          <w:sz w:val="20"/>
          <w:szCs w:val="20"/>
          <w:u w:val="single"/>
        </w:rPr>
        <w:t>MERKE:</w:t>
      </w:r>
      <w:r w:rsidRPr="007835FC">
        <w:rPr>
          <w:rFonts w:ascii="Arial" w:hAnsi="Arial" w:cs="Arial"/>
          <w:sz w:val="20"/>
          <w:szCs w:val="20"/>
        </w:rPr>
        <w:t xml:space="preserve"> </w:t>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r w:rsidR="00982B3C">
        <w:rPr>
          <w:rFonts w:ascii="Arial" w:hAnsi="Arial" w:cs="Arial"/>
          <w:sz w:val="20"/>
          <w:szCs w:val="20"/>
          <w:u w:val="single"/>
        </w:rPr>
        <w:tab/>
      </w:r>
    </w:p>
    <w:p w14:paraId="40269E6C" w14:textId="7F619AB5" w:rsidR="00344446" w:rsidRPr="007835FC" w:rsidRDefault="00344446" w:rsidP="00A70EA0">
      <w:pPr>
        <w:rPr>
          <w:rFonts w:ascii="Arial" w:hAnsi="Arial" w:cs="Arial"/>
          <w:sz w:val="20"/>
          <w:szCs w:val="20"/>
        </w:rPr>
      </w:pPr>
      <w:r w:rsidRPr="007835FC">
        <w:rPr>
          <w:rFonts w:ascii="Arial" w:hAnsi="Arial" w:cs="Arial"/>
          <w:i/>
          <w:iCs/>
          <w:sz w:val="20"/>
          <w:szCs w:val="20"/>
        </w:rPr>
        <w:t xml:space="preserve">Aufgabe </w:t>
      </w:r>
      <w:r w:rsidR="007835FC" w:rsidRPr="007835FC">
        <w:rPr>
          <w:rFonts w:ascii="Arial" w:hAnsi="Arial" w:cs="Arial"/>
          <w:i/>
          <w:iCs/>
          <w:sz w:val="20"/>
          <w:szCs w:val="20"/>
        </w:rPr>
        <w:t>2</w:t>
      </w:r>
      <w:r w:rsidRPr="007835FC">
        <w:rPr>
          <w:rFonts w:ascii="Arial" w:hAnsi="Arial" w:cs="Arial"/>
          <w:i/>
          <w:iCs/>
          <w:sz w:val="20"/>
          <w:szCs w:val="20"/>
        </w:rPr>
        <w:t>:</w:t>
      </w:r>
      <w:r w:rsidR="00346030" w:rsidRPr="007835FC">
        <w:rPr>
          <w:rFonts w:ascii="Arial" w:hAnsi="Arial" w:cs="Arial"/>
          <w:i/>
          <w:iCs/>
          <w:sz w:val="20"/>
          <w:szCs w:val="20"/>
        </w:rPr>
        <w:t xml:space="preserve"> </w:t>
      </w:r>
      <w:r w:rsidR="000E58E0" w:rsidRPr="007835FC">
        <w:rPr>
          <w:rFonts w:ascii="Arial" w:hAnsi="Arial" w:cs="Arial"/>
          <w:sz w:val="20"/>
          <w:szCs w:val="20"/>
          <w:u w:val="single"/>
        </w:rPr>
        <w:t>Vervollständige</w:t>
      </w:r>
      <w:r w:rsidR="000E58E0" w:rsidRPr="007835FC">
        <w:rPr>
          <w:rFonts w:ascii="Arial" w:hAnsi="Arial" w:cs="Arial"/>
          <w:sz w:val="20"/>
          <w:szCs w:val="20"/>
        </w:rPr>
        <w:t xml:space="preserve"> das Schema mit Hilfe des Buchs, S. 33. </w:t>
      </w:r>
    </w:p>
    <w:tbl>
      <w:tblPr>
        <w:tblStyle w:val="Tabellenraster"/>
        <w:tblW w:w="11057" w:type="dxa"/>
        <w:tblInd w:w="-289" w:type="dxa"/>
        <w:tblLook w:val="04A0" w:firstRow="1" w:lastRow="0" w:firstColumn="1" w:lastColumn="0" w:noHBand="0" w:noVBand="1"/>
      </w:tblPr>
      <w:tblGrid>
        <w:gridCol w:w="1135"/>
        <w:gridCol w:w="850"/>
        <w:gridCol w:w="3686"/>
        <w:gridCol w:w="5386"/>
      </w:tblGrid>
      <w:tr w:rsidR="007835FC" w:rsidRPr="007835FC" w14:paraId="2E4660C6" w14:textId="77777777" w:rsidTr="00982B3C">
        <w:trPr>
          <w:trHeight w:val="232"/>
        </w:trPr>
        <w:tc>
          <w:tcPr>
            <w:tcW w:w="1135" w:type="dxa"/>
            <w:shd w:val="clear" w:color="auto" w:fill="E7E6E6" w:themeFill="background2"/>
          </w:tcPr>
          <w:p w14:paraId="2A9436B9" w14:textId="5A7332F4" w:rsidR="007835FC" w:rsidRPr="007835FC" w:rsidRDefault="00C64967" w:rsidP="00A70EA0">
            <w:pPr>
              <w:rPr>
                <w:rFonts w:ascii="Arial" w:hAnsi="Arial" w:cs="Arial"/>
                <w:sz w:val="20"/>
                <w:szCs w:val="20"/>
              </w:rPr>
            </w:pPr>
            <w:r>
              <w:rPr>
                <w:rFonts w:ascii="Arial" w:hAnsi="Arial" w:cs="Arial"/>
                <w:sz w:val="20"/>
                <w:szCs w:val="20"/>
              </w:rPr>
              <w:t>Farbskala Universal-indikator</w:t>
            </w:r>
          </w:p>
        </w:tc>
        <w:tc>
          <w:tcPr>
            <w:tcW w:w="850" w:type="dxa"/>
            <w:shd w:val="clear" w:color="auto" w:fill="E7E6E6" w:themeFill="background2"/>
          </w:tcPr>
          <w:p w14:paraId="5E258414" w14:textId="5E8EE280" w:rsidR="007835FC" w:rsidRPr="007835FC" w:rsidRDefault="007835FC" w:rsidP="00A70EA0">
            <w:pPr>
              <w:rPr>
                <w:rFonts w:ascii="Arial" w:hAnsi="Arial" w:cs="Arial"/>
                <w:sz w:val="20"/>
                <w:szCs w:val="20"/>
              </w:rPr>
            </w:pPr>
            <w:r w:rsidRPr="007835FC">
              <w:rPr>
                <w:rFonts w:ascii="Arial" w:hAnsi="Arial" w:cs="Arial"/>
                <w:sz w:val="20"/>
                <w:szCs w:val="20"/>
              </w:rPr>
              <w:t>pH-Wert</w:t>
            </w:r>
          </w:p>
        </w:tc>
        <w:tc>
          <w:tcPr>
            <w:tcW w:w="3686" w:type="dxa"/>
            <w:shd w:val="clear" w:color="auto" w:fill="E7E6E6" w:themeFill="background2"/>
          </w:tcPr>
          <w:p w14:paraId="6048E12F" w14:textId="37DC6301" w:rsidR="007835FC" w:rsidRPr="007835FC" w:rsidRDefault="007835FC" w:rsidP="00A70EA0">
            <w:pPr>
              <w:rPr>
                <w:rFonts w:ascii="Arial" w:hAnsi="Arial" w:cs="Arial"/>
                <w:color w:val="FF0000"/>
                <w:sz w:val="20"/>
                <w:szCs w:val="20"/>
              </w:rPr>
            </w:pPr>
            <w:r w:rsidRPr="00C64967">
              <w:rPr>
                <w:rFonts w:ascii="Arial" w:hAnsi="Arial" w:cs="Arial"/>
                <w:sz w:val="20"/>
                <w:szCs w:val="20"/>
              </w:rPr>
              <w:t>Beispiel einer wässrigen Lösung</w:t>
            </w:r>
            <w:r w:rsidR="00C64967">
              <w:rPr>
                <w:rFonts w:ascii="Arial" w:hAnsi="Arial" w:cs="Arial"/>
                <w:sz w:val="20"/>
                <w:szCs w:val="20"/>
              </w:rPr>
              <w:t xml:space="preserve"> mit diesem pH-Wert</w:t>
            </w:r>
          </w:p>
        </w:tc>
        <w:tc>
          <w:tcPr>
            <w:tcW w:w="5386" w:type="dxa"/>
            <w:shd w:val="clear" w:color="auto" w:fill="E7E6E6" w:themeFill="background2"/>
          </w:tcPr>
          <w:p w14:paraId="66F3B3D2" w14:textId="7951F665" w:rsidR="007835FC" w:rsidRPr="007835FC" w:rsidRDefault="007835FC" w:rsidP="00A70EA0">
            <w:pPr>
              <w:rPr>
                <w:rFonts w:ascii="Arial" w:hAnsi="Arial" w:cs="Arial"/>
                <w:sz w:val="20"/>
                <w:szCs w:val="20"/>
              </w:rPr>
            </w:pPr>
            <w:r w:rsidRPr="007835FC">
              <w:rPr>
                <w:rFonts w:ascii="Arial" w:hAnsi="Arial" w:cs="Arial"/>
                <w:sz w:val="20"/>
                <w:szCs w:val="20"/>
              </w:rPr>
              <w:t>pH-Bereich</w:t>
            </w:r>
            <w:r w:rsidR="00C64967">
              <w:rPr>
                <w:rFonts w:ascii="Arial" w:hAnsi="Arial" w:cs="Arial"/>
                <w:sz w:val="20"/>
                <w:szCs w:val="20"/>
              </w:rPr>
              <w:t xml:space="preserve"> </w:t>
            </w:r>
          </w:p>
        </w:tc>
      </w:tr>
      <w:tr w:rsidR="007835FC" w:rsidRPr="007835FC" w14:paraId="1562289D" w14:textId="77777777" w:rsidTr="00982B3C">
        <w:trPr>
          <w:trHeight w:val="232"/>
        </w:trPr>
        <w:tc>
          <w:tcPr>
            <w:tcW w:w="1135" w:type="dxa"/>
            <w:vMerge w:val="restart"/>
          </w:tcPr>
          <w:p w14:paraId="1E374072" w14:textId="5E791314" w:rsidR="007835FC" w:rsidRPr="007835FC" w:rsidRDefault="007835FC" w:rsidP="00A70EA0">
            <w:pPr>
              <w:rPr>
                <w:rFonts w:ascii="Arial" w:hAnsi="Arial" w:cs="Arial"/>
                <w:sz w:val="20"/>
                <w:szCs w:val="20"/>
              </w:rPr>
            </w:pPr>
            <w:r w:rsidRPr="007835FC">
              <w:rPr>
                <w:noProof/>
                <w:sz w:val="20"/>
                <w:szCs w:val="20"/>
              </w:rPr>
              <w:drawing>
                <wp:anchor distT="0" distB="0" distL="114300" distR="114300" simplePos="0" relativeHeight="251663360" behindDoc="0" locked="0" layoutInCell="1" allowOverlap="1" wp14:anchorId="10DFB6AA" wp14:editId="51966DBD">
                  <wp:simplePos x="0" y="0"/>
                  <wp:positionH relativeFrom="column">
                    <wp:posOffset>-642909</wp:posOffset>
                  </wp:positionH>
                  <wp:positionV relativeFrom="paragraph">
                    <wp:posOffset>1039784</wp:posOffset>
                  </wp:positionV>
                  <wp:extent cx="2293677" cy="233050"/>
                  <wp:effectExtent l="1587"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44737" b="16229"/>
                          <a:stretch/>
                        </pic:blipFill>
                        <pic:spPr bwMode="auto">
                          <a:xfrm rot="16200000">
                            <a:off x="0" y="0"/>
                            <a:ext cx="2317577" cy="2354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50" w:type="dxa"/>
          </w:tcPr>
          <w:p w14:paraId="5CACDAC2" w14:textId="1304121B" w:rsidR="007835FC" w:rsidRPr="007835FC" w:rsidRDefault="007835FC" w:rsidP="00A70EA0">
            <w:pPr>
              <w:rPr>
                <w:rFonts w:ascii="Arial" w:hAnsi="Arial" w:cs="Arial"/>
                <w:sz w:val="20"/>
                <w:szCs w:val="20"/>
              </w:rPr>
            </w:pPr>
            <w:r w:rsidRPr="007835FC">
              <w:rPr>
                <w:rFonts w:ascii="Arial" w:hAnsi="Arial" w:cs="Arial"/>
                <w:sz w:val="20"/>
                <w:szCs w:val="20"/>
              </w:rPr>
              <w:t>pH 14</w:t>
            </w:r>
          </w:p>
        </w:tc>
        <w:tc>
          <w:tcPr>
            <w:tcW w:w="3686" w:type="dxa"/>
          </w:tcPr>
          <w:p w14:paraId="6E513D1C" w14:textId="470B8E19" w:rsidR="007835FC" w:rsidRPr="007835FC" w:rsidRDefault="007835FC" w:rsidP="00A70EA0">
            <w:pPr>
              <w:rPr>
                <w:rFonts w:ascii="Arial" w:hAnsi="Arial" w:cs="Arial"/>
                <w:sz w:val="20"/>
                <w:szCs w:val="20"/>
              </w:rPr>
            </w:pPr>
          </w:p>
        </w:tc>
        <w:tc>
          <w:tcPr>
            <w:tcW w:w="5386" w:type="dxa"/>
            <w:vMerge w:val="restart"/>
          </w:tcPr>
          <w:p w14:paraId="3F449704" w14:textId="55533858" w:rsidR="007835FC" w:rsidRPr="00982B3C" w:rsidRDefault="007835FC" w:rsidP="00982B3C">
            <w:pPr>
              <w:jc w:val="center"/>
              <w:rPr>
                <w:rFonts w:ascii="Arial" w:hAnsi="Arial" w:cs="Arial"/>
                <w:sz w:val="20"/>
                <w:szCs w:val="20"/>
              </w:rPr>
            </w:pPr>
          </w:p>
          <w:p w14:paraId="66A1CD95" w14:textId="77777777" w:rsidR="007835FC" w:rsidRPr="00982B3C" w:rsidRDefault="007835FC" w:rsidP="00982B3C">
            <w:pPr>
              <w:jc w:val="center"/>
              <w:rPr>
                <w:rFonts w:ascii="Arial" w:hAnsi="Arial" w:cs="Arial"/>
                <w:sz w:val="20"/>
                <w:szCs w:val="20"/>
              </w:rPr>
            </w:pPr>
          </w:p>
          <w:p w14:paraId="72D3CD9C" w14:textId="059B86DA" w:rsidR="00982B3C" w:rsidRDefault="007835FC" w:rsidP="00982B3C">
            <w:pPr>
              <w:spacing w:line="360" w:lineRule="auto"/>
              <w:jc w:val="center"/>
              <w:rPr>
                <w:rFonts w:ascii="Arial" w:hAnsi="Arial" w:cs="Arial"/>
                <w:sz w:val="20"/>
                <w:szCs w:val="20"/>
              </w:rPr>
            </w:pPr>
            <w:r w:rsidRPr="00982B3C">
              <w:rPr>
                <w:rFonts w:ascii="Arial" w:hAnsi="Arial" w:cs="Arial"/>
                <w:sz w:val="20"/>
                <w:szCs w:val="20"/>
              </w:rPr>
              <w:t xml:space="preserve">pH &gt; 7 bedeutet es liegt eine </w:t>
            </w:r>
            <w:r w:rsidR="00982B3C" w:rsidRPr="00982B3C">
              <w:rPr>
                <w:rFonts w:ascii="Arial" w:hAnsi="Arial" w:cs="Arial"/>
                <w:sz w:val="20"/>
                <w:szCs w:val="20"/>
              </w:rPr>
              <w:t>___________________________________</w:t>
            </w:r>
          </w:p>
          <w:p w14:paraId="3DA245F2" w14:textId="7B4A7768" w:rsidR="007835FC" w:rsidRPr="00982B3C" w:rsidRDefault="007835FC" w:rsidP="00982B3C">
            <w:pPr>
              <w:jc w:val="center"/>
              <w:rPr>
                <w:rFonts w:ascii="Arial" w:hAnsi="Arial" w:cs="Arial"/>
                <w:sz w:val="20"/>
                <w:szCs w:val="20"/>
              </w:rPr>
            </w:pPr>
            <w:r w:rsidRPr="00982B3C">
              <w:rPr>
                <w:rFonts w:ascii="Arial" w:hAnsi="Arial" w:cs="Arial"/>
                <w:sz w:val="20"/>
                <w:szCs w:val="20"/>
              </w:rPr>
              <w:t>Lösung vor</w:t>
            </w:r>
          </w:p>
        </w:tc>
      </w:tr>
      <w:tr w:rsidR="007835FC" w:rsidRPr="007835FC" w14:paraId="1E19C002" w14:textId="77777777" w:rsidTr="00982B3C">
        <w:trPr>
          <w:trHeight w:val="232"/>
        </w:trPr>
        <w:tc>
          <w:tcPr>
            <w:tcW w:w="1135" w:type="dxa"/>
            <w:vMerge/>
          </w:tcPr>
          <w:p w14:paraId="265A2D18" w14:textId="77777777" w:rsidR="007835FC" w:rsidRPr="007835FC" w:rsidRDefault="007835FC" w:rsidP="00A70EA0">
            <w:pPr>
              <w:rPr>
                <w:rFonts w:ascii="Arial" w:hAnsi="Arial" w:cs="Arial"/>
                <w:sz w:val="20"/>
                <w:szCs w:val="20"/>
              </w:rPr>
            </w:pPr>
          </w:p>
        </w:tc>
        <w:tc>
          <w:tcPr>
            <w:tcW w:w="850" w:type="dxa"/>
          </w:tcPr>
          <w:p w14:paraId="476A04F4" w14:textId="48B01674" w:rsidR="007835FC" w:rsidRPr="007835FC" w:rsidRDefault="007835FC" w:rsidP="00A70EA0">
            <w:pPr>
              <w:rPr>
                <w:rFonts w:ascii="Arial" w:hAnsi="Arial" w:cs="Arial"/>
                <w:sz w:val="20"/>
                <w:szCs w:val="20"/>
              </w:rPr>
            </w:pPr>
            <w:r w:rsidRPr="007835FC">
              <w:rPr>
                <w:rFonts w:ascii="Arial" w:hAnsi="Arial" w:cs="Arial"/>
                <w:sz w:val="20"/>
                <w:szCs w:val="20"/>
              </w:rPr>
              <w:t>pH 13</w:t>
            </w:r>
          </w:p>
        </w:tc>
        <w:tc>
          <w:tcPr>
            <w:tcW w:w="3686" w:type="dxa"/>
          </w:tcPr>
          <w:p w14:paraId="494CD530" w14:textId="77777777" w:rsidR="007835FC" w:rsidRPr="007835FC" w:rsidRDefault="007835FC" w:rsidP="00A70EA0">
            <w:pPr>
              <w:rPr>
                <w:rFonts w:ascii="Arial" w:hAnsi="Arial" w:cs="Arial"/>
                <w:sz w:val="20"/>
                <w:szCs w:val="20"/>
              </w:rPr>
            </w:pPr>
          </w:p>
        </w:tc>
        <w:tc>
          <w:tcPr>
            <w:tcW w:w="5386" w:type="dxa"/>
            <w:vMerge/>
          </w:tcPr>
          <w:p w14:paraId="239B7665" w14:textId="77777777" w:rsidR="007835FC" w:rsidRPr="00982B3C" w:rsidRDefault="007835FC" w:rsidP="00982B3C">
            <w:pPr>
              <w:jc w:val="center"/>
              <w:rPr>
                <w:rFonts w:ascii="Arial" w:hAnsi="Arial" w:cs="Arial"/>
                <w:sz w:val="20"/>
                <w:szCs w:val="20"/>
              </w:rPr>
            </w:pPr>
          </w:p>
        </w:tc>
      </w:tr>
      <w:tr w:rsidR="007835FC" w:rsidRPr="007835FC" w14:paraId="5F5CD8FC" w14:textId="77777777" w:rsidTr="00982B3C">
        <w:trPr>
          <w:trHeight w:val="232"/>
        </w:trPr>
        <w:tc>
          <w:tcPr>
            <w:tcW w:w="1135" w:type="dxa"/>
            <w:vMerge/>
          </w:tcPr>
          <w:p w14:paraId="21703CC2" w14:textId="77777777" w:rsidR="007835FC" w:rsidRPr="007835FC" w:rsidRDefault="007835FC" w:rsidP="00A70EA0">
            <w:pPr>
              <w:rPr>
                <w:rFonts w:ascii="Arial" w:hAnsi="Arial" w:cs="Arial"/>
                <w:sz w:val="20"/>
                <w:szCs w:val="20"/>
              </w:rPr>
            </w:pPr>
          </w:p>
        </w:tc>
        <w:tc>
          <w:tcPr>
            <w:tcW w:w="850" w:type="dxa"/>
          </w:tcPr>
          <w:p w14:paraId="590219D6" w14:textId="6C80BA19" w:rsidR="007835FC" w:rsidRPr="007835FC" w:rsidRDefault="007835FC" w:rsidP="00A70EA0">
            <w:pPr>
              <w:rPr>
                <w:rFonts w:ascii="Arial" w:hAnsi="Arial" w:cs="Arial"/>
                <w:sz w:val="20"/>
                <w:szCs w:val="20"/>
              </w:rPr>
            </w:pPr>
            <w:r w:rsidRPr="007835FC">
              <w:rPr>
                <w:rFonts w:ascii="Arial" w:hAnsi="Arial" w:cs="Arial"/>
                <w:sz w:val="20"/>
                <w:szCs w:val="20"/>
              </w:rPr>
              <w:t>pH 12</w:t>
            </w:r>
          </w:p>
        </w:tc>
        <w:tc>
          <w:tcPr>
            <w:tcW w:w="3686" w:type="dxa"/>
          </w:tcPr>
          <w:p w14:paraId="40A5FC63" w14:textId="21573405" w:rsidR="007835FC" w:rsidRPr="007835FC" w:rsidRDefault="007835FC" w:rsidP="00A70EA0">
            <w:pPr>
              <w:rPr>
                <w:rFonts w:ascii="Arial" w:hAnsi="Arial" w:cs="Arial"/>
                <w:color w:val="FF0000"/>
                <w:sz w:val="20"/>
                <w:szCs w:val="20"/>
              </w:rPr>
            </w:pPr>
          </w:p>
        </w:tc>
        <w:tc>
          <w:tcPr>
            <w:tcW w:w="5386" w:type="dxa"/>
            <w:vMerge/>
          </w:tcPr>
          <w:p w14:paraId="3AD02D0B" w14:textId="77777777" w:rsidR="007835FC" w:rsidRPr="00982B3C" w:rsidRDefault="007835FC" w:rsidP="00982B3C">
            <w:pPr>
              <w:jc w:val="center"/>
              <w:rPr>
                <w:rFonts w:ascii="Arial" w:hAnsi="Arial" w:cs="Arial"/>
                <w:sz w:val="20"/>
                <w:szCs w:val="20"/>
              </w:rPr>
            </w:pPr>
          </w:p>
        </w:tc>
      </w:tr>
      <w:tr w:rsidR="007835FC" w:rsidRPr="007835FC" w14:paraId="79611E25" w14:textId="77777777" w:rsidTr="00982B3C">
        <w:trPr>
          <w:trHeight w:val="232"/>
        </w:trPr>
        <w:tc>
          <w:tcPr>
            <w:tcW w:w="1135" w:type="dxa"/>
            <w:vMerge/>
          </w:tcPr>
          <w:p w14:paraId="0E23CE06" w14:textId="77777777" w:rsidR="007835FC" w:rsidRPr="007835FC" w:rsidRDefault="007835FC" w:rsidP="00A70EA0">
            <w:pPr>
              <w:rPr>
                <w:rFonts w:ascii="Arial" w:hAnsi="Arial" w:cs="Arial"/>
                <w:sz w:val="20"/>
                <w:szCs w:val="20"/>
              </w:rPr>
            </w:pPr>
          </w:p>
        </w:tc>
        <w:tc>
          <w:tcPr>
            <w:tcW w:w="850" w:type="dxa"/>
          </w:tcPr>
          <w:p w14:paraId="07FD1B29" w14:textId="69D792B3" w:rsidR="007835FC" w:rsidRPr="007835FC" w:rsidRDefault="007835FC" w:rsidP="00A70EA0">
            <w:pPr>
              <w:rPr>
                <w:rFonts w:ascii="Arial" w:hAnsi="Arial" w:cs="Arial"/>
                <w:sz w:val="20"/>
                <w:szCs w:val="20"/>
              </w:rPr>
            </w:pPr>
            <w:r w:rsidRPr="007835FC">
              <w:rPr>
                <w:rFonts w:ascii="Arial" w:hAnsi="Arial" w:cs="Arial"/>
                <w:sz w:val="20"/>
                <w:szCs w:val="20"/>
              </w:rPr>
              <w:t>pH 11</w:t>
            </w:r>
          </w:p>
        </w:tc>
        <w:tc>
          <w:tcPr>
            <w:tcW w:w="3686" w:type="dxa"/>
          </w:tcPr>
          <w:p w14:paraId="14079EAE" w14:textId="29735C9D" w:rsidR="007835FC" w:rsidRPr="007835FC" w:rsidRDefault="007835FC" w:rsidP="00A70EA0">
            <w:pPr>
              <w:rPr>
                <w:rFonts w:ascii="Arial" w:hAnsi="Arial" w:cs="Arial"/>
                <w:color w:val="FF0000"/>
                <w:sz w:val="20"/>
                <w:szCs w:val="20"/>
              </w:rPr>
            </w:pPr>
          </w:p>
        </w:tc>
        <w:tc>
          <w:tcPr>
            <w:tcW w:w="5386" w:type="dxa"/>
            <w:vMerge/>
          </w:tcPr>
          <w:p w14:paraId="035F4830" w14:textId="77777777" w:rsidR="007835FC" w:rsidRPr="00982B3C" w:rsidRDefault="007835FC" w:rsidP="00982B3C">
            <w:pPr>
              <w:jc w:val="center"/>
              <w:rPr>
                <w:rFonts w:ascii="Arial" w:hAnsi="Arial" w:cs="Arial"/>
                <w:sz w:val="20"/>
                <w:szCs w:val="20"/>
              </w:rPr>
            </w:pPr>
          </w:p>
        </w:tc>
      </w:tr>
      <w:tr w:rsidR="007835FC" w:rsidRPr="007835FC" w14:paraId="3B837E9B" w14:textId="77777777" w:rsidTr="00982B3C">
        <w:trPr>
          <w:trHeight w:val="232"/>
        </w:trPr>
        <w:tc>
          <w:tcPr>
            <w:tcW w:w="1135" w:type="dxa"/>
            <w:vMerge/>
          </w:tcPr>
          <w:p w14:paraId="2E80D765" w14:textId="77777777" w:rsidR="007835FC" w:rsidRPr="007835FC" w:rsidRDefault="007835FC" w:rsidP="00A70EA0">
            <w:pPr>
              <w:rPr>
                <w:rFonts w:ascii="Arial" w:hAnsi="Arial" w:cs="Arial"/>
                <w:sz w:val="20"/>
                <w:szCs w:val="20"/>
              </w:rPr>
            </w:pPr>
          </w:p>
        </w:tc>
        <w:tc>
          <w:tcPr>
            <w:tcW w:w="850" w:type="dxa"/>
          </w:tcPr>
          <w:p w14:paraId="1DCE60F0" w14:textId="0EA36C5D" w:rsidR="007835FC" w:rsidRPr="007835FC" w:rsidRDefault="007835FC" w:rsidP="00A70EA0">
            <w:pPr>
              <w:rPr>
                <w:rFonts w:ascii="Arial" w:hAnsi="Arial" w:cs="Arial"/>
                <w:sz w:val="20"/>
                <w:szCs w:val="20"/>
              </w:rPr>
            </w:pPr>
            <w:r w:rsidRPr="007835FC">
              <w:rPr>
                <w:rFonts w:ascii="Arial" w:hAnsi="Arial" w:cs="Arial"/>
                <w:sz w:val="20"/>
                <w:szCs w:val="20"/>
              </w:rPr>
              <w:t>pH 10</w:t>
            </w:r>
          </w:p>
        </w:tc>
        <w:tc>
          <w:tcPr>
            <w:tcW w:w="3686" w:type="dxa"/>
          </w:tcPr>
          <w:p w14:paraId="11699575" w14:textId="49B4C0BC" w:rsidR="007835FC" w:rsidRPr="007835FC" w:rsidRDefault="007835FC" w:rsidP="00A70EA0">
            <w:pPr>
              <w:rPr>
                <w:rFonts w:ascii="Arial" w:hAnsi="Arial" w:cs="Arial"/>
                <w:color w:val="FF0000"/>
                <w:sz w:val="20"/>
                <w:szCs w:val="20"/>
              </w:rPr>
            </w:pPr>
          </w:p>
        </w:tc>
        <w:tc>
          <w:tcPr>
            <w:tcW w:w="5386" w:type="dxa"/>
            <w:vMerge/>
          </w:tcPr>
          <w:p w14:paraId="1A975ACF" w14:textId="77777777" w:rsidR="007835FC" w:rsidRPr="00982B3C" w:rsidRDefault="007835FC" w:rsidP="00982B3C">
            <w:pPr>
              <w:jc w:val="center"/>
              <w:rPr>
                <w:rFonts w:ascii="Arial" w:hAnsi="Arial" w:cs="Arial"/>
                <w:sz w:val="20"/>
                <w:szCs w:val="20"/>
              </w:rPr>
            </w:pPr>
          </w:p>
        </w:tc>
      </w:tr>
      <w:tr w:rsidR="007835FC" w:rsidRPr="007835FC" w14:paraId="5DC9C916" w14:textId="77777777" w:rsidTr="00982B3C">
        <w:trPr>
          <w:trHeight w:val="232"/>
        </w:trPr>
        <w:tc>
          <w:tcPr>
            <w:tcW w:w="1135" w:type="dxa"/>
            <w:vMerge/>
          </w:tcPr>
          <w:p w14:paraId="24F3E0F6" w14:textId="77777777" w:rsidR="007835FC" w:rsidRPr="007835FC" w:rsidRDefault="007835FC" w:rsidP="00A70EA0">
            <w:pPr>
              <w:rPr>
                <w:rFonts w:ascii="Arial" w:hAnsi="Arial" w:cs="Arial"/>
                <w:sz w:val="20"/>
                <w:szCs w:val="20"/>
              </w:rPr>
            </w:pPr>
          </w:p>
        </w:tc>
        <w:tc>
          <w:tcPr>
            <w:tcW w:w="850" w:type="dxa"/>
          </w:tcPr>
          <w:p w14:paraId="3E9CDE1F" w14:textId="1FD40C98" w:rsidR="007835FC" w:rsidRPr="007835FC" w:rsidRDefault="007835FC" w:rsidP="00A70EA0">
            <w:pPr>
              <w:rPr>
                <w:rFonts w:ascii="Arial" w:hAnsi="Arial" w:cs="Arial"/>
                <w:sz w:val="20"/>
                <w:szCs w:val="20"/>
              </w:rPr>
            </w:pPr>
            <w:r w:rsidRPr="007835FC">
              <w:rPr>
                <w:rFonts w:ascii="Arial" w:hAnsi="Arial" w:cs="Arial"/>
                <w:sz w:val="20"/>
                <w:szCs w:val="20"/>
              </w:rPr>
              <w:t>pH 9</w:t>
            </w:r>
          </w:p>
        </w:tc>
        <w:tc>
          <w:tcPr>
            <w:tcW w:w="3686" w:type="dxa"/>
          </w:tcPr>
          <w:p w14:paraId="23020EA0" w14:textId="77777777" w:rsidR="007835FC" w:rsidRPr="007835FC" w:rsidRDefault="007835FC" w:rsidP="00A70EA0">
            <w:pPr>
              <w:rPr>
                <w:rFonts w:ascii="Arial" w:hAnsi="Arial" w:cs="Arial"/>
                <w:color w:val="FF0000"/>
                <w:sz w:val="20"/>
                <w:szCs w:val="20"/>
              </w:rPr>
            </w:pPr>
          </w:p>
        </w:tc>
        <w:tc>
          <w:tcPr>
            <w:tcW w:w="5386" w:type="dxa"/>
            <w:vMerge/>
          </w:tcPr>
          <w:p w14:paraId="20F7CEEB" w14:textId="77777777" w:rsidR="007835FC" w:rsidRPr="00982B3C" w:rsidRDefault="007835FC" w:rsidP="00982B3C">
            <w:pPr>
              <w:jc w:val="center"/>
              <w:rPr>
                <w:rFonts w:ascii="Arial" w:hAnsi="Arial" w:cs="Arial"/>
                <w:sz w:val="20"/>
                <w:szCs w:val="20"/>
              </w:rPr>
            </w:pPr>
          </w:p>
        </w:tc>
      </w:tr>
      <w:tr w:rsidR="007835FC" w:rsidRPr="007835FC" w14:paraId="175E999A" w14:textId="77777777" w:rsidTr="00982B3C">
        <w:trPr>
          <w:trHeight w:val="232"/>
        </w:trPr>
        <w:tc>
          <w:tcPr>
            <w:tcW w:w="1135" w:type="dxa"/>
            <w:vMerge/>
          </w:tcPr>
          <w:p w14:paraId="0B4633A8" w14:textId="77777777" w:rsidR="007835FC" w:rsidRPr="007835FC" w:rsidRDefault="007835FC" w:rsidP="00A70EA0">
            <w:pPr>
              <w:rPr>
                <w:rFonts w:ascii="Arial" w:hAnsi="Arial" w:cs="Arial"/>
                <w:sz w:val="20"/>
                <w:szCs w:val="20"/>
              </w:rPr>
            </w:pPr>
          </w:p>
        </w:tc>
        <w:tc>
          <w:tcPr>
            <w:tcW w:w="850" w:type="dxa"/>
          </w:tcPr>
          <w:p w14:paraId="21344848" w14:textId="3B0A0A9E" w:rsidR="007835FC" w:rsidRPr="007835FC" w:rsidRDefault="007835FC" w:rsidP="00A70EA0">
            <w:pPr>
              <w:rPr>
                <w:rFonts w:ascii="Arial" w:hAnsi="Arial" w:cs="Arial"/>
                <w:sz w:val="20"/>
                <w:szCs w:val="20"/>
              </w:rPr>
            </w:pPr>
            <w:r w:rsidRPr="007835FC">
              <w:rPr>
                <w:rFonts w:ascii="Arial" w:hAnsi="Arial" w:cs="Arial"/>
                <w:sz w:val="20"/>
                <w:szCs w:val="20"/>
              </w:rPr>
              <w:t>pH 8</w:t>
            </w:r>
          </w:p>
        </w:tc>
        <w:tc>
          <w:tcPr>
            <w:tcW w:w="3686" w:type="dxa"/>
          </w:tcPr>
          <w:p w14:paraId="6DC5AC39" w14:textId="3652D400" w:rsidR="007835FC" w:rsidRPr="007835FC" w:rsidRDefault="007835FC" w:rsidP="00A70EA0">
            <w:pPr>
              <w:rPr>
                <w:rFonts w:ascii="Arial" w:hAnsi="Arial" w:cs="Arial"/>
                <w:color w:val="FF0000"/>
                <w:sz w:val="20"/>
                <w:szCs w:val="20"/>
              </w:rPr>
            </w:pPr>
          </w:p>
        </w:tc>
        <w:tc>
          <w:tcPr>
            <w:tcW w:w="5386" w:type="dxa"/>
            <w:vMerge/>
          </w:tcPr>
          <w:p w14:paraId="536CFE24" w14:textId="77777777" w:rsidR="007835FC" w:rsidRPr="00982B3C" w:rsidRDefault="007835FC" w:rsidP="00982B3C">
            <w:pPr>
              <w:jc w:val="center"/>
              <w:rPr>
                <w:rFonts w:ascii="Arial" w:hAnsi="Arial" w:cs="Arial"/>
                <w:sz w:val="20"/>
                <w:szCs w:val="20"/>
              </w:rPr>
            </w:pPr>
          </w:p>
        </w:tc>
      </w:tr>
      <w:tr w:rsidR="007835FC" w:rsidRPr="007835FC" w14:paraId="7C419165" w14:textId="77777777" w:rsidTr="00982B3C">
        <w:trPr>
          <w:trHeight w:val="245"/>
        </w:trPr>
        <w:tc>
          <w:tcPr>
            <w:tcW w:w="1135" w:type="dxa"/>
            <w:vMerge/>
          </w:tcPr>
          <w:p w14:paraId="521B7592" w14:textId="77777777" w:rsidR="007835FC" w:rsidRPr="007835FC" w:rsidRDefault="007835FC" w:rsidP="00A70EA0">
            <w:pPr>
              <w:rPr>
                <w:rFonts w:ascii="Arial" w:hAnsi="Arial" w:cs="Arial"/>
                <w:sz w:val="20"/>
                <w:szCs w:val="20"/>
              </w:rPr>
            </w:pPr>
          </w:p>
        </w:tc>
        <w:tc>
          <w:tcPr>
            <w:tcW w:w="850" w:type="dxa"/>
          </w:tcPr>
          <w:p w14:paraId="2337595A" w14:textId="1F3868DC" w:rsidR="007835FC" w:rsidRPr="007835FC" w:rsidRDefault="007835FC" w:rsidP="00A70EA0">
            <w:pPr>
              <w:rPr>
                <w:rFonts w:ascii="Arial" w:hAnsi="Arial" w:cs="Arial"/>
                <w:sz w:val="20"/>
                <w:szCs w:val="20"/>
              </w:rPr>
            </w:pPr>
            <w:r w:rsidRPr="007835FC">
              <w:rPr>
                <w:rFonts w:ascii="Arial" w:hAnsi="Arial" w:cs="Arial"/>
                <w:sz w:val="20"/>
                <w:szCs w:val="20"/>
              </w:rPr>
              <w:t>pH 7</w:t>
            </w:r>
          </w:p>
        </w:tc>
        <w:tc>
          <w:tcPr>
            <w:tcW w:w="3686" w:type="dxa"/>
          </w:tcPr>
          <w:p w14:paraId="1D6B9236" w14:textId="229BC677" w:rsidR="007835FC" w:rsidRPr="007835FC" w:rsidRDefault="007835FC" w:rsidP="00A70EA0">
            <w:pPr>
              <w:rPr>
                <w:rFonts w:ascii="Arial" w:hAnsi="Arial" w:cs="Arial"/>
                <w:color w:val="FF0000"/>
                <w:sz w:val="20"/>
                <w:szCs w:val="20"/>
              </w:rPr>
            </w:pPr>
          </w:p>
        </w:tc>
        <w:tc>
          <w:tcPr>
            <w:tcW w:w="5386" w:type="dxa"/>
          </w:tcPr>
          <w:p w14:paraId="42D4E427" w14:textId="29CEF0FF" w:rsidR="007835FC" w:rsidRPr="00982B3C" w:rsidRDefault="007835FC" w:rsidP="00982B3C">
            <w:pPr>
              <w:rPr>
                <w:rFonts w:ascii="Arial" w:hAnsi="Arial" w:cs="Arial"/>
                <w:sz w:val="20"/>
                <w:szCs w:val="20"/>
              </w:rPr>
            </w:pPr>
            <w:r w:rsidRPr="00982B3C">
              <w:rPr>
                <w:rFonts w:ascii="Arial" w:hAnsi="Arial" w:cs="Arial"/>
                <w:sz w:val="20"/>
                <w:szCs w:val="20"/>
              </w:rPr>
              <w:t>pH =</w:t>
            </w:r>
            <w:r w:rsidR="00982B3C">
              <w:rPr>
                <w:rFonts w:ascii="Arial" w:hAnsi="Arial" w:cs="Arial"/>
                <w:sz w:val="20"/>
                <w:szCs w:val="20"/>
              </w:rPr>
              <w:t xml:space="preserve"> 7 bedeutet </w:t>
            </w:r>
            <w:r w:rsidR="00982B3C" w:rsidRPr="00982B3C">
              <w:rPr>
                <w:rFonts w:ascii="Arial" w:hAnsi="Arial" w:cs="Arial"/>
                <w:sz w:val="20"/>
                <w:szCs w:val="20"/>
              </w:rPr>
              <w:t>_</w:t>
            </w:r>
            <w:r w:rsidR="00982B3C">
              <w:rPr>
                <w:rFonts w:ascii="Arial" w:hAnsi="Arial" w:cs="Arial"/>
                <w:sz w:val="20"/>
                <w:szCs w:val="20"/>
              </w:rPr>
              <w:t>_________</w:t>
            </w:r>
            <w:r w:rsidR="00982B3C" w:rsidRPr="00982B3C">
              <w:rPr>
                <w:rFonts w:ascii="Arial" w:hAnsi="Arial" w:cs="Arial"/>
                <w:sz w:val="20"/>
                <w:szCs w:val="20"/>
              </w:rPr>
              <w:t>_______________</w:t>
            </w:r>
            <w:r w:rsidRPr="00982B3C">
              <w:rPr>
                <w:rFonts w:ascii="Arial" w:hAnsi="Arial" w:cs="Arial"/>
                <w:sz w:val="20"/>
                <w:szCs w:val="20"/>
              </w:rPr>
              <w:t xml:space="preserve"> Lösung </w:t>
            </w:r>
          </w:p>
        </w:tc>
      </w:tr>
      <w:tr w:rsidR="007835FC" w:rsidRPr="007835FC" w14:paraId="2C0D1812" w14:textId="77777777" w:rsidTr="00982B3C">
        <w:trPr>
          <w:trHeight w:val="232"/>
        </w:trPr>
        <w:tc>
          <w:tcPr>
            <w:tcW w:w="1135" w:type="dxa"/>
            <w:vMerge/>
          </w:tcPr>
          <w:p w14:paraId="26A874CA" w14:textId="77777777" w:rsidR="007835FC" w:rsidRPr="007835FC" w:rsidRDefault="007835FC" w:rsidP="00A70EA0">
            <w:pPr>
              <w:rPr>
                <w:rFonts w:ascii="Arial" w:hAnsi="Arial" w:cs="Arial"/>
                <w:sz w:val="20"/>
                <w:szCs w:val="20"/>
              </w:rPr>
            </w:pPr>
          </w:p>
        </w:tc>
        <w:tc>
          <w:tcPr>
            <w:tcW w:w="850" w:type="dxa"/>
          </w:tcPr>
          <w:p w14:paraId="7A73B8BD" w14:textId="027A3DFB" w:rsidR="007835FC" w:rsidRPr="007835FC" w:rsidRDefault="007835FC" w:rsidP="00A70EA0">
            <w:pPr>
              <w:rPr>
                <w:rFonts w:ascii="Arial" w:hAnsi="Arial" w:cs="Arial"/>
                <w:sz w:val="20"/>
                <w:szCs w:val="20"/>
              </w:rPr>
            </w:pPr>
            <w:r w:rsidRPr="007835FC">
              <w:rPr>
                <w:rFonts w:ascii="Arial" w:hAnsi="Arial" w:cs="Arial"/>
                <w:sz w:val="20"/>
                <w:szCs w:val="20"/>
              </w:rPr>
              <w:t>pH 6</w:t>
            </w:r>
          </w:p>
        </w:tc>
        <w:tc>
          <w:tcPr>
            <w:tcW w:w="3686" w:type="dxa"/>
          </w:tcPr>
          <w:p w14:paraId="44831DFA" w14:textId="4D197B20" w:rsidR="007835FC" w:rsidRPr="007835FC" w:rsidRDefault="007835FC" w:rsidP="00A70EA0">
            <w:pPr>
              <w:rPr>
                <w:rFonts w:ascii="Arial" w:hAnsi="Arial" w:cs="Arial"/>
                <w:color w:val="FF0000"/>
                <w:sz w:val="20"/>
                <w:szCs w:val="20"/>
              </w:rPr>
            </w:pPr>
          </w:p>
        </w:tc>
        <w:tc>
          <w:tcPr>
            <w:tcW w:w="5386" w:type="dxa"/>
            <w:vMerge w:val="restart"/>
          </w:tcPr>
          <w:p w14:paraId="52118802" w14:textId="6CD4536B" w:rsidR="00982B3C" w:rsidRDefault="00982B3C" w:rsidP="00982B3C">
            <w:pPr>
              <w:spacing w:line="360" w:lineRule="auto"/>
              <w:jc w:val="center"/>
              <w:rPr>
                <w:rFonts w:ascii="Arial" w:hAnsi="Arial" w:cs="Arial"/>
                <w:sz w:val="20"/>
                <w:szCs w:val="20"/>
              </w:rPr>
            </w:pPr>
          </w:p>
          <w:p w14:paraId="5516D178" w14:textId="099C73C2" w:rsidR="00982B3C" w:rsidRDefault="007835FC" w:rsidP="00982B3C">
            <w:pPr>
              <w:spacing w:line="360" w:lineRule="auto"/>
              <w:jc w:val="center"/>
              <w:rPr>
                <w:rFonts w:ascii="Arial" w:hAnsi="Arial" w:cs="Arial"/>
                <w:sz w:val="20"/>
                <w:szCs w:val="20"/>
              </w:rPr>
            </w:pPr>
            <w:r w:rsidRPr="00982B3C">
              <w:rPr>
                <w:rFonts w:ascii="Arial" w:hAnsi="Arial" w:cs="Arial"/>
                <w:sz w:val="20"/>
                <w:szCs w:val="20"/>
              </w:rPr>
              <w:t xml:space="preserve">pH &lt; 7 bedeutet es liegt eine </w:t>
            </w:r>
            <w:r w:rsidR="00982B3C" w:rsidRPr="00982B3C">
              <w:rPr>
                <w:rFonts w:ascii="Arial" w:hAnsi="Arial" w:cs="Arial"/>
                <w:sz w:val="20"/>
                <w:szCs w:val="20"/>
              </w:rPr>
              <w:t>___________________________________</w:t>
            </w:r>
            <w:r w:rsidRPr="00982B3C">
              <w:rPr>
                <w:rFonts w:ascii="Arial" w:hAnsi="Arial" w:cs="Arial"/>
                <w:sz w:val="20"/>
                <w:szCs w:val="20"/>
              </w:rPr>
              <w:t xml:space="preserve"> </w:t>
            </w:r>
          </w:p>
          <w:p w14:paraId="7521C846" w14:textId="4283CB30" w:rsidR="007835FC" w:rsidRPr="00982B3C" w:rsidRDefault="007835FC" w:rsidP="00982B3C">
            <w:pPr>
              <w:spacing w:line="360" w:lineRule="auto"/>
              <w:jc w:val="center"/>
              <w:rPr>
                <w:rFonts w:ascii="Arial" w:hAnsi="Arial" w:cs="Arial"/>
                <w:sz w:val="20"/>
                <w:szCs w:val="20"/>
              </w:rPr>
            </w:pPr>
            <w:r w:rsidRPr="00982B3C">
              <w:rPr>
                <w:rFonts w:ascii="Arial" w:hAnsi="Arial" w:cs="Arial"/>
                <w:sz w:val="20"/>
                <w:szCs w:val="20"/>
              </w:rPr>
              <w:t>Lösung vor</w:t>
            </w:r>
          </w:p>
        </w:tc>
      </w:tr>
      <w:tr w:rsidR="007835FC" w:rsidRPr="007835FC" w14:paraId="6D549092" w14:textId="77777777" w:rsidTr="00982B3C">
        <w:trPr>
          <w:trHeight w:val="232"/>
        </w:trPr>
        <w:tc>
          <w:tcPr>
            <w:tcW w:w="1135" w:type="dxa"/>
            <w:vMerge/>
          </w:tcPr>
          <w:p w14:paraId="24240BAD" w14:textId="77777777" w:rsidR="007835FC" w:rsidRPr="007835FC" w:rsidRDefault="007835FC" w:rsidP="00A70EA0">
            <w:pPr>
              <w:rPr>
                <w:rFonts w:ascii="Arial" w:hAnsi="Arial" w:cs="Arial"/>
                <w:sz w:val="20"/>
                <w:szCs w:val="20"/>
              </w:rPr>
            </w:pPr>
          </w:p>
        </w:tc>
        <w:tc>
          <w:tcPr>
            <w:tcW w:w="850" w:type="dxa"/>
          </w:tcPr>
          <w:p w14:paraId="0D614116" w14:textId="2795427A" w:rsidR="007835FC" w:rsidRPr="007835FC" w:rsidRDefault="007835FC" w:rsidP="00A70EA0">
            <w:pPr>
              <w:rPr>
                <w:rFonts w:ascii="Arial" w:hAnsi="Arial" w:cs="Arial"/>
                <w:sz w:val="20"/>
                <w:szCs w:val="20"/>
              </w:rPr>
            </w:pPr>
            <w:r w:rsidRPr="007835FC">
              <w:rPr>
                <w:rFonts w:ascii="Arial" w:hAnsi="Arial" w:cs="Arial"/>
                <w:sz w:val="20"/>
                <w:szCs w:val="20"/>
              </w:rPr>
              <w:t>pH 5</w:t>
            </w:r>
          </w:p>
        </w:tc>
        <w:tc>
          <w:tcPr>
            <w:tcW w:w="3686" w:type="dxa"/>
          </w:tcPr>
          <w:p w14:paraId="670A9499" w14:textId="659567CB" w:rsidR="007835FC" w:rsidRPr="007835FC" w:rsidRDefault="007835FC" w:rsidP="00A70EA0">
            <w:pPr>
              <w:rPr>
                <w:rFonts w:ascii="Arial" w:hAnsi="Arial" w:cs="Arial"/>
                <w:color w:val="FF0000"/>
                <w:sz w:val="20"/>
                <w:szCs w:val="20"/>
              </w:rPr>
            </w:pPr>
          </w:p>
        </w:tc>
        <w:tc>
          <w:tcPr>
            <w:tcW w:w="5386" w:type="dxa"/>
            <w:vMerge/>
          </w:tcPr>
          <w:p w14:paraId="1BF3A6D9" w14:textId="77777777" w:rsidR="007835FC" w:rsidRPr="007835FC" w:rsidRDefault="007835FC" w:rsidP="00A70EA0">
            <w:pPr>
              <w:rPr>
                <w:rFonts w:ascii="Arial" w:hAnsi="Arial" w:cs="Arial"/>
                <w:sz w:val="20"/>
                <w:szCs w:val="20"/>
              </w:rPr>
            </w:pPr>
          </w:p>
        </w:tc>
      </w:tr>
      <w:tr w:rsidR="007835FC" w:rsidRPr="007835FC" w14:paraId="299B6042" w14:textId="77777777" w:rsidTr="00982B3C">
        <w:trPr>
          <w:trHeight w:val="232"/>
        </w:trPr>
        <w:tc>
          <w:tcPr>
            <w:tcW w:w="1135" w:type="dxa"/>
            <w:vMerge/>
          </w:tcPr>
          <w:p w14:paraId="6A0CEE1E" w14:textId="77777777" w:rsidR="007835FC" w:rsidRPr="007835FC" w:rsidRDefault="007835FC" w:rsidP="00A70EA0">
            <w:pPr>
              <w:rPr>
                <w:rFonts w:ascii="Arial" w:hAnsi="Arial" w:cs="Arial"/>
                <w:sz w:val="20"/>
                <w:szCs w:val="20"/>
              </w:rPr>
            </w:pPr>
          </w:p>
        </w:tc>
        <w:tc>
          <w:tcPr>
            <w:tcW w:w="850" w:type="dxa"/>
          </w:tcPr>
          <w:p w14:paraId="381969A3" w14:textId="15E0BF05" w:rsidR="007835FC" w:rsidRPr="007835FC" w:rsidRDefault="007835FC" w:rsidP="00A70EA0">
            <w:pPr>
              <w:rPr>
                <w:rFonts w:ascii="Arial" w:hAnsi="Arial" w:cs="Arial"/>
                <w:sz w:val="20"/>
                <w:szCs w:val="20"/>
              </w:rPr>
            </w:pPr>
            <w:r w:rsidRPr="007835FC">
              <w:rPr>
                <w:rFonts w:ascii="Arial" w:hAnsi="Arial" w:cs="Arial"/>
                <w:sz w:val="20"/>
                <w:szCs w:val="20"/>
              </w:rPr>
              <w:t>pH 4</w:t>
            </w:r>
          </w:p>
        </w:tc>
        <w:tc>
          <w:tcPr>
            <w:tcW w:w="3686" w:type="dxa"/>
          </w:tcPr>
          <w:p w14:paraId="41F66E87" w14:textId="748568E9" w:rsidR="007835FC" w:rsidRPr="007835FC" w:rsidRDefault="007835FC" w:rsidP="00A70EA0">
            <w:pPr>
              <w:rPr>
                <w:rFonts w:ascii="Arial" w:hAnsi="Arial" w:cs="Arial"/>
                <w:color w:val="FF0000"/>
                <w:sz w:val="20"/>
                <w:szCs w:val="20"/>
              </w:rPr>
            </w:pPr>
            <w:r w:rsidRPr="00C64967">
              <w:rPr>
                <w:rFonts w:ascii="Arial" w:hAnsi="Arial" w:cs="Arial"/>
                <w:sz w:val="20"/>
                <w:szCs w:val="20"/>
              </w:rPr>
              <w:t xml:space="preserve">pH-Wert der </w:t>
            </w:r>
            <w:r w:rsidR="00C64967">
              <w:rPr>
                <w:rFonts w:ascii="Arial" w:hAnsi="Arial" w:cs="Arial"/>
                <w:sz w:val="20"/>
                <w:szCs w:val="20"/>
              </w:rPr>
              <w:t>H</w:t>
            </w:r>
            <w:r w:rsidRPr="00C64967">
              <w:rPr>
                <w:rFonts w:ascii="Arial" w:hAnsi="Arial" w:cs="Arial"/>
                <w:sz w:val="20"/>
                <w:szCs w:val="20"/>
              </w:rPr>
              <w:t>aut (4,1 bis 5,8)</w:t>
            </w:r>
          </w:p>
        </w:tc>
        <w:tc>
          <w:tcPr>
            <w:tcW w:w="5386" w:type="dxa"/>
            <w:vMerge/>
          </w:tcPr>
          <w:p w14:paraId="25FB027E" w14:textId="77777777" w:rsidR="007835FC" w:rsidRPr="007835FC" w:rsidRDefault="007835FC" w:rsidP="00A70EA0">
            <w:pPr>
              <w:rPr>
                <w:rFonts w:ascii="Arial" w:hAnsi="Arial" w:cs="Arial"/>
                <w:sz w:val="20"/>
                <w:szCs w:val="20"/>
              </w:rPr>
            </w:pPr>
          </w:p>
        </w:tc>
      </w:tr>
      <w:tr w:rsidR="007835FC" w:rsidRPr="007835FC" w14:paraId="7DA1BAB5" w14:textId="77777777" w:rsidTr="00982B3C">
        <w:trPr>
          <w:trHeight w:val="232"/>
        </w:trPr>
        <w:tc>
          <w:tcPr>
            <w:tcW w:w="1135" w:type="dxa"/>
            <w:vMerge/>
          </w:tcPr>
          <w:p w14:paraId="688AB5FD" w14:textId="77777777" w:rsidR="007835FC" w:rsidRPr="007835FC" w:rsidRDefault="007835FC" w:rsidP="00A70EA0">
            <w:pPr>
              <w:rPr>
                <w:rFonts w:ascii="Arial" w:hAnsi="Arial" w:cs="Arial"/>
                <w:sz w:val="20"/>
                <w:szCs w:val="20"/>
              </w:rPr>
            </w:pPr>
          </w:p>
        </w:tc>
        <w:tc>
          <w:tcPr>
            <w:tcW w:w="850" w:type="dxa"/>
          </w:tcPr>
          <w:p w14:paraId="48C89E91" w14:textId="0D17E3CC" w:rsidR="007835FC" w:rsidRPr="007835FC" w:rsidRDefault="007835FC" w:rsidP="00A70EA0">
            <w:pPr>
              <w:rPr>
                <w:rFonts w:ascii="Arial" w:hAnsi="Arial" w:cs="Arial"/>
                <w:sz w:val="20"/>
                <w:szCs w:val="20"/>
              </w:rPr>
            </w:pPr>
            <w:r w:rsidRPr="007835FC">
              <w:rPr>
                <w:rFonts w:ascii="Arial" w:hAnsi="Arial" w:cs="Arial"/>
                <w:sz w:val="20"/>
                <w:szCs w:val="20"/>
              </w:rPr>
              <w:t>pH 3</w:t>
            </w:r>
          </w:p>
        </w:tc>
        <w:tc>
          <w:tcPr>
            <w:tcW w:w="3686" w:type="dxa"/>
          </w:tcPr>
          <w:p w14:paraId="5377EB4E" w14:textId="2FBBC98A" w:rsidR="007835FC" w:rsidRPr="007835FC" w:rsidRDefault="007835FC" w:rsidP="00A70EA0">
            <w:pPr>
              <w:rPr>
                <w:rFonts w:ascii="Arial" w:hAnsi="Arial" w:cs="Arial"/>
                <w:color w:val="FF0000"/>
                <w:sz w:val="20"/>
                <w:szCs w:val="20"/>
              </w:rPr>
            </w:pPr>
          </w:p>
        </w:tc>
        <w:tc>
          <w:tcPr>
            <w:tcW w:w="5386" w:type="dxa"/>
            <w:vMerge/>
          </w:tcPr>
          <w:p w14:paraId="3A8AE5E1" w14:textId="77777777" w:rsidR="007835FC" w:rsidRPr="007835FC" w:rsidRDefault="007835FC" w:rsidP="00A70EA0">
            <w:pPr>
              <w:rPr>
                <w:rFonts w:ascii="Arial" w:hAnsi="Arial" w:cs="Arial"/>
                <w:sz w:val="20"/>
                <w:szCs w:val="20"/>
              </w:rPr>
            </w:pPr>
          </w:p>
        </w:tc>
      </w:tr>
      <w:tr w:rsidR="007835FC" w:rsidRPr="007835FC" w14:paraId="797BC9AB" w14:textId="77777777" w:rsidTr="00982B3C">
        <w:trPr>
          <w:trHeight w:val="232"/>
        </w:trPr>
        <w:tc>
          <w:tcPr>
            <w:tcW w:w="1135" w:type="dxa"/>
            <w:vMerge/>
          </w:tcPr>
          <w:p w14:paraId="11B2F646" w14:textId="77777777" w:rsidR="007835FC" w:rsidRPr="007835FC" w:rsidRDefault="007835FC" w:rsidP="00A70EA0">
            <w:pPr>
              <w:rPr>
                <w:rFonts w:ascii="Arial" w:hAnsi="Arial" w:cs="Arial"/>
                <w:sz w:val="20"/>
                <w:szCs w:val="20"/>
              </w:rPr>
            </w:pPr>
          </w:p>
        </w:tc>
        <w:tc>
          <w:tcPr>
            <w:tcW w:w="850" w:type="dxa"/>
          </w:tcPr>
          <w:p w14:paraId="4084A704" w14:textId="2C74A38C" w:rsidR="007835FC" w:rsidRPr="007835FC" w:rsidRDefault="007835FC" w:rsidP="00A70EA0">
            <w:pPr>
              <w:rPr>
                <w:rFonts w:ascii="Arial" w:hAnsi="Arial" w:cs="Arial"/>
                <w:sz w:val="20"/>
                <w:szCs w:val="20"/>
              </w:rPr>
            </w:pPr>
            <w:r w:rsidRPr="007835FC">
              <w:rPr>
                <w:rFonts w:ascii="Arial" w:hAnsi="Arial" w:cs="Arial"/>
                <w:sz w:val="20"/>
                <w:szCs w:val="20"/>
              </w:rPr>
              <w:t>pH 2</w:t>
            </w:r>
          </w:p>
        </w:tc>
        <w:tc>
          <w:tcPr>
            <w:tcW w:w="3686" w:type="dxa"/>
          </w:tcPr>
          <w:p w14:paraId="3C0828A2" w14:textId="522F7119" w:rsidR="007835FC" w:rsidRPr="007835FC" w:rsidRDefault="007835FC" w:rsidP="00A70EA0">
            <w:pPr>
              <w:rPr>
                <w:rFonts w:ascii="Arial" w:hAnsi="Arial" w:cs="Arial"/>
                <w:color w:val="FF0000"/>
                <w:sz w:val="20"/>
                <w:szCs w:val="20"/>
              </w:rPr>
            </w:pPr>
          </w:p>
        </w:tc>
        <w:tc>
          <w:tcPr>
            <w:tcW w:w="5386" w:type="dxa"/>
            <w:vMerge/>
          </w:tcPr>
          <w:p w14:paraId="200BA313" w14:textId="77777777" w:rsidR="007835FC" w:rsidRPr="007835FC" w:rsidRDefault="007835FC" w:rsidP="00A70EA0">
            <w:pPr>
              <w:rPr>
                <w:rFonts w:ascii="Arial" w:hAnsi="Arial" w:cs="Arial"/>
                <w:sz w:val="20"/>
                <w:szCs w:val="20"/>
              </w:rPr>
            </w:pPr>
          </w:p>
        </w:tc>
      </w:tr>
      <w:tr w:rsidR="007835FC" w:rsidRPr="007835FC" w14:paraId="57EE56D1" w14:textId="77777777" w:rsidTr="00982B3C">
        <w:trPr>
          <w:trHeight w:val="232"/>
        </w:trPr>
        <w:tc>
          <w:tcPr>
            <w:tcW w:w="1135" w:type="dxa"/>
            <w:vMerge/>
          </w:tcPr>
          <w:p w14:paraId="71EE96AF" w14:textId="77777777" w:rsidR="007835FC" w:rsidRPr="007835FC" w:rsidRDefault="007835FC" w:rsidP="00A70EA0">
            <w:pPr>
              <w:rPr>
                <w:rFonts w:ascii="Arial" w:hAnsi="Arial" w:cs="Arial"/>
                <w:sz w:val="20"/>
                <w:szCs w:val="20"/>
              </w:rPr>
            </w:pPr>
          </w:p>
        </w:tc>
        <w:tc>
          <w:tcPr>
            <w:tcW w:w="850" w:type="dxa"/>
          </w:tcPr>
          <w:p w14:paraId="1CF4A70D" w14:textId="199E88B0" w:rsidR="007835FC" w:rsidRPr="007835FC" w:rsidRDefault="007835FC" w:rsidP="00A70EA0">
            <w:pPr>
              <w:rPr>
                <w:rFonts w:ascii="Arial" w:hAnsi="Arial" w:cs="Arial"/>
                <w:sz w:val="20"/>
                <w:szCs w:val="20"/>
              </w:rPr>
            </w:pPr>
            <w:r w:rsidRPr="007835FC">
              <w:rPr>
                <w:rFonts w:ascii="Arial" w:hAnsi="Arial" w:cs="Arial"/>
                <w:sz w:val="20"/>
                <w:szCs w:val="20"/>
              </w:rPr>
              <w:t>pH 1</w:t>
            </w:r>
          </w:p>
        </w:tc>
        <w:tc>
          <w:tcPr>
            <w:tcW w:w="3686" w:type="dxa"/>
          </w:tcPr>
          <w:p w14:paraId="70B94FFF" w14:textId="0112AE3E" w:rsidR="007835FC" w:rsidRPr="007835FC" w:rsidRDefault="007835FC" w:rsidP="00A70EA0">
            <w:pPr>
              <w:rPr>
                <w:rFonts w:ascii="Arial" w:hAnsi="Arial" w:cs="Arial"/>
                <w:color w:val="FF0000"/>
                <w:sz w:val="20"/>
                <w:szCs w:val="20"/>
              </w:rPr>
            </w:pPr>
          </w:p>
        </w:tc>
        <w:tc>
          <w:tcPr>
            <w:tcW w:w="5386" w:type="dxa"/>
            <w:vMerge/>
          </w:tcPr>
          <w:p w14:paraId="103EE546" w14:textId="77777777" w:rsidR="007835FC" w:rsidRPr="007835FC" w:rsidRDefault="007835FC" w:rsidP="00A70EA0">
            <w:pPr>
              <w:rPr>
                <w:rFonts w:ascii="Arial" w:hAnsi="Arial" w:cs="Arial"/>
                <w:sz w:val="20"/>
                <w:szCs w:val="20"/>
              </w:rPr>
            </w:pPr>
          </w:p>
        </w:tc>
      </w:tr>
      <w:tr w:rsidR="007835FC" w:rsidRPr="007835FC" w14:paraId="6F5CF25C" w14:textId="77777777" w:rsidTr="00982B3C">
        <w:trPr>
          <w:trHeight w:val="232"/>
        </w:trPr>
        <w:tc>
          <w:tcPr>
            <w:tcW w:w="1135" w:type="dxa"/>
            <w:vMerge/>
          </w:tcPr>
          <w:p w14:paraId="4D654573" w14:textId="77777777" w:rsidR="007835FC" w:rsidRPr="007835FC" w:rsidRDefault="007835FC" w:rsidP="00A70EA0">
            <w:pPr>
              <w:rPr>
                <w:rFonts w:ascii="Arial" w:hAnsi="Arial" w:cs="Arial"/>
                <w:sz w:val="20"/>
                <w:szCs w:val="20"/>
              </w:rPr>
            </w:pPr>
          </w:p>
        </w:tc>
        <w:tc>
          <w:tcPr>
            <w:tcW w:w="850" w:type="dxa"/>
          </w:tcPr>
          <w:p w14:paraId="6D856617" w14:textId="6917B41A" w:rsidR="007835FC" w:rsidRPr="007835FC" w:rsidRDefault="007835FC" w:rsidP="00A70EA0">
            <w:pPr>
              <w:rPr>
                <w:rFonts w:ascii="Arial" w:hAnsi="Arial" w:cs="Arial"/>
                <w:sz w:val="20"/>
                <w:szCs w:val="20"/>
              </w:rPr>
            </w:pPr>
            <w:r w:rsidRPr="007835FC">
              <w:rPr>
                <w:rFonts w:ascii="Arial" w:hAnsi="Arial" w:cs="Arial"/>
                <w:sz w:val="20"/>
                <w:szCs w:val="20"/>
              </w:rPr>
              <w:t>pH 0</w:t>
            </w:r>
          </w:p>
        </w:tc>
        <w:tc>
          <w:tcPr>
            <w:tcW w:w="3686" w:type="dxa"/>
          </w:tcPr>
          <w:p w14:paraId="31AA7C37" w14:textId="55241A60" w:rsidR="007835FC" w:rsidRPr="007835FC" w:rsidRDefault="007835FC" w:rsidP="00A70EA0">
            <w:pPr>
              <w:rPr>
                <w:rFonts w:ascii="Arial" w:hAnsi="Arial" w:cs="Arial"/>
                <w:color w:val="FF0000"/>
                <w:sz w:val="20"/>
                <w:szCs w:val="20"/>
              </w:rPr>
            </w:pPr>
          </w:p>
        </w:tc>
        <w:tc>
          <w:tcPr>
            <w:tcW w:w="5386" w:type="dxa"/>
            <w:vMerge/>
          </w:tcPr>
          <w:p w14:paraId="746C0732" w14:textId="77777777" w:rsidR="007835FC" w:rsidRPr="007835FC" w:rsidRDefault="007835FC" w:rsidP="00A70EA0">
            <w:pPr>
              <w:rPr>
                <w:rFonts w:ascii="Arial" w:hAnsi="Arial" w:cs="Arial"/>
                <w:sz w:val="20"/>
                <w:szCs w:val="20"/>
              </w:rPr>
            </w:pPr>
          </w:p>
        </w:tc>
      </w:tr>
    </w:tbl>
    <w:p w14:paraId="087A816F" w14:textId="58C493E1" w:rsidR="00C64967" w:rsidRPr="007835FC" w:rsidRDefault="00C64967" w:rsidP="00C64967">
      <w:pPr>
        <w:rPr>
          <w:rFonts w:ascii="Arial" w:hAnsi="Arial" w:cs="Arial"/>
          <w:sz w:val="20"/>
          <w:szCs w:val="20"/>
        </w:rPr>
      </w:pPr>
      <w:r>
        <w:rPr>
          <w:rFonts w:ascii="Arial" w:hAnsi="Arial" w:cs="Arial"/>
          <w:sz w:val="20"/>
          <w:szCs w:val="20"/>
        </w:rPr>
        <w:br/>
      </w:r>
      <w:r w:rsidRPr="00C64967">
        <w:rPr>
          <w:rFonts w:ascii="Arial" w:hAnsi="Arial" w:cs="Arial"/>
          <w:i/>
          <w:iCs/>
          <w:sz w:val="20"/>
          <w:szCs w:val="20"/>
        </w:rPr>
        <w:t>Freiwillig:</w:t>
      </w:r>
      <w:r>
        <w:rPr>
          <w:rFonts w:ascii="Arial" w:hAnsi="Arial" w:cs="Arial"/>
          <w:sz w:val="20"/>
          <w:szCs w:val="20"/>
        </w:rPr>
        <w:t xml:space="preserve"> </w:t>
      </w:r>
      <w:r w:rsidRPr="007835FC">
        <w:rPr>
          <w:rFonts w:ascii="Arial" w:hAnsi="Arial" w:cs="Arial"/>
          <w:sz w:val="20"/>
          <w:szCs w:val="20"/>
        </w:rPr>
        <w:t xml:space="preserve">Auf Duschgels und Cremes ist häufig die Bezeichnung „pH-hautneutral“ zu finden. </w:t>
      </w:r>
      <w:r>
        <w:rPr>
          <w:rFonts w:ascii="Arial" w:hAnsi="Arial" w:cs="Arial"/>
          <w:sz w:val="20"/>
          <w:szCs w:val="20"/>
        </w:rPr>
        <w:t xml:space="preserve">Hat Duschgel tatsächlich den pH-Wert = 7? Recherchiere kurz online. </w:t>
      </w:r>
    </w:p>
    <w:p w14:paraId="6FA21A0E" w14:textId="4DAA45DC" w:rsidR="00344446" w:rsidRPr="007835FC" w:rsidRDefault="00C64967" w:rsidP="009301D8">
      <w:pPr>
        <w:jc w:val="both"/>
        <w:rPr>
          <w:rFonts w:ascii="Arial" w:hAnsi="Arial" w:cs="Arial"/>
          <w:sz w:val="20"/>
          <w:szCs w:val="20"/>
        </w:rPr>
      </w:pPr>
      <w:r w:rsidRPr="00C64967">
        <w:rPr>
          <w:rFonts w:ascii="Comic Sans MS" w:hAnsi="Comic Sans MS" w:cs="Arial"/>
          <w:b/>
          <w:bCs/>
          <w:sz w:val="20"/>
          <w:szCs w:val="20"/>
        </w:rPr>
        <w:t>Schlauberger-Wissen:</w:t>
      </w:r>
      <w:r w:rsidR="009301D8" w:rsidRPr="007835FC">
        <w:rPr>
          <w:rFonts w:ascii="Arial" w:hAnsi="Arial" w:cs="Arial"/>
          <w:sz w:val="20"/>
          <w:szCs w:val="20"/>
        </w:rPr>
        <w:t xml:space="preserve"> Rotkohl wächst zu einem runden Kohlkopf, </w:t>
      </w:r>
      <w:r>
        <w:rPr>
          <w:rFonts w:ascii="Arial" w:hAnsi="Arial" w:cs="Arial"/>
          <w:sz w:val="20"/>
          <w:szCs w:val="20"/>
        </w:rPr>
        <w:t>d</w:t>
      </w:r>
      <w:r w:rsidR="009301D8" w:rsidRPr="007835FC">
        <w:rPr>
          <w:rFonts w:ascii="Arial" w:hAnsi="Arial" w:cs="Arial"/>
          <w:sz w:val="20"/>
          <w:szCs w:val="20"/>
        </w:rPr>
        <w:t>ie Blattfarbe ist ein dunkles Lila. Der Rotkohl ändert jedoch seine Farbe je nach pH-Wert des Bodens. In sauren Böden erscheint die Blattfarbe eher rot, in alkalischen Böden dagegen bläulich. So erklären sich auch die unterschiedlichen Bezeichnungen in verschiedenen Regionen. Ob es Blaukraut oder Rotkraut ist, entscheidet hauptsächlich die Zubereitung.</w:t>
      </w:r>
    </w:p>
    <w:p w14:paraId="455E9C89" w14:textId="1254FA9E" w:rsidR="00AC0E69" w:rsidRPr="007835FC" w:rsidRDefault="00607475" w:rsidP="00A70EA0">
      <w:pPr>
        <w:rPr>
          <w:rFonts w:ascii="Arial" w:hAnsi="Arial" w:cs="Arial"/>
          <w:b/>
          <w:bCs/>
          <w:sz w:val="20"/>
          <w:szCs w:val="20"/>
          <w:u w:val="single"/>
        </w:rPr>
      </w:pPr>
      <w:r w:rsidRPr="007835FC">
        <w:rPr>
          <w:rFonts w:ascii="Arial" w:hAnsi="Arial" w:cs="Arial"/>
          <w:b/>
          <w:bCs/>
          <w:sz w:val="20"/>
          <w:szCs w:val="20"/>
          <w:u w:val="single"/>
        </w:rPr>
        <w:t>2</w:t>
      </w:r>
      <w:r w:rsidR="00AC0E69" w:rsidRPr="007835FC">
        <w:rPr>
          <w:rFonts w:ascii="Arial" w:hAnsi="Arial" w:cs="Arial"/>
          <w:b/>
          <w:bCs/>
          <w:sz w:val="20"/>
          <w:szCs w:val="20"/>
          <w:u w:val="single"/>
        </w:rPr>
        <w:t>. Säuren und saure Lösungen</w:t>
      </w:r>
      <w:r w:rsidRPr="007835FC">
        <w:rPr>
          <w:rFonts w:ascii="Arial" w:hAnsi="Arial" w:cs="Arial"/>
          <w:b/>
          <w:bCs/>
          <w:sz w:val="20"/>
          <w:szCs w:val="20"/>
          <w:u w:val="single"/>
        </w:rPr>
        <w:t xml:space="preserve"> (Hilfe: Buch, S. 186-189)</w:t>
      </w:r>
    </w:p>
    <w:p w14:paraId="2BD54789" w14:textId="48DD04FF" w:rsidR="0003421F" w:rsidRPr="00982B3C" w:rsidRDefault="00E9265C" w:rsidP="00A70EA0">
      <w:pPr>
        <w:rPr>
          <w:rFonts w:ascii="Arial" w:hAnsi="Arial" w:cs="Arial"/>
          <w:sz w:val="20"/>
          <w:szCs w:val="20"/>
        </w:rPr>
      </w:pPr>
      <w:r w:rsidRPr="007835FC">
        <w:rPr>
          <w:rFonts w:ascii="Arial" w:hAnsi="Arial" w:cs="Arial"/>
          <w:i/>
          <w:iCs/>
          <w:sz w:val="20"/>
          <w:szCs w:val="20"/>
        </w:rPr>
        <w:t xml:space="preserve">Aufgabe </w:t>
      </w:r>
      <w:r w:rsidR="00344446" w:rsidRPr="007835FC">
        <w:rPr>
          <w:rFonts w:ascii="Arial" w:hAnsi="Arial" w:cs="Arial"/>
          <w:i/>
          <w:iCs/>
          <w:sz w:val="20"/>
          <w:szCs w:val="20"/>
        </w:rPr>
        <w:t>3</w:t>
      </w:r>
      <w:r w:rsidRPr="007835FC">
        <w:rPr>
          <w:rFonts w:ascii="Arial" w:hAnsi="Arial" w:cs="Arial"/>
          <w:i/>
          <w:iCs/>
          <w:sz w:val="20"/>
          <w:szCs w:val="20"/>
        </w:rPr>
        <w:t>:</w:t>
      </w:r>
      <w:r w:rsidR="0003421F" w:rsidRPr="007835FC">
        <w:rPr>
          <w:rFonts w:ascii="Arial" w:hAnsi="Arial" w:cs="Arial"/>
          <w:sz w:val="20"/>
          <w:szCs w:val="20"/>
        </w:rPr>
        <w:t xml:space="preserve"> </w:t>
      </w:r>
      <w:r w:rsidRPr="007835FC">
        <w:rPr>
          <w:rFonts w:ascii="Arial" w:hAnsi="Arial" w:cs="Arial"/>
          <w:sz w:val="20"/>
          <w:szCs w:val="20"/>
          <w:u w:val="single"/>
        </w:rPr>
        <w:t>Nenne</w:t>
      </w:r>
      <w:r w:rsidRPr="007835FC">
        <w:rPr>
          <w:rFonts w:ascii="Arial" w:hAnsi="Arial" w:cs="Arial"/>
          <w:sz w:val="20"/>
          <w:szCs w:val="20"/>
        </w:rPr>
        <w:t xml:space="preserve"> mind. </w:t>
      </w:r>
      <w:r w:rsidR="00C64967">
        <w:rPr>
          <w:rFonts w:ascii="Arial" w:hAnsi="Arial" w:cs="Arial"/>
          <w:sz w:val="20"/>
          <w:szCs w:val="20"/>
        </w:rPr>
        <w:t>4</w:t>
      </w:r>
      <w:r w:rsidRPr="007835FC">
        <w:rPr>
          <w:rFonts w:ascii="Arial" w:hAnsi="Arial" w:cs="Arial"/>
          <w:sz w:val="20"/>
          <w:szCs w:val="20"/>
        </w:rPr>
        <w:t xml:space="preserve"> Beispiele für Säuren, die du aus dem Chemieunterricht oder dem Alltag kennst. </w:t>
      </w:r>
      <w:r w:rsidR="00982B3C" w:rsidRPr="00982B3C">
        <w:rPr>
          <w:rFonts w:ascii="Arial" w:hAnsi="Arial" w:cs="Arial"/>
          <w:sz w:val="20"/>
          <w:szCs w:val="20"/>
        </w:rPr>
        <w:t>______________________________________________________________________________________________</w:t>
      </w:r>
    </w:p>
    <w:p w14:paraId="638E3691" w14:textId="611F375E" w:rsidR="00AC0E69" w:rsidRPr="007835FC" w:rsidRDefault="00982B3C" w:rsidP="00982B3C">
      <w:pPr>
        <w:jc w:val="both"/>
        <w:rPr>
          <w:rFonts w:ascii="Arial" w:hAnsi="Arial" w:cs="Arial"/>
          <w:color w:val="FF0000"/>
          <w:sz w:val="20"/>
          <w:szCs w:val="20"/>
        </w:rPr>
      </w:pPr>
      <w:r w:rsidRPr="00982B3C">
        <w:rPr>
          <w:rFonts w:ascii="Arial" w:hAnsi="Arial" w:cs="Arial"/>
          <w:noProof/>
          <w:sz w:val="20"/>
          <w:szCs w:val="20"/>
        </w:rPr>
        <mc:AlternateContent>
          <mc:Choice Requires="wps">
            <w:drawing>
              <wp:anchor distT="45720" distB="45720" distL="114300" distR="114300" simplePos="0" relativeHeight="251676672" behindDoc="0" locked="0" layoutInCell="1" allowOverlap="1" wp14:anchorId="637AA8F0" wp14:editId="45F32E55">
                <wp:simplePos x="0" y="0"/>
                <wp:positionH relativeFrom="column">
                  <wp:posOffset>-85725</wp:posOffset>
                </wp:positionH>
                <wp:positionV relativeFrom="paragraph">
                  <wp:posOffset>315595</wp:posOffset>
                </wp:positionV>
                <wp:extent cx="6781800" cy="723900"/>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0" cy="723900"/>
                        </a:xfrm>
                        <a:prstGeom prst="rect">
                          <a:avLst/>
                        </a:prstGeom>
                        <a:noFill/>
                        <a:ln w="9525">
                          <a:noFill/>
                          <a:miter lim="800000"/>
                          <a:headEnd/>
                          <a:tailEnd/>
                        </a:ln>
                      </wps:spPr>
                      <wps:txbx>
                        <w:txbxContent>
                          <w:p w14:paraId="0CEB0E4B" w14:textId="77777777" w:rsidR="00982B3C" w:rsidRPr="007835FC" w:rsidRDefault="00982B3C" w:rsidP="00982B3C">
                            <w:pPr>
                              <w:jc w:val="both"/>
                              <w:rPr>
                                <w:rFonts w:ascii="Arial" w:hAnsi="Arial" w:cs="Arial"/>
                                <w:sz w:val="20"/>
                                <w:szCs w:val="20"/>
                              </w:rPr>
                            </w:pPr>
                            <w:r w:rsidRPr="007835FC">
                              <w:rPr>
                                <w:rFonts w:ascii="Arial" w:hAnsi="Arial" w:cs="Arial"/>
                                <w:sz w:val="20"/>
                                <w:szCs w:val="20"/>
                              </w:rPr>
                              <w:t xml:space="preserve">ist ein weißer, pulverartiger Feststoff. Erst wenn man diesen Feststoff in Wasser löst, schmeckt er sauer. Zitronensaft schmeckt nur deshalb sauer, weil dessen Hauptbestandteil Wasser ist, in dem Citronensäure gelöst vorliegt. </w:t>
                            </w:r>
                          </w:p>
                          <w:p w14:paraId="1F5364E9" w14:textId="77777777" w:rsidR="00982B3C" w:rsidRPr="007835FC" w:rsidRDefault="00982B3C" w:rsidP="00982B3C">
                            <w:pPr>
                              <w:rPr>
                                <w:rFonts w:ascii="Arial" w:hAnsi="Arial" w:cs="Arial"/>
                                <w:color w:val="FF0000"/>
                                <w:sz w:val="20"/>
                                <w:szCs w:val="20"/>
                              </w:rPr>
                            </w:pPr>
                            <w:r w:rsidRPr="007835FC">
                              <w:rPr>
                                <w:rFonts w:ascii="Arial" w:hAnsi="Arial" w:cs="Arial"/>
                                <w:b/>
                                <w:bCs/>
                                <w:sz w:val="20"/>
                                <w:szCs w:val="20"/>
                                <w:u w:val="single"/>
                              </w:rPr>
                              <w:t>MERKE:</w:t>
                            </w:r>
                            <w:r w:rsidRPr="007835FC">
                              <w:rPr>
                                <w:rFonts w:ascii="Arial" w:hAnsi="Arial" w:cs="Arial"/>
                                <w:sz w:val="20"/>
                                <w:szCs w:val="20"/>
                              </w:rPr>
                              <w:t xml:space="preserve"> </w:t>
                            </w:r>
                            <w:r w:rsidRPr="007835FC">
                              <w:rPr>
                                <w:rFonts w:ascii="Arial" w:hAnsi="Arial" w:cs="Arial"/>
                                <w:color w:val="FF0000"/>
                                <w:sz w:val="20"/>
                                <w:szCs w:val="20"/>
                                <w:u w:val="single"/>
                              </w:rPr>
                              <w:t>Säuren</w:t>
                            </w:r>
                            <w:r w:rsidRPr="007835FC">
                              <w:rPr>
                                <w:rFonts w:ascii="Arial" w:hAnsi="Arial" w:cs="Arial"/>
                                <w:color w:val="FF0000"/>
                                <w:sz w:val="20"/>
                                <w:szCs w:val="20"/>
                              </w:rPr>
                              <w:t xml:space="preserve"> sind Reinstoffe, während </w:t>
                            </w:r>
                            <w:r w:rsidRPr="007835FC">
                              <w:rPr>
                                <w:rFonts w:ascii="Arial" w:hAnsi="Arial" w:cs="Arial"/>
                                <w:color w:val="FF0000"/>
                                <w:sz w:val="20"/>
                                <w:szCs w:val="20"/>
                                <w:u w:val="single"/>
                              </w:rPr>
                              <w:t>saure Lösungen</w:t>
                            </w:r>
                            <w:r w:rsidRPr="007835FC">
                              <w:rPr>
                                <w:rFonts w:ascii="Arial" w:hAnsi="Arial" w:cs="Arial"/>
                                <w:color w:val="FF0000"/>
                                <w:sz w:val="20"/>
                                <w:szCs w:val="20"/>
                              </w:rPr>
                              <w:t xml:space="preserve"> die wässrige Lösung dieser Reinstoffe sind. </w:t>
                            </w:r>
                          </w:p>
                          <w:p w14:paraId="24FB850E" w14:textId="61A187FE" w:rsidR="00982B3C" w:rsidRDefault="00982B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7AA8F0" id="_x0000_t202" coordsize="21600,21600" o:spt="202" path="m,l,21600r21600,l21600,xe">
                <v:stroke joinstyle="miter"/>
                <v:path gradientshapeok="t" o:connecttype="rect"/>
              </v:shapetype>
              <v:shape id="Textfeld 2" o:spid="_x0000_s1026" type="#_x0000_t202" style="position:absolute;left:0;text-align:left;margin-left:-6.75pt;margin-top:24.85pt;width:534pt;height:57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" filled="f" stroked="f">
                <v:textbox>
                  <w:txbxContent>
                    <w:p w14:paraId="0CEB0E4B" w14:textId="77777777" w:rsidR="00982B3C" w:rsidRPr="007835FC" w:rsidRDefault="00982B3C" w:rsidP="00982B3C">
                      <w:pPr>
                        <w:jc w:val="both"/>
                        <w:rPr>
                          <w:rFonts w:ascii="Arial" w:hAnsi="Arial" w:cs="Arial"/>
                          <w:sz w:val="20"/>
                          <w:szCs w:val="20"/>
                        </w:rPr>
                      </w:pPr>
                      <w:r w:rsidRPr="007835FC">
                        <w:rPr>
                          <w:rFonts w:ascii="Arial" w:hAnsi="Arial" w:cs="Arial"/>
                          <w:sz w:val="20"/>
                          <w:szCs w:val="20"/>
                        </w:rPr>
                        <w:t xml:space="preserve">ist ein weißer, pulverartiger Feststoff. Erst wenn man diesen Feststoff in Wasser löst, schmeckt er sauer. Zitronensaft schmeckt nur deshalb sauer, weil dessen Hauptbestandteil Wasser ist, in dem Citronensäure gelöst vorliegt. </w:t>
                      </w:r>
                    </w:p>
                    <w:p w14:paraId="1F5364E9" w14:textId="77777777" w:rsidR="00982B3C" w:rsidRPr="007835FC" w:rsidRDefault="00982B3C" w:rsidP="00982B3C">
                      <w:pPr>
                        <w:rPr>
                          <w:rFonts w:ascii="Arial" w:hAnsi="Arial" w:cs="Arial"/>
                          <w:color w:val="FF0000"/>
                          <w:sz w:val="20"/>
                          <w:szCs w:val="20"/>
                        </w:rPr>
                      </w:pPr>
                      <w:r w:rsidRPr="007835FC">
                        <w:rPr>
                          <w:rFonts w:ascii="Arial" w:hAnsi="Arial" w:cs="Arial"/>
                          <w:b/>
                          <w:bCs/>
                          <w:sz w:val="20"/>
                          <w:szCs w:val="20"/>
                          <w:u w:val="single"/>
                        </w:rPr>
                        <w:t>MERKE:</w:t>
                      </w:r>
                      <w:r w:rsidRPr="007835FC">
                        <w:rPr>
                          <w:rFonts w:ascii="Arial" w:hAnsi="Arial" w:cs="Arial"/>
                          <w:sz w:val="20"/>
                          <w:szCs w:val="20"/>
                        </w:rPr>
                        <w:t xml:space="preserve"> </w:t>
                      </w:r>
                      <w:r w:rsidRPr="007835FC">
                        <w:rPr>
                          <w:rFonts w:ascii="Arial" w:hAnsi="Arial" w:cs="Arial"/>
                          <w:color w:val="FF0000"/>
                          <w:sz w:val="20"/>
                          <w:szCs w:val="20"/>
                          <w:u w:val="single"/>
                        </w:rPr>
                        <w:t>Säuren</w:t>
                      </w:r>
                      <w:r w:rsidRPr="007835FC">
                        <w:rPr>
                          <w:rFonts w:ascii="Arial" w:hAnsi="Arial" w:cs="Arial"/>
                          <w:color w:val="FF0000"/>
                          <w:sz w:val="20"/>
                          <w:szCs w:val="20"/>
                        </w:rPr>
                        <w:t xml:space="preserve"> sind Reinstoffe, während </w:t>
                      </w:r>
                      <w:r w:rsidRPr="007835FC">
                        <w:rPr>
                          <w:rFonts w:ascii="Arial" w:hAnsi="Arial" w:cs="Arial"/>
                          <w:color w:val="FF0000"/>
                          <w:sz w:val="20"/>
                          <w:szCs w:val="20"/>
                          <w:u w:val="single"/>
                        </w:rPr>
                        <w:t>saure Lösungen</w:t>
                      </w:r>
                      <w:r w:rsidRPr="007835FC">
                        <w:rPr>
                          <w:rFonts w:ascii="Arial" w:hAnsi="Arial" w:cs="Arial"/>
                          <w:color w:val="FF0000"/>
                          <w:sz w:val="20"/>
                          <w:szCs w:val="20"/>
                        </w:rPr>
                        <w:t xml:space="preserve"> die wässrige Lösung dieser Reinstoffe sind. </w:t>
                      </w:r>
                    </w:p>
                    <w:p w14:paraId="24FB850E" w14:textId="61A187FE" w:rsidR="00982B3C" w:rsidRDefault="00982B3C"/>
                  </w:txbxContent>
                </v:textbox>
              </v:shape>
            </w:pict>
          </mc:Fallback>
        </mc:AlternateContent>
      </w:r>
      <w:r w:rsidR="00E9265C" w:rsidRPr="007835FC">
        <w:rPr>
          <w:rFonts w:ascii="Arial" w:hAnsi="Arial" w:cs="Arial"/>
          <w:sz w:val="20"/>
          <w:szCs w:val="20"/>
        </w:rPr>
        <w:t>Säuren schmecken sauer. Das tun sie aber erst, wenn sie</w:t>
      </w:r>
      <w:r w:rsidR="00AC0E69" w:rsidRPr="007835FC">
        <w:rPr>
          <w:rFonts w:ascii="Arial" w:hAnsi="Arial" w:cs="Arial"/>
          <w:sz w:val="20"/>
          <w:szCs w:val="20"/>
        </w:rPr>
        <w:t xml:space="preserve"> in Wasser gelöst werden. Nehmen wir die Citronensäure als Beispiel: Sie ist, wie der Name sagt, in Zitronen, aber auch in vielen anderen Früchten, enthalten. Reine Citronensäure</w:t>
      </w:r>
      <w:r>
        <w:rPr>
          <w:rFonts w:ascii="Arial" w:hAnsi="Arial" w:cs="Arial"/>
          <w:sz w:val="20"/>
          <w:szCs w:val="20"/>
        </w:rPr>
        <w:t xml:space="preserve"> </w:t>
      </w:r>
    </w:p>
    <w:p w14:paraId="5BF75E0D" w14:textId="264997EF" w:rsidR="00AC0E69" w:rsidRPr="007835FC" w:rsidRDefault="00AC0E69" w:rsidP="00AC0E69">
      <w:pPr>
        <w:jc w:val="both"/>
        <w:rPr>
          <w:rFonts w:ascii="Arial" w:hAnsi="Arial" w:cs="Arial"/>
          <w:sz w:val="20"/>
          <w:szCs w:val="20"/>
        </w:rPr>
      </w:pPr>
      <w:r w:rsidRPr="007835FC">
        <w:rPr>
          <w:rFonts w:ascii="Arial" w:hAnsi="Arial" w:cs="Arial"/>
          <w:sz w:val="20"/>
          <w:szCs w:val="20"/>
        </w:rPr>
        <w:lastRenderedPageBreak/>
        <w:t xml:space="preserve">Säuren sind aus Molekülen aufgebaut. Was passiert mit den Molekülen auf Teilchenebene, wenn man sie in Wasser löst? Und welche Teilchen sind für die Eigenschaften von sauren Lösungen verantwortlich? </w:t>
      </w:r>
    </w:p>
    <w:p w14:paraId="7D102DF6" w14:textId="289D07C9" w:rsidR="005C108D" w:rsidRPr="005C108D" w:rsidRDefault="005C108D" w:rsidP="00623E60">
      <w:pPr>
        <w:jc w:val="both"/>
        <w:rPr>
          <w:rFonts w:ascii="Arial" w:hAnsi="Arial" w:cs="Arial"/>
          <w:sz w:val="20"/>
          <w:szCs w:val="20"/>
        </w:rPr>
      </w:pPr>
      <w:r w:rsidRPr="005C108D">
        <w:rPr>
          <w:rFonts w:ascii="Arial" w:hAnsi="Arial" w:cs="Arial"/>
          <w:sz w:val="20"/>
          <w:szCs w:val="20"/>
        </w:rPr>
        <w:t>Im Gegensatz zu Säuren leiten saure Lösungen den elektrischen Strom. Die Leitfähigkeit von wässrigen Lösungen beruht darauf, dass freie Ladungsträger wie z.B. Ionen (= elektrisch geladene Atome; sie tragen also eine Ladung) vorhanden sind. Welche Ionen sind in sauren Lösungen vorhanden?</w:t>
      </w:r>
      <w:r>
        <w:rPr>
          <w:rFonts w:ascii="Arial" w:hAnsi="Arial" w:cs="Arial"/>
          <w:sz w:val="20"/>
          <w:szCs w:val="20"/>
        </w:rPr>
        <w:t xml:space="preserve"> Wir beantworten die Fragen anhand des Beispiels von Chlorwasserstoff gelöst in Wasser. Chlorwasserstoff (HCl) ist ein Gas, welches sich sehr gut in Wasser löst und dabei eine saure Lösung bildet. </w:t>
      </w:r>
    </w:p>
    <w:p w14:paraId="6F4D338F" w14:textId="68D1CD4C" w:rsidR="006A069F" w:rsidRDefault="00FF0B81" w:rsidP="005C108D">
      <w:pPr>
        <w:rPr>
          <w:rFonts w:ascii="Arial" w:hAnsi="Arial" w:cs="Arial"/>
          <w:sz w:val="20"/>
          <w:szCs w:val="20"/>
        </w:rPr>
      </w:pPr>
      <w:r w:rsidRPr="005C108D">
        <w:rPr>
          <w:rFonts w:ascii="Arial" w:hAnsi="Arial" w:cs="Arial"/>
          <w:i/>
          <w:iCs/>
          <w:sz w:val="20"/>
          <w:szCs w:val="20"/>
        </w:rPr>
        <w:t>Aufgabe 4:</w:t>
      </w:r>
      <w:r>
        <w:rPr>
          <w:rFonts w:ascii="Arial" w:hAnsi="Arial" w:cs="Arial"/>
          <w:sz w:val="20"/>
          <w:szCs w:val="20"/>
        </w:rPr>
        <w:t xml:space="preserve"> </w:t>
      </w:r>
      <w:proofErr w:type="spellStart"/>
      <w:r w:rsidR="005C108D" w:rsidRPr="00C705BF">
        <w:rPr>
          <w:rFonts w:ascii="Arial" w:hAnsi="Arial" w:cs="Arial"/>
          <w:sz w:val="20"/>
          <w:szCs w:val="20"/>
          <w:u w:val="single"/>
        </w:rPr>
        <w:t>Lies</w:t>
      </w:r>
      <w:proofErr w:type="spellEnd"/>
      <w:r w:rsidR="005C108D">
        <w:rPr>
          <w:rFonts w:ascii="Arial" w:hAnsi="Arial" w:cs="Arial"/>
          <w:sz w:val="20"/>
          <w:szCs w:val="20"/>
        </w:rPr>
        <w:t xml:space="preserve"> S. 189 im Chemiebuch und </w:t>
      </w:r>
      <w:r w:rsidR="005C108D" w:rsidRPr="00C705BF">
        <w:rPr>
          <w:rFonts w:ascii="Arial" w:hAnsi="Arial" w:cs="Arial"/>
          <w:sz w:val="20"/>
          <w:szCs w:val="20"/>
          <w:u w:val="single"/>
        </w:rPr>
        <w:t>vervollständige</w:t>
      </w:r>
      <w:r w:rsidR="005C108D">
        <w:rPr>
          <w:rFonts w:ascii="Arial" w:hAnsi="Arial" w:cs="Arial"/>
          <w:sz w:val="20"/>
          <w:szCs w:val="20"/>
        </w:rPr>
        <w:t xml:space="preserve"> </w:t>
      </w:r>
      <w:r w:rsidR="00476EA6">
        <w:rPr>
          <w:rFonts w:ascii="Arial" w:hAnsi="Arial" w:cs="Arial"/>
          <w:sz w:val="20"/>
          <w:szCs w:val="20"/>
        </w:rPr>
        <w:t xml:space="preserve">folgenden </w:t>
      </w:r>
      <w:r w:rsidR="005C108D">
        <w:rPr>
          <w:rFonts w:ascii="Arial" w:hAnsi="Arial" w:cs="Arial"/>
          <w:sz w:val="20"/>
          <w:szCs w:val="20"/>
        </w:rPr>
        <w:t>Lückentext</w:t>
      </w:r>
      <w:r w:rsidR="00476EA6" w:rsidRPr="00476EA6">
        <w:rPr>
          <w:rFonts w:ascii="Arial" w:hAnsi="Arial" w:cs="Arial"/>
          <w:sz w:val="20"/>
          <w:szCs w:val="20"/>
        </w:rPr>
        <w:t xml:space="preserve"> </w:t>
      </w:r>
      <w:r w:rsidR="00476EA6">
        <w:rPr>
          <w:rFonts w:ascii="Arial" w:hAnsi="Arial" w:cs="Arial"/>
          <w:sz w:val="20"/>
          <w:szCs w:val="20"/>
        </w:rPr>
        <w:t>sowie das Schema</w:t>
      </w:r>
      <w:r w:rsidR="005C108D">
        <w:rPr>
          <w:rFonts w:ascii="Arial" w:hAnsi="Arial" w:cs="Arial"/>
          <w:sz w:val="20"/>
          <w:szCs w:val="20"/>
        </w:rPr>
        <w:t>.</w:t>
      </w:r>
    </w:p>
    <w:p w14:paraId="30B97EB6" w14:textId="69E9E673" w:rsidR="002A6DFF" w:rsidRPr="00E4044A" w:rsidRDefault="00476EA6" w:rsidP="00E4044A">
      <w:pPr>
        <w:spacing w:line="360" w:lineRule="auto"/>
        <w:jc w:val="both"/>
        <w:rPr>
          <w:rFonts w:ascii="Arial" w:hAnsi="Arial" w:cs="Arial"/>
          <w:sz w:val="20"/>
          <w:szCs w:val="20"/>
        </w:rPr>
      </w:pPr>
      <w:r w:rsidRPr="00E4044A">
        <w:rPr>
          <w:noProof/>
        </w:rPr>
        <w:drawing>
          <wp:anchor distT="0" distB="0" distL="114300" distR="114300" simplePos="0" relativeHeight="251674624" behindDoc="1" locked="0" layoutInCell="1" allowOverlap="1" wp14:anchorId="225672D0" wp14:editId="3E2334D4">
            <wp:simplePos x="0" y="0"/>
            <wp:positionH relativeFrom="column">
              <wp:posOffset>-180975</wp:posOffset>
            </wp:positionH>
            <wp:positionV relativeFrom="paragraph">
              <wp:posOffset>64770</wp:posOffset>
            </wp:positionV>
            <wp:extent cx="2416175" cy="1876425"/>
            <wp:effectExtent l="0" t="0" r="3175" b="9525"/>
            <wp:wrapTight wrapText="bothSides">
              <wp:wrapPolygon edited="0">
                <wp:start x="0" y="0"/>
                <wp:lineTo x="0" y="21490"/>
                <wp:lineTo x="21458" y="21490"/>
                <wp:lineTo x="21458"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16175" cy="1876425"/>
                    </a:xfrm>
                    <a:prstGeom prst="rect">
                      <a:avLst/>
                    </a:prstGeom>
                  </pic:spPr>
                </pic:pic>
              </a:graphicData>
            </a:graphic>
            <wp14:sizeRelH relativeFrom="margin">
              <wp14:pctWidth>0</wp14:pctWidth>
            </wp14:sizeRelH>
            <wp14:sizeRelV relativeFrom="margin">
              <wp14:pctHeight>0</wp14:pctHeight>
            </wp14:sizeRelV>
          </wp:anchor>
        </w:drawing>
      </w:r>
      <w:r w:rsidRPr="00E4044A">
        <w:rPr>
          <w:rFonts w:ascii="Arial" w:hAnsi="Arial" w:cs="Arial"/>
          <w:sz w:val="20"/>
          <w:szCs w:val="20"/>
        </w:rPr>
        <w:t>Eine wässrige Lösung von Chlorwasserstoff nennt man</w:t>
      </w:r>
      <w:r w:rsidR="001549F3" w:rsidRPr="00E4044A">
        <w:rPr>
          <w:rFonts w:ascii="Arial" w:hAnsi="Arial" w:cs="Arial"/>
          <w:sz w:val="20"/>
          <w:szCs w:val="20"/>
        </w:rPr>
        <w:t xml:space="preserve"> __________________________</w:t>
      </w:r>
      <w:proofErr w:type="gramStart"/>
      <w:r w:rsidR="001549F3" w:rsidRPr="00E4044A">
        <w:rPr>
          <w:rFonts w:ascii="Arial" w:hAnsi="Arial" w:cs="Arial"/>
          <w:sz w:val="20"/>
          <w:szCs w:val="20"/>
        </w:rPr>
        <w:t xml:space="preserve">_ </w:t>
      </w:r>
      <w:r w:rsidRPr="00E4044A">
        <w:rPr>
          <w:rFonts w:ascii="Arial" w:hAnsi="Arial" w:cs="Arial"/>
          <w:sz w:val="20"/>
          <w:szCs w:val="20"/>
        </w:rPr>
        <w:t>.</w:t>
      </w:r>
      <w:proofErr w:type="gramEnd"/>
      <w:r w:rsidRPr="00E4044A">
        <w:rPr>
          <w:rFonts w:ascii="Arial" w:hAnsi="Arial" w:cs="Arial"/>
          <w:sz w:val="20"/>
          <w:szCs w:val="20"/>
        </w:rPr>
        <w:t xml:space="preserve"> Man kennzeichnet dies durch den Index HCl</w:t>
      </w:r>
      <w:r w:rsidRPr="00E4044A">
        <w:rPr>
          <w:rFonts w:ascii="Arial" w:hAnsi="Arial" w:cs="Arial"/>
          <w:b/>
          <w:bCs/>
          <w:sz w:val="20"/>
          <w:szCs w:val="20"/>
        </w:rPr>
        <w:t>(aq)</w:t>
      </w:r>
      <w:r w:rsidRPr="00E4044A">
        <w:rPr>
          <w:rFonts w:ascii="Arial" w:hAnsi="Arial" w:cs="Arial"/>
          <w:sz w:val="20"/>
          <w:szCs w:val="20"/>
        </w:rPr>
        <w:t xml:space="preserve">, der angibt, dass der Stoff in Wasser gelöst vorliegt. Beim Lösen von Chlorwasserstoff-Gas in Wasser reagieren die Chlorwasserstoff-Moleküle mit den Wasser-Molekülen. Dabei gibt das Chlorwasserstoff-Molekül ein </w:t>
      </w:r>
      <w:r w:rsidR="001549F3" w:rsidRPr="00E4044A">
        <w:rPr>
          <w:rFonts w:ascii="Arial" w:hAnsi="Arial" w:cs="Arial"/>
          <w:sz w:val="20"/>
          <w:szCs w:val="20"/>
        </w:rPr>
        <w:t>______</w:t>
      </w:r>
      <w:r w:rsidRPr="00E4044A">
        <w:rPr>
          <w:rFonts w:ascii="Arial" w:hAnsi="Arial" w:cs="Arial"/>
          <w:sz w:val="20"/>
          <w:szCs w:val="20"/>
        </w:rPr>
        <w:t xml:space="preserve">-Ion an das Wasser-Molekül ab. Das übertragene Ion ist ein Wasserstoff-Atom ohne sein Elektron, also ein </w:t>
      </w:r>
      <w:r w:rsidR="001549F3" w:rsidRPr="00E4044A">
        <w:rPr>
          <w:rFonts w:ascii="Arial" w:hAnsi="Arial" w:cs="Arial"/>
          <w:sz w:val="20"/>
          <w:szCs w:val="20"/>
        </w:rPr>
        <w:t>______________________.</w:t>
      </w:r>
      <w:r w:rsidRPr="00E4044A">
        <w:rPr>
          <w:rFonts w:ascii="Arial" w:hAnsi="Arial" w:cs="Arial"/>
          <w:sz w:val="20"/>
          <w:szCs w:val="20"/>
        </w:rPr>
        <w:t xml:space="preserve"> </w:t>
      </w:r>
      <w:r w:rsidR="003617C2" w:rsidRPr="00E4044A">
        <w:rPr>
          <w:rFonts w:ascii="Arial" w:hAnsi="Arial" w:cs="Arial"/>
          <w:sz w:val="20"/>
          <w:szCs w:val="20"/>
        </w:rPr>
        <w:t>Es lässt sich leicht abspalten, da es nur leicht an das Chlor-Atom gebunden</w:t>
      </w:r>
      <w:r w:rsidR="001549F3" w:rsidRPr="00E4044A">
        <w:rPr>
          <w:rFonts w:ascii="Arial" w:hAnsi="Arial" w:cs="Arial"/>
          <w:sz w:val="20"/>
          <w:szCs w:val="20"/>
        </w:rPr>
        <w:t xml:space="preserve"> ist</w:t>
      </w:r>
      <w:r w:rsidR="003617C2" w:rsidRPr="00E4044A">
        <w:rPr>
          <w:rFonts w:ascii="Arial" w:hAnsi="Arial" w:cs="Arial"/>
          <w:sz w:val="20"/>
          <w:szCs w:val="20"/>
        </w:rPr>
        <w:t xml:space="preserve">, da das elektronegativere Chlor-Atom die Bindungselektronen an sich zieht. Man sagt, das H-Atom ist positiv polarisiert. </w:t>
      </w:r>
      <w:r w:rsidRPr="00E4044A">
        <w:rPr>
          <w:rFonts w:ascii="Arial" w:hAnsi="Arial" w:cs="Arial"/>
          <w:sz w:val="20"/>
          <w:szCs w:val="20"/>
        </w:rPr>
        <w:t xml:space="preserve">Das Proton wird an ein </w:t>
      </w:r>
      <w:r w:rsidR="001549F3" w:rsidRPr="00E4044A">
        <w:rPr>
          <w:rFonts w:ascii="Arial" w:hAnsi="Arial" w:cs="Arial"/>
          <w:sz w:val="20"/>
          <w:szCs w:val="20"/>
        </w:rPr>
        <w:t>_________________ _____________________</w:t>
      </w:r>
      <w:r w:rsidRPr="00E4044A">
        <w:rPr>
          <w:rFonts w:ascii="Arial" w:hAnsi="Arial" w:cs="Arial"/>
          <w:sz w:val="20"/>
          <w:szCs w:val="20"/>
        </w:rPr>
        <w:t xml:space="preserve"> Elektronenpaar des Wasser-Moleküls gebunden. Es entsteht ein </w:t>
      </w:r>
      <w:r w:rsidR="001549F3" w:rsidRPr="00E4044A">
        <w:rPr>
          <w:rFonts w:ascii="Arial" w:hAnsi="Arial" w:cs="Arial"/>
          <w:sz w:val="20"/>
          <w:szCs w:val="20"/>
        </w:rPr>
        <w:t>_____________</w:t>
      </w:r>
      <w:r w:rsidRPr="00E4044A">
        <w:rPr>
          <w:rFonts w:ascii="Arial" w:hAnsi="Arial" w:cs="Arial"/>
          <w:sz w:val="20"/>
          <w:szCs w:val="20"/>
        </w:rPr>
        <w:t xml:space="preserve">-Ion, das </w:t>
      </w:r>
      <w:r w:rsidR="001549F3" w:rsidRPr="00E4044A">
        <w:rPr>
          <w:rFonts w:ascii="Arial" w:hAnsi="Arial" w:cs="Arial"/>
          <w:sz w:val="20"/>
          <w:szCs w:val="20"/>
        </w:rPr>
        <w:t>_____________________</w:t>
      </w:r>
      <w:r w:rsidRPr="00E4044A">
        <w:rPr>
          <w:rFonts w:ascii="Arial" w:hAnsi="Arial" w:cs="Arial"/>
          <w:sz w:val="20"/>
          <w:szCs w:val="20"/>
        </w:rPr>
        <w:t xml:space="preserve">-Ion genannt wird. Zurück bleibt ein </w:t>
      </w:r>
      <w:r w:rsidR="001549F3" w:rsidRPr="00E4044A">
        <w:rPr>
          <w:rFonts w:ascii="Arial" w:hAnsi="Arial" w:cs="Arial"/>
          <w:sz w:val="20"/>
          <w:szCs w:val="20"/>
        </w:rPr>
        <w:t>____________________</w:t>
      </w:r>
      <w:r w:rsidRPr="00E4044A">
        <w:rPr>
          <w:rFonts w:ascii="Arial" w:hAnsi="Arial" w:cs="Arial"/>
          <w:sz w:val="20"/>
          <w:szCs w:val="20"/>
        </w:rPr>
        <w:t xml:space="preserve">-Ion, das als </w:t>
      </w:r>
      <w:r w:rsidRPr="00E4044A">
        <w:rPr>
          <w:rFonts w:ascii="Arial" w:hAnsi="Arial" w:cs="Arial"/>
          <w:b/>
          <w:bCs/>
          <w:sz w:val="20"/>
          <w:szCs w:val="20"/>
        </w:rPr>
        <w:t>Säurerest-Ion</w:t>
      </w:r>
      <w:r w:rsidRPr="00E4044A">
        <w:rPr>
          <w:rFonts w:ascii="Arial" w:hAnsi="Arial" w:cs="Arial"/>
          <w:sz w:val="20"/>
          <w:szCs w:val="20"/>
        </w:rPr>
        <w:t xml:space="preserve"> bezeichnet wird. Bei der Bildung des Oxonium-Ions findet ein </w:t>
      </w:r>
      <w:r w:rsidR="001549F3" w:rsidRPr="00E4044A">
        <w:rPr>
          <w:rFonts w:ascii="Arial" w:hAnsi="Arial" w:cs="Arial"/>
          <w:sz w:val="20"/>
          <w:szCs w:val="20"/>
        </w:rPr>
        <w:t>__________________________________</w:t>
      </w:r>
      <w:r w:rsidRPr="00E4044A">
        <w:rPr>
          <w:rFonts w:ascii="Arial" w:hAnsi="Arial" w:cs="Arial"/>
          <w:sz w:val="20"/>
          <w:szCs w:val="20"/>
        </w:rPr>
        <w:t xml:space="preserve"> statt. Diese Art von Reaktion wird auch </w:t>
      </w:r>
      <w:r w:rsidRPr="00E4044A">
        <w:rPr>
          <w:rFonts w:ascii="Arial" w:hAnsi="Arial" w:cs="Arial"/>
          <w:b/>
          <w:bCs/>
          <w:sz w:val="20"/>
          <w:szCs w:val="20"/>
        </w:rPr>
        <w:t>Protolyse oder Säure-Base-Reaktion</w:t>
      </w:r>
      <w:r w:rsidRPr="00E4044A">
        <w:rPr>
          <w:rFonts w:ascii="Arial" w:hAnsi="Arial" w:cs="Arial"/>
          <w:sz w:val="20"/>
          <w:szCs w:val="20"/>
        </w:rPr>
        <w:t xml:space="preserve"> genannt. </w:t>
      </w:r>
    </w:p>
    <w:p w14:paraId="79F5F524" w14:textId="52421709" w:rsidR="001549F3" w:rsidRDefault="00336EAA" w:rsidP="005C108D">
      <w:pPr>
        <w:rPr>
          <w:rFonts w:ascii="Arial" w:hAnsi="Arial" w:cs="Arial"/>
          <w:i/>
          <w:iCs/>
          <w:sz w:val="20"/>
          <w:szCs w:val="20"/>
        </w:rPr>
      </w:pPr>
      <w:r w:rsidRPr="00336EAA">
        <w:rPr>
          <w:rFonts w:ascii="Arial" w:hAnsi="Arial" w:cs="Arial"/>
          <w:i/>
          <w:iCs/>
          <w:sz w:val="20"/>
          <w:szCs w:val="20"/>
        </w:rPr>
        <w:t>Darstellung der Reaktion im Modell</w:t>
      </w:r>
      <w:r w:rsidR="00081EB7">
        <w:rPr>
          <w:rFonts w:ascii="Arial" w:hAnsi="Arial" w:cs="Arial"/>
          <w:i/>
          <w:iCs/>
          <w:sz w:val="20"/>
          <w:szCs w:val="20"/>
        </w:rPr>
        <w:t>:</w:t>
      </w:r>
    </w:p>
    <w:p w14:paraId="2E4D60F4" w14:textId="4C7A8FC2" w:rsidR="00A0730E" w:rsidRDefault="00E4044A" w:rsidP="005C108D">
      <w:pPr>
        <w:rPr>
          <w:rFonts w:ascii="Arial" w:hAnsi="Arial" w:cs="Arial"/>
          <w:i/>
          <w:iCs/>
          <w:sz w:val="20"/>
          <w:szCs w:val="20"/>
        </w:rPr>
      </w:pPr>
      <w:r>
        <w:rPr>
          <w:rFonts w:ascii="Arial" w:hAnsi="Arial" w:cs="Arial"/>
          <w:noProof/>
          <w:sz w:val="20"/>
          <w:szCs w:val="20"/>
        </w:rPr>
        <mc:AlternateContent>
          <mc:Choice Requires="wps">
            <w:drawing>
              <wp:anchor distT="0" distB="0" distL="114300" distR="114300" simplePos="0" relativeHeight="251665408" behindDoc="0" locked="0" layoutInCell="1" allowOverlap="1" wp14:anchorId="61F83F5A" wp14:editId="7CD46106">
                <wp:simplePos x="0" y="0"/>
                <wp:positionH relativeFrom="column">
                  <wp:posOffset>3044190</wp:posOffset>
                </wp:positionH>
                <wp:positionV relativeFrom="paragraph">
                  <wp:posOffset>62865</wp:posOffset>
                </wp:positionV>
                <wp:extent cx="66675" cy="325755"/>
                <wp:effectExtent l="3810" t="72390" r="32385" b="32385"/>
                <wp:wrapNone/>
                <wp:docPr id="22" name="Verbinder: gekrümmt 22"/>
                <wp:cNvGraphicFramePr/>
                <a:graphic xmlns:a="http://schemas.openxmlformats.org/drawingml/2006/main">
                  <a:graphicData uri="http://schemas.microsoft.com/office/word/2010/wordprocessingShape">
                    <wps:wsp>
                      <wps:cNvCnPr/>
                      <wps:spPr>
                        <a:xfrm rot="16200000">
                          <a:off x="0" y="0"/>
                          <a:ext cx="66675" cy="325755"/>
                        </a:xfrm>
                        <a:prstGeom prst="curvedConnector3">
                          <a:avLst>
                            <a:gd name="adj1" fmla="val 1310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CE285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Verbinder: gekrümmt 22" o:spid="_x0000_s1026" type="#_x0000_t38" style="position:absolute;margin-left:239.7pt;margin-top:4.95pt;width:5.25pt;height:25.6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" adj="28301" strokecolor="#4472c4 [3204]" strokeweight=".5pt">
                <v:stroke endarrow="block" joinstyle="miter"/>
              </v:shape>
            </w:pict>
          </mc:Fallback>
        </mc:AlternateContent>
      </w:r>
      <w:r>
        <w:rPr>
          <w:rFonts w:ascii="Arial" w:hAnsi="Arial" w:cs="Arial"/>
          <w:i/>
          <w:iCs/>
          <w:sz w:val="20"/>
          <w:szCs w:val="20"/>
        </w:rPr>
        <w:tab/>
      </w:r>
      <w:r>
        <w:rPr>
          <w:rFonts w:ascii="Arial" w:hAnsi="Arial" w:cs="Arial"/>
          <w:i/>
          <w:iCs/>
          <w:sz w:val="20"/>
          <w:szCs w:val="20"/>
        </w:rPr>
        <w:tab/>
      </w:r>
      <w:r>
        <w:rPr>
          <w:rFonts w:ascii="Arial" w:hAnsi="Arial" w:cs="Arial"/>
          <w:i/>
          <w:iCs/>
          <w:sz w:val="20"/>
          <w:szCs w:val="20"/>
        </w:rPr>
        <w:tab/>
      </w:r>
      <w:r>
        <w:rPr>
          <w:rFonts w:ascii="Arial" w:hAnsi="Arial" w:cs="Arial"/>
          <w:i/>
          <w:iCs/>
          <w:sz w:val="20"/>
          <w:szCs w:val="20"/>
        </w:rPr>
        <w:tab/>
      </w:r>
      <w:r>
        <w:rPr>
          <w:rFonts w:ascii="Arial" w:hAnsi="Arial" w:cs="Arial"/>
          <w:i/>
          <w:iCs/>
          <w:sz w:val="20"/>
          <w:szCs w:val="20"/>
        </w:rPr>
        <w:tab/>
      </w:r>
      <w:r w:rsidR="00C705BF">
        <w:rPr>
          <w:noProof/>
        </w:rPr>
        <w:drawing>
          <wp:inline distT="0" distB="0" distL="0" distR="0" wp14:anchorId="76EE80F7" wp14:editId="055CE2E3">
            <wp:extent cx="1981200" cy="7239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sharpenSoften amount="25000"/>
                              </a14:imgEffect>
                              <a14:imgEffect>
                                <a14:brightnessContrast contrast="-20000"/>
                              </a14:imgEffect>
                            </a14:imgLayer>
                          </a14:imgProps>
                        </a:ext>
                      </a:extLst>
                    </a:blip>
                    <a:srcRect l="63445" t="26213" b="36894"/>
                    <a:stretch/>
                  </pic:blipFill>
                  <pic:spPr bwMode="auto">
                    <a:xfrm rot="10800000">
                      <a:off x="0" y="0"/>
                      <a:ext cx="1981200" cy="723900"/>
                    </a:xfrm>
                    <a:prstGeom prst="rect">
                      <a:avLst/>
                    </a:prstGeom>
                    <a:ln>
                      <a:noFill/>
                    </a:ln>
                    <a:extLst>
                      <a:ext uri="{53640926-AAD7-44D8-BBD7-CCE9431645EC}">
                        <a14:shadowObscured xmlns:a14="http://schemas.microsoft.com/office/drawing/2010/main"/>
                      </a:ext>
                    </a:extLst>
                  </pic:spPr>
                </pic:pic>
              </a:graphicData>
            </a:graphic>
          </wp:inline>
        </w:drawing>
      </w:r>
      <w:r w:rsidR="00C705BF">
        <w:rPr>
          <w:noProof/>
        </w:rPr>
        <w:drawing>
          <wp:inline distT="0" distB="0" distL="0" distR="0" wp14:anchorId="4186778B" wp14:editId="5006E8A3">
            <wp:extent cx="1533525" cy="6953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sharpenSoften amount="25000"/>
                              </a14:imgEffect>
                              <a14:imgEffect>
                                <a14:brightnessContrast contrast="-20000"/>
                              </a14:imgEffect>
                            </a14:imgLayer>
                          </a14:imgProps>
                        </a:ext>
                      </a:extLst>
                    </a:blip>
                    <a:srcRect t="29126" r="71705" b="35436"/>
                    <a:stretch/>
                  </pic:blipFill>
                  <pic:spPr bwMode="auto">
                    <a:xfrm rot="10800000">
                      <a:off x="0" y="0"/>
                      <a:ext cx="1533525" cy="695325"/>
                    </a:xfrm>
                    <a:prstGeom prst="rect">
                      <a:avLst/>
                    </a:prstGeom>
                    <a:ln>
                      <a:noFill/>
                    </a:ln>
                    <a:extLst>
                      <a:ext uri="{53640926-AAD7-44D8-BBD7-CCE9431645EC}">
                        <a14:shadowObscured xmlns:a14="http://schemas.microsoft.com/office/drawing/2010/main"/>
                      </a:ext>
                    </a:extLst>
                  </pic:spPr>
                </pic:pic>
              </a:graphicData>
            </a:graphic>
          </wp:inline>
        </w:drawing>
      </w:r>
    </w:p>
    <w:p w14:paraId="6CFFEFAB" w14:textId="438F093D" w:rsidR="001549F3" w:rsidRDefault="001549F3" w:rsidP="005C108D">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8480" behindDoc="0" locked="0" layoutInCell="1" allowOverlap="1" wp14:anchorId="0C9A76AA" wp14:editId="044E80B7">
                <wp:simplePos x="0" y="0"/>
                <wp:positionH relativeFrom="column">
                  <wp:posOffset>5413057</wp:posOffset>
                </wp:positionH>
                <wp:positionV relativeFrom="paragraph">
                  <wp:posOffset>21272</wp:posOffset>
                </wp:positionV>
                <wp:extent cx="148590" cy="2341245"/>
                <wp:effectExtent l="8572" t="0" r="12383" b="88582"/>
                <wp:wrapNone/>
                <wp:docPr id="26" name="Geschweifte Klammer rechts 26"/>
                <wp:cNvGraphicFramePr/>
                <a:graphic xmlns:a="http://schemas.openxmlformats.org/drawingml/2006/main">
                  <a:graphicData uri="http://schemas.microsoft.com/office/word/2010/wordprocessingShape">
                    <wps:wsp>
                      <wps:cNvSpPr/>
                      <wps:spPr>
                        <a:xfrm rot="5400000">
                          <a:off x="0" y="0"/>
                          <a:ext cx="148590" cy="2341245"/>
                        </a:xfrm>
                        <a:prstGeom prst="rightBrace">
                          <a:avLst>
                            <a:gd name="adj1" fmla="val 8333"/>
                            <a:gd name="adj2" fmla="val 52773"/>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0AD25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Geschweifte Klammer rechts 26" o:spid="_x0000_s1026" type="#_x0000_t88" style="position:absolute;margin-left:426.2pt;margin-top:1.65pt;width:11.7pt;height:184.3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" adj="114,11399" strokecolor="black [3200]" strokeweight=".5pt">
                <v:stroke joinstyle="miter"/>
              </v:shape>
            </w:pict>
          </mc:Fallback>
        </mc:AlternateContent>
      </w:r>
      <w:r w:rsidR="005C3D05" w:rsidRPr="005C3D05">
        <w:rPr>
          <w:rFonts w:ascii="Arial" w:hAnsi="Arial" w:cs="Arial"/>
          <w:i/>
          <w:iCs/>
          <w:noProof/>
          <w:sz w:val="20"/>
          <w:szCs w:val="20"/>
        </w:rPr>
        <w:t>Reaktionsgleichung in</w:t>
      </w:r>
      <w:r w:rsidR="00081EB7" w:rsidRPr="005C3D05">
        <w:rPr>
          <w:rFonts w:ascii="Arial" w:hAnsi="Arial" w:cs="Arial"/>
          <w:i/>
          <w:iCs/>
          <w:sz w:val="20"/>
          <w:szCs w:val="20"/>
        </w:rPr>
        <w:t xml:space="preserve"> Strukturformeln: </w:t>
      </w:r>
      <w:r>
        <w:rPr>
          <w:rFonts w:ascii="Arial" w:hAnsi="Arial" w:cs="Arial"/>
          <w:i/>
          <w:iCs/>
          <w:noProof/>
          <w:sz w:val="20"/>
          <w:szCs w:val="20"/>
        </w:rPr>
        <w:br/>
      </w:r>
      <w:r w:rsidRPr="00B32C06">
        <w:rPr>
          <w:rFonts w:ascii="Arial" w:hAnsi="Arial" w:cs="Arial"/>
          <w:sz w:val="16"/>
          <w:szCs w:val="16"/>
        </w:rPr>
        <w:t xml:space="preserve">[Hilfe: </w:t>
      </w:r>
      <w:proofErr w:type="gramStart"/>
      <w:r w:rsidRPr="00B32C06">
        <w:rPr>
          <w:rFonts w:ascii="Arial" w:hAnsi="Arial" w:cs="Arial"/>
          <w:sz w:val="16"/>
          <w:szCs w:val="16"/>
        </w:rPr>
        <w:t>PDF Datei</w:t>
      </w:r>
      <w:proofErr w:type="gramEnd"/>
      <w:r w:rsidRPr="00B32C06">
        <w:rPr>
          <w:rFonts w:ascii="Arial" w:hAnsi="Arial" w:cs="Arial"/>
          <w:sz w:val="16"/>
          <w:szCs w:val="16"/>
        </w:rPr>
        <w:t xml:space="preserve"> im </w:t>
      </w:r>
      <w:proofErr w:type="spellStart"/>
      <w:r w:rsidRPr="00B32C06">
        <w:rPr>
          <w:rFonts w:ascii="Arial" w:hAnsi="Arial" w:cs="Arial"/>
          <w:sz w:val="16"/>
          <w:szCs w:val="16"/>
        </w:rPr>
        <w:t>moodle</w:t>
      </w:r>
      <w:proofErr w:type="spellEnd"/>
      <w:r w:rsidRPr="00B32C06">
        <w:rPr>
          <w:rFonts w:ascii="Arial" w:hAnsi="Arial" w:cs="Arial"/>
          <w:sz w:val="16"/>
          <w:szCs w:val="16"/>
        </w:rPr>
        <w:t xml:space="preserve"> Ordner]</w:t>
      </w:r>
      <w:r w:rsidR="00875BD3">
        <w:rPr>
          <w:rFonts w:ascii="Arial" w:hAnsi="Arial" w:cs="Arial"/>
          <w:sz w:val="20"/>
          <w:szCs w:val="20"/>
        </w:rPr>
        <w:t xml:space="preserve">                  </w:t>
      </w:r>
    </w:p>
    <w:p w14:paraId="0B52DF68" w14:textId="3CDDBE06" w:rsidR="001549F3" w:rsidRDefault="001549F3" w:rsidP="005C108D">
      <w:pPr>
        <w:rPr>
          <w:rFonts w:ascii="Arial" w:hAnsi="Arial" w:cs="Arial"/>
          <w:sz w:val="20"/>
          <w:szCs w:val="20"/>
        </w:rPr>
      </w:pPr>
    </w:p>
    <w:p w14:paraId="71B5EA7D" w14:textId="5058057F" w:rsidR="00081EB7" w:rsidRPr="001549F3" w:rsidRDefault="00875BD3" w:rsidP="005C108D">
      <w:pPr>
        <w:rPr>
          <w:rFonts w:ascii="Arial" w:hAnsi="Arial" w:cs="Arial"/>
          <w:i/>
          <w:iCs/>
          <w:noProof/>
          <w:sz w:val="20"/>
          <w:szCs w:val="20"/>
        </w:rPr>
      </w:pPr>
      <w:r>
        <w:rPr>
          <w:rFonts w:ascii="Arial" w:hAnsi="Arial" w:cs="Arial"/>
          <w:sz w:val="20"/>
          <w:szCs w:val="20"/>
        </w:rPr>
        <w:t xml:space="preserve">                            </w:t>
      </w:r>
      <w:r w:rsidR="00081EB7">
        <w:rPr>
          <w:rFonts w:ascii="Arial" w:hAnsi="Arial" w:cs="Arial"/>
          <w:sz w:val="20"/>
          <w:szCs w:val="20"/>
        </w:rPr>
        <w:t xml:space="preserve">                                              </w:t>
      </w:r>
    </w:p>
    <w:p w14:paraId="7CF21F35" w14:textId="5590A5F8" w:rsidR="00081EB7" w:rsidRPr="00B32C06" w:rsidRDefault="005C3D05" w:rsidP="005C108D">
      <w:pPr>
        <w:rPr>
          <w:rFonts w:ascii="Arial" w:hAnsi="Arial" w:cs="Arial"/>
          <w:sz w:val="16"/>
          <w:szCs w:val="16"/>
        </w:rPr>
      </w:pPr>
      <w:r w:rsidRPr="005C3D05">
        <w:rPr>
          <w:rFonts w:ascii="Arial" w:hAnsi="Arial" w:cs="Arial"/>
          <w:i/>
          <w:iCs/>
          <w:sz w:val="20"/>
          <w:szCs w:val="20"/>
        </w:rPr>
        <w:t xml:space="preserve">Reaktionsgleichung in Summenformeln: </w:t>
      </w:r>
      <w:r>
        <w:rPr>
          <w:rFonts w:ascii="Arial" w:hAnsi="Arial" w:cs="Arial"/>
          <w:i/>
          <w:iCs/>
          <w:sz w:val="20"/>
          <w:szCs w:val="20"/>
        </w:rPr>
        <w:t xml:space="preserve"> </w:t>
      </w:r>
      <w:r w:rsidR="001549F3" w:rsidRPr="001549F3">
        <w:rPr>
          <w:rFonts w:ascii="Arial" w:hAnsi="Arial" w:cs="Arial"/>
          <w:i/>
          <w:iCs/>
          <w:sz w:val="20"/>
          <w:szCs w:val="20"/>
        </w:rPr>
        <w:t xml:space="preserve">___________ </w:t>
      </w:r>
      <w:r w:rsidRPr="001549F3">
        <w:rPr>
          <w:rFonts w:ascii="Arial" w:hAnsi="Arial" w:cs="Arial"/>
          <w:sz w:val="20"/>
          <w:szCs w:val="20"/>
        </w:rPr>
        <w:t xml:space="preserve">+ </w:t>
      </w:r>
      <w:r w:rsidR="001549F3" w:rsidRPr="001549F3">
        <w:rPr>
          <w:rFonts w:ascii="Arial" w:hAnsi="Arial" w:cs="Arial"/>
          <w:sz w:val="20"/>
          <w:szCs w:val="20"/>
        </w:rPr>
        <w:t>_____________</w:t>
      </w:r>
      <w:r w:rsidRPr="001549F3">
        <w:rPr>
          <w:rFonts w:ascii="Arial" w:hAnsi="Arial" w:cs="Arial"/>
          <w:sz w:val="20"/>
          <w:szCs w:val="20"/>
        </w:rPr>
        <w:t xml:space="preserve"> </w:t>
      </w:r>
      <w:r w:rsidRPr="001549F3">
        <w:rPr>
          <w:rFonts w:ascii="Arial" w:hAnsi="Arial" w:cs="Arial"/>
          <w:sz w:val="20"/>
          <w:szCs w:val="20"/>
        </w:rPr>
        <w:sym w:font="Wingdings" w:char="F0E0"/>
      </w:r>
      <w:r w:rsidRPr="001549F3">
        <w:rPr>
          <w:rFonts w:ascii="Arial" w:hAnsi="Arial" w:cs="Arial"/>
          <w:sz w:val="20"/>
          <w:szCs w:val="20"/>
        </w:rPr>
        <w:t xml:space="preserve"> </w:t>
      </w:r>
      <w:r w:rsidR="001549F3" w:rsidRPr="001549F3">
        <w:rPr>
          <w:rFonts w:ascii="Arial" w:hAnsi="Arial" w:cs="Arial"/>
          <w:sz w:val="20"/>
          <w:szCs w:val="20"/>
        </w:rPr>
        <w:t>_____________</w:t>
      </w:r>
      <w:r w:rsidRPr="001549F3">
        <w:rPr>
          <w:rFonts w:ascii="Arial" w:hAnsi="Arial" w:cs="Arial"/>
          <w:sz w:val="20"/>
          <w:szCs w:val="20"/>
          <w:vertAlign w:val="subscript"/>
        </w:rPr>
        <w:t xml:space="preserve">(aq) </w:t>
      </w:r>
      <w:r w:rsidRPr="001549F3">
        <w:rPr>
          <w:rFonts w:ascii="Arial" w:hAnsi="Arial" w:cs="Arial"/>
          <w:sz w:val="20"/>
          <w:szCs w:val="20"/>
        </w:rPr>
        <w:t xml:space="preserve">+ </w:t>
      </w:r>
      <w:r w:rsidR="001549F3" w:rsidRPr="001549F3">
        <w:rPr>
          <w:rFonts w:ascii="Arial" w:hAnsi="Arial" w:cs="Arial"/>
          <w:sz w:val="20"/>
          <w:szCs w:val="20"/>
        </w:rPr>
        <w:t>_____________</w:t>
      </w:r>
      <w:r w:rsidRPr="001549F3">
        <w:rPr>
          <w:rFonts w:ascii="Arial" w:hAnsi="Arial" w:cs="Arial"/>
          <w:sz w:val="20"/>
          <w:szCs w:val="20"/>
        </w:rPr>
        <w:t xml:space="preserve"> </w:t>
      </w:r>
      <w:r w:rsidRPr="001549F3">
        <w:rPr>
          <w:rFonts w:ascii="Arial" w:hAnsi="Arial" w:cs="Arial"/>
          <w:sz w:val="20"/>
          <w:szCs w:val="20"/>
          <w:vertAlign w:val="subscript"/>
        </w:rPr>
        <w:t>(aq</w:t>
      </w:r>
      <w:r w:rsidR="00B32C06" w:rsidRPr="001549F3">
        <w:rPr>
          <w:rFonts w:ascii="Arial" w:hAnsi="Arial" w:cs="Arial"/>
          <w:sz w:val="20"/>
          <w:szCs w:val="20"/>
          <w:vertAlign w:val="subscript"/>
        </w:rPr>
        <w:br/>
      </w:r>
    </w:p>
    <w:p w14:paraId="7C3F9CA3" w14:textId="77777777" w:rsidR="00E4044A" w:rsidRDefault="005C3D05" w:rsidP="00E4044A">
      <w:pPr>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 xml:space="preserve">  </w:t>
      </w:r>
      <w:r w:rsidR="001549F3">
        <w:rPr>
          <w:rFonts w:ascii="Arial" w:hAnsi="Arial" w:cs="Arial"/>
          <w:sz w:val="20"/>
          <w:szCs w:val="20"/>
        </w:rPr>
        <w:t xml:space="preserve">                                                       </w:t>
      </w:r>
      <w:r w:rsidRPr="005C3D05">
        <w:rPr>
          <w:rFonts w:ascii="Arial" w:hAnsi="Arial" w:cs="Arial"/>
          <w:sz w:val="20"/>
          <w:szCs w:val="20"/>
        </w:rPr>
        <w:t>Salzsäure</w:t>
      </w:r>
    </w:p>
    <w:p w14:paraId="4BC2AE0E" w14:textId="6038C08C" w:rsidR="001549F3" w:rsidRDefault="00E564F4" w:rsidP="00E4044A">
      <w:pPr>
        <w:rPr>
          <w:rFonts w:ascii="Arial" w:hAnsi="Arial" w:cs="Arial"/>
          <w:sz w:val="20"/>
          <w:szCs w:val="20"/>
        </w:rPr>
      </w:pPr>
      <w:r w:rsidRPr="00E564F4">
        <w:rPr>
          <w:rFonts w:ascii="Arial" w:hAnsi="Arial" w:cs="Arial"/>
          <w:i/>
          <w:iCs/>
          <w:sz w:val="20"/>
          <w:szCs w:val="20"/>
        </w:rPr>
        <w:t>Aufgabe 5:</w:t>
      </w:r>
      <w:r>
        <w:rPr>
          <w:rFonts w:ascii="Arial" w:hAnsi="Arial" w:cs="Arial"/>
          <w:sz w:val="20"/>
          <w:szCs w:val="20"/>
        </w:rPr>
        <w:t xml:space="preserve"> </w:t>
      </w:r>
      <w:r w:rsidRPr="00E564F4">
        <w:rPr>
          <w:rFonts w:ascii="Arial" w:hAnsi="Arial" w:cs="Arial"/>
          <w:sz w:val="20"/>
          <w:szCs w:val="20"/>
          <w:u w:val="single"/>
        </w:rPr>
        <w:t>Erkläre</w:t>
      </w:r>
      <w:r>
        <w:rPr>
          <w:rFonts w:ascii="Arial" w:hAnsi="Arial" w:cs="Arial"/>
          <w:sz w:val="20"/>
          <w:szCs w:val="20"/>
        </w:rPr>
        <w:t>, wieso saure Lösungen den Strom leiten.</w:t>
      </w:r>
      <w:r w:rsidR="00781AC4">
        <w:rPr>
          <w:rFonts w:ascii="Arial" w:hAnsi="Arial" w:cs="Arial"/>
          <w:sz w:val="20"/>
          <w:szCs w:val="20"/>
        </w:rPr>
        <w:t xml:space="preserve"> </w:t>
      </w:r>
    </w:p>
    <w:p w14:paraId="46C4941B" w14:textId="183BDE0F" w:rsidR="001549F3" w:rsidRPr="001549F3" w:rsidRDefault="001549F3" w:rsidP="001549F3">
      <w:pPr>
        <w:spacing w:line="360" w:lineRule="auto"/>
        <w:jc w:val="both"/>
        <w:rPr>
          <w:rFonts w:ascii="Arial" w:hAnsi="Arial" w:cs="Arial"/>
          <w:sz w:val="20"/>
          <w:szCs w:val="20"/>
        </w:rPr>
      </w:pPr>
      <w:r>
        <w:rPr>
          <w:rFonts w:ascii="Arial" w:hAnsi="Arial" w:cs="Arial"/>
          <w:sz w:val="2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A55B30" w14:textId="77777777" w:rsidR="001549F3" w:rsidRDefault="00E564F4" w:rsidP="001549F3">
      <w:pPr>
        <w:jc w:val="both"/>
        <w:rPr>
          <w:rFonts w:ascii="Arial" w:hAnsi="Arial" w:cs="Arial"/>
          <w:color w:val="FF0000"/>
          <w:sz w:val="20"/>
          <w:szCs w:val="20"/>
        </w:rPr>
      </w:pPr>
      <w:r w:rsidRPr="00E564F4">
        <w:rPr>
          <w:rFonts w:ascii="Arial" w:hAnsi="Arial" w:cs="Arial"/>
          <w:i/>
          <w:iCs/>
          <w:sz w:val="20"/>
          <w:szCs w:val="20"/>
        </w:rPr>
        <w:t>Aufgabe 6:</w:t>
      </w:r>
      <w:r>
        <w:rPr>
          <w:rFonts w:ascii="Arial" w:hAnsi="Arial" w:cs="Arial"/>
          <w:sz w:val="20"/>
          <w:szCs w:val="20"/>
        </w:rPr>
        <w:t xml:space="preserve"> </w:t>
      </w:r>
      <w:r w:rsidR="00687033" w:rsidRPr="00687033">
        <w:rPr>
          <w:rFonts w:ascii="Arial" w:hAnsi="Arial" w:cs="Arial"/>
          <w:sz w:val="20"/>
          <w:szCs w:val="20"/>
          <w:u w:val="single"/>
        </w:rPr>
        <w:t>Nenne</w:t>
      </w:r>
      <w:r w:rsidR="00687033" w:rsidRPr="00687033">
        <w:rPr>
          <w:rFonts w:ascii="Arial" w:hAnsi="Arial" w:cs="Arial"/>
          <w:sz w:val="20"/>
          <w:szCs w:val="20"/>
        </w:rPr>
        <w:t xml:space="preserve"> den Namen der</w:t>
      </w:r>
      <w:r w:rsidRPr="00687033">
        <w:rPr>
          <w:rFonts w:ascii="Arial" w:hAnsi="Arial" w:cs="Arial"/>
          <w:sz w:val="20"/>
          <w:szCs w:val="20"/>
        </w:rPr>
        <w:t xml:space="preserve"> Teilchen</w:t>
      </w:r>
      <w:r w:rsidR="00687033" w:rsidRPr="00687033">
        <w:rPr>
          <w:rFonts w:ascii="Arial" w:hAnsi="Arial" w:cs="Arial"/>
          <w:sz w:val="20"/>
          <w:szCs w:val="20"/>
        </w:rPr>
        <w:t>, die</w:t>
      </w:r>
      <w:r w:rsidRPr="00687033">
        <w:rPr>
          <w:rFonts w:ascii="Arial" w:hAnsi="Arial" w:cs="Arial"/>
          <w:sz w:val="20"/>
          <w:szCs w:val="20"/>
        </w:rPr>
        <w:t xml:space="preserve"> charakteristisch für saure Lösungen sind und ihre Eigenschaften bestimmen.</w:t>
      </w:r>
      <w:r>
        <w:rPr>
          <w:rFonts w:ascii="Arial" w:hAnsi="Arial" w:cs="Arial"/>
          <w:sz w:val="20"/>
          <w:szCs w:val="20"/>
        </w:rPr>
        <w:t xml:space="preserve"> </w:t>
      </w:r>
    </w:p>
    <w:p w14:paraId="49AA1D5E" w14:textId="77777777" w:rsidR="001549F3" w:rsidRPr="001549F3" w:rsidRDefault="001549F3" w:rsidP="001549F3">
      <w:pPr>
        <w:jc w:val="both"/>
        <w:rPr>
          <w:rFonts w:ascii="Arial" w:hAnsi="Arial" w:cs="Arial"/>
          <w:sz w:val="20"/>
          <w:szCs w:val="20"/>
        </w:rPr>
      </w:pPr>
      <w:r w:rsidRPr="001549F3">
        <w:rPr>
          <w:rFonts w:ascii="Arial" w:hAnsi="Arial" w:cs="Arial"/>
          <w:sz w:val="20"/>
          <w:szCs w:val="20"/>
        </w:rPr>
        <w:t>_____________________________________________________________________</w:t>
      </w:r>
    </w:p>
    <w:p w14:paraId="62E219AC" w14:textId="77777777" w:rsidR="00E4044A" w:rsidRDefault="00E4044A" w:rsidP="001549F3">
      <w:pPr>
        <w:jc w:val="both"/>
        <w:rPr>
          <w:rFonts w:ascii="Arial" w:hAnsi="Arial" w:cs="Arial"/>
          <w:b/>
          <w:bCs/>
          <w:sz w:val="20"/>
          <w:szCs w:val="20"/>
          <w:u w:val="single"/>
        </w:rPr>
      </w:pPr>
    </w:p>
    <w:p w14:paraId="263BA25B" w14:textId="4D3AC69B" w:rsidR="001E01D5" w:rsidRPr="007835FC" w:rsidRDefault="00361671" w:rsidP="001549F3">
      <w:pPr>
        <w:jc w:val="both"/>
        <w:rPr>
          <w:rFonts w:ascii="Arial" w:hAnsi="Arial" w:cs="Arial"/>
          <w:b/>
          <w:bCs/>
          <w:sz w:val="20"/>
          <w:szCs w:val="20"/>
          <w:u w:val="single"/>
        </w:rPr>
      </w:pPr>
      <w:r w:rsidRPr="007835FC">
        <w:rPr>
          <w:rFonts w:ascii="Arial" w:hAnsi="Arial" w:cs="Arial"/>
          <w:b/>
          <w:bCs/>
          <w:sz w:val="20"/>
          <w:szCs w:val="20"/>
          <w:u w:val="single"/>
        </w:rPr>
        <w:lastRenderedPageBreak/>
        <w:t>3</w:t>
      </w:r>
      <w:r w:rsidR="001E01D5" w:rsidRPr="007835FC">
        <w:rPr>
          <w:rFonts w:ascii="Arial" w:hAnsi="Arial" w:cs="Arial"/>
          <w:b/>
          <w:bCs/>
          <w:sz w:val="20"/>
          <w:szCs w:val="20"/>
          <w:u w:val="single"/>
        </w:rPr>
        <w:t>. Basen und alkalische Lösungen (= Laugen)</w:t>
      </w:r>
      <w:r w:rsidRPr="007835FC">
        <w:rPr>
          <w:rFonts w:ascii="Arial" w:hAnsi="Arial" w:cs="Arial"/>
          <w:b/>
          <w:bCs/>
          <w:sz w:val="20"/>
          <w:szCs w:val="20"/>
          <w:u w:val="single"/>
        </w:rPr>
        <w:t xml:space="preserve"> </w:t>
      </w:r>
      <w:proofErr w:type="gramStart"/>
      <w:r w:rsidRPr="007835FC">
        <w:rPr>
          <w:rFonts w:ascii="Arial" w:hAnsi="Arial" w:cs="Arial"/>
          <w:b/>
          <w:bCs/>
          <w:sz w:val="20"/>
          <w:szCs w:val="20"/>
          <w:u w:val="single"/>
        </w:rPr>
        <w:t>( Hilfe</w:t>
      </w:r>
      <w:proofErr w:type="gramEnd"/>
      <w:r w:rsidRPr="007835FC">
        <w:rPr>
          <w:rFonts w:ascii="Arial" w:hAnsi="Arial" w:cs="Arial"/>
          <w:b/>
          <w:bCs/>
          <w:sz w:val="20"/>
          <w:szCs w:val="20"/>
          <w:u w:val="single"/>
        </w:rPr>
        <w:t>: Buch, S, 192-195+198</w:t>
      </w:r>
      <w:r w:rsidR="008566C1">
        <w:rPr>
          <w:rFonts w:ascii="Arial" w:hAnsi="Arial" w:cs="Arial"/>
          <w:b/>
          <w:bCs/>
          <w:sz w:val="20"/>
          <w:szCs w:val="20"/>
          <w:u w:val="single"/>
        </w:rPr>
        <w:t>-199</w:t>
      </w:r>
      <w:r w:rsidRPr="007835FC">
        <w:rPr>
          <w:rFonts w:ascii="Arial" w:hAnsi="Arial" w:cs="Arial"/>
          <w:b/>
          <w:bCs/>
          <w:sz w:val="20"/>
          <w:szCs w:val="20"/>
          <w:u w:val="single"/>
        </w:rPr>
        <w:t>)</w:t>
      </w:r>
    </w:p>
    <w:p w14:paraId="705252C5" w14:textId="26C75D9E" w:rsidR="001E01D5" w:rsidRDefault="003D72C4" w:rsidP="00A70EA0">
      <w:pPr>
        <w:rPr>
          <w:rFonts w:ascii="Arial" w:hAnsi="Arial" w:cs="Arial"/>
          <w:sz w:val="20"/>
          <w:szCs w:val="20"/>
        </w:rPr>
      </w:pPr>
      <w:r>
        <w:rPr>
          <w:rFonts w:ascii="Arial" w:hAnsi="Arial" w:cs="Arial"/>
          <w:sz w:val="20"/>
          <w:szCs w:val="20"/>
        </w:rPr>
        <w:t xml:space="preserve">Die Laugenbrezel erhält ihren Namen </w:t>
      </w:r>
      <w:r w:rsidR="00243718">
        <w:rPr>
          <w:rFonts w:ascii="Arial" w:hAnsi="Arial" w:cs="Arial"/>
          <w:sz w:val="20"/>
          <w:szCs w:val="20"/>
        </w:rPr>
        <w:t>durch die Behandlung des Teigrohlings mit 3,5%iger Natriumhydroxid-Lösung bevor er gebacken wird. Natriumhydroxid in Wasser gelöst (</w:t>
      </w:r>
      <w:proofErr w:type="spellStart"/>
      <w:r w:rsidR="00243718">
        <w:rPr>
          <w:rFonts w:ascii="Arial" w:hAnsi="Arial" w:cs="Arial"/>
          <w:sz w:val="20"/>
          <w:szCs w:val="20"/>
        </w:rPr>
        <w:t>NaOH</w:t>
      </w:r>
      <w:proofErr w:type="spellEnd"/>
      <w:r w:rsidR="00243718">
        <w:rPr>
          <w:rFonts w:ascii="Arial" w:hAnsi="Arial" w:cs="Arial"/>
          <w:sz w:val="20"/>
          <w:szCs w:val="20"/>
          <w:vertAlign w:val="subscript"/>
        </w:rPr>
        <w:t>(aq)</w:t>
      </w:r>
      <w:r w:rsidR="00243718">
        <w:rPr>
          <w:rFonts w:ascii="Arial" w:hAnsi="Arial" w:cs="Arial"/>
          <w:sz w:val="20"/>
          <w:szCs w:val="20"/>
        </w:rPr>
        <w:t>) ist eine der bekanntesten Laugen die wir kennen. Den Reinstoff Natriumhydroxid (</w:t>
      </w:r>
      <w:proofErr w:type="spellStart"/>
      <w:r w:rsidR="00243718">
        <w:rPr>
          <w:rFonts w:ascii="Arial" w:hAnsi="Arial" w:cs="Arial"/>
          <w:sz w:val="20"/>
          <w:szCs w:val="20"/>
        </w:rPr>
        <w:t>NaOH</w:t>
      </w:r>
      <w:proofErr w:type="spellEnd"/>
      <w:r w:rsidR="00243718">
        <w:rPr>
          <w:rFonts w:ascii="Arial" w:hAnsi="Arial" w:cs="Arial"/>
          <w:sz w:val="20"/>
          <w:szCs w:val="20"/>
        </w:rPr>
        <w:t xml:space="preserve">) nennen wir eine Base. </w:t>
      </w:r>
    </w:p>
    <w:p w14:paraId="0FBDC7D3" w14:textId="0306C0B3" w:rsidR="00243718" w:rsidRPr="007835FC" w:rsidRDefault="00243718" w:rsidP="00243718">
      <w:pPr>
        <w:rPr>
          <w:rFonts w:ascii="Arial" w:hAnsi="Arial" w:cs="Arial"/>
          <w:color w:val="FF0000"/>
          <w:sz w:val="20"/>
          <w:szCs w:val="20"/>
        </w:rPr>
      </w:pPr>
      <w:r w:rsidRPr="007835FC">
        <w:rPr>
          <w:rFonts w:ascii="Arial" w:hAnsi="Arial" w:cs="Arial"/>
          <w:b/>
          <w:bCs/>
          <w:sz w:val="20"/>
          <w:szCs w:val="20"/>
          <w:u w:val="single"/>
        </w:rPr>
        <w:t>MERKE:</w:t>
      </w:r>
      <w:r w:rsidRPr="007835FC">
        <w:rPr>
          <w:rFonts w:ascii="Arial" w:hAnsi="Arial" w:cs="Arial"/>
          <w:sz w:val="20"/>
          <w:szCs w:val="20"/>
        </w:rPr>
        <w:t xml:space="preserve"> </w:t>
      </w:r>
      <w:r>
        <w:rPr>
          <w:rFonts w:ascii="Arial" w:hAnsi="Arial" w:cs="Arial"/>
          <w:color w:val="FF0000"/>
          <w:sz w:val="20"/>
          <w:szCs w:val="20"/>
          <w:u w:val="single"/>
        </w:rPr>
        <w:t>Basen</w:t>
      </w:r>
      <w:r w:rsidRPr="007835FC">
        <w:rPr>
          <w:rFonts w:ascii="Arial" w:hAnsi="Arial" w:cs="Arial"/>
          <w:color w:val="FF0000"/>
          <w:sz w:val="20"/>
          <w:szCs w:val="20"/>
        </w:rPr>
        <w:t xml:space="preserve"> sind Reinstoffe, während </w:t>
      </w:r>
      <w:r>
        <w:rPr>
          <w:rFonts w:ascii="Arial" w:hAnsi="Arial" w:cs="Arial"/>
          <w:color w:val="FF0000"/>
          <w:sz w:val="20"/>
          <w:szCs w:val="20"/>
          <w:u w:val="single"/>
        </w:rPr>
        <w:t>Laugen</w:t>
      </w:r>
      <w:r w:rsidRPr="00243718">
        <w:rPr>
          <w:rFonts w:ascii="Arial" w:hAnsi="Arial" w:cs="Arial"/>
          <w:color w:val="FF0000"/>
          <w:sz w:val="20"/>
          <w:szCs w:val="20"/>
        </w:rPr>
        <w:t xml:space="preserve"> oder </w:t>
      </w:r>
      <w:r>
        <w:rPr>
          <w:rFonts w:ascii="Arial" w:hAnsi="Arial" w:cs="Arial"/>
          <w:color w:val="FF0000"/>
          <w:sz w:val="20"/>
          <w:szCs w:val="20"/>
          <w:u w:val="single"/>
        </w:rPr>
        <w:t>alkalische</w:t>
      </w:r>
      <w:r w:rsidRPr="007835FC">
        <w:rPr>
          <w:rFonts w:ascii="Arial" w:hAnsi="Arial" w:cs="Arial"/>
          <w:color w:val="FF0000"/>
          <w:sz w:val="20"/>
          <w:szCs w:val="20"/>
          <w:u w:val="single"/>
        </w:rPr>
        <w:t xml:space="preserve"> Lösungen</w:t>
      </w:r>
      <w:r w:rsidRPr="007835FC">
        <w:rPr>
          <w:rFonts w:ascii="Arial" w:hAnsi="Arial" w:cs="Arial"/>
          <w:color w:val="FF0000"/>
          <w:sz w:val="20"/>
          <w:szCs w:val="20"/>
        </w:rPr>
        <w:t xml:space="preserve"> die wässrige Lösung dieser Reinstoffe sind. </w:t>
      </w:r>
    </w:p>
    <w:p w14:paraId="3F378A95" w14:textId="36980E6A" w:rsidR="00CE3EEA" w:rsidRDefault="00CE3EEA" w:rsidP="00A70EA0">
      <w:pPr>
        <w:rPr>
          <w:rFonts w:ascii="Arial" w:hAnsi="Arial" w:cs="Arial"/>
          <w:sz w:val="20"/>
          <w:szCs w:val="20"/>
        </w:rPr>
      </w:pPr>
      <w:r>
        <w:rPr>
          <w:rFonts w:ascii="Arial" w:hAnsi="Arial" w:cs="Arial"/>
          <w:sz w:val="20"/>
          <w:szCs w:val="20"/>
        </w:rPr>
        <w:t>Erinnerst du dich an den Springbrunnen-Versuch mit Chlorwasserstoff aus Klasse 9? Du kannst ihn dir hier zur Erinnerung nochmals anschauen:</w:t>
      </w:r>
      <w:r w:rsidR="00907B10">
        <w:rPr>
          <w:rFonts w:ascii="Arial" w:hAnsi="Arial" w:cs="Arial"/>
          <w:sz w:val="20"/>
          <w:szCs w:val="20"/>
        </w:rPr>
        <w:t xml:space="preserve"> </w:t>
      </w:r>
      <w:hyperlink r:id="rId16" w:history="1">
        <w:r w:rsidR="00907B10" w:rsidRPr="00AE4427">
          <w:rPr>
            <w:rStyle w:val="Hyperlink"/>
            <w:rFonts w:ascii="Arial" w:hAnsi="Arial" w:cs="Arial"/>
            <w:sz w:val="20"/>
            <w:szCs w:val="20"/>
          </w:rPr>
          <w:t>https://www.youtube.com/watch?v=yNOOgFBWrtw</w:t>
        </w:r>
      </w:hyperlink>
      <w:r w:rsidR="00E4044A">
        <w:rPr>
          <w:rFonts w:ascii="Arial" w:hAnsi="Arial" w:cs="Arial"/>
          <w:sz w:val="20"/>
          <w:szCs w:val="20"/>
        </w:rPr>
        <w:br/>
      </w:r>
      <w:r w:rsidR="006C48BA" w:rsidRPr="006C48BA">
        <w:rPr>
          <w:rFonts w:ascii="Arial" w:hAnsi="Arial" w:cs="Arial"/>
          <w:sz w:val="20"/>
          <w:szCs w:val="20"/>
        </w:rPr>
        <w:sym w:font="Wingdings" w:char="F0E0"/>
      </w:r>
      <w:r w:rsidR="006C48BA">
        <w:rPr>
          <w:rFonts w:ascii="Arial" w:hAnsi="Arial" w:cs="Arial"/>
          <w:sz w:val="20"/>
          <w:szCs w:val="20"/>
        </w:rPr>
        <w:t xml:space="preserve"> </w:t>
      </w:r>
      <w:r>
        <w:rPr>
          <w:rFonts w:ascii="Arial" w:hAnsi="Arial" w:cs="Arial"/>
          <w:sz w:val="20"/>
          <w:szCs w:val="20"/>
        </w:rPr>
        <w:t>Denselben Versuch kann man auch mit dem Gas Ammoniak durchführen.</w:t>
      </w:r>
      <w:r w:rsidR="006C48BA">
        <w:rPr>
          <w:rFonts w:ascii="Arial" w:hAnsi="Arial" w:cs="Arial"/>
          <w:sz w:val="20"/>
          <w:szCs w:val="20"/>
        </w:rPr>
        <w:t xml:space="preserve"> </w:t>
      </w:r>
      <w:r>
        <w:rPr>
          <w:rFonts w:ascii="Arial" w:hAnsi="Arial" w:cs="Arial"/>
          <w:sz w:val="20"/>
          <w:szCs w:val="20"/>
        </w:rPr>
        <w:t xml:space="preserve">Schaue dir den Versuch bis Minute 02:12 an: </w:t>
      </w:r>
      <w:hyperlink r:id="rId17" w:history="1">
        <w:r w:rsidRPr="00AE4427">
          <w:rPr>
            <w:rStyle w:val="Hyperlink"/>
            <w:rFonts w:ascii="Arial" w:hAnsi="Arial" w:cs="Arial"/>
            <w:sz w:val="20"/>
            <w:szCs w:val="20"/>
          </w:rPr>
          <w:t>https://www.youtube.com/watch?v=mCkA-4594xk</w:t>
        </w:r>
      </w:hyperlink>
      <w:r>
        <w:rPr>
          <w:rFonts w:ascii="Arial" w:hAnsi="Arial" w:cs="Arial"/>
          <w:sz w:val="20"/>
          <w:szCs w:val="20"/>
        </w:rPr>
        <w:t xml:space="preserve"> </w:t>
      </w:r>
    </w:p>
    <w:p w14:paraId="17969D1B" w14:textId="31CECD46" w:rsidR="006C48BA" w:rsidRDefault="00476EA6" w:rsidP="006C48BA">
      <w:pPr>
        <w:rPr>
          <w:rFonts w:ascii="Arial" w:hAnsi="Arial" w:cs="Arial"/>
          <w:sz w:val="20"/>
          <w:szCs w:val="20"/>
        </w:rPr>
      </w:pPr>
      <w:r>
        <w:rPr>
          <w:noProof/>
        </w:rPr>
        <w:drawing>
          <wp:anchor distT="0" distB="0" distL="114300" distR="114300" simplePos="0" relativeHeight="251670528" behindDoc="1" locked="0" layoutInCell="1" allowOverlap="1" wp14:anchorId="73436CFD" wp14:editId="092D3E2E">
            <wp:simplePos x="0" y="0"/>
            <wp:positionH relativeFrom="column">
              <wp:posOffset>-66675</wp:posOffset>
            </wp:positionH>
            <wp:positionV relativeFrom="paragraph">
              <wp:posOffset>258445</wp:posOffset>
            </wp:positionV>
            <wp:extent cx="1938655" cy="1914525"/>
            <wp:effectExtent l="0" t="0" r="4445" b="9525"/>
            <wp:wrapTight wrapText="bothSides">
              <wp:wrapPolygon edited="0">
                <wp:start x="0" y="0"/>
                <wp:lineTo x="0" y="21493"/>
                <wp:lineTo x="21437" y="21493"/>
                <wp:lineTo x="21437"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38655" cy="1914525"/>
                    </a:xfrm>
                    <a:prstGeom prst="rect">
                      <a:avLst/>
                    </a:prstGeom>
                  </pic:spPr>
                </pic:pic>
              </a:graphicData>
            </a:graphic>
            <wp14:sizeRelH relativeFrom="margin">
              <wp14:pctWidth>0</wp14:pctWidth>
            </wp14:sizeRelH>
            <wp14:sizeRelV relativeFrom="margin">
              <wp14:pctHeight>0</wp14:pctHeight>
            </wp14:sizeRelV>
          </wp:anchor>
        </w:drawing>
      </w:r>
      <w:r w:rsidR="006C48BA" w:rsidRPr="005C108D">
        <w:rPr>
          <w:rFonts w:ascii="Arial" w:hAnsi="Arial" w:cs="Arial"/>
          <w:i/>
          <w:iCs/>
          <w:sz w:val="20"/>
          <w:szCs w:val="20"/>
        </w:rPr>
        <w:t xml:space="preserve">Aufgabe </w:t>
      </w:r>
      <w:r w:rsidR="006C48BA">
        <w:rPr>
          <w:rFonts w:ascii="Arial" w:hAnsi="Arial" w:cs="Arial"/>
          <w:i/>
          <w:iCs/>
          <w:sz w:val="20"/>
          <w:szCs w:val="20"/>
        </w:rPr>
        <w:t>7</w:t>
      </w:r>
      <w:r w:rsidR="006C48BA" w:rsidRPr="005C108D">
        <w:rPr>
          <w:rFonts w:ascii="Arial" w:hAnsi="Arial" w:cs="Arial"/>
          <w:i/>
          <w:iCs/>
          <w:sz w:val="20"/>
          <w:szCs w:val="20"/>
        </w:rPr>
        <w:t>:</w:t>
      </w:r>
      <w:r w:rsidR="006C48BA">
        <w:rPr>
          <w:rFonts w:ascii="Arial" w:hAnsi="Arial" w:cs="Arial"/>
          <w:sz w:val="20"/>
          <w:szCs w:val="20"/>
        </w:rPr>
        <w:t xml:space="preserve"> </w:t>
      </w:r>
      <w:proofErr w:type="gramStart"/>
      <w:r w:rsidR="006C48BA">
        <w:rPr>
          <w:rFonts w:ascii="Arial" w:hAnsi="Arial" w:cs="Arial"/>
          <w:sz w:val="20"/>
          <w:szCs w:val="20"/>
          <w:u w:val="single"/>
        </w:rPr>
        <w:t>V</w:t>
      </w:r>
      <w:r w:rsidR="006C48BA" w:rsidRPr="00C705BF">
        <w:rPr>
          <w:rFonts w:ascii="Arial" w:hAnsi="Arial" w:cs="Arial"/>
          <w:sz w:val="20"/>
          <w:szCs w:val="20"/>
          <w:u w:val="single"/>
        </w:rPr>
        <w:t>ervollständige</w:t>
      </w:r>
      <w:proofErr w:type="gramEnd"/>
      <w:r w:rsidR="006C48BA">
        <w:rPr>
          <w:rFonts w:ascii="Arial" w:hAnsi="Arial" w:cs="Arial"/>
          <w:sz w:val="20"/>
          <w:szCs w:val="20"/>
        </w:rPr>
        <w:t xml:space="preserve"> den Lückentext</w:t>
      </w:r>
      <w:r w:rsidRPr="00476EA6">
        <w:rPr>
          <w:rFonts w:ascii="Arial" w:hAnsi="Arial" w:cs="Arial"/>
          <w:sz w:val="20"/>
          <w:szCs w:val="20"/>
        </w:rPr>
        <w:t xml:space="preserve"> </w:t>
      </w:r>
      <w:r>
        <w:rPr>
          <w:rFonts w:ascii="Arial" w:hAnsi="Arial" w:cs="Arial"/>
          <w:sz w:val="20"/>
          <w:szCs w:val="20"/>
        </w:rPr>
        <w:t>sowie das Schema</w:t>
      </w:r>
      <w:r w:rsidR="006C48BA">
        <w:rPr>
          <w:rFonts w:ascii="Arial" w:hAnsi="Arial" w:cs="Arial"/>
          <w:sz w:val="20"/>
          <w:szCs w:val="20"/>
        </w:rPr>
        <w:t xml:space="preserve">. </w:t>
      </w:r>
      <w:proofErr w:type="spellStart"/>
      <w:r w:rsidR="006C48BA">
        <w:rPr>
          <w:rFonts w:ascii="Arial" w:hAnsi="Arial" w:cs="Arial"/>
          <w:sz w:val="20"/>
          <w:szCs w:val="20"/>
        </w:rPr>
        <w:t>Lies</w:t>
      </w:r>
      <w:proofErr w:type="spellEnd"/>
      <w:r w:rsidR="006C48BA">
        <w:rPr>
          <w:rFonts w:ascii="Arial" w:hAnsi="Arial" w:cs="Arial"/>
          <w:sz w:val="20"/>
          <w:szCs w:val="20"/>
        </w:rPr>
        <w:t xml:space="preserve"> auf S. 198</w:t>
      </w:r>
      <w:r w:rsidR="00BD6810">
        <w:rPr>
          <w:rFonts w:ascii="Arial" w:hAnsi="Arial" w:cs="Arial"/>
          <w:sz w:val="20"/>
          <w:szCs w:val="20"/>
        </w:rPr>
        <w:t>+199 nach, wenn nötig.</w:t>
      </w:r>
    </w:p>
    <w:p w14:paraId="2276584C" w14:textId="0786995A" w:rsidR="00D25737" w:rsidRPr="00E4044A" w:rsidRDefault="00D25737" w:rsidP="00E4044A">
      <w:pPr>
        <w:spacing w:line="360" w:lineRule="auto"/>
        <w:jc w:val="both"/>
        <w:rPr>
          <w:rFonts w:ascii="Arial" w:hAnsi="Arial" w:cs="Arial"/>
          <w:sz w:val="20"/>
          <w:szCs w:val="20"/>
        </w:rPr>
      </w:pPr>
      <w:r w:rsidRPr="00E4044A">
        <w:rPr>
          <w:rFonts w:ascii="Arial" w:hAnsi="Arial" w:cs="Arial"/>
          <w:sz w:val="20"/>
          <w:szCs w:val="20"/>
        </w:rPr>
        <w:t xml:space="preserve">Eine wässrige Lösung von Ammoniak nennt man </w:t>
      </w:r>
      <w:r w:rsidR="00E4044A" w:rsidRPr="00E4044A">
        <w:rPr>
          <w:rFonts w:ascii="Arial" w:hAnsi="Arial" w:cs="Arial"/>
          <w:sz w:val="20"/>
          <w:szCs w:val="20"/>
        </w:rPr>
        <w:t>_____________________________.</w:t>
      </w:r>
      <w:r w:rsidRPr="00E4044A">
        <w:rPr>
          <w:rFonts w:ascii="Arial" w:hAnsi="Arial" w:cs="Arial"/>
          <w:sz w:val="20"/>
          <w:szCs w:val="20"/>
        </w:rPr>
        <w:t xml:space="preserve"> Beim Lösen von Ammoniak-Gas in Wasser reagieren die Ammoniak-Moleküle mit den Wasser-Molekülen. Dabei gibt das </w:t>
      </w:r>
      <w:r w:rsidR="00E4044A" w:rsidRPr="00E4044A">
        <w:rPr>
          <w:rFonts w:ascii="Arial" w:hAnsi="Arial" w:cs="Arial"/>
          <w:sz w:val="20"/>
          <w:szCs w:val="20"/>
        </w:rPr>
        <w:t>_________________________</w:t>
      </w:r>
      <w:r w:rsidRPr="00E4044A">
        <w:rPr>
          <w:rFonts w:ascii="Arial" w:hAnsi="Arial" w:cs="Arial"/>
          <w:sz w:val="20"/>
          <w:szCs w:val="20"/>
        </w:rPr>
        <w:t xml:space="preserve">-Molekül ein </w:t>
      </w:r>
      <w:r w:rsidR="00E4044A" w:rsidRPr="00E4044A">
        <w:rPr>
          <w:rFonts w:ascii="Arial" w:hAnsi="Arial" w:cs="Arial"/>
          <w:sz w:val="20"/>
          <w:szCs w:val="20"/>
        </w:rPr>
        <w:t>___________________________</w:t>
      </w:r>
      <w:r w:rsidRPr="00E4044A">
        <w:rPr>
          <w:rFonts w:ascii="Arial" w:hAnsi="Arial" w:cs="Arial"/>
          <w:sz w:val="20"/>
          <w:szCs w:val="20"/>
        </w:rPr>
        <w:t xml:space="preserve"> an das Ammoniak-Molekül ab. Das Proton wird an ein </w:t>
      </w:r>
      <w:r w:rsidR="00E4044A" w:rsidRPr="00E4044A">
        <w:rPr>
          <w:rFonts w:ascii="Arial" w:hAnsi="Arial" w:cs="Arial"/>
          <w:sz w:val="20"/>
          <w:szCs w:val="20"/>
        </w:rPr>
        <w:t>________________ ___________________________</w:t>
      </w:r>
      <w:r w:rsidRPr="00E4044A">
        <w:rPr>
          <w:rFonts w:ascii="Arial" w:hAnsi="Arial" w:cs="Arial"/>
          <w:sz w:val="20"/>
          <w:szCs w:val="20"/>
        </w:rPr>
        <w:t xml:space="preserve"> Elektronenpaar des </w:t>
      </w:r>
      <w:r w:rsidR="00E4044A" w:rsidRPr="00E4044A">
        <w:rPr>
          <w:rFonts w:ascii="Arial" w:hAnsi="Arial" w:cs="Arial"/>
          <w:sz w:val="20"/>
          <w:szCs w:val="20"/>
        </w:rPr>
        <w:t>____________________________</w:t>
      </w:r>
      <w:r w:rsidRPr="00E4044A">
        <w:rPr>
          <w:rFonts w:ascii="Arial" w:hAnsi="Arial" w:cs="Arial"/>
          <w:sz w:val="20"/>
          <w:szCs w:val="20"/>
        </w:rPr>
        <w:t xml:space="preserve">-Moleküls gebunden. Es entsteht ein </w:t>
      </w:r>
      <w:r w:rsidR="00E4044A" w:rsidRPr="00E4044A">
        <w:rPr>
          <w:rFonts w:ascii="Arial" w:hAnsi="Arial" w:cs="Arial"/>
          <w:sz w:val="20"/>
          <w:szCs w:val="20"/>
        </w:rPr>
        <w:t>____________</w:t>
      </w:r>
      <w:r w:rsidRPr="00E4044A">
        <w:rPr>
          <w:rFonts w:ascii="Arial" w:hAnsi="Arial" w:cs="Arial"/>
          <w:sz w:val="20"/>
          <w:szCs w:val="20"/>
        </w:rPr>
        <w:t xml:space="preserve">-Ion, das </w:t>
      </w:r>
      <w:r w:rsidR="00E4044A" w:rsidRPr="00E4044A">
        <w:rPr>
          <w:rFonts w:ascii="Arial" w:hAnsi="Arial" w:cs="Arial"/>
          <w:sz w:val="20"/>
          <w:szCs w:val="20"/>
        </w:rPr>
        <w:t>____________________________</w:t>
      </w:r>
      <w:r w:rsidRPr="00E4044A">
        <w:rPr>
          <w:rFonts w:ascii="Arial" w:hAnsi="Arial" w:cs="Arial"/>
          <w:sz w:val="20"/>
          <w:szCs w:val="20"/>
        </w:rPr>
        <w:t xml:space="preserve">-Ion. Gibt Wasser ein Proton ab, bleibt ein </w:t>
      </w:r>
      <w:r w:rsidR="00E4044A" w:rsidRPr="00E4044A">
        <w:rPr>
          <w:rFonts w:ascii="Arial" w:hAnsi="Arial" w:cs="Arial"/>
          <w:sz w:val="20"/>
          <w:szCs w:val="20"/>
        </w:rPr>
        <w:t>__________</w:t>
      </w:r>
      <w:r w:rsidRPr="00E4044A">
        <w:rPr>
          <w:rFonts w:ascii="Arial" w:hAnsi="Arial" w:cs="Arial"/>
          <w:sz w:val="20"/>
          <w:szCs w:val="20"/>
        </w:rPr>
        <w:t xml:space="preserve"> -Ion zurück, das </w:t>
      </w:r>
      <w:r w:rsidR="00E4044A" w:rsidRPr="00E4044A">
        <w:rPr>
          <w:rFonts w:ascii="Arial" w:hAnsi="Arial" w:cs="Arial"/>
          <w:sz w:val="20"/>
          <w:szCs w:val="20"/>
        </w:rPr>
        <w:t>_______________________</w:t>
      </w:r>
      <w:r w:rsidRPr="00E4044A">
        <w:rPr>
          <w:rFonts w:ascii="Arial" w:hAnsi="Arial" w:cs="Arial"/>
          <w:sz w:val="20"/>
          <w:szCs w:val="20"/>
        </w:rPr>
        <w:t xml:space="preserve">-Ion </w:t>
      </w:r>
      <w:r w:rsidR="002E7D7C" w:rsidRPr="00E4044A">
        <w:rPr>
          <w:rFonts w:ascii="Arial" w:hAnsi="Arial" w:cs="Arial"/>
          <w:sz w:val="20"/>
          <w:szCs w:val="20"/>
        </w:rPr>
        <w:t>genannt</w:t>
      </w:r>
      <w:r w:rsidRPr="00E4044A">
        <w:rPr>
          <w:rFonts w:ascii="Arial" w:hAnsi="Arial" w:cs="Arial"/>
          <w:sz w:val="20"/>
          <w:szCs w:val="20"/>
        </w:rPr>
        <w:t xml:space="preserve"> wird. </w:t>
      </w:r>
      <w:r w:rsidR="002E7D7C" w:rsidRPr="00E4044A">
        <w:rPr>
          <w:rFonts w:ascii="Arial" w:hAnsi="Arial" w:cs="Arial"/>
          <w:sz w:val="20"/>
          <w:szCs w:val="20"/>
        </w:rPr>
        <w:t>Es</w:t>
      </w:r>
      <w:r w:rsidRPr="00E4044A">
        <w:rPr>
          <w:rFonts w:ascii="Arial" w:hAnsi="Arial" w:cs="Arial"/>
          <w:sz w:val="20"/>
          <w:szCs w:val="20"/>
        </w:rPr>
        <w:t xml:space="preserve"> findet ein</w:t>
      </w:r>
      <w:r w:rsidR="002E7D7C" w:rsidRPr="00E4044A">
        <w:rPr>
          <w:rFonts w:ascii="Arial" w:hAnsi="Arial" w:cs="Arial"/>
          <w:sz w:val="20"/>
          <w:szCs w:val="20"/>
        </w:rPr>
        <w:t>e</w:t>
      </w:r>
      <w:r w:rsidRPr="00E4044A">
        <w:rPr>
          <w:rFonts w:ascii="Arial" w:hAnsi="Arial" w:cs="Arial"/>
          <w:sz w:val="20"/>
          <w:szCs w:val="20"/>
        </w:rPr>
        <w:t xml:space="preserve"> </w:t>
      </w:r>
      <w:r w:rsidR="00E4044A" w:rsidRPr="00E4044A">
        <w:rPr>
          <w:rFonts w:ascii="Arial" w:hAnsi="Arial" w:cs="Arial"/>
          <w:sz w:val="20"/>
          <w:szCs w:val="20"/>
        </w:rPr>
        <w:t>_______________________________________</w:t>
      </w:r>
      <w:r w:rsidRPr="00E4044A">
        <w:rPr>
          <w:rFonts w:ascii="Arial" w:hAnsi="Arial" w:cs="Arial"/>
          <w:sz w:val="20"/>
          <w:szCs w:val="20"/>
        </w:rPr>
        <w:t xml:space="preserve"> statt</w:t>
      </w:r>
      <w:r w:rsidR="00E4044A" w:rsidRPr="00E4044A">
        <w:rPr>
          <w:rFonts w:ascii="Arial" w:hAnsi="Arial" w:cs="Arial"/>
          <w:sz w:val="20"/>
          <w:szCs w:val="20"/>
        </w:rPr>
        <w:t xml:space="preserve">, also eine </w:t>
      </w:r>
      <w:r w:rsidRPr="00E4044A">
        <w:rPr>
          <w:rFonts w:ascii="Arial" w:hAnsi="Arial" w:cs="Arial"/>
          <w:b/>
          <w:bCs/>
          <w:sz w:val="20"/>
          <w:szCs w:val="20"/>
        </w:rPr>
        <w:t>Protolyse oder Säure-Base-Reaktion</w:t>
      </w:r>
      <w:r w:rsidR="00E4044A" w:rsidRPr="00E4044A">
        <w:rPr>
          <w:rFonts w:ascii="Arial" w:hAnsi="Arial" w:cs="Arial"/>
          <w:sz w:val="20"/>
          <w:szCs w:val="20"/>
        </w:rPr>
        <w:t>.</w:t>
      </w:r>
    </w:p>
    <w:p w14:paraId="0815CE03" w14:textId="16871390" w:rsidR="006C48BA" w:rsidRDefault="00476EA6" w:rsidP="006C48BA">
      <w:pPr>
        <w:rPr>
          <w:rFonts w:ascii="Arial" w:hAnsi="Arial" w:cs="Arial"/>
          <w:i/>
          <w:iCs/>
          <w:sz w:val="20"/>
          <w:szCs w:val="20"/>
        </w:rPr>
      </w:pPr>
      <w:r>
        <w:rPr>
          <w:rFonts w:ascii="Arial" w:hAnsi="Arial" w:cs="Arial"/>
          <w:noProof/>
          <w:sz w:val="20"/>
          <w:szCs w:val="20"/>
        </w:rPr>
        <mc:AlternateContent>
          <mc:Choice Requires="wps">
            <w:drawing>
              <wp:anchor distT="0" distB="0" distL="114300" distR="114300" simplePos="0" relativeHeight="251672576" behindDoc="0" locked="0" layoutInCell="1" allowOverlap="1" wp14:anchorId="6DF7FC20" wp14:editId="0B51B7BB">
                <wp:simplePos x="0" y="0"/>
                <wp:positionH relativeFrom="column">
                  <wp:posOffset>2526666</wp:posOffset>
                </wp:positionH>
                <wp:positionV relativeFrom="paragraph">
                  <wp:posOffset>11429</wp:posOffset>
                </wp:positionV>
                <wp:extent cx="45719" cy="482599"/>
                <wp:effectExtent l="29210" t="161290" r="41275" b="41275"/>
                <wp:wrapNone/>
                <wp:docPr id="2" name="Verbinder: gekrümmt 2"/>
                <wp:cNvGraphicFramePr/>
                <a:graphic xmlns:a="http://schemas.openxmlformats.org/drawingml/2006/main">
                  <a:graphicData uri="http://schemas.microsoft.com/office/word/2010/wordprocessingShape">
                    <wps:wsp>
                      <wps:cNvCnPr/>
                      <wps:spPr>
                        <a:xfrm rot="5400000" flipH="1">
                          <a:off x="0" y="0"/>
                          <a:ext cx="45719" cy="482599"/>
                        </a:xfrm>
                        <a:prstGeom prst="curvedConnector3">
                          <a:avLst>
                            <a:gd name="adj1" fmla="val 40004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28810" id="Verbinder: gekrümmt 2" o:spid="_x0000_s1026" type="#_x0000_t38" style="position:absolute;margin-left:198.95pt;margin-top:.9pt;width:3.6pt;height:38pt;rotation:-9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" adj="86410" strokecolor="#4472c4 [3204]" strokeweight=".5pt">
                <v:stroke endarrow="block" joinstyle="miter"/>
              </v:shape>
            </w:pict>
          </mc:Fallback>
        </mc:AlternateContent>
      </w:r>
      <w:r w:rsidR="006C48BA" w:rsidRPr="00336EAA">
        <w:rPr>
          <w:rFonts w:ascii="Arial" w:hAnsi="Arial" w:cs="Arial"/>
          <w:i/>
          <w:iCs/>
          <w:sz w:val="20"/>
          <w:szCs w:val="20"/>
        </w:rPr>
        <w:t>Darstellung der Reaktion im Modell</w:t>
      </w:r>
      <w:r w:rsidR="006C48BA">
        <w:rPr>
          <w:rFonts w:ascii="Arial" w:hAnsi="Arial" w:cs="Arial"/>
          <w:i/>
          <w:iCs/>
          <w:sz w:val="20"/>
          <w:szCs w:val="20"/>
        </w:rPr>
        <w:t>:</w:t>
      </w:r>
      <w:r>
        <w:rPr>
          <w:rFonts w:ascii="Arial" w:hAnsi="Arial" w:cs="Arial"/>
          <w:i/>
          <w:iCs/>
          <w:sz w:val="20"/>
          <w:szCs w:val="20"/>
        </w:rPr>
        <w:br/>
      </w:r>
      <w:r>
        <w:rPr>
          <w:rFonts w:ascii="Arial" w:hAnsi="Arial" w:cs="Arial"/>
          <w:i/>
          <w:iCs/>
          <w:sz w:val="20"/>
          <w:szCs w:val="20"/>
        </w:rPr>
        <w:tab/>
      </w:r>
      <w:r>
        <w:rPr>
          <w:rFonts w:ascii="Arial" w:hAnsi="Arial" w:cs="Arial"/>
          <w:i/>
          <w:iCs/>
          <w:sz w:val="20"/>
          <w:szCs w:val="20"/>
        </w:rPr>
        <w:tab/>
      </w:r>
      <w:r>
        <w:rPr>
          <w:rFonts w:ascii="Arial" w:hAnsi="Arial" w:cs="Arial"/>
          <w:i/>
          <w:iCs/>
          <w:sz w:val="20"/>
          <w:szCs w:val="20"/>
        </w:rPr>
        <w:tab/>
      </w:r>
      <w:r>
        <w:rPr>
          <w:rFonts w:ascii="Arial" w:hAnsi="Arial" w:cs="Arial"/>
          <w:i/>
          <w:iCs/>
          <w:sz w:val="20"/>
          <w:szCs w:val="20"/>
        </w:rPr>
        <w:tab/>
      </w:r>
      <w:r w:rsidR="006C48BA">
        <w:rPr>
          <w:rFonts w:ascii="Arial" w:hAnsi="Arial" w:cs="Arial"/>
          <w:i/>
          <w:iCs/>
          <w:sz w:val="20"/>
          <w:szCs w:val="20"/>
        </w:rPr>
        <w:t xml:space="preserve"> </w:t>
      </w:r>
      <w:r>
        <w:rPr>
          <w:noProof/>
        </w:rPr>
        <w:drawing>
          <wp:inline distT="0" distB="0" distL="0" distR="0" wp14:anchorId="2AFC37A1" wp14:editId="2D7ADD75">
            <wp:extent cx="1504950" cy="7905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8462" r="72474" b="21634"/>
                    <a:stretch/>
                  </pic:blipFill>
                  <pic:spPr bwMode="auto">
                    <a:xfrm flipH="1">
                      <a:off x="0" y="0"/>
                      <a:ext cx="1504950" cy="7905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09DE43A" wp14:editId="11BCC021">
            <wp:extent cx="352425" cy="7905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1846" t="38462" r="31708" b="21634"/>
                    <a:stretch/>
                  </pic:blipFill>
                  <pic:spPr bwMode="auto">
                    <a:xfrm>
                      <a:off x="0" y="0"/>
                      <a:ext cx="352425" cy="7905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CE674D7" wp14:editId="360D14E3">
            <wp:extent cx="1571625" cy="790575"/>
            <wp:effectExtent l="0" t="0" r="9525"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9861" t="38462" r="1394" b="21634"/>
                    <a:stretch/>
                  </pic:blipFill>
                  <pic:spPr bwMode="auto">
                    <a:xfrm flipH="1">
                      <a:off x="0" y="0"/>
                      <a:ext cx="1571625" cy="790575"/>
                    </a:xfrm>
                    <a:prstGeom prst="rect">
                      <a:avLst/>
                    </a:prstGeom>
                    <a:ln>
                      <a:noFill/>
                    </a:ln>
                    <a:extLst>
                      <a:ext uri="{53640926-AAD7-44D8-BBD7-CCE9431645EC}">
                        <a14:shadowObscured xmlns:a14="http://schemas.microsoft.com/office/drawing/2010/main"/>
                      </a:ext>
                    </a:extLst>
                  </pic:spPr>
                </pic:pic>
              </a:graphicData>
            </a:graphic>
          </wp:inline>
        </w:drawing>
      </w:r>
    </w:p>
    <w:p w14:paraId="35619468" w14:textId="77777777" w:rsidR="001549F3" w:rsidRDefault="006C48BA" w:rsidP="006C48BA">
      <w:pPr>
        <w:rPr>
          <w:rFonts w:ascii="Arial" w:hAnsi="Arial" w:cs="Arial"/>
          <w:i/>
          <w:iCs/>
          <w:sz w:val="20"/>
          <w:szCs w:val="20"/>
        </w:rPr>
      </w:pPr>
      <w:r w:rsidRPr="005C3D05">
        <w:rPr>
          <w:rFonts w:ascii="Arial" w:hAnsi="Arial" w:cs="Arial"/>
          <w:i/>
          <w:iCs/>
          <w:noProof/>
          <w:sz w:val="20"/>
          <w:szCs w:val="20"/>
        </w:rPr>
        <w:t>Reaktionsgleichung in</w:t>
      </w:r>
      <w:r w:rsidRPr="005C3D05">
        <w:rPr>
          <w:rFonts w:ascii="Arial" w:hAnsi="Arial" w:cs="Arial"/>
          <w:i/>
          <w:iCs/>
          <w:sz w:val="20"/>
          <w:szCs w:val="20"/>
        </w:rPr>
        <w:t xml:space="preserve"> Strukturformeln:</w:t>
      </w:r>
      <w:r w:rsidR="00423941">
        <w:rPr>
          <w:rFonts w:ascii="Arial" w:hAnsi="Arial" w:cs="Arial"/>
          <w:i/>
          <w:iCs/>
          <w:sz w:val="20"/>
          <w:szCs w:val="20"/>
        </w:rPr>
        <w:br/>
      </w:r>
      <w:r w:rsidR="001549F3" w:rsidRPr="001549F3">
        <w:rPr>
          <w:rFonts w:ascii="Arial" w:hAnsi="Arial" w:cs="Arial"/>
          <w:sz w:val="16"/>
          <w:szCs w:val="16"/>
        </w:rPr>
        <w:t xml:space="preserve">[Hilfe: </w:t>
      </w:r>
      <w:proofErr w:type="gramStart"/>
      <w:r w:rsidR="001549F3" w:rsidRPr="001549F3">
        <w:rPr>
          <w:rFonts w:ascii="Arial" w:hAnsi="Arial" w:cs="Arial"/>
          <w:sz w:val="16"/>
          <w:szCs w:val="16"/>
        </w:rPr>
        <w:t>PDF Datei</w:t>
      </w:r>
      <w:proofErr w:type="gramEnd"/>
      <w:r w:rsidR="001549F3" w:rsidRPr="001549F3">
        <w:rPr>
          <w:rFonts w:ascii="Arial" w:hAnsi="Arial" w:cs="Arial"/>
          <w:sz w:val="16"/>
          <w:szCs w:val="16"/>
        </w:rPr>
        <w:t xml:space="preserve"> im </w:t>
      </w:r>
      <w:proofErr w:type="spellStart"/>
      <w:r w:rsidR="001549F3" w:rsidRPr="001549F3">
        <w:rPr>
          <w:rFonts w:ascii="Arial" w:hAnsi="Arial" w:cs="Arial"/>
          <w:sz w:val="16"/>
          <w:szCs w:val="16"/>
        </w:rPr>
        <w:t>moodle</w:t>
      </w:r>
      <w:proofErr w:type="spellEnd"/>
      <w:r w:rsidR="001549F3" w:rsidRPr="001549F3">
        <w:rPr>
          <w:rFonts w:ascii="Arial" w:hAnsi="Arial" w:cs="Arial"/>
          <w:sz w:val="16"/>
          <w:szCs w:val="16"/>
        </w:rPr>
        <w:t xml:space="preserve"> Ordner]</w:t>
      </w:r>
      <w:r w:rsidR="00423941">
        <w:rPr>
          <w:rFonts w:ascii="Arial" w:hAnsi="Arial" w:cs="Arial"/>
          <w:i/>
          <w:iCs/>
          <w:sz w:val="20"/>
          <w:szCs w:val="20"/>
        </w:rPr>
        <w:tab/>
      </w:r>
    </w:p>
    <w:p w14:paraId="478CF453" w14:textId="6F589BE5" w:rsidR="006C48BA" w:rsidRPr="001549F3" w:rsidRDefault="00423941" w:rsidP="006C48BA">
      <w:pPr>
        <w:rPr>
          <w:rFonts w:ascii="Arial" w:hAnsi="Arial" w:cs="Arial"/>
          <w:sz w:val="16"/>
          <w:szCs w:val="16"/>
        </w:rPr>
      </w:pPr>
      <w:r>
        <w:rPr>
          <w:rFonts w:ascii="Arial" w:hAnsi="Arial" w:cs="Arial"/>
          <w:i/>
          <w:iCs/>
          <w:sz w:val="20"/>
          <w:szCs w:val="20"/>
        </w:rPr>
        <w:tab/>
      </w:r>
      <w:r>
        <w:rPr>
          <w:rFonts w:ascii="Arial" w:hAnsi="Arial" w:cs="Arial"/>
          <w:i/>
          <w:iCs/>
          <w:sz w:val="20"/>
          <w:szCs w:val="20"/>
        </w:rPr>
        <w:tab/>
      </w:r>
      <w:r>
        <w:rPr>
          <w:rFonts w:ascii="Arial" w:hAnsi="Arial" w:cs="Arial"/>
          <w:i/>
          <w:iCs/>
          <w:sz w:val="20"/>
          <w:szCs w:val="20"/>
        </w:rPr>
        <w:tab/>
      </w:r>
      <w:r>
        <w:rPr>
          <w:rFonts w:ascii="Arial" w:hAnsi="Arial" w:cs="Arial"/>
          <w:i/>
          <w:iCs/>
          <w:sz w:val="20"/>
          <w:szCs w:val="20"/>
        </w:rPr>
        <w:tab/>
      </w:r>
      <w:r w:rsidR="006C48BA" w:rsidRPr="005C3D05">
        <w:rPr>
          <w:rFonts w:ascii="Arial" w:hAnsi="Arial" w:cs="Arial"/>
          <w:i/>
          <w:iCs/>
          <w:sz w:val="20"/>
          <w:szCs w:val="20"/>
        </w:rPr>
        <w:t xml:space="preserve"> </w:t>
      </w:r>
    </w:p>
    <w:p w14:paraId="78EFA95A" w14:textId="2F24E8E1" w:rsidR="00AF1CC8" w:rsidRPr="00E4044A" w:rsidRDefault="006C48BA" w:rsidP="006C48BA">
      <w:pPr>
        <w:rPr>
          <w:rFonts w:ascii="Arial" w:hAnsi="Arial" w:cs="Arial"/>
          <w:sz w:val="20"/>
          <w:szCs w:val="20"/>
        </w:rPr>
        <w:sectPr w:rsidR="00AF1CC8" w:rsidRPr="00E4044A" w:rsidSect="00982B3C">
          <w:footerReference w:type="default" r:id="rId20"/>
          <w:type w:val="continuous"/>
          <w:pgSz w:w="11906" w:h="16838"/>
          <w:pgMar w:top="720" w:right="720" w:bottom="0" w:left="720" w:header="708" w:footer="0" w:gutter="0"/>
          <w:cols w:space="708"/>
          <w:docGrid w:linePitch="360"/>
        </w:sectPr>
      </w:pPr>
      <w:r>
        <w:rPr>
          <w:rFonts w:ascii="Arial" w:hAnsi="Arial" w:cs="Arial"/>
          <w:sz w:val="20"/>
          <w:szCs w:val="20"/>
        </w:rPr>
        <w:t xml:space="preserve">                                                                                 </w:t>
      </w:r>
    </w:p>
    <w:p w14:paraId="7CEB67BF" w14:textId="0BF41F68" w:rsidR="006C48BA" w:rsidRPr="001549F3" w:rsidRDefault="006C48BA" w:rsidP="006C48BA">
      <w:pPr>
        <w:rPr>
          <w:rFonts w:ascii="Arial" w:hAnsi="Arial" w:cs="Arial"/>
          <w:sz w:val="16"/>
          <w:szCs w:val="16"/>
        </w:rPr>
      </w:pPr>
      <w:r w:rsidRPr="005C3D05">
        <w:rPr>
          <w:rFonts w:ascii="Arial" w:hAnsi="Arial" w:cs="Arial"/>
          <w:i/>
          <w:iCs/>
          <w:sz w:val="20"/>
          <w:szCs w:val="20"/>
        </w:rPr>
        <w:t xml:space="preserve">Reaktionsgleichung in Summenformeln: </w:t>
      </w:r>
      <w:r>
        <w:rPr>
          <w:rFonts w:ascii="Arial" w:hAnsi="Arial" w:cs="Arial"/>
          <w:i/>
          <w:iCs/>
          <w:sz w:val="20"/>
          <w:szCs w:val="20"/>
        </w:rPr>
        <w:t xml:space="preserve"> </w:t>
      </w:r>
      <w:r w:rsidR="001549F3" w:rsidRPr="001549F3">
        <w:rPr>
          <w:rFonts w:ascii="Arial" w:hAnsi="Arial" w:cs="Arial"/>
          <w:sz w:val="20"/>
          <w:szCs w:val="20"/>
        </w:rPr>
        <w:t>_____________</w:t>
      </w:r>
      <w:r w:rsidRPr="001549F3">
        <w:rPr>
          <w:rFonts w:ascii="Arial" w:hAnsi="Arial" w:cs="Arial"/>
          <w:sz w:val="20"/>
          <w:szCs w:val="20"/>
        </w:rPr>
        <w:t xml:space="preserve">+ </w:t>
      </w:r>
      <w:r w:rsidR="001549F3" w:rsidRPr="001549F3">
        <w:rPr>
          <w:rFonts w:ascii="Arial" w:hAnsi="Arial" w:cs="Arial"/>
          <w:sz w:val="20"/>
          <w:szCs w:val="20"/>
        </w:rPr>
        <w:t>____________</w:t>
      </w:r>
      <w:r w:rsidRPr="001549F3">
        <w:rPr>
          <w:rFonts w:ascii="Arial" w:hAnsi="Arial" w:cs="Arial"/>
          <w:sz w:val="20"/>
          <w:szCs w:val="20"/>
        </w:rPr>
        <w:t xml:space="preserve"> </w:t>
      </w:r>
      <w:r w:rsidRPr="001549F3">
        <w:rPr>
          <w:rFonts w:ascii="Arial" w:hAnsi="Arial" w:cs="Arial"/>
          <w:sz w:val="20"/>
          <w:szCs w:val="20"/>
        </w:rPr>
        <w:sym w:font="Wingdings" w:char="F0E0"/>
      </w:r>
      <w:r w:rsidRPr="001549F3">
        <w:rPr>
          <w:rFonts w:ascii="Arial" w:hAnsi="Arial" w:cs="Arial"/>
          <w:sz w:val="20"/>
          <w:szCs w:val="20"/>
        </w:rPr>
        <w:t xml:space="preserve"> </w:t>
      </w:r>
      <w:r w:rsidR="001549F3" w:rsidRPr="001549F3">
        <w:rPr>
          <w:rFonts w:ascii="Arial" w:hAnsi="Arial" w:cs="Arial"/>
          <w:sz w:val="20"/>
          <w:szCs w:val="20"/>
        </w:rPr>
        <w:t>____________</w:t>
      </w:r>
      <w:r w:rsidRPr="001549F3">
        <w:rPr>
          <w:rFonts w:ascii="Arial" w:hAnsi="Arial" w:cs="Arial"/>
          <w:sz w:val="20"/>
          <w:szCs w:val="20"/>
        </w:rPr>
        <w:t xml:space="preserve"> </w:t>
      </w:r>
      <w:r w:rsidRPr="001549F3">
        <w:rPr>
          <w:rFonts w:ascii="Arial" w:hAnsi="Arial" w:cs="Arial"/>
          <w:sz w:val="20"/>
          <w:szCs w:val="20"/>
          <w:vertAlign w:val="subscript"/>
        </w:rPr>
        <w:t xml:space="preserve">(aq) </w:t>
      </w:r>
      <w:r w:rsidRPr="001549F3">
        <w:rPr>
          <w:rFonts w:ascii="Arial" w:hAnsi="Arial" w:cs="Arial"/>
          <w:sz w:val="20"/>
          <w:szCs w:val="20"/>
        </w:rPr>
        <w:t xml:space="preserve">+ </w:t>
      </w:r>
      <w:r w:rsidR="001549F3" w:rsidRPr="001549F3">
        <w:rPr>
          <w:rFonts w:ascii="Arial" w:hAnsi="Arial" w:cs="Arial"/>
          <w:sz w:val="20"/>
          <w:szCs w:val="20"/>
        </w:rPr>
        <w:t>_____________</w:t>
      </w:r>
      <w:r w:rsidRPr="001549F3">
        <w:rPr>
          <w:rFonts w:ascii="Arial" w:hAnsi="Arial" w:cs="Arial"/>
          <w:sz w:val="20"/>
          <w:szCs w:val="20"/>
        </w:rPr>
        <w:t xml:space="preserve"> </w:t>
      </w:r>
      <w:r w:rsidRPr="001549F3">
        <w:rPr>
          <w:rFonts w:ascii="Arial" w:hAnsi="Arial" w:cs="Arial"/>
          <w:sz w:val="20"/>
          <w:szCs w:val="20"/>
          <w:vertAlign w:val="subscript"/>
        </w:rPr>
        <w:t>(aq</w:t>
      </w:r>
      <w:r w:rsidRPr="001549F3">
        <w:rPr>
          <w:rFonts w:ascii="Arial" w:hAnsi="Arial" w:cs="Arial"/>
          <w:sz w:val="20"/>
          <w:szCs w:val="20"/>
          <w:vertAlign w:val="subscript"/>
        </w:rPr>
        <w:br/>
      </w:r>
    </w:p>
    <w:p w14:paraId="01DD3A90" w14:textId="3E324C45" w:rsidR="001E01D5" w:rsidRDefault="00361671" w:rsidP="00A70EA0">
      <w:pPr>
        <w:rPr>
          <w:rFonts w:ascii="Arial" w:hAnsi="Arial" w:cs="Arial"/>
          <w:b/>
          <w:bCs/>
          <w:sz w:val="20"/>
          <w:szCs w:val="20"/>
          <w:u w:val="single"/>
        </w:rPr>
      </w:pPr>
      <w:r w:rsidRPr="007835FC">
        <w:rPr>
          <w:rFonts w:ascii="Arial" w:hAnsi="Arial" w:cs="Arial"/>
          <w:b/>
          <w:bCs/>
          <w:sz w:val="20"/>
          <w:szCs w:val="20"/>
          <w:u w:val="single"/>
        </w:rPr>
        <w:t>4</w:t>
      </w:r>
      <w:r w:rsidR="001E01D5" w:rsidRPr="007835FC">
        <w:rPr>
          <w:rFonts w:ascii="Arial" w:hAnsi="Arial" w:cs="Arial"/>
          <w:b/>
          <w:bCs/>
          <w:sz w:val="20"/>
          <w:szCs w:val="20"/>
          <w:u w:val="single"/>
        </w:rPr>
        <w:t xml:space="preserve">. Säure-Base-Theorie nach </w:t>
      </w:r>
      <w:proofErr w:type="spellStart"/>
      <w:r w:rsidR="001E01D5" w:rsidRPr="007835FC">
        <w:rPr>
          <w:rFonts w:ascii="Arial" w:hAnsi="Arial" w:cs="Arial"/>
          <w:b/>
          <w:bCs/>
          <w:sz w:val="20"/>
          <w:szCs w:val="20"/>
          <w:u w:val="single"/>
        </w:rPr>
        <w:t>Brönsted</w:t>
      </w:r>
      <w:proofErr w:type="spellEnd"/>
      <w:r w:rsidRPr="007835FC">
        <w:rPr>
          <w:rFonts w:ascii="Arial" w:hAnsi="Arial" w:cs="Arial"/>
          <w:b/>
          <w:bCs/>
          <w:sz w:val="20"/>
          <w:szCs w:val="20"/>
          <w:u w:val="single"/>
        </w:rPr>
        <w:t xml:space="preserve"> (Hilfe: Buch, S. 199)</w:t>
      </w:r>
    </w:p>
    <w:p w14:paraId="0A9FC3F4" w14:textId="6C1948FB" w:rsidR="00C705BF" w:rsidRPr="00AA2F54" w:rsidRDefault="00C705BF" w:rsidP="00A70EA0">
      <w:pPr>
        <w:rPr>
          <w:rFonts w:ascii="Arial" w:hAnsi="Arial" w:cs="Arial"/>
          <w:sz w:val="20"/>
          <w:szCs w:val="20"/>
        </w:rPr>
      </w:pPr>
      <w:r w:rsidRPr="00AA2F54">
        <w:rPr>
          <w:rFonts w:ascii="Arial" w:hAnsi="Arial" w:cs="Arial"/>
          <w:i/>
          <w:iCs/>
          <w:sz w:val="20"/>
          <w:szCs w:val="20"/>
        </w:rPr>
        <w:t>Aufgabe</w:t>
      </w:r>
      <w:r w:rsidR="00E63092">
        <w:rPr>
          <w:rFonts w:ascii="Arial" w:hAnsi="Arial" w:cs="Arial"/>
          <w:i/>
          <w:iCs/>
          <w:sz w:val="20"/>
          <w:szCs w:val="20"/>
        </w:rPr>
        <w:t xml:space="preserve"> 8</w:t>
      </w:r>
      <w:r w:rsidRPr="00AA2F54">
        <w:rPr>
          <w:rFonts w:ascii="Arial" w:hAnsi="Arial" w:cs="Arial"/>
          <w:i/>
          <w:iCs/>
          <w:sz w:val="20"/>
          <w:szCs w:val="20"/>
        </w:rPr>
        <w:t>:</w:t>
      </w:r>
      <w:r w:rsidRPr="00AA2F54">
        <w:rPr>
          <w:rFonts w:ascii="Arial" w:hAnsi="Arial" w:cs="Arial"/>
          <w:sz w:val="20"/>
          <w:szCs w:val="20"/>
        </w:rPr>
        <w:t xml:space="preserve"> </w:t>
      </w:r>
      <w:r w:rsidRPr="00AA2F54">
        <w:rPr>
          <w:rFonts w:ascii="Arial" w:hAnsi="Arial" w:cs="Arial"/>
          <w:sz w:val="20"/>
          <w:szCs w:val="20"/>
          <w:u w:val="single"/>
        </w:rPr>
        <w:t>Schaue</w:t>
      </w:r>
      <w:r w:rsidRPr="00AA2F54">
        <w:rPr>
          <w:rFonts w:ascii="Arial" w:hAnsi="Arial" w:cs="Arial"/>
          <w:sz w:val="20"/>
          <w:szCs w:val="20"/>
        </w:rPr>
        <w:t xml:space="preserve"> dir folgendes Video an und </w:t>
      </w:r>
      <w:r w:rsidRPr="00AA2F54">
        <w:rPr>
          <w:rFonts w:ascii="Arial" w:hAnsi="Arial" w:cs="Arial"/>
          <w:sz w:val="20"/>
          <w:szCs w:val="20"/>
          <w:u w:val="single"/>
        </w:rPr>
        <w:t>beantworte</w:t>
      </w:r>
      <w:r w:rsidRPr="00AA2F54">
        <w:rPr>
          <w:rFonts w:ascii="Arial" w:hAnsi="Arial" w:cs="Arial"/>
          <w:sz w:val="20"/>
          <w:szCs w:val="20"/>
        </w:rPr>
        <w:t xml:space="preserve"> die Fragen</w:t>
      </w:r>
      <w:r w:rsidR="003975E9">
        <w:rPr>
          <w:rFonts w:ascii="Arial" w:hAnsi="Arial" w:cs="Arial"/>
          <w:sz w:val="20"/>
          <w:szCs w:val="20"/>
        </w:rPr>
        <w:t xml:space="preserve">: </w:t>
      </w:r>
      <w:hyperlink r:id="rId21" w:history="1">
        <w:r w:rsidR="003975E9" w:rsidRPr="005639E2">
          <w:rPr>
            <w:rStyle w:val="Hyperlink"/>
            <w:rFonts w:ascii="Arial" w:hAnsi="Arial" w:cs="Arial"/>
            <w:sz w:val="20"/>
            <w:szCs w:val="20"/>
          </w:rPr>
          <w:t>https://www.youtube.com/watch?v=--y5LNJiAlo</w:t>
        </w:r>
      </w:hyperlink>
      <w:r w:rsidR="003975E9">
        <w:rPr>
          <w:rFonts w:ascii="Arial" w:hAnsi="Arial" w:cs="Arial"/>
          <w:sz w:val="20"/>
          <w:szCs w:val="20"/>
        </w:rPr>
        <w:t xml:space="preserve"> </w:t>
      </w:r>
    </w:p>
    <w:p w14:paraId="74378F2B" w14:textId="2B7D3D31" w:rsidR="001549F3" w:rsidRDefault="00C705BF" w:rsidP="001549F3">
      <w:pPr>
        <w:spacing w:line="360" w:lineRule="auto"/>
        <w:rPr>
          <w:rFonts w:ascii="Arial" w:hAnsi="Arial" w:cs="Arial"/>
          <w:sz w:val="20"/>
          <w:szCs w:val="20"/>
        </w:rPr>
      </w:pPr>
      <w:r w:rsidRPr="00FD1DD0">
        <w:rPr>
          <w:rFonts w:ascii="Arial" w:hAnsi="Arial" w:cs="Arial"/>
          <w:i/>
          <w:iCs/>
          <w:sz w:val="20"/>
          <w:szCs w:val="20"/>
        </w:rPr>
        <w:t xml:space="preserve">a) </w:t>
      </w:r>
      <w:r w:rsidR="00D91474" w:rsidRPr="00FD1DD0">
        <w:rPr>
          <w:rFonts w:ascii="Arial" w:hAnsi="Arial" w:cs="Arial"/>
          <w:i/>
          <w:iCs/>
          <w:sz w:val="20"/>
          <w:szCs w:val="20"/>
        </w:rPr>
        <w:t xml:space="preserve">Definiere den Begriff „Säure“ nach </w:t>
      </w:r>
      <w:proofErr w:type="spellStart"/>
      <w:r w:rsidR="00D91474" w:rsidRPr="00FD1DD0">
        <w:rPr>
          <w:rFonts w:ascii="Arial" w:hAnsi="Arial" w:cs="Arial"/>
          <w:i/>
          <w:iCs/>
          <w:sz w:val="20"/>
          <w:szCs w:val="20"/>
        </w:rPr>
        <w:t>Brönsted</w:t>
      </w:r>
      <w:proofErr w:type="spellEnd"/>
      <w:r w:rsidR="00E4044A">
        <w:rPr>
          <w:rFonts w:ascii="Arial" w:hAnsi="Arial" w:cs="Arial"/>
          <w:i/>
          <w:iCs/>
          <w:sz w:val="20"/>
          <w:szCs w:val="20"/>
        </w:rPr>
        <w:t xml:space="preserve"> und nenne ein Beispiel</w:t>
      </w:r>
      <w:r w:rsidR="00D91474" w:rsidRPr="00FD1DD0">
        <w:rPr>
          <w:rFonts w:ascii="Arial" w:hAnsi="Arial" w:cs="Arial"/>
          <w:i/>
          <w:iCs/>
          <w:sz w:val="20"/>
          <w:szCs w:val="20"/>
        </w:rPr>
        <w:t>.</w:t>
      </w:r>
      <w:r w:rsidR="00FD1DD0">
        <w:rPr>
          <w:rFonts w:ascii="Arial" w:hAnsi="Arial" w:cs="Arial"/>
          <w:sz w:val="20"/>
          <w:szCs w:val="20"/>
        </w:rPr>
        <w:t xml:space="preserve"> </w:t>
      </w:r>
      <w:r w:rsidR="001549F3" w:rsidRPr="001549F3">
        <w:rPr>
          <w:rFonts w:ascii="Arial" w:hAnsi="Arial" w:cs="Arial"/>
          <w:sz w:val="20"/>
          <w:szCs w:val="20"/>
        </w:rPr>
        <w:t>____________________________________________________________________________________________________________________________________________________________________________________________</w:t>
      </w:r>
      <w:r w:rsidR="00D91474" w:rsidRPr="00FD1DD0">
        <w:rPr>
          <w:rFonts w:ascii="Arial" w:hAnsi="Arial" w:cs="Arial"/>
          <w:i/>
          <w:iCs/>
          <w:sz w:val="20"/>
          <w:szCs w:val="20"/>
        </w:rPr>
        <w:t xml:space="preserve">b) Definiere den Begriff „Base“ nach </w:t>
      </w:r>
      <w:proofErr w:type="spellStart"/>
      <w:r w:rsidR="00D91474" w:rsidRPr="00FD1DD0">
        <w:rPr>
          <w:rFonts w:ascii="Arial" w:hAnsi="Arial" w:cs="Arial"/>
          <w:i/>
          <w:iCs/>
          <w:sz w:val="20"/>
          <w:szCs w:val="20"/>
        </w:rPr>
        <w:t>Brönsted</w:t>
      </w:r>
      <w:proofErr w:type="spellEnd"/>
      <w:r w:rsidR="00E4044A">
        <w:rPr>
          <w:rFonts w:ascii="Arial" w:hAnsi="Arial" w:cs="Arial"/>
          <w:i/>
          <w:iCs/>
          <w:sz w:val="20"/>
          <w:szCs w:val="20"/>
        </w:rPr>
        <w:t xml:space="preserve"> und nenne ein Beispiel</w:t>
      </w:r>
      <w:r w:rsidR="00D91474" w:rsidRPr="00FD1DD0">
        <w:rPr>
          <w:rFonts w:ascii="Arial" w:hAnsi="Arial" w:cs="Arial"/>
          <w:i/>
          <w:iCs/>
          <w:sz w:val="20"/>
          <w:szCs w:val="20"/>
        </w:rPr>
        <w:t>.</w:t>
      </w:r>
      <w:r w:rsidR="00D91474">
        <w:rPr>
          <w:rFonts w:ascii="Arial" w:hAnsi="Arial" w:cs="Arial"/>
          <w:sz w:val="20"/>
          <w:szCs w:val="20"/>
        </w:rPr>
        <w:t xml:space="preserve"> </w:t>
      </w:r>
    </w:p>
    <w:p w14:paraId="781C794E" w14:textId="7766A28A" w:rsidR="001549F3" w:rsidRDefault="001549F3" w:rsidP="001549F3">
      <w:pPr>
        <w:spacing w:line="360" w:lineRule="auto"/>
        <w:rPr>
          <w:rFonts w:ascii="Arial" w:hAnsi="Arial" w:cs="Arial"/>
          <w:color w:val="FF0000"/>
          <w:sz w:val="20"/>
          <w:szCs w:val="20"/>
        </w:rPr>
      </w:pPr>
      <w:r w:rsidRPr="001549F3">
        <w:rPr>
          <w:rFonts w:ascii="Arial" w:hAnsi="Arial" w:cs="Arial"/>
          <w:sz w:val="20"/>
          <w:szCs w:val="20"/>
        </w:rPr>
        <w:t>____________________________________________________________________________________________________________________________________________________________________________________________</w:t>
      </w:r>
    </w:p>
    <w:p w14:paraId="5559E496" w14:textId="3776760E" w:rsidR="00D91474" w:rsidRDefault="00A6290D" w:rsidP="00A70EA0">
      <w:pPr>
        <w:rPr>
          <w:rFonts w:ascii="Arial" w:hAnsi="Arial" w:cs="Arial"/>
          <w:i/>
          <w:iCs/>
          <w:sz w:val="20"/>
          <w:szCs w:val="20"/>
        </w:rPr>
      </w:pPr>
      <w:r w:rsidRPr="00FD1DD0">
        <w:rPr>
          <w:rFonts w:ascii="Arial" w:hAnsi="Arial" w:cs="Arial"/>
          <w:i/>
          <w:iCs/>
          <w:sz w:val="20"/>
          <w:szCs w:val="20"/>
        </w:rPr>
        <w:lastRenderedPageBreak/>
        <w:t>c) Definiere den Begriff „Ampholyt“</w:t>
      </w:r>
      <w:r w:rsidR="00FD1DD0">
        <w:rPr>
          <w:rFonts w:ascii="Arial" w:hAnsi="Arial" w:cs="Arial"/>
          <w:i/>
          <w:iCs/>
          <w:sz w:val="20"/>
          <w:szCs w:val="20"/>
        </w:rPr>
        <w:t xml:space="preserve"> und nenne ein Beispiel</w:t>
      </w:r>
      <w:r w:rsidRPr="00FD1DD0">
        <w:rPr>
          <w:rFonts w:ascii="Arial" w:hAnsi="Arial" w:cs="Arial"/>
          <w:i/>
          <w:iCs/>
          <w:sz w:val="20"/>
          <w:szCs w:val="20"/>
        </w:rPr>
        <w:t xml:space="preserve">. </w:t>
      </w:r>
    </w:p>
    <w:p w14:paraId="569BBC8B" w14:textId="2F9D08F3" w:rsidR="001549F3" w:rsidRPr="008A2754" w:rsidRDefault="001549F3" w:rsidP="001549F3">
      <w:pPr>
        <w:spacing w:line="360" w:lineRule="auto"/>
        <w:rPr>
          <w:rFonts w:ascii="Arial" w:hAnsi="Arial" w:cs="Arial"/>
          <w:sz w:val="20"/>
          <w:szCs w:val="20"/>
        </w:rPr>
      </w:pPr>
      <w:r w:rsidRPr="001549F3">
        <w:rPr>
          <w:rFonts w:ascii="Arial" w:hAnsi="Arial" w:cs="Arial"/>
          <w:sz w:val="20"/>
          <w:szCs w:val="20"/>
        </w:rPr>
        <w:t>____________________________________________________________________________________________________________________________________________________________________________________________</w:t>
      </w:r>
    </w:p>
    <w:p w14:paraId="23B434B5" w14:textId="463C7683" w:rsidR="001E01D5" w:rsidRDefault="00A0730E" w:rsidP="00A70EA0">
      <w:pPr>
        <w:rPr>
          <w:rFonts w:ascii="Arial" w:hAnsi="Arial" w:cs="Arial"/>
          <w:color w:val="FF0000"/>
          <w:sz w:val="20"/>
          <w:szCs w:val="20"/>
        </w:rPr>
      </w:pPr>
      <w:r w:rsidRPr="00A0730E">
        <w:rPr>
          <w:rFonts w:ascii="Arial" w:hAnsi="Arial" w:cs="Arial"/>
          <w:b/>
          <w:bCs/>
          <w:sz w:val="20"/>
          <w:szCs w:val="20"/>
          <w:u w:val="single"/>
        </w:rPr>
        <w:t>MERKE:</w:t>
      </w:r>
      <w:r w:rsidR="001E01D5" w:rsidRPr="00A0730E">
        <w:rPr>
          <w:rFonts w:ascii="Arial" w:hAnsi="Arial" w:cs="Arial"/>
          <w:b/>
          <w:bCs/>
          <w:sz w:val="20"/>
          <w:szCs w:val="20"/>
        </w:rPr>
        <w:t xml:space="preserve"> </w:t>
      </w:r>
      <w:r w:rsidR="001E01D5" w:rsidRPr="00A0730E">
        <w:rPr>
          <w:rFonts w:ascii="Arial" w:hAnsi="Arial" w:cs="Arial"/>
          <w:color w:val="FF0000"/>
          <w:sz w:val="20"/>
          <w:szCs w:val="20"/>
        </w:rPr>
        <w:t xml:space="preserve">Säure-Base-Reaktionen </w:t>
      </w:r>
      <w:r w:rsidR="001549F3">
        <w:rPr>
          <w:rFonts w:ascii="Arial" w:hAnsi="Arial" w:cs="Arial"/>
          <w:color w:val="FF0000"/>
          <w:sz w:val="20"/>
          <w:szCs w:val="20"/>
        </w:rPr>
        <w:t>verlaufen nach dem</w:t>
      </w:r>
      <w:r w:rsidR="001E01D5" w:rsidRPr="00A0730E">
        <w:rPr>
          <w:rFonts w:ascii="Arial" w:hAnsi="Arial" w:cs="Arial"/>
          <w:color w:val="FF0000"/>
          <w:sz w:val="20"/>
          <w:szCs w:val="20"/>
        </w:rPr>
        <w:t xml:space="preserve"> Donator-Akzeptor</w:t>
      </w:r>
      <w:r w:rsidR="00DA033F">
        <w:rPr>
          <w:rFonts w:ascii="Arial" w:hAnsi="Arial" w:cs="Arial"/>
          <w:color w:val="FF0000"/>
          <w:sz w:val="20"/>
          <w:szCs w:val="20"/>
        </w:rPr>
        <w:t>-</w:t>
      </w:r>
      <w:r w:rsidR="001549F3">
        <w:rPr>
          <w:rFonts w:ascii="Arial" w:hAnsi="Arial" w:cs="Arial"/>
          <w:color w:val="FF0000"/>
          <w:sz w:val="20"/>
          <w:szCs w:val="20"/>
        </w:rPr>
        <w:t>Prinzip</w:t>
      </w:r>
      <w:r>
        <w:rPr>
          <w:rFonts w:ascii="Arial" w:hAnsi="Arial" w:cs="Arial"/>
          <w:color w:val="FF0000"/>
          <w:sz w:val="20"/>
          <w:szCs w:val="20"/>
        </w:rPr>
        <w:t xml:space="preserve">. </w:t>
      </w:r>
      <w:r w:rsidR="001549F3">
        <w:rPr>
          <w:rFonts w:ascii="Arial" w:hAnsi="Arial" w:cs="Arial"/>
          <w:color w:val="FF0000"/>
          <w:sz w:val="20"/>
          <w:szCs w:val="20"/>
        </w:rPr>
        <w:t>Ein Proton wird von einem Donator auf einen Akzeptor übertragen.</w:t>
      </w:r>
    </w:p>
    <w:p w14:paraId="72190C1A" w14:textId="7E46FA04" w:rsidR="00A0730E" w:rsidRDefault="00A0730E" w:rsidP="00A70EA0">
      <w:pPr>
        <w:rPr>
          <w:rFonts w:ascii="Arial" w:hAnsi="Arial" w:cs="Arial"/>
          <w:color w:val="FF0000"/>
          <w:sz w:val="20"/>
          <w:szCs w:val="20"/>
        </w:rPr>
      </w:pPr>
      <w:r>
        <w:rPr>
          <w:noProof/>
        </w:rPr>
        <w:drawing>
          <wp:inline distT="0" distB="0" distL="0" distR="0" wp14:anchorId="66F751A9" wp14:editId="2142A4D0">
            <wp:extent cx="4581525" cy="13049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165"/>
                    <a:stretch/>
                  </pic:blipFill>
                  <pic:spPr bwMode="auto">
                    <a:xfrm>
                      <a:off x="0" y="0"/>
                      <a:ext cx="4581525" cy="1304925"/>
                    </a:xfrm>
                    <a:prstGeom prst="rect">
                      <a:avLst/>
                    </a:prstGeom>
                    <a:ln>
                      <a:noFill/>
                    </a:ln>
                    <a:extLst>
                      <a:ext uri="{53640926-AAD7-44D8-BBD7-CCE9431645EC}">
                        <a14:shadowObscured xmlns:a14="http://schemas.microsoft.com/office/drawing/2010/main"/>
                      </a:ext>
                    </a:extLst>
                  </pic:spPr>
                </pic:pic>
              </a:graphicData>
            </a:graphic>
          </wp:inline>
        </w:drawing>
      </w:r>
    </w:p>
    <w:p w14:paraId="03F26A9C" w14:textId="29BFD8FF" w:rsidR="00496366" w:rsidRDefault="00496366" w:rsidP="00496366">
      <w:pPr>
        <w:jc w:val="both"/>
        <w:rPr>
          <w:rFonts w:ascii="Arial" w:hAnsi="Arial" w:cs="Arial"/>
          <w:sz w:val="20"/>
          <w:szCs w:val="20"/>
        </w:rPr>
      </w:pPr>
      <w:r w:rsidRPr="00496366">
        <w:rPr>
          <w:rFonts w:ascii="Arial" w:hAnsi="Arial" w:cs="Arial"/>
          <w:sz w:val="20"/>
          <w:szCs w:val="20"/>
        </w:rPr>
        <w:t>Gibt eine Säure HA ein Proton ab, so entsteht ein Teilchen, das wieder ein Proton aufnehmen könnte, also eine Base A</w:t>
      </w:r>
      <w:r w:rsidRPr="00496366">
        <w:rPr>
          <w:rFonts w:ascii="Arial" w:hAnsi="Arial" w:cs="Arial"/>
          <w:sz w:val="20"/>
          <w:szCs w:val="20"/>
          <w:vertAlign w:val="superscript"/>
        </w:rPr>
        <w:t>-</w:t>
      </w:r>
      <w:r w:rsidRPr="00496366">
        <w:rPr>
          <w:rFonts w:ascii="Arial" w:hAnsi="Arial" w:cs="Arial"/>
          <w:sz w:val="20"/>
          <w:szCs w:val="20"/>
        </w:rPr>
        <w:t xml:space="preserve">. Ein solches Paar von Stoffteilchen, das sich nur durch ein Proton unterscheidet, nennt man </w:t>
      </w:r>
      <w:r w:rsidRPr="005839C6">
        <w:rPr>
          <w:rFonts w:ascii="Arial" w:hAnsi="Arial" w:cs="Arial"/>
          <w:b/>
          <w:bCs/>
          <w:sz w:val="20"/>
          <w:szCs w:val="20"/>
        </w:rPr>
        <w:t>konjugiertes Säure-Base-Paar</w:t>
      </w:r>
      <w:r w:rsidRPr="00496366">
        <w:rPr>
          <w:rFonts w:ascii="Arial" w:hAnsi="Arial" w:cs="Arial"/>
          <w:sz w:val="20"/>
          <w:szCs w:val="20"/>
        </w:rPr>
        <w:t xml:space="preserve">. An Säure-Base-Reaktionen sind immer zwei Säure-Base-Paare beteiligt. </w:t>
      </w:r>
    </w:p>
    <w:p w14:paraId="23E0A5B4" w14:textId="77777777" w:rsidR="00FD1DD0" w:rsidRPr="00496366" w:rsidRDefault="00FD1DD0" w:rsidP="00FD1DD0">
      <w:pPr>
        <w:jc w:val="both"/>
        <w:rPr>
          <w:rFonts w:ascii="Arial" w:hAnsi="Arial" w:cs="Arial"/>
          <w:sz w:val="20"/>
          <w:szCs w:val="20"/>
        </w:rPr>
      </w:pPr>
      <w:r>
        <w:rPr>
          <w:rFonts w:ascii="Arial" w:hAnsi="Arial" w:cs="Arial"/>
          <w:sz w:val="20"/>
          <w:szCs w:val="20"/>
        </w:rPr>
        <w:t xml:space="preserve">Säure-Base-Reaktionen müssen nicht zwingend in Wasser ablaufen. Man kann sie auch beobachten, wenn z.B. Chlorwasserstoff-Gas auf Ammoniak-Gas trifft. </w:t>
      </w:r>
    </w:p>
    <w:p w14:paraId="7C41BED5" w14:textId="77777777" w:rsidR="00FD1DD0" w:rsidRDefault="00FD1DD0" w:rsidP="00FD1DD0">
      <w:pPr>
        <w:jc w:val="both"/>
        <w:rPr>
          <w:rFonts w:ascii="Arial" w:hAnsi="Arial" w:cs="Arial"/>
          <w:sz w:val="20"/>
          <w:szCs w:val="20"/>
        </w:rPr>
      </w:pPr>
      <w:r>
        <w:rPr>
          <w:noProof/>
        </w:rPr>
        <w:drawing>
          <wp:inline distT="0" distB="0" distL="0" distR="0" wp14:anchorId="0142E66C" wp14:editId="7E8E6637">
            <wp:extent cx="4877240" cy="17335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9290"/>
                    <a:stretch/>
                  </pic:blipFill>
                  <pic:spPr bwMode="auto">
                    <a:xfrm>
                      <a:off x="0" y="0"/>
                      <a:ext cx="4892381" cy="1738932"/>
                    </a:xfrm>
                    <a:prstGeom prst="rect">
                      <a:avLst/>
                    </a:prstGeom>
                    <a:ln>
                      <a:noFill/>
                    </a:ln>
                    <a:extLst>
                      <a:ext uri="{53640926-AAD7-44D8-BBD7-CCE9431645EC}">
                        <a14:shadowObscured xmlns:a14="http://schemas.microsoft.com/office/drawing/2010/main"/>
                      </a:ext>
                    </a:extLst>
                  </pic:spPr>
                </pic:pic>
              </a:graphicData>
            </a:graphic>
          </wp:inline>
        </w:drawing>
      </w:r>
    </w:p>
    <w:p w14:paraId="057A2391" w14:textId="3F6493F2" w:rsidR="00383A0F" w:rsidRDefault="00361671" w:rsidP="00A70EA0">
      <w:pPr>
        <w:rPr>
          <w:rFonts w:ascii="Arial" w:hAnsi="Arial" w:cs="Arial"/>
          <w:b/>
          <w:bCs/>
          <w:sz w:val="20"/>
          <w:szCs w:val="20"/>
          <w:u w:val="single"/>
        </w:rPr>
      </w:pPr>
      <w:r w:rsidRPr="007835FC">
        <w:rPr>
          <w:rFonts w:ascii="Arial" w:hAnsi="Arial" w:cs="Arial"/>
          <w:b/>
          <w:bCs/>
          <w:sz w:val="20"/>
          <w:szCs w:val="20"/>
          <w:u w:val="single"/>
        </w:rPr>
        <w:t>5</w:t>
      </w:r>
      <w:r w:rsidR="00383A0F" w:rsidRPr="007835FC">
        <w:rPr>
          <w:rFonts w:ascii="Arial" w:hAnsi="Arial" w:cs="Arial"/>
          <w:b/>
          <w:bCs/>
          <w:sz w:val="20"/>
          <w:szCs w:val="20"/>
          <w:u w:val="single"/>
        </w:rPr>
        <w:t xml:space="preserve">. Die Neutralisation </w:t>
      </w:r>
      <w:r w:rsidRPr="007835FC">
        <w:rPr>
          <w:rFonts w:ascii="Arial" w:hAnsi="Arial" w:cs="Arial"/>
          <w:b/>
          <w:bCs/>
          <w:sz w:val="20"/>
          <w:szCs w:val="20"/>
          <w:u w:val="single"/>
        </w:rPr>
        <w:t>(Hilfe: Buch, S. 200-201)</w:t>
      </w:r>
    </w:p>
    <w:p w14:paraId="7C2D3014" w14:textId="7F5E1970" w:rsidR="00795EAC" w:rsidRDefault="00E63092" w:rsidP="00E63092">
      <w:pPr>
        <w:jc w:val="both"/>
        <w:rPr>
          <w:rFonts w:ascii="Arial" w:hAnsi="Arial" w:cs="Arial"/>
          <w:sz w:val="20"/>
          <w:szCs w:val="20"/>
        </w:rPr>
      </w:pPr>
      <w:r w:rsidRPr="00E63092">
        <w:rPr>
          <w:rFonts w:ascii="Arial" w:hAnsi="Arial" w:cs="Arial"/>
          <w:sz w:val="20"/>
          <w:szCs w:val="20"/>
        </w:rPr>
        <w:t>Du hast nun gelernt, dass Protolysen Reaktionen von Säuren mit Basen sind. Bisher haben wir als Reaktionspartner nur Wasser betrachtet. Wasser ist eine schwache Säure bzw. Base.</w:t>
      </w:r>
      <w:r>
        <w:rPr>
          <w:rFonts w:ascii="Arial" w:hAnsi="Arial" w:cs="Arial"/>
          <w:sz w:val="20"/>
          <w:szCs w:val="20"/>
        </w:rPr>
        <w:t xml:space="preserve"> </w:t>
      </w:r>
      <w:r w:rsidRPr="00E63092">
        <w:rPr>
          <w:rFonts w:ascii="Arial" w:hAnsi="Arial" w:cs="Arial"/>
          <w:sz w:val="20"/>
          <w:szCs w:val="20"/>
        </w:rPr>
        <w:t>Was passiert nun, wenn eine starke Base wie Natriumhydroxid mit einer starken Säure wie Chlorwasserstoff reagiert?</w:t>
      </w:r>
    </w:p>
    <w:p w14:paraId="0E096E2E" w14:textId="60C71F06" w:rsidR="005E61A2" w:rsidRDefault="00E63092" w:rsidP="00E63092">
      <w:pPr>
        <w:jc w:val="both"/>
        <w:rPr>
          <w:rFonts w:ascii="Arial" w:hAnsi="Arial" w:cs="Arial"/>
          <w:sz w:val="20"/>
          <w:szCs w:val="20"/>
        </w:rPr>
      </w:pPr>
      <w:r w:rsidRPr="00E63092">
        <w:rPr>
          <w:rFonts w:ascii="Arial" w:hAnsi="Arial" w:cs="Arial"/>
          <w:i/>
          <w:iCs/>
          <w:sz w:val="20"/>
          <w:szCs w:val="20"/>
        </w:rPr>
        <w:t>Aufgabe 8:</w:t>
      </w:r>
      <w:r>
        <w:rPr>
          <w:rFonts w:ascii="Arial" w:hAnsi="Arial" w:cs="Arial"/>
          <w:sz w:val="20"/>
          <w:szCs w:val="20"/>
        </w:rPr>
        <w:t xml:space="preserve"> </w:t>
      </w:r>
      <w:r w:rsidRPr="005E61A2">
        <w:rPr>
          <w:rFonts w:ascii="Arial" w:hAnsi="Arial" w:cs="Arial"/>
          <w:sz w:val="20"/>
          <w:szCs w:val="20"/>
          <w:u w:val="single"/>
        </w:rPr>
        <w:t>Stelle</w:t>
      </w:r>
      <w:r>
        <w:rPr>
          <w:rFonts w:ascii="Arial" w:hAnsi="Arial" w:cs="Arial"/>
          <w:sz w:val="20"/>
          <w:szCs w:val="20"/>
        </w:rPr>
        <w:t xml:space="preserve"> die Reaktionsgleichung </w:t>
      </w:r>
      <w:r w:rsidRPr="005E61A2">
        <w:rPr>
          <w:rFonts w:ascii="Arial" w:hAnsi="Arial" w:cs="Arial"/>
          <w:sz w:val="20"/>
          <w:szCs w:val="20"/>
          <w:u w:val="single"/>
        </w:rPr>
        <w:t>auf</w:t>
      </w:r>
      <w:r>
        <w:rPr>
          <w:rFonts w:ascii="Arial" w:hAnsi="Arial" w:cs="Arial"/>
          <w:sz w:val="20"/>
          <w:szCs w:val="20"/>
        </w:rPr>
        <w:t xml:space="preserve">. </w:t>
      </w:r>
      <w:r w:rsidR="005E61A2" w:rsidRPr="005E61A2">
        <w:rPr>
          <w:rFonts w:ascii="Arial" w:hAnsi="Arial" w:cs="Arial"/>
          <w:sz w:val="20"/>
          <w:szCs w:val="20"/>
          <w:u w:val="single"/>
        </w:rPr>
        <w:t>Stelle</w:t>
      </w:r>
      <w:r w:rsidR="005E61A2">
        <w:rPr>
          <w:rFonts w:ascii="Arial" w:hAnsi="Arial" w:cs="Arial"/>
          <w:sz w:val="20"/>
          <w:szCs w:val="20"/>
        </w:rPr>
        <w:t xml:space="preserve"> die Protonenübertragung durch einen Pfeil </w:t>
      </w:r>
      <w:r w:rsidR="005E61A2" w:rsidRPr="005E61A2">
        <w:rPr>
          <w:rFonts w:ascii="Arial" w:hAnsi="Arial" w:cs="Arial"/>
          <w:sz w:val="20"/>
          <w:szCs w:val="20"/>
          <w:u w:val="single"/>
        </w:rPr>
        <w:t>dar</w:t>
      </w:r>
      <w:r w:rsidR="005E61A2">
        <w:rPr>
          <w:rFonts w:ascii="Arial" w:hAnsi="Arial" w:cs="Arial"/>
          <w:sz w:val="20"/>
          <w:szCs w:val="20"/>
        </w:rPr>
        <w:t xml:space="preserve">. </w:t>
      </w:r>
    </w:p>
    <w:p w14:paraId="5802E17C" w14:textId="4FB3D0F4" w:rsidR="00E63092" w:rsidRDefault="00E63092" w:rsidP="00E63092">
      <w:pPr>
        <w:jc w:val="both"/>
        <w:rPr>
          <w:rFonts w:ascii="Arial" w:hAnsi="Arial" w:cs="Arial"/>
          <w:sz w:val="20"/>
          <w:szCs w:val="20"/>
        </w:rPr>
      </w:pPr>
    </w:p>
    <w:p w14:paraId="5D5AC3F9" w14:textId="77777777" w:rsidR="00AF1CC8" w:rsidRDefault="00AF1CC8" w:rsidP="00E63092">
      <w:pPr>
        <w:jc w:val="both"/>
        <w:rPr>
          <w:rFonts w:ascii="Arial" w:hAnsi="Arial" w:cs="Arial"/>
          <w:sz w:val="20"/>
          <w:szCs w:val="20"/>
        </w:rPr>
        <w:sectPr w:rsidR="00AF1CC8" w:rsidSect="00B0484B">
          <w:type w:val="continuous"/>
          <w:pgSz w:w="11906" w:h="16838"/>
          <w:pgMar w:top="720" w:right="720" w:bottom="720" w:left="720" w:header="708" w:footer="208" w:gutter="0"/>
          <w:cols w:space="708"/>
          <w:docGrid w:linePitch="360"/>
        </w:sectPr>
      </w:pPr>
    </w:p>
    <w:p w14:paraId="03797759" w14:textId="1E734401" w:rsidR="00E63092" w:rsidRDefault="00E63092" w:rsidP="00E63092">
      <w:pPr>
        <w:jc w:val="both"/>
        <w:rPr>
          <w:rFonts w:ascii="Arial" w:hAnsi="Arial" w:cs="Arial"/>
          <w:sz w:val="20"/>
          <w:szCs w:val="20"/>
        </w:rPr>
      </w:pPr>
    </w:p>
    <w:p w14:paraId="4704ABA9" w14:textId="193A4F4F" w:rsidR="007F482D" w:rsidRDefault="007F482D" w:rsidP="00E63092">
      <w:pPr>
        <w:jc w:val="both"/>
        <w:rPr>
          <w:rFonts w:ascii="Arial" w:hAnsi="Arial" w:cs="Arial"/>
          <w:sz w:val="20"/>
          <w:szCs w:val="20"/>
        </w:rPr>
      </w:pPr>
    </w:p>
    <w:p w14:paraId="6D01462A" w14:textId="64EDA980" w:rsidR="007F482D" w:rsidRDefault="007F482D" w:rsidP="00E63092">
      <w:pPr>
        <w:jc w:val="both"/>
        <w:rPr>
          <w:rFonts w:ascii="Arial" w:hAnsi="Arial" w:cs="Arial"/>
          <w:sz w:val="20"/>
          <w:szCs w:val="20"/>
        </w:rPr>
      </w:pPr>
    </w:p>
    <w:p w14:paraId="0C8C713D" w14:textId="02E0ED8E" w:rsidR="007F482D" w:rsidRDefault="007F482D" w:rsidP="00E63092">
      <w:pPr>
        <w:jc w:val="both"/>
        <w:rPr>
          <w:rFonts w:ascii="Arial" w:hAnsi="Arial" w:cs="Arial"/>
          <w:sz w:val="20"/>
          <w:szCs w:val="20"/>
        </w:rPr>
      </w:pPr>
    </w:p>
    <w:p w14:paraId="0A062380" w14:textId="14EA8536" w:rsidR="007F482D" w:rsidRDefault="005C4CEE" w:rsidP="00E63092">
      <w:pPr>
        <w:jc w:val="both"/>
        <w:rPr>
          <w:rFonts w:ascii="Arial" w:hAnsi="Arial" w:cs="Arial"/>
          <w:sz w:val="20"/>
          <w:szCs w:val="20"/>
        </w:rPr>
      </w:pPr>
      <w:r w:rsidRPr="005C4CEE">
        <w:rPr>
          <w:rFonts w:ascii="Arial" w:hAnsi="Arial" w:cs="Arial"/>
          <w:b/>
          <w:bCs/>
          <w:sz w:val="20"/>
          <w:szCs w:val="20"/>
          <w:u w:val="single"/>
        </w:rPr>
        <w:t>MERKE:</w:t>
      </w:r>
      <w:r>
        <w:rPr>
          <w:rFonts w:ascii="Arial" w:hAnsi="Arial" w:cs="Arial"/>
          <w:sz w:val="20"/>
          <w:szCs w:val="20"/>
        </w:rPr>
        <w:t xml:space="preserve"> </w:t>
      </w:r>
      <w:r w:rsidRPr="005C4CEE">
        <w:rPr>
          <w:rFonts w:ascii="Arial" w:hAnsi="Arial" w:cs="Arial"/>
          <w:color w:val="FF0000"/>
          <w:sz w:val="20"/>
          <w:szCs w:val="20"/>
        </w:rPr>
        <w:t xml:space="preserve">Bei einer Neutralisationsreaktion reagieren eine starke Säure und eine starke Base zu Wasser und einem Salz. </w:t>
      </w:r>
    </w:p>
    <w:p w14:paraId="360369E8" w14:textId="3C02C601" w:rsidR="007F482D" w:rsidRDefault="007F482D" w:rsidP="00E63092">
      <w:pPr>
        <w:jc w:val="both"/>
        <w:rPr>
          <w:rFonts w:ascii="Arial" w:hAnsi="Arial" w:cs="Arial"/>
          <w:sz w:val="20"/>
          <w:szCs w:val="20"/>
        </w:rPr>
      </w:pPr>
    </w:p>
    <w:p w14:paraId="5172F8EB" w14:textId="42C42012" w:rsidR="007F482D" w:rsidRDefault="007F482D" w:rsidP="00E63092">
      <w:pPr>
        <w:jc w:val="both"/>
        <w:rPr>
          <w:rFonts w:ascii="Arial" w:hAnsi="Arial" w:cs="Arial"/>
          <w:sz w:val="20"/>
          <w:szCs w:val="20"/>
        </w:rPr>
      </w:pPr>
    </w:p>
    <w:p w14:paraId="790F1E10" w14:textId="54014F9C" w:rsidR="007F482D" w:rsidRDefault="007F482D" w:rsidP="00E63092">
      <w:pPr>
        <w:jc w:val="both"/>
        <w:rPr>
          <w:rFonts w:ascii="Arial" w:hAnsi="Arial" w:cs="Arial"/>
          <w:sz w:val="20"/>
          <w:szCs w:val="20"/>
        </w:rPr>
      </w:pPr>
    </w:p>
    <w:p w14:paraId="5EE7A796" w14:textId="77777777" w:rsidR="007F482D" w:rsidRPr="00E63092" w:rsidRDefault="007F482D" w:rsidP="00E63092">
      <w:pPr>
        <w:jc w:val="both"/>
        <w:rPr>
          <w:rFonts w:ascii="Arial" w:hAnsi="Arial" w:cs="Arial"/>
          <w:sz w:val="20"/>
          <w:szCs w:val="20"/>
        </w:rPr>
      </w:pPr>
    </w:p>
    <w:p w14:paraId="3B2362A2" w14:textId="1CC80B5B" w:rsidR="00AF1CC8" w:rsidRPr="001549F3" w:rsidRDefault="00907B10" w:rsidP="001549F3">
      <w:pPr>
        <w:rPr>
          <w:rFonts w:ascii="Arial" w:hAnsi="Arial" w:cs="Arial"/>
          <w:b/>
          <w:bCs/>
          <w:sz w:val="24"/>
          <w:szCs w:val="24"/>
          <w:u w:val="single"/>
        </w:rPr>
        <w:sectPr w:rsidR="00AF1CC8" w:rsidRPr="001549F3" w:rsidSect="00B0484B">
          <w:type w:val="continuous"/>
          <w:pgSz w:w="11906" w:h="16838"/>
          <w:pgMar w:top="720" w:right="720" w:bottom="720" w:left="720" w:header="708" w:footer="208" w:gutter="0"/>
          <w:cols w:space="708"/>
          <w:docGrid w:linePitch="360"/>
        </w:sectPr>
      </w:pPr>
      <w:r w:rsidRPr="00861AF6">
        <w:rPr>
          <w:rFonts w:ascii="Arial" w:hAnsi="Arial" w:cs="Arial"/>
          <w:b/>
          <w:bCs/>
          <w:sz w:val="24"/>
          <w:szCs w:val="24"/>
          <w:u w:val="single"/>
        </w:rPr>
        <w:lastRenderedPageBreak/>
        <w:t>Alles (wieder) klar? Dann geht’s jetzt mit</w:t>
      </w:r>
      <w:r w:rsidR="00AF1CC8">
        <w:rPr>
          <w:rFonts w:ascii="Arial" w:hAnsi="Arial" w:cs="Arial"/>
          <w:b/>
          <w:bCs/>
          <w:sz w:val="24"/>
          <w:szCs w:val="24"/>
          <w:u w:val="single"/>
        </w:rPr>
        <w:t xml:space="preserve"> </w:t>
      </w:r>
      <w:r w:rsidRPr="00861AF6">
        <w:rPr>
          <w:rFonts w:ascii="Arial" w:hAnsi="Arial" w:cs="Arial"/>
          <w:b/>
          <w:bCs/>
          <w:sz w:val="24"/>
          <w:szCs w:val="24"/>
          <w:u w:val="single"/>
        </w:rPr>
        <w:t>Übungen weiter!</w:t>
      </w:r>
    </w:p>
    <w:p w14:paraId="537B85BD" w14:textId="189B66EB" w:rsidR="00854D06" w:rsidRPr="005C6CFF" w:rsidRDefault="00854D06" w:rsidP="005C6CFF">
      <w:pPr>
        <w:pStyle w:val="86079Schnelltests"/>
        <w:tabs>
          <w:tab w:val="left" w:pos="170"/>
        </w:tabs>
        <w:ind w:left="0" w:firstLine="0"/>
        <w:sectPr w:rsidR="00854D06" w:rsidRPr="005C6CFF" w:rsidSect="00B0484B">
          <w:type w:val="continuous"/>
          <w:pgSz w:w="11906" w:h="16838"/>
          <w:pgMar w:top="720" w:right="720" w:bottom="720" w:left="720" w:header="708" w:footer="208" w:gutter="0"/>
          <w:cols w:space="708"/>
          <w:docGrid w:linePitch="360"/>
        </w:sectPr>
      </w:pPr>
    </w:p>
    <w:p w14:paraId="05939C02" w14:textId="7814FEF4" w:rsidR="00907B10" w:rsidRDefault="005A2801" w:rsidP="001549F3">
      <w:pPr>
        <w:spacing w:line="276" w:lineRule="auto"/>
        <w:rPr>
          <w:rFonts w:ascii="Arial" w:hAnsi="Arial" w:cs="Arial"/>
          <w:sz w:val="20"/>
          <w:szCs w:val="20"/>
        </w:rPr>
      </w:pPr>
      <w:r>
        <w:rPr>
          <w:rFonts w:ascii="Arial" w:hAnsi="Arial" w:cs="Arial"/>
          <w:b/>
          <w:bCs/>
          <w:sz w:val="20"/>
          <w:szCs w:val="20"/>
        </w:rPr>
        <w:t>1</w:t>
      </w:r>
      <w:r w:rsidR="005C6CFF" w:rsidRPr="006C48BA">
        <w:rPr>
          <w:rFonts w:ascii="Arial" w:hAnsi="Arial" w:cs="Arial"/>
          <w:b/>
          <w:bCs/>
          <w:sz w:val="20"/>
          <w:szCs w:val="20"/>
        </w:rPr>
        <w:t>)</w:t>
      </w:r>
      <w:r w:rsidR="005C6CFF">
        <w:rPr>
          <w:rFonts w:ascii="Arial" w:hAnsi="Arial" w:cs="Arial"/>
          <w:sz w:val="20"/>
          <w:szCs w:val="20"/>
        </w:rPr>
        <w:t xml:space="preserve"> </w:t>
      </w:r>
      <w:r w:rsidR="00907B10" w:rsidRPr="005C6CFF">
        <w:rPr>
          <w:rFonts w:ascii="Arial" w:hAnsi="Arial" w:cs="Arial"/>
          <w:sz w:val="20"/>
          <w:szCs w:val="20"/>
          <w:u w:val="single"/>
        </w:rPr>
        <w:t>Nenne</w:t>
      </w:r>
      <w:r w:rsidR="00907B10" w:rsidRPr="00861AF6">
        <w:rPr>
          <w:rFonts w:ascii="Arial" w:hAnsi="Arial" w:cs="Arial"/>
          <w:sz w:val="20"/>
          <w:szCs w:val="20"/>
        </w:rPr>
        <w:t xml:space="preserve"> die Ionen, die in folgenden verdünnten Lösungen vorliegen: Salzsäure, Schwefelsäure</w:t>
      </w:r>
      <w:r w:rsidR="007B05A7">
        <w:rPr>
          <w:rFonts w:ascii="Arial" w:hAnsi="Arial" w:cs="Arial"/>
          <w:sz w:val="20"/>
          <w:szCs w:val="20"/>
        </w:rPr>
        <w:t xml:space="preserve"> (H</w:t>
      </w:r>
      <w:r w:rsidR="007B05A7">
        <w:rPr>
          <w:rFonts w:ascii="Arial" w:hAnsi="Arial" w:cs="Arial"/>
          <w:sz w:val="20"/>
          <w:szCs w:val="20"/>
          <w:vertAlign w:val="subscript"/>
        </w:rPr>
        <w:t>2</w:t>
      </w:r>
      <w:r w:rsidR="007B05A7">
        <w:rPr>
          <w:rFonts w:ascii="Arial" w:hAnsi="Arial" w:cs="Arial"/>
          <w:sz w:val="20"/>
          <w:szCs w:val="20"/>
        </w:rPr>
        <w:t>SO</w:t>
      </w:r>
      <w:r w:rsidR="007B05A7">
        <w:rPr>
          <w:rFonts w:ascii="Arial" w:hAnsi="Arial" w:cs="Arial"/>
          <w:sz w:val="20"/>
          <w:szCs w:val="20"/>
          <w:vertAlign w:val="subscript"/>
        </w:rPr>
        <w:t>4</w:t>
      </w:r>
      <w:r w:rsidR="007B05A7">
        <w:rPr>
          <w:rFonts w:ascii="Arial" w:hAnsi="Arial" w:cs="Arial"/>
          <w:sz w:val="20"/>
          <w:szCs w:val="20"/>
        </w:rPr>
        <w:t>)</w:t>
      </w:r>
      <w:r w:rsidR="00907B10" w:rsidRPr="00861AF6">
        <w:rPr>
          <w:rFonts w:ascii="Arial" w:hAnsi="Arial" w:cs="Arial"/>
          <w:sz w:val="20"/>
          <w:szCs w:val="20"/>
        </w:rPr>
        <w:t xml:space="preserve">, Natronlauge, Calciumhydroxid (= </w:t>
      </w:r>
      <w:proofErr w:type="gramStart"/>
      <w:r w:rsidR="007B05A7">
        <w:rPr>
          <w:rFonts w:ascii="Arial" w:hAnsi="Arial" w:cs="Arial"/>
          <w:sz w:val="20"/>
          <w:szCs w:val="20"/>
        </w:rPr>
        <w:t>Ca(</w:t>
      </w:r>
      <w:proofErr w:type="gramEnd"/>
      <w:r w:rsidR="007B05A7">
        <w:rPr>
          <w:rFonts w:ascii="Arial" w:hAnsi="Arial" w:cs="Arial"/>
          <w:sz w:val="20"/>
          <w:szCs w:val="20"/>
        </w:rPr>
        <w:t>OH)</w:t>
      </w:r>
      <w:r w:rsidR="007B05A7">
        <w:rPr>
          <w:rFonts w:ascii="Arial" w:hAnsi="Arial" w:cs="Arial"/>
          <w:sz w:val="20"/>
          <w:szCs w:val="20"/>
          <w:vertAlign w:val="subscript"/>
        </w:rPr>
        <w:t>2</w:t>
      </w:r>
      <w:r w:rsidR="0095787F">
        <w:rPr>
          <w:rFonts w:ascii="Arial" w:hAnsi="Arial" w:cs="Arial"/>
          <w:sz w:val="20"/>
          <w:szCs w:val="20"/>
          <w:vertAlign w:val="superscript"/>
        </w:rPr>
        <w:t xml:space="preserve"> </w:t>
      </w:r>
      <w:r w:rsidR="0095787F">
        <w:rPr>
          <w:rFonts w:ascii="Arial" w:hAnsi="Arial" w:cs="Arial"/>
          <w:sz w:val="20"/>
          <w:szCs w:val="20"/>
        </w:rPr>
        <w:t>=</w:t>
      </w:r>
      <w:r w:rsidR="007B05A7">
        <w:rPr>
          <w:rFonts w:ascii="Arial" w:hAnsi="Arial" w:cs="Arial"/>
          <w:sz w:val="20"/>
          <w:szCs w:val="20"/>
        </w:rPr>
        <w:t xml:space="preserve"> </w:t>
      </w:r>
      <w:r w:rsidR="00907B10" w:rsidRPr="00861AF6">
        <w:rPr>
          <w:rFonts w:ascii="Arial" w:hAnsi="Arial" w:cs="Arial"/>
          <w:sz w:val="20"/>
          <w:szCs w:val="20"/>
        </w:rPr>
        <w:t>Kalkwasser)</w:t>
      </w:r>
    </w:p>
    <w:p w14:paraId="5885D232" w14:textId="20DDB63C" w:rsidR="007F482D" w:rsidRDefault="007F482D" w:rsidP="001549F3">
      <w:pPr>
        <w:spacing w:line="276" w:lineRule="auto"/>
        <w:rPr>
          <w:rFonts w:ascii="Arial" w:hAnsi="Arial" w:cs="Arial"/>
          <w:sz w:val="20"/>
          <w:szCs w:val="20"/>
        </w:rPr>
      </w:pPr>
    </w:p>
    <w:p w14:paraId="74A4EF1D" w14:textId="76762B23" w:rsidR="007F482D" w:rsidRDefault="007F482D" w:rsidP="001549F3">
      <w:pPr>
        <w:spacing w:line="276" w:lineRule="auto"/>
        <w:rPr>
          <w:rFonts w:ascii="Arial" w:hAnsi="Arial" w:cs="Arial"/>
          <w:sz w:val="20"/>
          <w:szCs w:val="20"/>
        </w:rPr>
      </w:pPr>
    </w:p>
    <w:p w14:paraId="2E61C471" w14:textId="77B9FE16" w:rsidR="007F482D" w:rsidRDefault="007F482D" w:rsidP="001549F3">
      <w:pPr>
        <w:spacing w:line="276" w:lineRule="auto"/>
        <w:rPr>
          <w:rFonts w:ascii="Arial" w:hAnsi="Arial" w:cs="Arial"/>
          <w:sz w:val="20"/>
          <w:szCs w:val="20"/>
        </w:rPr>
      </w:pPr>
    </w:p>
    <w:p w14:paraId="3555866F" w14:textId="2D130E4B" w:rsidR="007F482D" w:rsidRDefault="007F482D" w:rsidP="001549F3">
      <w:pPr>
        <w:spacing w:line="276" w:lineRule="auto"/>
        <w:rPr>
          <w:rFonts w:ascii="Arial" w:hAnsi="Arial" w:cs="Arial"/>
          <w:sz w:val="20"/>
          <w:szCs w:val="20"/>
        </w:rPr>
      </w:pPr>
    </w:p>
    <w:p w14:paraId="4F180F0A" w14:textId="77777777" w:rsidR="007F482D" w:rsidRPr="00861AF6" w:rsidRDefault="007F482D" w:rsidP="001549F3">
      <w:pPr>
        <w:spacing w:line="276" w:lineRule="auto"/>
        <w:rPr>
          <w:rFonts w:ascii="Arial" w:hAnsi="Arial" w:cs="Arial"/>
          <w:sz w:val="20"/>
          <w:szCs w:val="20"/>
        </w:rPr>
      </w:pPr>
    </w:p>
    <w:p w14:paraId="1E3752FE" w14:textId="77777777" w:rsidR="007F482D" w:rsidRDefault="005A2801" w:rsidP="001549F3">
      <w:pPr>
        <w:spacing w:line="276" w:lineRule="auto"/>
        <w:rPr>
          <w:rFonts w:ascii="Arial" w:hAnsi="Arial" w:cs="Arial"/>
          <w:sz w:val="20"/>
          <w:szCs w:val="20"/>
        </w:rPr>
      </w:pPr>
      <w:r>
        <w:rPr>
          <w:rFonts w:ascii="Arial" w:hAnsi="Arial" w:cs="Arial"/>
          <w:b/>
          <w:bCs/>
          <w:sz w:val="20"/>
          <w:szCs w:val="20"/>
        </w:rPr>
        <w:t>2</w:t>
      </w:r>
      <w:r w:rsidR="00861AF6" w:rsidRPr="005C6CFF">
        <w:rPr>
          <w:rFonts w:ascii="Arial" w:hAnsi="Arial" w:cs="Arial"/>
          <w:b/>
          <w:bCs/>
          <w:sz w:val="20"/>
          <w:szCs w:val="20"/>
        </w:rPr>
        <w:t>)</w:t>
      </w:r>
      <w:r w:rsidR="00861AF6" w:rsidRPr="00861AF6">
        <w:rPr>
          <w:rFonts w:ascii="Arial" w:hAnsi="Arial" w:cs="Arial"/>
          <w:sz w:val="20"/>
          <w:szCs w:val="20"/>
        </w:rPr>
        <w:t xml:space="preserve"> </w:t>
      </w:r>
      <w:r w:rsidR="00861AF6" w:rsidRPr="005C6CFF">
        <w:rPr>
          <w:rFonts w:ascii="Arial" w:hAnsi="Arial" w:cs="Arial"/>
          <w:sz w:val="20"/>
          <w:szCs w:val="20"/>
          <w:u w:val="single"/>
        </w:rPr>
        <w:t>Benenne</w:t>
      </w:r>
      <w:r w:rsidR="00861AF6" w:rsidRPr="00861AF6">
        <w:rPr>
          <w:rFonts w:ascii="Arial" w:hAnsi="Arial" w:cs="Arial"/>
          <w:sz w:val="20"/>
          <w:szCs w:val="20"/>
        </w:rPr>
        <w:t xml:space="preserve"> </w:t>
      </w:r>
      <w:r w:rsidR="008C4125">
        <w:rPr>
          <w:rFonts w:ascii="Arial" w:hAnsi="Arial" w:cs="Arial"/>
          <w:sz w:val="20"/>
          <w:szCs w:val="20"/>
        </w:rPr>
        <w:t xml:space="preserve">in folgenden Reaktionen jeweils das Teilchen, das als Säure bzw. Base fungiert. </w:t>
      </w:r>
      <w:r w:rsidR="008C4125" w:rsidRPr="005C6CFF">
        <w:rPr>
          <w:rFonts w:ascii="Arial" w:hAnsi="Arial" w:cs="Arial"/>
          <w:sz w:val="20"/>
          <w:szCs w:val="20"/>
          <w:u w:val="single"/>
        </w:rPr>
        <w:t>Stelle</w:t>
      </w:r>
      <w:r w:rsidR="008C4125">
        <w:rPr>
          <w:rFonts w:ascii="Arial" w:hAnsi="Arial" w:cs="Arial"/>
          <w:sz w:val="20"/>
          <w:szCs w:val="20"/>
        </w:rPr>
        <w:t xml:space="preserve"> die entsprechende </w:t>
      </w:r>
      <w:r w:rsidR="000C7FDA">
        <w:rPr>
          <w:rFonts w:ascii="Arial" w:hAnsi="Arial" w:cs="Arial"/>
          <w:sz w:val="20"/>
          <w:szCs w:val="20"/>
        </w:rPr>
        <w:t>Reaktions</w:t>
      </w:r>
      <w:r w:rsidR="008C4125">
        <w:rPr>
          <w:rFonts w:ascii="Arial" w:hAnsi="Arial" w:cs="Arial"/>
          <w:sz w:val="20"/>
          <w:szCs w:val="20"/>
        </w:rPr>
        <w:t xml:space="preserve">gleichung </w:t>
      </w:r>
      <w:r w:rsidR="008C4125" w:rsidRPr="005C6CFF">
        <w:rPr>
          <w:rFonts w:ascii="Arial" w:hAnsi="Arial" w:cs="Arial"/>
          <w:sz w:val="20"/>
          <w:szCs w:val="20"/>
          <w:u w:val="single"/>
        </w:rPr>
        <w:t>auf</w:t>
      </w:r>
      <w:r w:rsidR="008C4125">
        <w:rPr>
          <w:rFonts w:ascii="Arial" w:hAnsi="Arial" w:cs="Arial"/>
          <w:sz w:val="20"/>
          <w:szCs w:val="20"/>
        </w:rPr>
        <w:t xml:space="preserve">. </w:t>
      </w:r>
    </w:p>
    <w:p w14:paraId="49039CB1" w14:textId="77777777" w:rsidR="007F482D" w:rsidRDefault="008C4125" w:rsidP="001549F3">
      <w:pPr>
        <w:spacing w:line="276" w:lineRule="auto"/>
        <w:rPr>
          <w:rFonts w:ascii="Arial" w:hAnsi="Arial" w:cs="Arial"/>
          <w:sz w:val="20"/>
          <w:szCs w:val="20"/>
        </w:rPr>
      </w:pPr>
      <w:r>
        <w:rPr>
          <w:rFonts w:ascii="Arial" w:hAnsi="Arial" w:cs="Arial"/>
          <w:sz w:val="20"/>
          <w:szCs w:val="20"/>
        </w:rPr>
        <w:br/>
        <w:t>- Schwefelsäure mit Wasser</w:t>
      </w:r>
    </w:p>
    <w:p w14:paraId="32BE5175" w14:textId="77777777" w:rsidR="007F482D" w:rsidRDefault="007F482D" w:rsidP="001549F3">
      <w:pPr>
        <w:spacing w:line="276" w:lineRule="auto"/>
        <w:rPr>
          <w:rFonts w:ascii="Arial" w:hAnsi="Arial" w:cs="Arial"/>
          <w:sz w:val="20"/>
          <w:szCs w:val="20"/>
        </w:rPr>
      </w:pPr>
    </w:p>
    <w:p w14:paraId="3F6BBA55" w14:textId="77777777" w:rsidR="007F482D" w:rsidRDefault="008C4125" w:rsidP="001549F3">
      <w:pPr>
        <w:spacing w:line="276" w:lineRule="auto"/>
        <w:rPr>
          <w:rFonts w:ascii="Arial" w:hAnsi="Arial" w:cs="Arial"/>
          <w:sz w:val="20"/>
          <w:szCs w:val="20"/>
        </w:rPr>
      </w:pPr>
      <w:r>
        <w:rPr>
          <w:rFonts w:ascii="Arial" w:hAnsi="Arial" w:cs="Arial"/>
          <w:sz w:val="20"/>
          <w:szCs w:val="20"/>
        </w:rPr>
        <w:br/>
        <w:t xml:space="preserve">- Bromwasserstoff </w:t>
      </w:r>
      <w:r w:rsidR="000C7FDA">
        <w:rPr>
          <w:rFonts w:ascii="Arial" w:hAnsi="Arial" w:cs="Arial"/>
          <w:sz w:val="20"/>
          <w:szCs w:val="20"/>
        </w:rPr>
        <w:t>(</w:t>
      </w:r>
      <w:proofErr w:type="spellStart"/>
      <w:r w:rsidR="000C7FDA">
        <w:rPr>
          <w:rFonts w:ascii="Arial" w:hAnsi="Arial" w:cs="Arial"/>
          <w:sz w:val="20"/>
          <w:szCs w:val="20"/>
        </w:rPr>
        <w:t>HBr</w:t>
      </w:r>
      <w:proofErr w:type="spellEnd"/>
      <w:r w:rsidR="000C7FDA">
        <w:rPr>
          <w:rFonts w:ascii="Arial" w:hAnsi="Arial" w:cs="Arial"/>
          <w:sz w:val="20"/>
          <w:szCs w:val="20"/>
        </w:rPr>
        <w:t xml:space="preserve">) </w:t>
      </w:r>
      <w:r>
        <w:rPr>
          <w:rFonts w:ascii="Arial" w:hAnsi="Arial" w:cs="Arial"/>
          <w:sz w:val="20"/>
          <w:szCs w:val="20"/>
        </w:rPr>
        <w:t>mit Wasser</w:t>
      </w:r>
    </w:p>
    <w:p w14:paraId="57FB3F65" w14:textId="77777777" w:rsidR="007F482D" w:rsidRDefault="007F482D" w:rsidP="001549F3">
      <w:pPr>
        <w:spacing w:line="276" w:lineRule="auto"/>
        <w:rPr>
          <w:rFonts w:ascii="Arial" w:hAnsi="Arial" w:cs="Arial"/>
          <w:sz w:val="20"/>
          <w:szCs w:val="20"/>
        </w:rPr>
      </w:pPr>
    </w:p>
    <w:p w14:paraId="7E37A609" w14:textId="5CBBF94E" w:rsidR="008C4125" w:rsidRDefault="008C4125" w:rsidP="001549F3">
      <w:pPr>
        <w:spacing w:line="276" w:lineRule="auto"/>
        <w:rPr>
          <w:rFonts w:ascii="Arial" w:hAnsi="Arial" w:cs="Arial"/>
          <w:sz w:val="20"/>
          <w:szCs w:val="20"/>
        </w:rPr>
      </w:pPr>
      <w:r>
        <w:rPr>
          <w:rFonts w:ascii="Arial" w:hAnsi="Arial" w:cs="Arial"/>
          <w:sz w:val="20"/>
          <w:szCs w:val="20"/>
        </w:rPr>
        <w:br/>
        <w:t xml:space="preserve">- Chlorwasserstoff mit Kaliumhydroxid </w:t>
      </w:r>
      <w:r w:rsidR="000C7FDA">
        <w:rPr>
          <w:rFonts w:ascii="Arial" w:hAnsi="Arial" w:cs="Arial"/>
          <w:sz w:val="20"/>
          <w:szCs w:val="20"/>
        </w:rPr>
        <w:t>(KOH)</w:t>
      </w:r>
    </w:p>
    <w:p w14:paraId="32580997" w14:textId="7674C10A" w:rsidR="007F482D" w:rsidRDefault="007F482D" w:rsidP="001549F3">
      <w:pPr>
        <w:spacing w:line="276" w:lineRule="auto"/>
        <w:rPr>
          <w:rFonts w:ascii="Arial" w:hAnsi="Arial" w:cs="Arial"/>
          <w:sz w:val="20"/>
          <w:szCs w:val="20"/>
        </w:rPr>
      </w:pPr>
    </w:p>
    <w:p w14:paraId="781E9F01" w14:textId="77777777" w:rsidR="007F482D" w:rsidRDefault="007F482D" w:rsidP="001549F3">
      <w:pPr>
        <w:spacing w:line="276" w:lineRule="auto"/>
        <w:rPr>
          <w:rFonts w:ascii="Arial" w:hAnsi="Arial" w:cs="Arial"/>
          <w:sz w:val="20"/>
          <w:szCs w:val="20"/>
        </w:rPr>
      </w:pPr>
    </w:p>
    <w:p w14:paraId="18D024D7" w14:textId="49C6EBAA" w:rsidR="008C4125" w:rsidRDefault="005A2801" w:rsidP="001549F3">
      <w:pPr>
        <w:spacing w:line="276" w:lineRule="auto"/>
        <w:rPr>
          <w:rFonts w:ascii="Arial" w:hAnsi="Arial" w:cs="Arial"/>
          <w:sz w:val="20"/>
          <w:szCs w:val="20"/>
        </w:rPr>
      </w:pPr>
      <w:r>
        <w:rPr>
          <w:rFonts w:ascii="Arial" w:hAnsi="Arial" w:cs="Arial"/>
          <w:b/>
          <w:bCs/>
          <w:sz w:val="20"/>
          <w:szCs w:val="20"/>
        </w:rPr>
        <w:t>3</w:t>
      </w:r>
      <w:r w:rsidR="008C4125" w:rsidRPr="005C6CFF">
        <w:rPr>
          <w:rFonts w:ascii="Arial" w:hAnsi="Arial" w:cs="Arial"/>
          <w:b/>
          <w:bCs/>
          <w:sz w:val="20"/>
          <w:szCs w:val="20"/>
        </w:rPr>
        <w:t>)</w:t>
      </w:r>
      <w:r w:rsidR="008C4125" w:rsidRPr="00861AF6">
        <w:rPr>
          <w:rFonts w:ascii="Arial" w:hAnsi="Arial" w:cs="Arial"/>
          <w:sz w:val="20"/>
          <w:szCs w:val="20"/>
        </w:rPr>
        <w:t xml:space="preserve"> </w:t>
      </w:r>
      <w:r w:rsidR="008C4125" w:rsidRPr="005C6CFF">
        <w:rPr>
          <w:rFonts w:ascii="Arial" w:hAnsi="Arial" w:cs="Arial"/>
          <w:sz w:val="20"/>
          <w:szCs w:val="20"/>
          <w:u w:val="single"/>
        </w:rPr>
        <w:t>Begründe</w:t>
      </w:r>
      <w:r w:rsidR="008C4125" w:rsidRPr="00861AF6">
        <w:rPr>
          <w:rFonts w:ascii="Arial" w:hAnsi="Arial" w:cs="Arial"/>
          <w:sz w:val="20"/>
          <w:szCs w:val="20"/>
        </w:rPr>
        <w:t xml:space="preserve"> anhand der Strukturformel, weshalb Wasser-Moleküle bei Säure-Base-Reaktionen je nach Reaktionspartner Säure oder Base sein können. </w:t>
      </w:r>
      <w:r w:rsidR="008C4125" w:rsidRPr="005C6CFF">
        <w:rPr>
          <w:rFonts w:ascii="Arial" w:hAnsi="Arial" w:cs="Arial"/>
          <w:sz w:val="20"/>
          <w:szCs w:val="20"/>
          <w:u w:val="single"/>
        </w:rPr>
        <w:t>Nenne</w:t>
      </w:r>
      <w:r w:rsidR="008C4125" w:rsidRPr="00861AF6">
        <w:rPr>
          <w:rFonts w:ascii="Arial" w:hAnsi="Arial" w:cs="Arial"/>
          <w:sz w:val="20"/>
          <w:szCs w:val="20"/>
        </w:rPr>
        <w:t xml:space="preserve"> den Fachbegriff für diese Art von Teilchen. </w:t>
      </w:r>
    </w:p>
    <w:p w14:paraId="6F4BADCD" w14:textId="45577188" w:rsidR="007F482D" w:rsidRDefault="007F482D" w:rsidP="001549F3">
      <w:pPr>
        <w:spacing w:line="276" w:lineRule="auto"/>
        <w:rPr>
          <w:rFonts w:ascii="Arial" w:hAnsi="Arial" w:cs="Arial"/>
          <w:sz w:val="20"/>
          <w:szCs w:val="20"/>
        </w:rPr>
      </w:pPr>
    </w:p>
    <w:p w14:paraId="46AB4326" w14:textId="333BF35B" w:rsidR="007F482D" w:rsidRDefault="007F482D" w:rsidP="001549F3">
      <w:pPr>
        <w:spacing w:line="276" w:lineRule="auto"/>
        <w:rPr>
          <w:rFonts w:ascii="Arial" w:hAnsi="Arial" w:cs="Arial"/>
          <w:sz w:val="20"/>
          <w:szCs w:val="20"/>
        </w:rPr>
      </w:pPr>
    </w:p>
    <w:p w14:paraId="1DF3A8C7" w14:textId="77777777" w:rsidR="007F482D" w:rsidRDefault="007F482D" w:rsidP="001549F3">
      <w:pPr>
        <w:spacing w:line="276" w:lineRule="auto"/>
        <w:rPr>
          <w:rFonts w:ascii="Arial" w:hAnsi="Arial" w:cs="Arial"/>
          <w:sz w:val="20"/>
          <w:szCs w:val="20"/>
        </w:rPr>
      </w:pPr>
    </w:p>
    <w:p w14:paraId="08E26E0B" w14:textId="77777777" w:rsidR="007F482D" w:rsidRDefault="005A2801" w:rsidP="001549F3">
      <w:pPr>
        <w:spacing w:line="276" w:lineRule="auto"/>
        <w:rPr>
          <w:rFonts w:ascii="Arial" w:hAnsi="Arial" w:cs="Arial"/>
          <w:sz w:val="20"/>
          <w:szCs w:val="20"/>
        </w:rPr>
      </w:pPr>
      <w:r>
        <w:rPr>
          <w:rFonts w:ascii="Arial" w:hAnsi="Arial" w:cs="Arial"/>
          <w:b/>
          <w:bCs/>
          <w:sz w:val="20"/>
          <w:szCs w:val="20"/>
        </w:rPr>
        <w:t>4</w:t>
      </w:r>
      <w:r w:rsidR="009A1985" w:rsidRPr="004D14DA">
        <w:rPr>
          <w:rFonts w:ascii="Arial" w:hAnsi="Arial" w:cs="Arial"/>
          <w:b/>
          <w:bCs/>
          <w:sz w:val="20"/>
          <w:szCs w:val="20"/>
        </w:rPr>
        <w:t>)</w:t>
      </w:r>
      <w:r w:rsidR="009A1985">
        <w:rPr>
          <w:rFonts w:ascii="Arial" w:hAnsi="Arial" w:cs="Arial"/>
          <w:sz w:val="20"/>
          <w:szCs w:val="20"/>
        </w:rPr>
        <w:t xml:space="preserve"> Nicht nur Säure-Base-Reaktionen fungieren nach dem Donator-Akzeptor-Prinzip, sondern auch Redoxreaktionen. Während bei Sä</w:t>
      </w:r>
      <w:r w:rsidR="001549F3">
        <w:rPr>
          <w:rFonts w:ascii="Arial" w:hAnsi="Arial" w:cs="Arial"/>
          <w:sz w:val="20"/>
          <w:szCs w:val="20"/>
        </w:rPr>
        <w:t>u</w:t>
      </w:r>
      <w:r w:rsidR="009A1985">
        <w:rPr>
          <w:rFonts w:ascii="Arial" w:hAnsi="Arial" w:cs="Arial"/>
          <w:sz w:val="20"/>
          <w:szCs w:val="20"/>
        </w:rPr>
        <w:t xml:space="preserve">re-Base-Reaktionen Protonen vom einen Reaktionspartner auf den anderen übertragen werden, werden bei Redoxreaktionen Elektronen übertragen. </w:t>
      </w:r>
      <w:r w:rsidR="004D14DA">
        <w:rPr>
          <w:rFonts w:ascii="Arial" w:hAnsi="Arial" w:cs="Arial"/>
          <w:sz w:val="20"/>
          <w:szCs w:val="20"/>
        </w:rPr>
        <w:br/>
      </w:r>
      <w:r w:rsidR="009A1985" w:rsidRPr="004D14DA">
        <w:rPr>
          <w:rFonts w:ascii="Arial" w:hAnsi="Arial" w:cs="Arial"/>
          <w:sz w:val="20"/>
          <w:szCs w:val="20"/>
          <w:u w:val="single"/>
        </w:rPr>
        <w:t>Entscheide</w:t>
      </w:r>
      <w:r w:rsidR="009A1985">
        <w:rPr>
          <w:rFonts w:ascii="Arial" w:hAnsi="Arial" w:cs="Arial"/>
          <w:sz w:val="20"/>
          <w:szCs w:val="20"/>
        </w:rPr>
        <w:t xml:space="preserve">, welcher Reaktionstyp bei den beiden Reaktionen vorliegt und </w:t>
      </w:r>
      <w:r w:rsidR="009A1985" w:rsidRPr="004D14DA">
        <w:rPr>
          <w:rFonts w:ascii="Arial" w:hAnsi="Arial" w:cs="Arial"/>
          <w:sz w:val="20"/>
          <w:szCs w:val="20"/>
          <w:u w:val="single"/>
        </w:rPr>
        <w:t>demonstriere</w:t>
      </w:r>
      <w:r w:rsidR="009A1985">
        <w:rPr>
          <w:rFonts w:ascii="Arial" w:hAnsi="Arial" w:cs="Arial"/>
          <w:sz w:val="20"/>
          <w:szCs w:val="20"/>
        </w:rPr>
        <w:t xml:space="preserve"> das jeweilige Donator-Akzeptor-Prinzip anhand der Reaktionsgleichung.</w:t>
      </w:r>
      <w:r w:rsidR="004D14DA">
        <w:rPr>
          <w:rFonts w:ascii="Arial" w:hAnsi="Arial" w:cs="Arial"/>
          <w:sz w:val="20"/>
          <w:szCs w:val="20"/>
        </w:rPr>
        <w:t xml:space="preserve"> </w:t>
      </w:r>
      <w:r w:rsidR="004D14DA" w:rsidRPr="00755193">
        <w:rPr>
          <w:rFonts w:ascii="Arial" w:hAnsi="Arial" w:cs="Arial"/>
          <w:sz w:val="20"/>
          <w:szCs w:val="20"/>
        </w:rPr>
        <w:t xml:space="preserve">(Hilfe: </w:t>
      </w:r>
      <w:hyperlink r:id="rId24" w:history="1">
        <w:r w:rsidR="004D14DA" w:rsidRPr="00755193">
          <w:rPr>
            <w:rStyle w:val="Hyperlink"/>
            <w:rFonts w:ascii="Arial" w:hAnsi="Arial" w:cs="Arial"/>
            <w:sz w:val="20"/>
            <w:szCs w:val="20"/>
          </w:rPr>
          <w:t>https://www.youtube.com/watch?v=AMzRVVdK0_I</w:t>
        </w:r>
      </w:hyperlink>
      <w:r w:rsidR="004D14DA" w:rsidRPr="00755193">
        <w:rPr>
          <w:rFonts w:ascii="Arial" w:hAnsi="Arial" w:cs="Arial"/>
          <w:sz w:val="20"/>
          <w:szCs w:val="20"/>
        </w:rPr>
        <w:t xml:space="preserve">) </w:t>
      </w:r>
      <w:r w:rsidR="009A1985" w:rsidRPr="00755193">
        <w:rPr>
          <w:rFonts w:ascii="Arial" w:hAnsi="Arial" w:cs="Arial"/>
          <w:sz w:val="20"/>
          <w:szCs w:val="20"/>
        </w:rPr>
        <w:br/>
      </w:r>
    </w:p>
    <w:p w14:paraId="76886575" w14:textId="77777777" w:rsidR="007F482D" w:rsidRDefault="009A1985" w:rsidP="001549F3">
      <w:pPr>
        <w:spacing w:line="276" w:lineRule="auto"/>
        <w:rPr>
          <w:rFonts w:ascii="Arial" w:hAnsi="Arial" w:cs="Arial"/>
          <w:sz w:val="20"/>
          <w:szCs w:val="20"/>
        </w:rPr>
      </w:pPr>
      <w:r w:rsidRPr="00755193">
        <w:rPr>
          <w:rFonts w:ascii="Arial" w:hAnsi="Arial" w:cs="Arial"/>
          <w:sz w:val="20"/>
          <w:szCs w:val="20"/>
        </w:rPr>
        <w:t xml:space="preserve">- </w:t>
      </w:r>
      <w:r w:rsidR="00A43730">
        <w:rPr>
          <w:rFonts w:ascii="Arial" w:hAnsi="Arial" w:cs="Arial"/>
          <w:sz w:val="20"/>
          <w:szCs w:val="20"/>
        </w:rPr>
        <w:t>Salpetersäure (HNO</w:t>
      </w:r>
      <w:r w:rsidR="00A43730">
        <w:rPr>
          <w:rFonts w:ascii="Arial" w:hAnsi="Arial" w:cs="Arial"/>
          <w:sz w:val="20"/>
          <w:szCs w:val="20"/>
          <w:vertAlign w:val="subscript"/>
        </w:rPr>
        <w:t>3</w:t>
      </w:r>
      <w:r w:rsidR="00A43730">
        <w:rPr>
          <w:rFonts w:ascii="Arial" w:hAnsi="Arial" w:cs="Arial"/>
          <w:sz w:val="20"/>
          <w:szCs w:val="20"/>
        </w:rPr>
        <w:t>) reagiert</w:t>
      </w:r>
      <w:r w:rsidR="000C7FDA" w:rsidRPr="00755193">
        <w:rPr>
          <w:rFonts w:ascii="Arial" w:hAnsi="Arial" w:cs="Arial"/>
          <w:sz w:val="20"/>
          <w:szCs w:val="20"/>
        </w:rPr>
        <w:t xml:space="preserve"> mit Wasser</w:t>
      </w:r>
    </w:p>
    <w:p w14:paraId="1CEC5CEF" w14:textId="77777777" w:rsidR="007F482D" w:rsidRDefault="007F482D" w:rsidP="001549F3">
      <w:pPr>
        <w:spacing w:line="276" w:lineRule="auto"/>
        <w:rPr>
          <w:rFonts w:ascii="Arial" w:hAnsi="Arial" w:cs="Arial"/>
          <w:sz w:val="20"/>
          <w:szCs w:val="20"/>
        </w:rPr>
      </w:pPr>
    </w:p>
    <w:p w14:paraId="0A155D09" w14:textId="77777777" w:rsidR="007F482D" w:rsidRDefault="007F482D" w:rsidP="001549F3">
      <w:pPr>
        <w:spacing w:line="276" w:lineRule="auto"/>
        <w:rPr>
          <w:rFonts w:ascii="Arial" w:hAnsi="Arial" w:cs="Arial"/>
          <w:sz w:val="20"/>
          <w:szCs w:val="20"/>
        </w:rPr>
      </w:pPr>
    </w:p>
    <w:p w14:paraId="179D7C05" w14:textId="77777777" w:rsidR="007F482D" w:rsidRDefault="007F482D" w:rsidP="001549F3">
      <w:pPr>
        <w:spacing w:line="276" w:lineRule="auto"/>
        <w:rPr>
          <w:rFonts w:ascii="Arial" w:hAnsi="Arial" w:cs="Arial"/>
          <w:sz w:val="20"/>
          <w:szCs w:val="20"/>
        </w:rPr>
      </w:pPr>
    </w:p>
    <w:p w14:paraId="14244FA6" w14:textId="709ECFF9" w:rsidR="004D14DA" w:rsidRDefault="00A43730" w:rsidP="001549F3">
      <w:pPr>
        <w:spacing w:line="276" w:lineRule="auto"/>
        <w:rPr>
          <w:rFonts w:ascii="Arial" w:hAnsi="Arial" w:cs="Arial"/>
          <w:sz w:val="20"/>
          <w:szCs w:val="20"/>
        </w:rPr>
      </w:pPr>
      <w:r>
        <w:rPr>
          <w:rFonts w:ascii="Arial" w:hAnsi="Arial" w:cs="Arial"/>
          <w:sz w:val="20"/>
          <w:szCs w:val="20"/>
        </w:rPr>
        <w:br/>
      </w:r>
      <w:r w:rsidR="004D14DA" w:rsidRPr="00755193">
        <w:rPr>
          <w:rFonts w:ascii="Arial" w:hAnsi="Arial" w:cs="Arial"/>
          <w:sz w:val="20"/>
          <w:szCs w:val="20"/>
        </w:rPr>
        <w:t xml:space="preserve">- </w:t>
      </w:r>
      <w:r w:rsidR="00755193" w:rsidRPr="00755193">
        <w:rPr>
          <w:rFonts w:ascii="Arial" w:hAnsi="Arial" w:cs="Arial"/>
          <w:sz w:val="20"/>
          <w:szCs w:val="20"/>
        </w:rPr>
        <w:t>Magnesium reagiert</w:t>
      </w:r>
      <w:r w:rsidR="00755193">
        <w:rPr>
          <w:rFonts w:ascii="Arial" w:hAnsi="Arial" w:cs="Arial"/>
          <w:sz w:val="20"/>
          <w:szCs w:val="20"/>
        </w:rPr>
        <w:t xml:space="preserve"> mit Salzsäure (HCl</w:t>
      </w:r>
      <w:r w:rsidR="00755193">
        <w:rPr>
          <w:rFonts w:ascii="Arial" w:hAnsi="Arial" w:cs="Arial"/>
          <w:sz w:val="20"/>
          <w:szCs w:val="20"/>
          <w:vertAlign w:val="subscript"/>
        </w:rPr>
        <w:t>(aq)</w:t>
      </w:r>
      <w:r w:rsidR="00755193">
        <w:rPr>
          <w:rFonts w:ascii="Arial" w:hAnsi="Arial" w:cs="Arial"/>
          <w:sz w:val="20"/>
          <w:szCs w:val="20"/>
        </w:rPr>
        <w:t>)</w:t>
      </w:r>
    </w:p>
    <w:p w14:paraId="4980944A" w14:textId="3EDE9F1C" w:rsidR="00BD2E5A" w:rsidRPr="00BD2E5A" w:rsidRDefault="00BD2E5A" w:rsidP="001549F3">
      <w:pPr>
        <w:spacing w:line="276" w:lineRule="auto"/>
        <w:rPr>
          <w:rFonts w:ascii="Arial" w:hAnsi="Arial" w:cs="Arial"/>
          <w:sz w:val="20"/>
          <w:szCs w:val="20"/>
        </w:rPr>
      </w:pPr>
    </w:p>
    <w:sectPr w:rsidR="00BD2E5A" w:rsidRPr="00BD2E5A" w:rsidSect="00B0484B">
      <w:type w:val="continuous"/>
      <w:pgSz w:w="11906" w:h="16838"/>
      <w:pgMar w:top="720" w:right="720" w:bottom="720" w:left="720" w:header="708" w:footer="2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0F43A" w14:textId="77777777" w:rsidR="00410DAA" w:rsidRDefault="00410DAA" w:rsidP="009B1D1F">
      <w:pPr>
        <w:spacing w:after="0" w:line="240" w:lineRule="auto"/>
      </w:pPr>
      <w:r>
        <w:separator/>
      </w:r>
    </w:p>
  </w:endnote>
  <w:endnote w:type="continuationSeparator" w:id="0">
    <w:p w14:paraId="6FD0DDF8" w14:textId="77777777" w:rsidR="00410DAA" w:rsidRDefault="00410DAA" w:rsidP="009B1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D082F" w14:textId="12F39C75" w:rsidR="009B1D1F" w:rsidRPr="009B1D1F" w:rsidRDefault="009B1D1F" w:rsidP="00982B3C">
    <w:pPr>
      <w:pStyle w:val="Fuzeile"/>
      <w:jc w:val="right"/>
      <w:rPr>
        <w:rFonts w:ascii="Arial" w:hAnsi="Arial" w:cs="Arial"/>
        <w:sz w:val="18"/>
        <w:szCs w:val="18"/>
      </w:rPr>
    </w:pPr>
  </w:p>
  <w:p w14:paraId="0DAFCDAA" w14:textId="77777777" w:rsidR="009B1D1F" w:rsidRDefault="009B1D1F">
    <w:pPr>
      <w:pStyle w:val="Fuzeile"/>
    </w:pPr>
  </w:p>
  <w:p w14:paraId="5619F8BF" w14:textId="77777777" w:rsidR="00907B10" w:rsidRDefault="00907B10"/>
  <w:p w14:paraId="7C6B2072" w14:textId="77777777" w:rsidR="00907B10" w:rsidRDefault="00907B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0BDD79" w14:textId="77777777" w:rsidR="00410DAA" w:rsidRDefault="00410DAA" w:rsidP="009B1D1F">
      <w:pPr>
        <w:spacing w:after="0" w:line="240" w:lineRule="auto"/>
      </w:pPr>
      <w:r>
        <w:separator/>
      </w:r>
    </w:p>
  </w:footnote>
  <w:footnote w:type="continuationSeparator" w:id="0">
    <w:p w14:paraId="1D3034F1" w14:textId="77777777" w:rsidR="00410DAA" w:rsidRDefault="00410DAA" w:rsidP="009B1D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E59DE"/>
    <w:multiLevelType w:val="singleLevel"/>
    <w:tmpl w:val="DD42C882"/>
    <w:lvl w:ilvl="0">
      <w:start w:val="1"/>
      <w:numFmt w:val="upperLetter"/>
      <w:pStyle w:val="86079SchnelltestsNrAntworten"/>
      <w:lvlText w:val="%1"/>
      <w:lvlJc w:val="left"/>
      <w:pPr>
        <w:tabs>
          <w:tab w:val="num" w:pos="397"/>
        </w:tabs>
        <w:ind w:left="397" w:hanging="397"/>
      </w:pPr>
    </w:lvl>
  </w:abstractNum>
  <w:num w:numId="1">
    <w:abstractNumId w:val="0"/>
  </w:num>
  <w:num w:numId="2">
    <w:abstractNumId w:val="0"/>
    <w:lvlOverride w:ilvl="0">
      <w:startOverride w:val="1"/>
    </w:lvlOverride>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7EF"/>
    <w:rsid w:val="00021009"/>
    <w:rsid w:val="00027E93"/>
    <w:rsid w:val="0003421F"/>
    <w:rsid w:val="00052111"/>
    <w:rsid w:val="00066685"/>
    <w:rsid w:val="00081EB7"/>
    <w:rsid w:val="000C7440"/>
    <w:rsid w:val="000C7FDA"/>
    <w:rsid w:val="000D04BA"/>
    <w:rsid w:val="000E58E0"/>
    <w:rsid w:val="00107C0F"/>
    <w:rsid w:val="001355CF"/>
    <w:rsid w:val="001549F3"/>
    <w:rsid w:val="00165A69"/>
    <w:rsid w:val="001675D0"/>
    <w:rsid w:val="00170519"/>
    <w:rsid w:val="0017292D"/>
    <w:rsid w:val="00175B44"/>
    <w:rsid w:val="00196963"/>
    <w:rsid w:val="001C26E6"/>
    <w:rsid w:val="001D6649"/>
    <w:rsid w:val="001E01D5"/>
    <w:rsid w:val="001F6D5D"/>
    <w:rsid w:val="00202091"/>
    <w:rsid w:val="0023475E"/>
    <w:rsid w:val="00243718"/>
    <w:rsid w:val="002A6DFF"/>
    <w:rsid w:val="002D6126"/>
    <w:rsid w:val="002E7D7C"/>
    <w:rsid w:val="002F5C4B"/>
    <w:rsid w:val="002F6CC5"/>
    <w:rsid w:val="003004F6"/>
    <w:rsid w:val="00336EAA"/>
    <w:rsid w:val="00344446"/>
    <w:rsid w:val="00346030"/>
    <w:rsid w:val="00352CDF"/>
    <w:rsid w:val="00361671"/>
    <w:rsid w:val="003617C2"/>
    <w:rsid w:val="00383A0F"/>
    <w:rsid w:val="003975E9"/>
    <w:rsid w:val="003B2816"/>
    <w:rsid w:val="003C05DD"/>
    <w:rsid w:val="003D72C4"/>
    <w:rsid w:val="003F4563"/>
    <w:rsid w:val="004039DE"/>
    <w:rsid w:val="004043B7"/>
    <w:rsid w:val="00410DAA"/>
    <w:rsid w:val="00423941"/>
    <w:rsid w:val="00430316"/>
    <w:rsid w:val="0044309E"/>
    <w:rsid w:val="0046781C"/>
    <w:rsid w:val="00476EA6"/>
    <w:rsid w:val="00496366"/>
    <w:rsid w:val="004D0975"/>
    <w:rsid w:val="004D14DA"/>
    <w:rsid w:val="004F654F"/>
    <w:rsid w:val="00515283"/>
    <w:rsid w:val="00520CC0"/>
    <w:rsid w:val="00525BC9"/>
    <w:rsid w:val="0053785F"/>
    <w:rsid w:val="00564209"/>
    <w:rsid w:val="0056611A"/>
    <w:rsid w:val="005839C6"/>
    <w:rsid w:val="005842E4"/>
    <w:rsid w:val="005A2801"/>
    <w:rsid w:val="005C0E77"/>
    <w:rsid w:val="005C108D"/>
    <w:rsid w:val="005C3D05"/>
    <w:rsid w:val="005C4CEE"/>
    <w:rsid w:val="005C527F"/>
    <w:rsid w:val="005C6CFF"/>
    <w:rsid w:val="005E61A2"/>
    <w:rsid w:val="00605383"/>
    <w:rsid w:val="00607475"/>
    <w:rsid w:val="0061046D"/>
    <w:rsid w:val="00623E60"/>
    <w:rsid w:val="00627627"/>
    <w:rsid w:val="00657364"/>
    <w:rsid w:val="00662F84"/>
    <w:rsid w:val="00687033"/>
    <w:rsid w:val="00691364"/>
    <w:rsid w:val="006A069F"/>
    <w:rsid w:val="006C48BA"/>
    <w:rsid w:val="006D0BCC"/>
    <w:rsid w:val="006E76CE"/>
    <w:rsid w:val="00713553"/>
    <w:rsid w:val="00755193"/>
    <w:rsid w:val="00781AC4"/>
    <w:rsid w:val="007835FC"/>
    <w:rsid w:val="00795EAC"/>
    <w:rsid w:val="007B01D6"/>
    <w:rsid w:val="007B05A7"/>
    <w:rsid w:val="007F482D"/>
    <w:rsid w:val="00804E82"/>
    <w:rsid w:val="008512F2"/>
    <w:rsid w:val="0085298D"/>
    <w:rsid w:val="00854D06"/>
    <w:rsid w:val="008566C1"/>
    <w:rsid w:val="00861AF6"/>
    <w:rsid w:val="00875BD3"/>
    <w:rsid w:val="00894A34"/>
    <w:rsid w:val="008A2754"/>
    <w:rsid w:val="008B3395"/>
    <w:rsid w:val="008C4125"/>
    <w:rsid w:val="008C69B2"/>
    <w:rsid w:val="008C7005"/>
    <w:rsid w:val="00900387"/>
    <w:rsid w:val="00907B10"/>
    <w:rsid w:val="00914247"/>
    <w:rsid w:val="00920A05"/>
    <w:rsid w:val="00922537"/>
    <w:rsid w:val="009301D8"/>
    <w:rsid w:val="009405A7"/>
    <w:rsid w:val="0095787F"/>
    <w:rsid w:val="00982B3C"/>
    <w:rsid w:val="00985007"/>
    <w:rsid w:val="009A1985"/>
    <w:rsid w:val="009B03A6"/>
    <w:rsid w:val="009B1D1F"/>
    <w:rsid w:val="009B5D0A"/>
    <w:rsid w:val="00A03A86"/>
    <w:rsid w:val="00A0730E"/>
    <w:rsid w:val="00A217EF"/>
    <w:rsid w:val="00A43730"/>
    <w:rsid w:val="00A44483"/>
    <w:rsid w:val="00A500FE"/>
    <w:rsid w:val="00A50AAF"/>
    <w:rsid w:val="00A6290D"/>
    <w:rsid w:val="00A70EA0"/>
    <w:rsid w:val="00A72E31"/>
    <w:rsid w:val="00A760E4"/>
    <w:rsid w:val="00A80FC9"/>
    <w:rsid w:val="00A81515"/>
    <w:rsid w:val="00A93D46"/>
    <w:rsid w:val="00AA2F54"/>
    <w:rsid w:val="00AC0E69"/>
    <w:rsid w:val="00AC7117"/>
    <w:rsid w:val="00AF1CC8"/>
    <w:rsid w:val="00B0484B"/>
    <w:rsid w:val="00B3200A"/>
    <w:rsid w:val="00B32C06"/>
    <w:rsid w:val="00B7736B"/>
    <w:rsid w:val="00B84A34"/>
    <w:rsid w:val="00BD0F39"/>
    <w:rsid w:val="00BD2E5A"/>
    <w:rsid w:val="00BD6370"/>
    <w:rsid w:val="00BD6810"/>
    <w:rsid w:val="00C05517"/>
    <w:rsid w:val="00C64967"/>
    <w:rsid w:val="00C705BF"/>
    <w:rsid w:val="00CA631A"/>
    <w:rsid w:val="00CA72D8"/>
    <w:rsid w:val="00CE3EEA"/>
    <w:rsid w:val="00CF215F"/>
    <w:rsid w:val="00D046DE"/>
    <w:rsid w:val="00D25737"/>
    <w:rsid w:val="00D32FFA"/>
    <w:rsid w:val="00D525BE"/>
    <w:rsid w:val="00D63F8E"/>
    <w:rsid w:val="00D91474"/>
    <w:rsid w:val="00DA033F"/>
    <w:rsid w:val="00DE4D69"/>
    <w:rsid w:val="00DE68FD"/>
    <w:rsid w:val="00DF7704"/>
    <w:rsid w:val="00E17E6A"/>
    <w:rsid w:val="00E4044A"/>
    <w:rsid w:val="00E564F4"/>
    <w:rsid w:val="00E5660F"/>
    <w:rsid w:val="00E63092"/>
    <w:rsid w:val="00E811E7"/>
    <w:rsid w:val="00E9265C"/>
    <w:rsid w:val="00ED2A0D"/>
    <w:rsid w:val="00ED3306"/>
    <w:rsid w:val="00EF6140"/>
    <w:rsid w:val="00F024C1"/>
    <w:rsid w:val="00F57726"/>
    <w:rsid w:val="00F9374A"/>
    <w:rsid w:val="00FD1DD0"/>
    <w:rsid w:val="00FF0B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75DC4"/>
  <w15:chartTrackingRefBased/>
  <w15:docId w15:val="{B926489C-CD30-4C6E-8D55-AFC3C30B1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175B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94A34"/>
    <w:rPr>
      <w:color w:val="0563C1" w:themeColor="hyperlink"/>
      <w:u w:val="single"/>
    </w:rPr>
  </w:style>
  <w:style w:type="character" w:styleId="NichtaufgelsteErwhnung">
    <w:name w:val="Unresolved Mention"/>
    <w:basedOn w:val="Absatz-Standardschriftart"/>
    <w:uiPriority w:val="99"/>
    <w:semiHidden/>
    <w:unhideWhenUsed/>
    <w:rsid w:val="00894A34"/>
    <w:rPr>
      <w:color w:val="605E5C"/>
      <w:shd w:val="clear" w:color="auto" w:fill="E1DFDD"/>
    </w:rPr>
  </w:style>
  <w:style w:type="paragraph" w:styleId="Kopfzeile">
    <w:name w:val="header"/>
    <w:basedOn w:val="Standard"/>
    <w:link w:val="KopfzeileZchn"/>
    <w:uiPriority w:val="99"/>
    <w:unhideWhenUsed/>
    <w:rsid w:val="009B1D1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B1D1F"/>
  </w:style>
  <w:style w:type="paragraph" w:styleId="Fuzeile">
    <w:name w:val="footer"/>
    <w:basedOn w:val="Standard"/>
    <w:link w:val="FuzeileZchn"/>
    <w:uiPriority w:val="99"/>
    <w:unhideWhenUsed/>
    <w:rsid w:val="009B1D1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B1D1F"/>
  </w:style>
  <w:style w:type="paragraph" w:customStyle="1" w:styleId="86079HalbeLeerzeile">
    <w:name w:val="86079 Halbe Leerzeile"/>
    <w:rsid w:val="00854D06"/>
    <w:pPr>
      <w:spacing w:after="0" w:line="240" w:lineRule="auto"/>
      <w:jc w:val="both"/>
    </w:pPr>
    <w:rPr>
      <w:rFonts w:ascii="Arial" w:eastAsia="Times New Roman" w:hAnsi="Arial" w:cs="Times New Roman"/>
      <w:sz w:val="12"/>
      <w:szCs w:val="20"/>
      <w:lang w:eastAsia="de-DE"/>
    </w:rPr>
  </w:style>
  <w:style w:type="paragraph" w:customStyle="1" w:styleId="86079Schnelltests">
    <w:name w:val="86079 Schnelltests"/>
    <w:basedOn w:val="Standard"/>
    <w:rsid w:val="00854D06"/>
    <w:pPr>
      <w:tabs>
        <w:tab w:val="left" w:pos="397"/>
      </w:tabs>
      <w:spacing w:after="0" w:line="240" w:lineRule="atLeast"/>
      <w:ind w:left="397" w:hanging="397"/>
    </w:pPr>
    <w:rPr>
      <w:rFonts w:ascii="Arial" w:eastAsia="Times New Roman" w:hAnsi="Arial" w:cs="Times New Roman"/>
      <w:sz w:val="20"/>
      <w:szCs w:val="20"/>
      <w:lang w:eastAsia="de-DE"/>
    </w:rPr>
  </w:style>
  <w:style w:type="paragraph" w:customStyle="1" w:styleId="86079SchnelltestsNrAntworten">
    <w:name w:val="86079 Schnelltests Nr. Antworten"/>
    <w:basedOn w:val="Standard"/>
    <w:rsid w:val="00854D06"/>
    <w:pPr>
      <w:numPr>
        <w:numId w:val="1"/>
      </w:numPr>
      <w:tabs>
        <w:tab w:val="left" w:pos="170"/>
      </w:tabs>
      <w:spacing w:after="0" w:line="240" w:lineRule="atLeast"/>
    </w:pPr>
    <w:rPr>
      <w:rFonts w:ascii="Arial" w:eastAsia="Times New Roman" w:hAnsi="Arial" w:cs="Times New Roman"/>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youtube.com/watch?v=--y5LNJiAlo"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hyperlink" Target="https://www.youtube.com/watch?v=mCkA-4594xk"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yNOOgFBWrtw"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youtube.com/watch?v=AMzRVVdK0_I" TargetMode="Externa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703D4-FBD8-439B-9813-96ACBCB34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1505</Words>
  <Characters>9485</Characters>
  <Application>Microsoft Office Word</Application>
  <DocSecurity>0</DocSecurity>
  <Lines>79</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Franziska Rieder</dc:creator>
  <cp:keywords/>
  <dc:description/>
  <cp:lastModifiedBy>Franziska Rieder</cp:lastModifiedBy>
  <cp:revision>37</cp:revision>
  <cp:lastPrinted>2020-05-10T11:18:00Z</cp:lastPrinted>
  <dcterms:created xsi:type="dcterms:W3CDTF">2020-05-03T14:49:00Z</dcterms:created>
  <dcterms:modified xsi:type="dcterms:W3CDTF">2020-05-10T11:20:00Z</dcterms:modified>
</cp:coreProperties>
</file>