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CF41F" w14:textId="5CF298EE" w:rsidR="002F6CC5" w:rsidRDefault="002F668C">
      <w:pPr>
        <w:rPr>
          <w:rFonts w:ascii="Arial" w:hAnsi="Arial" w:cs="Arial"/>
          <w:sz w:val="20"/>
          <w:szCs w:val="20"/>
        </w:rPr>
      </w:pPr>
      <w:r w:rsidRPr="002F668C">
        <w:rPr>
          <w:rFonts w:ascii="Arial" w:hAnsi="Arial" w:cs="Arial"/>
          <w:sz w:val="20"/>
          <w:szCs w:val="20"/>
        </w:rPr>
        <w:t xml:space="preserve">Ch, 10, RIE </w:t>
      </w:r>
      <w:r w:rsidRPr="002F668C">
        <w:rPr>
          <w:rFonts w:ascii="Arial" w:hAnsi="Arial" w:cs="Arial"/>
          <w:sz w:val="20"/>
          <w:szCs w:val="20"/>
        </w:rPr>
        <w:tab/>
      </w:r>
      <w:r w:rsidRPr="002F668C">
        <w:rPr>
          <w:rFonts w:ascii="Arial" w:hAnsi="Arial" w:cs="Arial"/>
          <w:sz w:val="20"/>
          <w:szCs w:val="20"/>
        </w:rPr>
        <w:tab/>
      </w:r>
      <w:r w:rsidRPr="002F668C">
        <w:rPr>
          <w:rFonts w:ascii="Arial" w:hAnsi="Arial" w:cs="Arial"/>
          <w:sz w:val="20"/>
          <w:szCs w:val="20"/>
        </w:rPr>
        <w:tab/>
      </w:r>
      <w:r w:rsidRPr="002F668C">
        <w:rPr>
          <w:rFonts w:ascii="Arial" w:hAnsi="Arial" w:cs="Arial"/>
          <w:sz w:val="20"/>
          <w:szCs w:val="20"/>
        </w:rPr>
        <w:tab/>
        <w:t xml:space="preserve">Arbeitsblatt Nr. _____ </w:t>
      </w:r>
      <w:r w:rsidRPr="002F668C">
        <w:rPr>
          <w:rFonts w:ascii="Arial" w:hAnsi="Arial" w:cs="Arial"/>
          <w:sz w:val="20"/>
          <w:szCs w:val="20"/>
        </w:rPr>
        <w:tab/>
      </w:r>
      <w:r w:rsidRPr="002F668C">
        <w:rPr>
          <w:rFonts w:ascii="Arial" w:hAnsi="Arial" w:cs="Arial"/>
          <w:sz w:val="20"/>
          <w:szCs w:val="20"/>
        </w:rPr>
        <w:tab/>
      </w:r>
      <w:r w:rsidRPr="002F668C">
        <w:rPr>
          <w:rFonts w:ascii="Arial" w:hAnsi="Arial" w:cs="Arial"/>
          <w:sz w:val="20"/>
          <w:szCs w:val="20"/>
        </w:rPr>
        <w:tab/>
      </w:r>
      <w:r w:rsidRPr="002F668C">
        <w:rPr>
          <w:rFonts w:ascii="Arial" w:hAnsi="Arial" w:cs="Arial"/>
          <w:sz w:val="20"/>
          <w:szCs w:val="20"/>
        </w:rPr>
        <w:tab/>
        <w:t xml:space="preserve">Datum: </w:t>
      </w:r>
    </w:p>
    <w:p w14:paraId="61E1D6E6" w14:textId="0F6B3D56" w:rsidR="002F668C" w:rsidRDefault="00943938" w:rsidP="006A36D4">
      <w:pPr>
        <w:jc w:val="center"/>
        <w:rPr>
          <w:rFonts w:ascii="Arial" w:hAnsi="Arial" w:cs="Arial"/>
          <w:b/>
          <w:bCs/>
          <w:u w:val="single"/>
        </w:rPr>
      </w:pPr>
      <w:r w:rsidRPr="0096046A">
        <w:rPr>
          <w:rFonts w:ascii="Arial" w:hAnsi="Arial" w:cs="Arial"/>
          <w:b/>
          <w:bCs/>
          <w:noProof/>
          <w:sz w:val="20"/>
          <w:szCs w:val="20"/>
        </w:rPr>
        <w:drawing>
          <wp:anchor distT="0" distB="0" distL="114300" distR="114300" simplePos="0" relativeHeight="251702272" behindDoc="1" locked="0" layoutInCell="1" allowOverlap="1" wp14:anchorId="06364CA3" wp14:editId="24CED074">
            <wp:simplePos x="0" y="0"/>
            <wp:positionH relativeFrom="column">
              <wp:posOffset>0</wp:posOffset>
            </wp:positionH>
            <wp:positionV relativeFrom="paragraph">
              <wp:posOffset>274320</wp:posOffset>
            </wp:positionV>
            <wp:extent cx="1372870" cy="1152525"/>
            <wp:effectExtent l="0" t="0" r="0" b="9525"/>
            <wp:wrapTight wrapText="bothSides">
              <wp:wrapPolygon edited="0">
                <wp:start x="0" y="0"/>
                <wp:lineTo x="0" y="21421"/>
                <wp:lineTo x="21280" y="21421"/>
                <wp:lineTo x="21280" y="0"/>
                <wp:lineTo x="0" y="0"/>
              </wp:wrapPolygon>
            </wp:wrapTight>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40800" t="13019" r="12915" b="15944"/>
                    <a:stretch/>
                  </pic:blipFill>
                  <pic:spPr bwMode="auto">
                    <a:xfrm>
                      <a:off x="0" y="0"/>
                      <a:ext cx="1372870"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36D4" w:rsidRPr="006A36D4">
        <w:rPr>
          <w:rFonts w:ascii="Arial" w:hAnsi="Arial" w:cs="Arial"/>
          <w:b/>
          <w:bCs/>
          <w:u w:val="single"/>
        </w:rPr>
        <w:t xml:space="preserve">5.3. </w:t>
      </w:r>
      <w:r w:rsidR="00B70C6C">
        <w:rPr>
          <w:rFonts w:ascii="Arial" w:hAnsi="Arial" w:cs="Arial"/>
          <w:b/>
          <w:bCs/>
          <w:u w:val="single"/>
        </w:rPr>
        <w:t xml:space="preserve">Homologe Reihe der </w:t>
      </w:r>
      <w:r w:rsidR="006A36D4" w:rsidRPr="006A36D4">
        <w:rPr>
          <w:rFonts w:ascii="Arial" w:hAnsi="Arial" w:cs="Arial"/>
          <w:b/>
          <w:bCs/>
          <w:u w:val="single"/>
        </w:rPr>
        <w:t>Carbonsäuren</w:t>
      </w:r>
      <w:r w:rsidR="00CF0C96" w:rsidRPr="00CF0C96">
        <w:rPr>
          <w:rFonts w:ascii="Arial" w:hAnsi="Arial" w:cs="Arial"/>
          <w:color w:val="FF0000"/>
        </w:rPr>
        <w:t xml:space="preserve"> </w:t>
      </w:r>
    </w:p>
    <w:p w14:paraId="73AB1BC8" w14:textId="774D6F47" w:rsidR="0096046A" w:rsidRDefault="00943938" w:rsidP="00CF0C96">
      <w:pPr>
        <w:jc w:val="both"/>
        <w:rPr>
          <w:rFonts w:ascii="Arial" w:hAnsi="Arial" w:cs="Arial"/>
          <w:b/>
          <w:bCs/>
          <w:sz w:val="20"/>
          <w:szCs w:val="20"/>
        </w:rPr>
      </w:pPr>
      <w:r w:rsidRPr="00943938">
        <w:rPr>
          <w:rFonts w:ascii="Arial" w:hAnsi="Arial" w:cs="Arial"/>
          <w:sz w:val="20"/>
          <w:szCs w:val="20"/>
        </w:rPr>
        <w:t>Wird Methanal oxidiert, so entsteht die einfachste Carbonsäure, die den Trivialnamen Ameisensäure trägt. Sie ist im Sekret der Ameisen enthalten: 20% der Körpermasse mancher Ameisenarten besteht aus Ameisensäure. Dies lässt sich überprüfen, wenn ein angefeuchtetes Indikatorpapier in einen Ameisenhaufen gelegt wird (s. Abb.).</w:t>
      </w:r>
      <w:r>
        <w:rPr>
          <w:rFonts w:ascii="Arial" w:hAnsi="Arial" w:cs="Arial"/>
          <w:b/>
          <w:bCs/>
          <w:sz w:val="20"/>
          <w:szCs w:val="20"/>
        </w:rPr>
        <w:t xml:space="preserve"> </w:t>
      </w:r>
      <w:r w:rsidR="002A0350" w:rsidRPr="002A0350">
        <w:rPr>
          <w:rFonts w:ascii="Arial" w:hAnsi="Arial" w:cs="Arial"/>
          <w:sz w:val="20"/>
          <w:szCs w:val="20"/>
        </w:rPr>
        <w:t>Es verfärbt sich rot (pH = 0).</w:t>
      </w:r>
      <w:r w:rsidR="002A0350">
        <w:rPr>
          <w:rFonts w:ascii="Arial" w:hAnsi="Arial" w:cs="Arial"/>
          <w:sz w:val="20"/>
          <w:szCs w:val="20"/>
        </w:rPr>
        <w:t xml:space="preserve"> Die Ameisensäure ist also eine starke Säure. </w:t>
      </w:r>
    </w:p>
    <w:p w14:paraId="1DE4B94B" w14:textId="3C276230" w:rsidR="00644B04" w:rsidRDefault="00943938" w:rsidP="00CF0C96">
      <w:pPr>
        <w:jc w:val="both"/>
        <w:rPr>
          <w:rFonts w:ascii="Arial" w:hAnsi="Arial" w:cs="Arial"/>
          <w:b/>
          <w:bCs/>
          <w:sz w:val="20"/>
          <w:szCs w:val="20"/>
        </w:rPr>
      </w:pPr>
      <w:r w:rsidRPr="00943938">
        <w:rPr>
          <w:rFonts w:ascii="Arial" w:hAnsi="Arial" w:cs="Arial"/>
          <w:i/>
          <w:iCs/>
          <w:sz w:val="20"/>
          <w:szCs w:val="20"/>
        </w:rPr>
        <w:t>Weitere Infos zur Ameisensäure f</w:t>
      </w:r>
      <w:r w:rsidR="00644B04" w:rsidRPr="00943938">
        <w:rPr>
          <w:rFonts w:ascii="Arial" w:hAnsi="Arial" w:cs="Arial"/>
          <w:i/>
          <w:iCs/>
          <w:sz w:val="20"/>
          <w:szCs w:val="20"/>
        </w:rPr>
        <w:t>ür Interessierte:</w:t>
      </w:r>
      <w:r w:rsidR="00644B04">
        <w:rPr>
          <w:rFonts w:ascii="Arial" w:hAnsi="Arial" w:cs="Arial"/>
          <w:b/>
          <w:bCs/>
          <w:sz w:val="20"/>
          <w:szCs w:val="20"/>
        </w:rPr>
        <w:t xml:space="preserve"> </w:t>
      </w:r>
      <w:hyperlink r:id="rId6" w:history="1">
        <w:r w:rsidR="00644B04" w:rsidRPr="00943938">
          <w:rPr>
            <w:rStyle w:val="Hyperlink"/>
            <w:rFonts w:ascii="Arial" w:hAnsi="Arial" w:cs="Arial"/>
            <w:sz w:val="20"/>
            <w:szCs w:val="20"/>
          </w:rPr>
          <w:t>https://www.br.de/mediathek/video/chemie-carbonsaeure-ameisensaeure-ist-sauer-av:58aae31f1862a10012b53e20</w:t>
        </w:r>
      </w:hyperlink>
    </w:p>
    <w:p w14:paraId="582F6689" w14:textId="0ABD9595" w:rsidR="002A0350" w:rsidRPr="002A0350" w:rsidRDefault="002A0350" w:rsidP="00CF0C96">
      <w:pPr>
        <w:jc w:val="both"/>
        <w:rPr>
          <w:rFonts w:ascii="Arial" w:hAnsi="Arial" w:cs="Arial"/>
          <w:sz w:val="20"/>
          <w:szCs w:val="20"/>
        </w:rPr>
      </w:pPr>
      <w:r w:rsidRPr="002A0350">
        <w:rPr>
          <w:rFonts w:ascii="Arial" w:hAnsi="Arial" w:cs="Arial"/>
          <w:sz w:val="20"/>
          <w:szCs w:val="20"/>
        </w:rPr>
        <w:t xml:space="preserve">Welche weiteren Carbonsäuren es gibt und welche Eigenschaften sie haben, lernst du diese Woche. </w:t>
      </w:r>
    </w:p>
    <w:p w14:paraId="3140E2F7" w14:textId="7BB541D2" w:rsidR="00D55426" w:rsidRPr="00D55426" w:rsidRDefault="00CF0C96" w:rsidP="00CF0C96">
      <w:pPr>
        <w:jc w:val="both"/>
        <w:rPr>
          <w:rFonts w:ascii="Arial" w:hAnsi="Arial" w:cs="Arial"/>
          <w:sz w:val="20"/>
          <w:szCs w:val="20"/>
        </w:rPr>
      </w:pPr>
      <w:r>
        <w:rPr>
          <w:rFonts w:ascii="Arial" w:hAnsi="Arial" w:cs="Arial"/>
          <w:b/>
          <w:bCs/>
          <w:noProof/>
          <w:u w:val="single"/>
        </w:rPr>
        <mc:AlternateContent>
          <mc:Choice Requires="wps">
            <w:drawing>
              <wp:anchor distT="0" distB="0" distL="114300" distR="114300" simplePos="0" relativeHeight="251662336" behindDoc="0" locked="0" layoutInCell="1" allowOverlap="1" wp14:anchorId="6842B270" wp14:editId="21BF2005">
                <wp:simplePos x="0" y="0"/>
                <wp:positionH relativeFrom="column">
                  <wp:posOffset>1856422</wp:posOffset>
                </wp:positionH>
                <wp:positionV relativeFrom="paragraph">
                  <wp:posOffset>132400</wp:posOffset>
                </wp:positionV>
                <wp:extent cx="104775" cy="533400"/>
                <wp:effectExtent l="0" t="23812" r="0" b="42863"/>
                <wp:wrapNone/>
                <wp:docPr id="31" name="Gleichschenkliges Dreieck 31"/>
                <wp:cNvGraphicFramePr/>
                <a:graphic xmlns:a="http://schemas.openxmlformats.org/drawingml/2006/main">
                  <a:graphicData uri="http://schemas.microsoft.com/office/word/2010/wordprocessingShape">
                    <wps:wsp>
                      <wps:cNvSpPr/>
                      <wps:spPr>
                        <a:xfrm rot="5400000">
                          <a:off x="0" y="0"/>
                          <a:ext cx="104775" cy="53340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54551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31" o:spid="_x0000_s1026" type="#_x0000_t5" style="position:absolute;margin-left:146.15pt;margin-top:10.45pt;width:8.25pt;height:42pt;rotation:90;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" fillcolor="white [3212]" strokecolor="black [3213]" strokeweight="1pt"/>
            </w:pict>
          </mc:Fallback>
        </mc:AlternateContent>
      </w:r>
      <w:r w:rsidR="00D55426" w:rsidRPr="00D55426">
        <w:rPr>
          <w:rFonts w:ascii="Arial" w:hAnsi="Arial" w:cs="Arial"/>
          <w:b/>
          <w:bCs/>
          <w:sz w:val="20"/>
          <w:szCs w:val="20"/>
        </w:rPr>
        <w:t xml:space="preserve">Aufgabe 1: </w:t>
      </w:r>
      <w:r w:rsidR="00D55426" w:rsidRPr="002A0350">
        <w:rPr>
          <w:rFonts w:ascii="Arial" w:hAnsi="Arial" w:cs="Arial"/>
          <w:sz w:val="20"/>
          <w:szCs w:val="20"/>
          <w:u w:val="single"/>
        </w:rPr>
        <w:t>Vervollständige</w:t>
      </w:r>
      <w:r w:rsidR="00D55426" w:rsidRPr="00D55426">
        <w:rPr>
          <w:rFonts w:ascii="Arial" w:hAnsi="Arial" w:cs="Arial"/>
          <w:sz w:val="20"/>
          <w:szCs w:val="20"/>
        </w:rPr>
        <w:t xml:space="preserve"> die Tabelle mithilfe der Seiten 297 und 298 im Chemiebuch. </w:t>
      </w:r>
      <w:r w:rsidRPr="002A0350">
        <w:rPr>
          <w:rFonts w:ascii="Arial" w:hAnsi="Arial" w:cs="Arial"/>
          <w:sz w:val="20"/>
          <w:szCs w:val="20"/>
          <w:u w:val="single"/>
        </w:rPr>
        <w:t>Kennzeichne</w:t>
      </w:r>
      <w:r>
        <w:rPr>
          <w:rFonts w:ascii="Arial" w:hAnsi="Arial" w:cs="Arial"/>
          <w:sz w:val="20"/>
          <w:szCs w:val="20"/>
        </w:rPr>
        <w:t xml:space="preserve"> die Entwicklung der Löslichkeit in polaren Lösungsmitteln (z.B. Wasser) und unpolaren Lösungsmitteln (z.B. Heptan) indem du senkrecht zu- oder abnehmende Keile                    einzeichnest. </w:t>
      </w:r>
    </w:p>
    <w:tbl>
      <w:tblPr>
        <w:tblStyle w:val="Tabellenraster"/>
        <w:tblpPr w:leftFromText="141" w:rightFromText="141" w:vertAnchor="text" w:horzAnchor="margin" w:tblpX="-181" w:tblpY="66"/>
        <w:tblW w:w="11018" w:type="dxa"/>
        <w:tblLook w:val="04A0" w:firstRow="1" w:lastRow="0" w:firstColumn="1" w:lastColumn="0" w:noHBand="0" w:noVBand="1"/>
      </w:tblPr>
      <w:tblGrid>
        <w:gridCol w:w="875"/>
        <w:gridCol w:w="1901"/>
        <w:gridCol w:w="1902"/>
        <w:gridCol w:w="2013"/>
        <w:gridCol w:w="1261"/>
        <w:gridCol w:w="1261"/>
        <w:gridCol w:w="1805"/>
      </w:tblGrid>
      <w:tr w:rsidR="002A0350" w14:paraId="706508F9" w14:textId="77777777" w:rsidTr="00372E57">
        <w:trPr>
          <w:trHeight w:val="655"/>
        </w:trPr>
        <w:tc>
          <w:tcPr>
            <w:tcW w:w="875" w:type="dxa"/>
            <w:shd w:val="clear" w:color="auto" w:fill="D9D9D9" w:themeFill="background1" w:themeFillShade="D9"/>
          </w:tcPr>
          <w:p w14:paraId="1862B1EB" w14:textId="4A873AFB" w:rsidR="00BE137F" w:rsidRPr="00BE137F" w:rsidRDefault="00BE137F" w:rsidP="00BE137F">
            <w:pPr>
              <w:jc w:val="center"/>
              <w:rPr>
                <w:rFonts w:ascii="Arial" w:hAnsi="Arial" w:cs="Arial"/>
                <w:b/>
                <w:sz w:val="20"/>
                <w:szCs w:val="20"/>
              </w:rPr>
            </w:pPr>
            <w:r w:rsidRPr="00BE137F">
              <w:rPr>
                <w:rFonts w:ascii="Arial" w:hAnsi="Arial" w:cs="Arial"/>
                <w:b/>
                <w:sz w:val="20"/>
                <w:szCs w:val="20"/>
              </w:rPr>
              <w:t>Anzahl C-Atome</w:t>
            </w:r>
          </w:p>
        </w:tc>
        <w:tc>
          <w:tcPr>
            <w:tcW w:w="1901" w:type="dxa"/>
            <w:shd w:val="clear" w:color="auto" w:fill="D9D9D9" w:themeFill="background1" w:themeFillShade="D9"/>
            <w:vAlign w:val="center"/>
          </w:tcPr>
          <w:p w14:paraId="3873A080" w14:textId="042EF466" w:rsidR="00BE137F" w:rsidRPr="00BE137F" w:rsidRDefault="00BE137F" w:rsidP="00BE137F">
            <w:pPr>
              <w:jc w:val="center"/>
              <w:rPr>
                <w:rFonts w:ascii="Arial" w:hAnsi="Arial" w:cs="Arial"/>
                <w:b/>
                <w:sz w:val="20"/>
                <w:szCs w:val="20"/>
              </w:rPr>
            </w:pPr>
            <w:r w:rsidRPr="00BE137F">
              <w:rPr>
                <w:rFonts w:ascii="Arial" w:hAnsi="Arial" w:cs="Arial"/>
                <w:b/>
                <w:sz w:val="20"/>
                <w:szCs w:val="20"/>
              </w:rPr>
              <w:t>Name</w:t>
            </w:r>
          </w:p>
        </w:tc>
        <w:tc>
          <w:tcPr>
            <w:tcW w:w="1902" w:type="dxa"/>
            <w:shd w:val="clear" w:color="auto" w:fill="D9D9D9" w:themeFill="background1" w:themeFillShade="D9"/>
            <w:vAlign w:val="center"/>
          </w:tcPr>
          <w:p w14:paraId="46E123FE" w14:textId="3AAFC1E1" w:rsidR="00BE137F" w:rsidRPr="00BE137F" w:rsidRDefault="00BE137F" w:rsidP="00BE137F">
            <w:pPr>
              <w:jc w:val="center"/>
              <w:rPr>
                <w:rFonts w:ascii="Arial" w:hAnsi="Arial" w:cs="Arial"/>
                <w:b/>
                <w:sz w:val="20"/>
                <w:szCs w:val="20"/>
              </w:rPr>
            </w:pPr>
            <w:r w:rsidRPr="00BE137F">
              <w:rPr>
                <w:rFonts w:ascii="Arial" w:hAnsi="Arial" w:cs="Arial"/>
                <w:b/>
                <w:sz w:val="20"/>
                <w:szCs w:val="20"/>
              </w:rPr>
              <w:t>Trivialname</w:t>
            </w:r>
          </w:p>
        </w:tc>
        <w:tc>
          <w:tcPr>
            <w:tcW w:w="2013" w:type="dxa"/>
            <w:shd w:val="clear" w:color="auto" w:fill="D9D9D9" w:themeFill="background1" w:themeFillShade="D9"/>
            <w:vAlign w:val="center"/>
          </w:tcPr>
          <w:p w14:paraId="462EAAC7" w14:textId="32888A72" w:rsidR="00BE137F" w:rsidRPr="00BE137F" w:rsidRDefault="00BE137F" w:rsidP="00BE137F">
            <w:pPr>
              <w:jc w:val="center"/>
              <w:rPr>
                <w:rFonts w:ascii="Arial" w:hAnsi="Arial" w:cs="Arial"/>
                <w:b/>
                <w:sz w:val="20"/>
                <w:szCs w:val="20"/>
              </w:rPr>
            </w:pPr>
            <w:r w:rsidRPr="00BE137F">
              <w:rPr>
                <w:rFonts w:ascii="Arial" w:hAnsi="Arial" w:cs="Arial"/>
                <w:b/>
                <w:sz w:val="20"/>
                <w:szCs w:val="20"/>
              </w:rPr>
              <w:t>Strukturformel</w:t>
            </w:r>
          </w:p>
        </w:tc>
        <w:tc>
          <w:tcPr>
            <w:tcW w:w="1261" w:type="dxa"/>
            <w:shd w:val="clear" w:color="auto" w:fill="D9D9D9" w:themeFill="background1" w:themeFillShade="D9"/>
            <w:vAlign w:val="center"/>
          </w:tcPr>
          <w:p w14:paraId="075A7687" w14:textId="77777777" w:rsidR="00BE137F" w:rsidRPr="00BE137F" w:rsidRDefault="00BE137F" w:rsidP="00BE137F">
            <w:pPr>
              <w:jc w:val="center"/>
              <w:rPr>
                <w:rFonts w:ascii="Arial" w:hAnsi="Arial" w:cs="Arial"/>
                <w:b/>
                <w:sz w:val="20"/>
                <w:szCs w:val="20"/>
              </w:rPr>
            </w:pPr>
            <w:r w:rsidRPr="00BE137F">
              <w:rPr>
                <w:rFonts w:ascii="Arial" w:hAnsi="Arial" w:cs="Arial"/>
                <w:b/>
                <w:sz w:val="20"/>
                <w:szCs w:val="20"/>
              </w:rPr>
              <w:t>Löslichkeit in Wasser</w:t>
            </w:r>
          </w:p>
        </w:tc>
        <w:tc>
          <w:tcPr>
            <w:tcW w:w="1261" w:type="dxa"/>
            <w:shd w:val="clear" w:color="auto" w:fill="D9D9D9" w:themeFill="background1" w:themeFillShade="D9"/>
            <w:vAlign w:val="center"/>
          </w:tcPr>
          <w:p w14:paraId="3481D18A" w14:textId="48DB4330" w:rsidR="00BE137F" w:rsidRPr="00BE137F" w:rsidRDefault="00BE137F" w:rsidP="00BE137F">
            <w:pPr>
              <w:jc w:val="center"/>
              <w:rPr>
                <w:rFonts w:ascii="Arial" w:hAnsi="Arial" w:cs="Arial"/>
                <w:b/>
                <w:sz w:val="20"/>
                <w:szCs w:val="20"/>
              </w:rPr>
            </w:pPr>
            <w:r w:rsidRPr="00BE137F">
              <w:rPr>
                <w:rFonts w:ascii="Arial" w:hAnsi="Arial" w:cs="Arial"/>
                <w:b/>
                <w:sz w:val="20"/>
                <w:szCs w:val="20"/>
              </w:rPr>
              <w:t xml:space="preserve">Löslichkeit in </w:t>
            </w:r>
            <w:r w:rsidR="00CF0C96">
              <w:rPr>
                <w:rFonts w:ascii="Arial" w:hAnsi="Arial" w:cs="Arial"/>
                <w:b/>
                <w:sz w:val="20"/>
                <w:szCs w:val="20"/>
              </w:rPr>
              <w:t>Heptan</w:t>
            </w:r>
          </w:p>
        </w:tc>
        <w:tc>
          <w:tcPr>
            <w:tcW w:w="1805" w:type="dxa"/>
            <w:shd w:val="clear" w:color="auto" w:fill="D9D9D9" w:themeFill="background1" w:themeFillShade="D9"/>
            <w:vAlign w:val="center"/>
          </w:tcPr>
          <w:p w14:paraId="73507352" w14:textId="77777777" w:rsidR="00BE137F" w:rsidRPr="00BE137F" w:rsidRDefault="00BE137F" w:rsidP="00BE137F">
            <w:pPr>
              <w:jc w:val="center"/>
              <w:rPr>
                <w:rFonts w:ascii="Arial" w:hAnsi="Arial" w:cs="Arial"/>
                <w:b/>
                <w:sz w:val="20"/>
                <w:szCs w:val="20"/>
              </w:rPr>
            </w:pPr>
            <w:r w:rsidRPr="00BE137F">
              <w:rPr>
                <w:rFonts w:ascii="Arial" w:hAnsi="Arial" w:cs="Arial"/>
                <w:b/>
                <w:sz w:val="20"/>
                <w:szCs w:val="20"/>
              </w:rPr>
              <w:t xml:space="preserve">Verwendung, Vorkommen </w:t>
            </w:r>
          </w:p>
        </w:tc>
      </w:tr>
      <w:tr w:rsidR="0026086D" w14:paraId="5EF2C7BE" w14:textId="77777777" w:rsidTr="00372E57">
        <w:trPr>
          <w:trHeight w:val="1029"/>
        </w:trPr>
        <w:tc>
          <w:tcPr>
            <w:tcW w:w="875" w:type="dxa"/>
          </w:tcPr>
          <w:p w14:paraId="3C3C519F" w14:textId="77777777" w:rsidR="00372E57" w:rsidRPr="008F3D7A" w:rsidRDefault="00372E57" w:rsidP="00372E57">
            <w:pPr>
              <w:jc w:val="center"/>
              <w:rPr>
                <w:rFonts w:ascii="Arial" w:hAnsi="Arial" w:cs="Arial"/>
                <w:sz w:val="20"/>
                <w:szCs w:val="20"/>
              </w:rPr>
            </w:pPr>
          </w:p>
          <w:p w14:paraId="2910F64A" w14:textId="3CE1C481" w:rsidR="00372E57" w:rsidRPr="008F3D7A" w:rsidRDefault="00372E57" w:rsidP="00372E57">
            <w:pPr>
              <w:jc w:val="center"/>
              <w:rPr>
                <w:rFonts w:ascii="Arial" w:hAnsi="Arial" w:cs="Arial"/>
                <w:sz w:val="20"/>
                <w:szCs w:val="20"/>
              </w:rPr>
            </w:pPr>
            <w:r w:rsidRPr="008F3D7A">
              <w:rPr>
                <w:rFonts w:ascii="Arial" w:hAnsi="Arial" w:cs="Arial"/>
                <w:sz w:val="20"/>
                <w:szCs w:val="20"/>
              </w:rPr>
              <w:t>1</w:t>
            </w:r>
          </w:p>
        </w:tc>
        <w:tc>
          <w:tcPr>
            <w:tcW w:w="1901" w:type="dxa"/>
            <w:vAlign w:val="center"/>
          </w:tcPr>
          <w:p w14:paraId="6F161FC8" w14:textId="25B55582" w:rsidR="00372E57" w:rsidRPr="008F3D7A" w:rsidRDefault="00372E57" w:rsidP="00372E57">
            <w:pPr>
              <w:jc w:val="center"/>
              <w:rPr>
                <w:rFonts w:ascii="Arial" w:hAnsi="Arial" w:cs="Arial"/>
                <w:color w:val="FF0000"/>
                <w:sz w:val="20"/>
                <w:szCs w:val="20"/>
              </w:rPr>
            </w:pPr>
          </w:p>
        </w:tc>
        <w:tc>
          <w:tcPr>
            <w:tcW w:w="1902" w:type="dxa"/>
            <w:vAlign w:val="center"/>
          </w:tcPr>
          <w:p w14:paraId="3ECE2814" w14:textId="5DAE1EAC" w:rsidR="00372E57" w:rsidRPr="008F3D7A" w:rsidRDefault="00372E57" w:rsidP="00372E57">
            <w:pPr>
              <w:jc w:val="center"/>
              <w:rPr>
                <w:rFonts w:ascii="Arial" w:hAnsi="Arial" w:cs="Arial"/>
                <w:sz w:val="20"/>
                <w:szCs w:val="20"/>
              </w:rPr>
            </w:pPr>
            <w:r w:rsidRPr="008F3D7A">
              <w:rPr>
                <w:rFonts w:ascii="Arial" w:hAnsi="Arial" w:cs="Arial"/>
                <w:sz w:val="20"/>
                <w:szCs w:val="20"/>
              </w:rPr>
              <w:t>Ameisensäure</w:t>
            </w:r>
          </w:p>
        </w:tc>
        <w:tc>
          <w:tcPr>
            <w:tcW w:w="2013" w:type="dxa"/>
          </w:tcPr>
          <w:p w14:paraId="05E45AD1" w14:textId="361E10C9" w:rsidR="00372E57" w:rsidRDefault="00372E57" w:rsidP="00372E57">
            <w:pPr>
              <w:rPr>
                <w:rFonts w:ascii="Arial" w:hAnsi="Arial" w:cs="Arial"/>
              </w:rPr>
            </w:pPr>
          </w:p>
        </w:tc>
        <w:tc>
          <w:tcPr>
            <w:tcW w:w="1261" w:type="dxa"/>
            <w:vMerge w:val="restart"/>
          </w:tcPr>
          <w:p w14:paraId="247CA559" w14:textId="55B49DD5" w:rsidR="00372E57" w:rsidRDefault="00372E57" w:rsidP="00372E57">
            <w:pPr>
              <w:rPr>
                <w:rFonts w:ascii="Arial" w:hAnsi="Arial" w:cs="Arial"/>
              </w:rPr>
            </w:pPr>
          </w:p>
        </w:tc>
        <w:tc>
          <w:tcPr>
            <w:tcW w:w="1261" w:type="dxa"/>
            <w:vMerge w:val="restart"/>
          </w:tcPr>
          <w:p w14:paraId="5CDFFB42" w14:textId="12D021FD" w:rsidR="00372E57" w:rsidRDefault="00372E57" w:rsidP="00372E57">
            <w:pPr>
              <w:rPr>
                <w:rFonts w:ascii="Arial" w:hAnsi="Arial" w:cs="Arial"/>
              </w:rPr>
            </w:pPr>
          </w:p>
        </w:tc>
        <w:tc>
          <w:tcPr>
            <w:tcW w:w="1805" w:type="dxa"/>
            <w:vAlign w:val="center"/>
          </w:tcPr>
          <w:p w14:paraId="4A2E74A8" w14:textId="77777777" w:rsidR="00372E57" w:rsidRDefault="00372E57" w:rsidP="00372E57">
            <w:pPr>
              <w:jc w:val="center"/>
              <w:rPr>
                <w:rFonts w:ascii="Arial" w:hAnsi="Arial" w:cs="Arial"/>
                <w:color w:val="FF0000"/>
                <w:sz w:val="20"/>
                <w:szCs w:val="20"/>
              </w:rPr>
            </w:pPr>
          </w:p>
          <w:p w14:paraId="31F161D8" w14:textId="77777777" w:rsidR="00EC7BD9" w:rsidRDefault="00EC7BD9" w:rsidP="00372E57">
            <w:pPr>
              <w:jc w:val="center"/>
              <w:rPr>
                <w:rFonts w:ascii="Arial" w:hAnsi="Arial" w:cs="Arial"/>
                <w:color w:val="FF0000"/>
                <w:sz w:val="20"/>
                <w:szCs w:val="20"/>
              </w:rPr>
            </w:pPr>
          </w:p>
          <w:p w14:paraId="7A1DB332" w14:textId="77777777" w:rsidR="00EC7BD9" w:rsidRDefault="00EC7BD9" w:rsidP="00372E57">
            <w:pPr>
              <w:jc w:val="center"/>
              <w:rPr>
                <w:rFonts w:ascii="Arial" w:hAnsi="Arial" w:cs="Arial"/>
                <w:color w:val="FF0000"/>
                <w:sz w:val="20"/>
                <w:szCs w:val="20"/>
              </w:rPr>
            </w:pPr>
          </w:p>
          <w:p w14:paraId="58996ECE" w14:textId="77777777" w:rsidR="00EC7BD9" w:rsidRDefault="00EC7BD9" w:rsidP="00372E57">
            <w:pPr>
              <w:jc w:val="center"/>
              <w:rPr>
                <w:rFonts w:ascii="Arial" w:hAnsi="Arial" w:cs="Arial"/>
                <w:color w:val="FF0000"/>
                <w:sz w:val="20"/>
                <w:szCs w:val="20"/>
              </w:rPr>
            </w:pPr>
          </w:p>
          <w:p w14:paraId="64922024" w14:textId="77777777" w:rsidR="00EC7BD9" w:rsidRDefault="00EC7BD9" w:rsidP="00372E57">
            <w:pPr>
              <w:jc w:val="center"/>
              <w:rPr>
                <w:rFonts w:ascii="Arial" w:hAnsi="Arial" w:cs="Arial"/>
                <w:color w:val="FF0000"/>
                <w:sz w:val="20"/>
                <w:szCs w:val="20"/>
              </w:rPr>
            </w:pPr>
          </w:p>
          <w:p w14:paraId="6125AF19" w14:textId="77777777" w:rsidR="00EC7BD9" w:rsidRDefault="00EC7BD9" w:rsidP="00372E57">
            <w:pPr>
              <w:jc w:val="center"/>
              <w:rPr>
                <w:rFonts w:ascii="Arial" w:hAnsi="Arial" w:cs="Arial"/>
                <w:color w:val="FF0000"/>
                <w:sz w:val="20"/>
                <w:szCs w:val="20"/>
              </w:rPr>
            </w:pPr>
          </w:p>
          <w:p w14:paraId="17B6E819" w14:textId="54E7F16C" w:rsidR="00EC7BD9" w:rsidRPr="00372E57" w:rsidRDefault="00EC7BD9" w:rsidP="00EC7BD9">
            <w:pPr>
              <w:rPr>
                <w:rFonts w:ascii="Arial" w:hAnsi="Arial" w:cs="Arial"/>
                <w:color w:val="FF0000"/>
                <w:sz w:val="20"/>
                <w:szCs w:val="20"/>
              </w:rPr>
            </w:pPr>
          </w:p>
        </w:tc>
      </w:tr>
      <w:tr w:rsidR="0026086D" w14:paraId="54B27E9A" w14:textId="77777777" w:rsidTr="00372E57">
        <w:trPr>
          <w:trHeight w:val="968"/>
        </w:trPr>
        <w:tc>
          <w:tcPr>
            <w:tcW w:w="875" w:type="dxa"/>
          </w:tcPr>
          <w:p w14:paraId="27B2A122" w14:textId="77777777" w:rsidR="00372E57" w:rsidRPr="008F3D7A" w:rsidRDefault="00372E57" w:rsidP="00372E57">
            <w:pPr>
              <w:jc w:val="center"/>
              <w:rPr>
                <w:rFonts w:ascii="Arial" w:hAnsi="Arial" w:cs="Arial"/>
                <w:sz w:val="20"/>
                <w:szCs w:val="20"/>
              </w:rPr>
            </w:pPr>
          </w:p>
          <w:p w14:paraId="4E334356" w14:textId="7114028C" w:rsidR="00372E57" w:rsidRPr="008F3D7A" w:rsidRDefault="00372E57" w:rsidP="00372E57">
            <w:pPr>
              <w:jc w:val="center"/>
              <w:rPr>
                <w:rFonts w:ascii="Arial" w:hAnsi="Arial" w:cs="Arial"/>
                <w:sz w:val="20"/>
                <w:szCs w:val="20"/>
              </w:rPr>
            </w:pPr>
            <w:r w:rsidRPr="008F3D7A">
              <w:rPr>
                <w:rFonts w:ascii="Arial" w:hAnsi="Arial" w:cs="Arial"/>
                <w:sz w:val="20"/>
                <w:szCs w:val="20"/>
              </w:rPr>
              <w:t>2</w:t>
            </w:r>
          </w:p>
        </w:tc>
        <w:tc>
          <w:tcPr>
            <w:tcW w:w="1901" w:type="dxa"/>
            <w:vAlign w:val="center"/>
          </w:tcPr>
          <w:p w14:paraId="22E5BADD" w14:textId="0BE5A20F" w:rsidR="00372E57" w:rsidRPr="008F3D7A" w:rsidRDefault="00372E57" w:rsidP="00372E57">
            <w:pPr>
              <w:jc w:val="center"/>
              <w:rPr>
                <w:rFonts w:ascii="Arial" w:hAnsi="Arial" w:cs="Arial"/>
                <w:color w:val="FF0000"/>
                <w:sz w:val="20"/>
                <w:szCs w:val="20"/>
              </w:rPr>
            </w:pPr>
            <w:r w:rsidRPr="002A0350">
              <w:rPr>
                <w:rFonts w:ascii="Arial" w:hAnsi="Arial" w:cs="Arial"/>
                <w:sz w:val="20"/>
                <w:szCs w:val="20"/>
                <w:u w:val="single"/>
              </w:rPr>
              <w:t>Ethan</w:t>
            </w:r>
            <w:r w:rsidRPr="002A0350">
              <w:rPr>
                <w:rFonts w:ascii="Arial" w:hAnsi="Arial" w:cs="Arial"/>
                <w:i/>
                <w:iCs/>
                <w:sz w:val="20"/>
                <w:szCs w:val="20"/>
              </w:rPr>
              <w:t>säure</w:t>
            </w:r>
          </w:p>
        </w:tc>
        <w:tc>
          <w:tcPr>
            <w:tcW w:w="1902" w:type="dxa"/>
            <w:vAlign w:val="center"/>
          </w:tcPr>
          <w:p w14:paraId="623E66E8" w14:textId="389E1027" w:rsidR="00372E57" w:rsidRPr="008F3D7A" w:rsidRDefault="00372E57" w:rsidP="00372E57">
            <w:pPr>
              <w:jc w:val="center"/>
              <w:rPr>
                <w:rFonts w:ascii="Arial" w:hAnsi="Arial" w:cs="Arial"/>
                <w:sz w:val="20"/>
                <w:szCs w:val="20"/>
              </w:rPr>
            </w:pPr>
          </w:p>
        </w:tc>
        <w:tc>
          <w:tcPr>
            <w:tcW w:w="2013" w:type="dxa"/>
          </w:tcPr>
          <w:p w14:paraId="0EFEBC15" w14:textId="3A76C749" w:rsidR="00372E57" w:rsidRDefault="00372E57" w:rsidP="00372E57">
            <w:pPr>
              <w:rPr>
                <w:rFonts w:ascii="Arial" w:hAnsi="Arial" w:cs="Arial"/>
              </w:rPr>
            </w:pPr>
          </w:p>
        </w:tc>
        <w:tc>
          <w:tcPr>
            <w:tcW w:w="1261" w:type="dxa"/>
            <w:vMerge/>
          </w:tcPr>
          <w:p w14:paraId="5D823763" w14:textId="77777777" w:rsidR="00372E57" w:rsidRDefault="00372E57" w:rsidP="00372E57">
            <w:pPr>
              <w:rPr>
                <w:rFonts w:ascii="Arial" w:hAnsi="Arial" w:cs="Arial"/>
              </w:rPr>
            </w:pPr>
          </w:p>
        </w:tc>
        <w:tc>
          <w:tcPr>
            <w:tcW w:w="1261" w:type="dxa"/>
            <w:vMerge/>
          </w:tcPr>
          <w:p w14:paraId="6793AEEC" w14:textId="77777777" w:rsidR="00372E57" w:rsidRDefault="00372E57" w:rsidP="00372E57">
            <w:pPr>
              <w:rPr>
                <w:rFonts w:ascii="Arial" w:hAnsi="Arial" w:cs="Arial"/>
              </w:rPr>
            </w:pPr>
          </w:p>
        </w:tc>
        <w:tc>
          <w:tcPr>
            <w:tcW w:w="1805" w:type="dxa"/>
            <w:vAlign w:val="center"/>
          </w:tcPr>
          <w:p w14:paraId="132E9047" w14:textId="77777777" w:rsidR="00372E57" w:rsidRDefault="00372E57" w:rsidP="00372E57">
            <w:pPr>
              <w:jc w:val="center"/>
              <w:rPr>
                <w:rFonts w:ascii="Arial" w:hAnsi="Arial" w:cs="Arial"/>
                <w:color w:val="FF0000"/>
                <w:sz w:val="20"/>
                <w:szCs w:val="20"/>
              </w:rPr>
            </w:pPr>
          </w:p>
          <w:p w14:paraId="49215653" w14:textId="77777777" w:rsidR="00EC7BD9" w:rsidRDefault="00EC7BD9" w:rsidP="00372E57">
            <w:pPr>
              <w:jc w:val="center"/>
              <w:rPr>
                <w:rFonts w:ascii="Arial" w:hAnsi="Arial" w:cs="Arial"/>
                <w:color w:val="FF0000"/>
                <w:sz w:val="20"/>
                <w:szCs w:val="20"/>
              </w:rPr>
            </w:pPr>
          </w:p>
          <w:p w14:paraId="66B1E3A2" w14:textId="77777777" w:rsidR="00EC7BD9" w:rsidRDefault="00EC7BD9" w:rsidP="00372E57">
            <w:pPr>
              <w:jc w:val="center"/>
              <w:rPr>
                <w:rFonts w:ascii="Arial" w:hAnsi="Arial" w:cs="Arial"/>
                <w:color w:val="FF0000"/>
                <w:sz w:val="20"/>
                <w:szCs w:val="20"/>
              </w:rPr>
            </w:pPr>
          </w:p>
          <w:p w14:paraId="4F1BE229" w14:textId="77777777" w:rsidR="00EC7BD9" w:rsidRDefault="00EC7BD9" w:rsidP="00372E57">
            <w:pPr>
              <w:jc w:val="center"/>
              <w:rPr>
                <w:rFonts w:ascii="Arial" w:hAnsi="Arial" w:cs="Arial"/>
                <w:color w:val="FF0000"/>
                <w:sz w:val="20"/>
                <w:szCs w:val="20"/>
              </w:rPr>
            </w:pPr>
          </w:p>
          <w:p w14:paraId="13A4346B" w14:textId="77777777" w:rsidR="00EC7BD9" w:rsidRDefault="00EC7BD9" w:rsidP="00372E57">
            <w:pPr>
              <w:jc w:val="center"/>
              <w:rPr>
                <w:rFonts w:ascii="Arial" w:hAnsi="Arial" w:cs="Arial"/>
                <w:color w:val="FF0000"/>
                <w:sz w:val="20"/>
                <w:szCs w:val="20"/>
              </w:rPr>
            </w:pPr>
          </w:p>
          <w:p w14:paraId="2ECE1973" w14:textId="77777777" w:rsidR="00EC7BD9" w:rsidRDefault="00EC7BD9" w:rsidP="00372E57">
            <w:pPr>
              <w:jc w:val="center"/>
              <w:rPr>
                <w:rFonts w:ascii="Arial" w:hAnsi="Arial" w:cs="Arial"/>
                <w:color w:val="FF0000"/>
                <w:sz w:val="20"/>
                <w:szCs w:val="20"/>
              </w:rPr>
            </w:pPr>
          </w:p>
          <w:p w14:paraId="27AA8B66" w14:textId="1D7BBB53" w:rsidR="00EC7BD9" w:rsidRPr="00372E57" w:rsidRDefault="00EC7BD9" w:rsidP="00372E57">
            <w:pPr>
              <w:jc w:val="center"/>
              <w:rPr>
                <w:rFonts w:ascii="Arial" w:hAnsi="Arial" w:cs="Arial"/>
                <w:color w:val="FF0000"/>
                <w:sz w:val="20"/>
                <w:szCs w:val="20"/>
              </w:rPr>
            </w:pPr>
          </w:p>
        </w:tc>
      </w:tr>
      <w:tr w:rsidR="0026086D" w14:paraId="7235F98E" w14:textId="77777777" w:rsidTr="00372E57">
        <w:trPr>
          <w:trHeight w:val="1029"/>
        </w:trPr>
        <w:tc>
          <w:tcPr>
            <w:tcW w:w="875" w:type="dxa"/>
          </w:tcPr>
          <w:p w14:paraId="429A5F64" w14:textId="77777777" w:rsidR="00372E57" w:rsidRPr="008F3D7A" w:rsidRDefault="00372E57" w:rsidP="00372E57">
            <w:pPr>
              <w:jc w:val="center"/>
              <w:rPr>
                <w:rFonts w:ascii="Arial" w:hAnsi="Arial" w:cs="Arial"/>
                <w:sz w:val="20"/>
                <w:szCs w:val="20"/>
              </w:rPr>
            </w:pPr>
          </w:p>
          <w:p w14:paraId="0159595D" w14:textId="0ADC5AF7" w:rsidR="00372E57" w:rsidRPr="008F3D7A" w:rsidRDefault="00372E57" w:rsidP="00372E57">
            <w:pPr>
              <w:jc w:val="center"/>
              <w:rPr>
                <w:rFonts w:ascii="Arial" w:hAnsi="Arial" w:cs="Arial"/>
                <w:sz w:val="20"/>
                <w:szCs w:val="20"/>
              </w:rPr>
            </w:pPr>
            <w:r w:rsidRPr="008F3D7A">
              <w:rPr>
                <w:rFonts w:ascii="Arial" w:hAnsi="Arial" w:cs="Arial"/>
                <w:sz w:val="20"/>
                <w:szCs w:val="20"/>
              </w:rPr>
              <w:t>3</w:t>
            </w:r>
          </w:p>
        </w:tc>
        <w:tc>
          <w:tcPr>
            <w:tcW w:w="1901" w:type="dxa"/>
            <w:vAlign w:val="center"/>
          </w:tcPr>
          <w:p w14:paraId="5EAFBCC6" w14:textId="62AE0B55" w:rsidR="00372E57" w:rsidRPr="008F3D7A" w:rsidRDefault="00372E57" w:rsidP="0026086D">
            <w:pPr>
              <w:rPr>
                <w:rFonts w:ascii="Arial" w:hAnsi="Arial" w:cs="Arial"/>
                <w:color w:val="FF0000"/>
                <w:sz w:val="20"/>
                <w:szCs w:val="20"/>
              </w:rPr>
            </w:pPr>
          </w:p>
        </w:tc>
        <w:tc>
          <w:tcPr>
            <w:tcW w:w="1902" w:type="dxa"/>
            <w:vAlign w:val="center"/>
          </w:tcPr>
          <w:p w14:paraId="16E9E82D" w14:textId="22DE7D4A" w:rsidR="00372E57" w:rsidRPr="008F3D7A" w:rsidRDefault="00372E57" w:rsidP="00372E57">
            <w:pPr>
              <w:jc w:val="center"/>
              <w:rPr>
                <w:rFonts w:ascii="Arial" w:hAnsi="Arial" w:cs="Arial"/>
                <w:sz w:val="20"/>
                <w:szCs w:val="20"/>
              </w:rPr>
            </w:pPr>
          </w:p>
        </w:tc>
        <w:tc>
          <w:tcPr>
            <w:tcW w:w="2013" w:type="dxa"/>
          </w:tcPr>
          <w:p w14:paraId="673D454E" w14:textId="77777777" w:rsidR="0026086D" w:rsidRDefault="0026086D" w:rsidP="00372E57">
            <w:pPr>
              <w:rPr>
                <w:rFonts w:ascii="Arial" w:hAnsi="Arial" w:cs="Arial"/>
              </w:rPr>
            </w:pPr>
          </w:p>
          <w:p w14:paraId="267CBD92" w14:textId="79C8144E" w:rsidR="00372E57" w:rsidRDefault="00372E57" w:rsidP="00372E57">
            <w:pPr>
              <w:rPr>
                <w:rFonts w:ascii="Arial" w:hAnsi="Arial" w:cs="Arial"/>
              </w:rPr>
            </w:pPr>
          </w:p>
        </w:tc>
        <w:tc>
          <w:tcPr>
            <w:tcW w:w="1261" w:type="dxa"/>
            <w:vMerge/>
          </w:tcPr>
          <w:p w14:paraId="1A815EDC" w14:textId="77777777" w:rsidR="00372E57" w:rsidRDefault="00372E57" w:rsidP="00372E57">
            <w:pPr>
              <w:rPr>
                <w:rFonts w:ascii="Arial" w:hAnsi="Arial" w:cs="Arial"/>
              </w:rPr>
            </w:pPr>
          </w:p>
        </w:tc>
        <w:tc>
          <w:tcPr>
            <w:tcW w:w="1261" w:type="dxa"/>
            <w:vMerge/>
          </w:tcPr>
          <w:p w14:paraId="7020E913" w14:textId="77777777" w:rsidR="00372E57" w:rsidRDefault="00372E57" w:rsidP="00372E57">
            <w:pPr>
              <w:rPr>
                <w:rFonts w:ascii="Arial" w:hAnsi="Arial" w:cs="Arial"/>
              </w:rPr>
            </w:pPr>
          </w:p>
        </w:tc>
        <w:tc>
          <w:tcPr>
            <w:tcW w:w="1805" w:type="dxa"/>
            <w:vAlign w:val="center"/>
          </w:tcPr>
          <w:p w14:paraId="7788AE55" w14:textId="77777777" w:rsidR="00372E57" w:rsidRDefault="00372E57" w:rsidP="00372E57">
            <w:pPr>
              <w:jc w:val="center"/>
              <w:rPr>
                <w:rFonts w:ascii="Arial" w:hAnsi="Arial" w:cs="Arial"/>
                <w:color w:val="FF0000"/>
                <w:sz w:val="20"/>
                <w:szCs w:val="20"/>
              </w:rPr>
            </w:pPr>
          </w:p>
          <w:p w14:paraId="57DCD9CB" w14:textId="77777777" w:rsidR="00EC7BD9" w:rsidRDefault="00EC7BD9" w:rsidP="00372E57">
            <w:pPr>
              <w:jc w:val="center"/>
              <w:rPr>
                <w:rFonts w:ascii="Arial" w:hAnsi="Arial" w:cs="Arial"/>
                <w:color w:val="FF0000"/>
                <w:sz w:val="20"/>
                <w:szCs w:val="20"/>
              </w:rPr>
            </w:pPr>
          </w:p>
          <w:p w14:paraId="556161EA" w14:textId="77777777" w:rsidR="00EC7BD9" w:rsidRDefault="00EC7BD9" w:rsidP="00372E57">
            <w:pPr>
              <w:jc w:val="center"/>
              <w:rPr>
                <w:rFonts w:ascii="Arial" w:hAnsi="Arial" w:cs="Arial"/>
                <w:color w:val="FF0000"/>
                <w:sz w:val="20"/>
                <w:szCs w:val="20"/>
              </w:rPr>
            </w:pPr>
          </w:p>
          <w:p w14:paraId="65FBDAA6" w14:textId="77777777" w:rsidR="00EC7BD9" w:rsidRDefault="00EC7BD9" w:rsidP="00372E57">
            <w:pPr>
              <w:jc w:val="center"/>
              <w:rPr>
                <w:rFonts w:ascii="Arial" w:hAnsi="Arial" w:cs="Arial"/>
                <w:color w:val="FF0000"/>
                <w:sz w:val="20"/>
                <w:szCs w:val="20"/>
              </w:rPr>
            </w:pPr>
          </w:p>
          <w:p w14:paraId="3BC52596" w14:textId="77777777" w:rsidR="00EC7BD9" w:rsidRDefault="00EC7BD9" w:rsidP="00372E57">
            <w:pPr>
              <w:jc w:val="center"/>
              <w:rPr>
                <w:rFonts w:ascii="Arial" w:hAnsi="Arial" w:cs="Arial"/>
                <w:color w:val="FF0000"/>
                <w:sz w:val="20"/>
                <w:szCs w:val="20"/>
              </w:rPr>
            </w:pPr>
          </w:p>
          <w:p w14:paraId="492C0EF1" w14:textId="77777777" w:rsidR="00EC7BD9" w:rsidRDefault="00EC7BD9" w:rsidP="00372E57">
            <w:pPr>
              <w:jc w:val="center"/>
              <w:rPr>
                <w:rFonts w:ascii="Arial" w:hAnsi="Arial" w:cs="Arial"/>
                <w:color w:val="FF0000"/>
                <w:sz w:val="20"/>
                <w:szCs w:val="20"/>
              </w:rPr>
            </w:pPr>
          </w:p>
          <w:p w14:paraId="399A5EDC" w14:textId="153FBC6B" w:rsidR="00EC7BD9" w:rsidRPr="00372E57" w:rsidRDefault="00EC7BD9" w:rsidP="00372E57">
            <w:pPr>
              <w:jc w:val="center"/>
              <w:rPr>
                <w:rFonts w:ascii="Arial" w:hAnsi="Arial" w:cs="Arial"/>
                <w:color w:val="FF0000"/>
                <w:sz w:val="20"/>
                <w:szCs w:val="20"/>
              </w:rPr>
            </w:pPr>
          </w:p>
        </w:tc>
      </w:tr>
      <w:tr w:rsidR="0026086D" w14:paraId="16976972" w14:textId="77777777" w:rsidTr="00372E57">
        <w:trPr>
          <w:trHeight w:val="968"/>
        </w:trPr>
        <w:tc>
          <w:tcPr>
            <w:tcW w:w="875" w:type="dxa"/>
          </w:tcPr>
          <w:p w14:paraId="3A4018D0" w14:textId="77777777" w:rsidR="00372E57" w:rsidRPr="008F3D7A" w:rsidRDefault="00372E57" w:rsidP="00372E57">
            <w:pPr>
              <w:jc w:val="center"/>
              <w:rPr>
                <w:rFonts w:ascii="Arial" w:hAnsi="Arial" w:cs="Arial"/>
                <w:sz w:val="20"/>
                <w:szCs w:val="20"/>
              </w:rPr>
            </w:pPr>
          </w:p>
          <w:p w14:paraId="56FCBB0D" w14:textId="374A58DE" w:rsidR="00372E57" w:rsidRPr="008F3D7A" w:rsidRDefault="00372E57" w:rsidP="00372E57">
            <w:pPr>
              <w:jc w:val="center"/>
              <w:rPr>
                <w:rFonts w:ascii="Arial" w:hAnsi="Arial" w:cs="Arial"/>
                <w:sz w:val="20"/>
                <w:szCs w:val="20"/>
              </w:rPr>
            </w:pPr>
            <w:r w:rsidRPr="008F3D7A">
              <w:rPr>
                <w:rFonts w:ascii="Arial" w:hAnsi="Arial" w:cs="Arial"/>
                <w:sz w:val="20"/>
                <w:szCs w:val="20"/>
              </w:rPr>
              <w:t>4</w:t>
            </w:r>
          </w:p>
        </w:tc>
        <w:tc>
          <w:tcPr>
            <w:tcW w:w="1901" w:type="dxa"/>
            <w:vAlign w:val="center"/>
          </w:tcPr>
          <w:p w14:paraId="1BB3C269" w14:textId="49F598DD" w:rsidR="00372E57" w:rsidRPr="008F3D7A" w:rsidRDefault="00372E57" w:rsidP="00372E57">
            <w:pPr>
              <w:jc w:val="center"/>
              <w:rPr>
                <w:rFonts w:ascii="Arial" w:hAnsi="Arial" w:cs="Arial"/>
                <w:color w:val="FF0000"/>
                <w:sz w:val="20"/>
                <w:szCs w:val="20"/>
              </w:rPr>
            </w:pPr>
          </w:p>
        </w:tc>
        <w:tc>
          <w:tcPr>
            <w:tcW w:w="1902" w:type="dxa"/>
            <w:vAlign w:val="center"/>
          </w:tcPr>
          <w:p w14:paraId="5A35F981" w14:textId="4C79408C" w:rsidR="00372E57" w:rsidRPr="008F3D7A" w:rsidRDefault="00372E57" w:rsidP="00372E57">
            <w:pPr>
              <w:jc w:val="center"/>
              <w:rPr>
                <w:rFonts w:ascii="Arial" w:hAnsi="Arial" w:cs="Arial"/>
                <w:sz w:val="20"/>
                <w:szCs w:val="20"/>
              </w:rPr>
            </w:pPr>
          </w:p>
        </w:tc>
        <w:tc>
          <w:tcPr>
            <w:tcW w:w="2013" w:type="dxa"/>
          </w:tcPr>
          <w:p w14:paraId="63B1AF04" w14:textId="0BBFFDE8" w:rsidR="00372E57" w:rsidRDefault="00372E57" w:rsidP="00372E57">
            <w:pPr>
              <w:rPr>
                <w:rFonts w:ascii="Arial" w:hAnsi="Arial" w:cs="Arial"/>
              </w:rPr>
            </w:pPr>
          </w:p>
        </w:tc>
        <w:tc>
          <w:tcPr>
            <w:tcW w:w="1261" w:type="dxa"/>
            <w:vMerge/>
          </w:tcPr>
          <w:p w14:paraId="32940E89" w14:textId="77777777" w:rsidR="00372E57" w:rsidRDefault="00372E57" w:rsidP="00372E57">
            <w:pPr>
              <w:rPr>
                <w:rFonts w:ascii="Arial" w:hAnsi="Arial" w:cs="Arial"/>
              </w:rPr>
            </w:pPr>
          </w:p>
        </w:tc>
        <w:tc>
          <w:tcPr>
            <w:tcW w:w="1261" w:type="dxa"/>
            <w:vMerge/>
          </w:tcPr>
          <w:p w14:paraId="74FE6EB0" w14:textId="77777777" w:rsidR="00372E57" w:rsidRDefault="00372E57" w:rsidP="00372E57">
            <w:pPr>
              <w:rPr>
                <w:rFonts w:ascii="Arial" w:hAnsi="Arial" w:cs="Arial"/>
              </w:rPr>
            </w:pPr>
          </w:p>
        </w:tc>
        <w:tc>
          <w:tcPr>
            <w:tcW w:w="1805" w:type="dxa"/>
            <w:vAlign w:val="center"/>
          </w:tcPr>
          <w:p w14:paraId="2B2C3622" w14:textId="77777777" w:rsidR="00372E57" w:rsidRDefault="00372E57" w:rsidP="00372E57">
            <w:pPr>
              <w:jc w:val="center"/>
              <w:rPr>
                <w:rFonts w:ascii="Arial" w:hAnsi="Arial" w:cs="Arial"/>
                <w:color w:val="FF0000"/>
                <w:sz w:val="20"/>
                <w:szCs w:val="20"/>
              </w:rPr>
            </w:pPr>
          </w:p>
          <w:p w14:paraId="6B8CF6D4" w14:textId="77777777" w:rsidR="00EC7BD9" w:rsidRDefault="00EC7BD9" w:rsidP="00372E57">
            <w:pPr>
              <w:jc w:val="center"/>
              <w:rPr>
                <w:rFonts w:ascii="Arial" w:hAnsi="Arial" w:cs="Arial"/>
                <w:color w:val="FF0000"/>
                <w:sz w:val="20"/>
                <w:szCs w:val="20"/>
              </w:rPr>
            </w:pPr>
          </w:p>
          <w:p w14:paraId="294736AE" w14:textId="77777777" w:rsidR="00EC7BD9" w:rsidRDefault="00EC7BD9" w:rsidP="00372E57">
            <w:pPr>
              <w:jc w:val="center"/>
              <w:rPr>
                <w:rFonts w:ascii="Arial" w:hAnsi="Arial" w:cs="Arial"/>
                <w:color w:val="FF0000"/>
                <w:sz w:val="20"/>
                <w:szCs w:val="20"/>
              </w:rPr>
            </w:pPr>
          </w:p>
          <w:p w14:paraId="0433EE64" w14:textId="77777777" w:rsidR="00EC7BD9" w:rsidRDefault="00EC7BD9" w:rsidP="00372E57">
            <w:pPr>
              <w:jc w:val="center"/>
              <w:rPr>
                <w:rFonts w:ascii="Arial" w:hAnsi="Arial" w:cs="Arial"/>
                <w:color w:val="FF0000"/>
                <w:sz w:val="20"/>
                <w:szCs w:val="20"/>
              </w:rPr>
            </w:pPr>
          </w:p>
          <w:p w14:paraId="465F799E" w14:textId="77777777" w:rsidR="00EC7BD9" w:rsidRDefault="00EC7BD9" w:rsidP="00372E57">
            <w:pPr>
              <w:jc w:val="center"/>
              <w:rPr>
                <w:rFonts w:ascii="Arial" w:hAnsi="Arial" w:cs="Arial"/>
                <w:color w:val="FF0000"/>
                <w:sz w:val="20"/>
                <w:szCs w:val="20"/>
              </w:rPr>
            </w:pPr>
          </w:p>
          <w:p w14:paraId="5FE95CBB" w14:textId="574D2A60" w:rsidR="00EC7BD9" w:rsidRPr="00372E57" w:rsidRDefault="00EC7BD9" w:rsidP="00372E57">
            <w:pPr>
              <w:jc w:val="center"/>
              <w:rPr>
                <w:rFonts w:ascii="Arial" w:hAnsi="Arial" w:cs="Arial"/>
                <w:color w:val="FF0000"/>
                <w:sz w:val="20"/>
                <w:szCs w:val="20"/>
              </w:rPr>
            </w:pPr>
          </w:p>
        </w:tc>
      </w:tr>
      <w:tr w:rsidR="0026086D" w14:paraId="19FAFC33" w14:textId="77777777" w:rsidTr="00372E57">
        <w:trPr>
          <w:trHeight w:val="1029"/>
        </w:trPr>
        <w:tc>
          <w:tcPr>
            <w:tcW w:w="875" w:type="dxa"/>
          </w:tcPr>
          <w:p w14:paraId="758A50A0" w14:textId="77777777" w:rsidR="00372E57" w:rsidRPr="008F3D7A" w:rsidRDefault="00372E57" w:rsidP="00372E57">
            <w:pPr>
              <w:jc w:val="center"/>
              <w:rPr>
                <w:rFonts w:ascii="Arial" w:hAnsi="Arial" w:cs="Arial"/>
                <w:sz w:val="20"/>
                <w:szCs w:val="20"/>
              </w:rPr>
            </w:pPr>
          </w:p>
          <w:p w14:paraId="0C78B042" w14:textId="4804A713" w:rsidR="00372E57" w:rsidRPr="008F3D7A" w:rsidRDefault="00372E57" w:rsidP="00372E57">
            <w:pPr>
              <w:jc w:val="center"/>
              <w:rPr>
                <w:rFonts w:ascii="Arial" w:hAnsi="Arial" w:cs="Arial"/>
                <w:sz w:val="20"/>
                <w:szCs w:val="20"/>
              </w:rPr>
            </w:pPr>
            <w:r w:rsidRPr="008F3D7A">
              <w:rPr>
                <w:rFonts w:ascii="Arial" w:hAnsi="Arial" w:cs="Arial"/>
                <w:sz w:val="20"/>
                <w:szCs w:val="20"/>
              </w:rPr>
              <w:t>5</w:t>
            </w:r>
          </w:p>
        </w:tc>
        <w:tc>
          <w:tcPr>
            <w:tcW w:w="1901" w:type="dxa"/>
            <w:vAlign w:val="center"/>
          </w:tcPr>
          <w:p w14:paraId="49B50963" w14:textId="6DF64015" w:rsidR="00372E57" w:rsidRPr="008F3D7A" w:rsidRDefault="00372E57" w:rsidP="00372E57">
            <w:pPr>
              <w:jc w:val="center"/>
              <w:rPr>
                <w:rFonts w:ascii="Arial" w:hAnsi="Arial" w:cs="Arial"/>
                <w:color w:val="FF0000"/>
                <w:sz w:val="20"/>
                <w:szCs w:val="20"/>
              </w:rPr>
            </w:pPr>
          </w:p>
        </w:tc>
        <w:tc>
          <w:tcPr>
            <w:tcW w:w="1902" w:type="dxa"/>
            <w:vAlign w:val="center"/>
          </w:tcPr>
          <w:p w14:paraId="4136060A" w14:textId="68BBE382" w:rsidR="00372E57" w:rsidRPr="008F3D7A" w:rsidRDefault="00372E57" w:rsidP="00372E57">
            <w:pPr>
              <w:jc w:val="center"/>
              <w:rPr>
                <w:rFonts w:ascii="Arial" w:hAnsi="Arial" w:cs="Arial"/>
                <w:sz w:val="20"/>
                <w:szCs w:val="20"/>
              </w:rPr>
            </w:pPr>
            <w:r w:rsidRPr="008F3D7A">
              <w:rPr>
                <w:rFonts w:ascii="Arial" w:hAnsi="Arial" w:cs="Arial"/>
                <w:sz w:val="20"/>
                <w:szCs w:val="20"/>
              </w:rPr>
              <w:t>Valeriansäure</w:t>
            </w:r>
          </w:p>
        </w:tc>
        <w:tc>
          <w:tcPr>
            <w:tcW w:w="2013" w:type="dxa"/>
          </w:tcPr>
          <w:p w14:paraId="509276C3" w14:textId="5F7C73A3" w:rsidR="00372E57" w:rsidRDefault="00372E57" w:rsidP="00372E57">
            <w:pPr>
              <w:rPr>
                <w:rFonts w:ascii="Arial" w:hAnsi="Arial" w:cs="Arial"/>
              </w:rPr>
            </w:pPr>
          </w:p>
        </w:tc>
        <w:tc>
          <w:tcPr>
            <w:tcW w:w="1261" w:type="dxa"/>
            <w:vMerge/>
          </w:tcPr>
          <w:p w14:paraId="1DE2FB79" w14:textId="77777777" w:rsidR="00372E57" w:rsidRDefault="00372E57" w:rsidP="00372E57">
            <w:pPr>
              <w:rPr>
                <w:rFonts w:ascii="Arial" w:hAnsi="Arial" w:cs="Arial"/>
              </w:rPr>
            </w:pPr>
          </w:p>
        </w:tc>
        <w:tc>
          <w:tcPr>
            <w:tcW w:w="1261" w:type="dxa"/>
            <w:vMerge/>
          </w:tcPr>
          <w:p w14:paraId="27D60243" w14:textId="77777777" w:rsidR="00372E57" w:rsidRDefault="00372E57" w:rsidP="00372E57">
            <w:pPr>
              <w:rPr>
                <w:rFonts w:ascii="Arial" w:hAnsi="Arial" w:cs="Arial"/>
              </w:rPr>
            </w:pPr>
          </w:p>
        </w:tc>
        <w:tc>
          <w:tcPr>
            <w:tcW w:w="1805" w:type="dxa"/>
            <w:vAlign w:val="center"/>
          </w:tcPr>
          <w:p w14:paraId="58218BBF" w14:textId="62609BBF" w:rsidR="00372E57" w:rsidRPr="00EC7BD9" w:rsidRDefault="00372E57" w:rsidP="003E7A6B">
            <w:pPr>
              <w:jc w:val="center"/>
              <w:rPr>
                <w:rFonts w:ascii="Arial" w:hAnsi="Arial" w:cs="Arial"/>
                <w:iCs/>
                <w:sz w:val="18"/>
                <w:szCs w:val="18"/>
              </w:rPr>
            </w:pPr>
            <w:r w:rsidRPr="00EC7BD9">
              <w:rPr>
                <w:rFonts w:ascii="Arial" w:hAnsi="Arial" w:cs="Arial"/>
                <w:iCs/>
                <w:sz w:val="18"/>
                <w:szCs w:val="18"/>
              </w:rPr>
              <w:t>Inhaltsstoff der Baldrianwurzel</w:t>
            </w:r>
            <w:r w:rsidR="003E7A6B" w:rsidRPr="00EC7BD9">
              <w:rPr>
                <w:rFonts w:ascii="Arial" w:hAnsi="Arial" w:cs="Arial"/>
                <w:iCs/>
                <w:sz w:val="18"/>
                <w:szCs w:val="18"/>
              </w:rPr>
              <w:t xml:space="preserve"> (</w:t>
            </w:r>
            <w:r w:rsidR="003E7A6B" w:rsidRPr="00EC7BD9">
              <w:rPr>
                <w:rFonts w:ascii="Arial" w:hAnsi="Arial" w:cs="Arial"/>
                <w:i/>
                <w:iCs/>
                <w:sz w:val="18"/>
                <w:szCs w:val="18"/>
              </w:rPr>
              <w:t>Valeriana officinalis)</w:t>
            </w:r>
            <w:r w:rsidRPr="00EC7BD9">
              <w:rPr>
                <w:rFonts w:ascii="Arial" w:hAnsi="Arial" w:cs="Arial"/>
                <w:iCs/>
                <w:sz w:val="18"/>
                <w:szCs w:val="18"/>
              </w:rPr>
              <w:t>, Schweißgeruch</w:t>
            </w:r>
          </w:p>
        </w:tc>
      </w:tr>
      <w:tr w:rsidR="0026086D" w14:paraId="5F5F3D16" w14:textId="77777777" w:rsidTr="00372E57">
        <w:trPr>
          <w:trHeight w:val="968"/>
        </w:trPr>
        <w:tc>
          <w:tcPr>
            <w:tcW w:w="875" w:type="dxa"/>
          </w:tcPr>
          <w:p w14:paraId="0B4D0A44" w14:textId="77777777" w:rsidR="00372E57" w:rsidRPr="008F3D7A" w:rsidRDefault="00372E57" w:rsidP="00372E57">
            <w:pPr>
              <w:jc w:val="center"/>
              <w:rPr>
                <w:rFonts w:ascii="Arial" w:hAnsi="Arial" w:cs="Arial"/>
                <w:sz w:val="20"/>
                <w:szCs w:val="20"/>
              </w:rPr>
            </w:pPr>
          </w:p>
          <w:p w14:paraId="04325F01" w14:textId="56440A54" w:rsidR="00372E57" w:rsidRPr="008F3D7A" w:rsidRDefault="00372E57" w:rsidP="00372E57">
            <w:pPr>
              <w:jc w:val="center"/>
              <w:rPr>
                <w:rFonts w:ascii="Arial" w:hAnsi="Arial" w:cs="Arial"/>
                <w:sz w:val="20"/>
                <w:szCs w:val="20"/>
              </w:rPr>
            </w:pPr>
            <w:r w:rsidRPr="008F3D7A">
              <w:rPr>
                <w:rFonts w:ascii="Arial" w:hAnsi="Arial" w:cs="Arial"/>
                <w:sz w:val="20"/>
                <w:szCs w:val="20"/>
              </w:rPr>
              <w:t>6</w:t>
            </w:r>
          </w:p>
        </w:tc>
        <w:tc>
          <w:tcPr>
            <w:tcW w:w="1901" w:type="dxa"/>
            <w:vAlign w:val="center"/>
          </w:tcPr>
          <w:p w14:paraId="4CA9F3E3" w14:textId="1B0551C1" w:rsidR="00372E57" w:rsidRPr="008F3D7A" w:rsidRDefault="00372E57" w:rsidP="00372E57">
            <w:pPr>
              <w:jc w:val="center"/>
              <w:rPr>
                <w:rFonts w:ascii="Arial" w:hAnsi="Arial" w:cs="Arial"/>
                <w:color w:val="FF0000"/>
                <w:sz w:val="20"/>
                <w:szCs w:val="20"/>
              </w:rPr>
            </w:pPr>
          </w:p>
        </w:tc>
        <w:tc>
          <w:tcPr>
            <w:tcW w:w="1902" w:type="dxa"/>
            <w:vAlign w:val="center"/>
          </w:tcPr>
          <w:p w14:paraId="2EFE309F" w14:textId="0C1A5249" w:rsidR="00372E57" w:rsidRPr="008F3D7A" w:rsidRDefault="00372E57" w:rsidP="00372E57">
            <w:pPr>
              <w:jc w:val="center"/>
              <w:rPr>
                <w:rFonts w:ascii="Arial" w:hAnsi="Arial" w:cs="Arial"/>
                <w:sz w:val="20"/>
                <w:szCs w:val="20"/>
              </w:rPr>
            </w:pPr>
            <w:r w:rsidRPr="008F3D7A">
              <w:rPr>
                <w:rFonts w:ascii="Arial" w:hAnsi="Arial" w:cs="Arial"/>
                <w:sz w:val="20"/>
                <w:szCs w:val="20"/>
              </w:rPr>
              <w:t>Capronsäure</w:t>
            </w:r>
          </w:p>
        </w:tc>
        <w:tc>
          <w:tcPr>
            <w:tcW w:w="2013" w:type="dxa"/>
          </w:tcPr>
          <w:p w14:paraId="689BFF7A" w14:textId="446D238F" w:rsidR="00372E57" w:rsidRDefault="00372E57" w:rsidP="00372E57">
            <w:pPr>
              <w:rPr>
                <w:rFonts w:ascii="Arial" w:hAnsi="Arial" w:cs="Arial"/>
              </w:rPr>
            </w:pPr>
          </w:p>
        </w:tc>
        <w:tc>
          <w:tcPr>
            <w:tcW w:w="1261" w:type="dxa"/>
            <w:vMerge/>
          </w:tcPr>
          <w:p w14:paraId="43A4E29B" w14:textId="77777777" w:rsidR="00372E57" w:rsidRDefault="00372E57" w:rsidP="00372E57">
            <w:pPr>
              <w:rPr>
                <w:rFonts w:ascii="Arial" w:hAnsi="Arial" w:cs="Arial"/>
              </w:rPr>
            </w:pPr>
          </w:p>
        </w:tc>
        <w:tc>
          <w:tcPr>
            <w:tcW w:w="1261" w:type="dxa"/>
            <w:vMerge/>
          </w:tcPr>
          <w:p w14:paraId="279634BE" w14:textId="77777777" w:rsidR="00372E57" w:rsidRDefault="00372E57" w:rsidP="00372E57">
            <w:pPr>
              <w:rPr>
                <w:rFonts w:ascii="Arial" w:hAnsi="Arial" w:cs="Arial"/>
              </w:rPr>
            </w:pPr>
          </w:p>
        </w:tc>
        <w:tc>
          <w:tcPr>
            <w:tcW w:w="1805" w:type="dxa"/>
            <w:vAlign w:val="center"/>
          </w:tcPr>
          <w:p w14:paraId="48722E18" w14:textId="590026FF" w:rsidR="00372E57" w:rsidRPr="00EC7BD9" w:rsidRDefault="00372E57" w:rsidP="00372E57">
            <w:pPr>
              <w:jc w:val="center"/>
              <w:rPr>
                <w:rFonts w:ascii="Arial" w:hAnsi="Arial" w:cs="Arial"/>
                <w:iCs/>
                <w:sz w:val="18"/>
                <w:szCs w:val="18"/>
              </w:rPr>
            </w:pPr>
            <w:r w:rsidRPr="00EC7BD9">
              <w:rPr>
                <w:rFonts w:ascii="Arial" w:hAnsi="Arial" w:cs="Arial"/>
                <w:iCs/>
                <w:sz w:val="18"/>
                <w:szCs w:val="18"/>
              </w:rPr>
              <w:t xml:space="preserve">riecht nach Ziegenbock, Schweißgeruch </w:t>
            </w:r>
          </w:p>
        </w:tc>
      </w:tr>
    </w:tbl>
    <w:p w14:paraId="20B1A5FA" w14:textId="77777777" w:rsidR="00EC7BD9" w:rsidRDefault="00EC7BD9" w:rsidP="00EC7BD9">
      <w:pPr>
        <w:spacing w:line="240" w:lineRule="auto"/>
        <w:rPr>
          <w:rFonts w:ascii="Arial" w:hAnsi="Arial" w:cs="Arial"/>
          <w:b/>
          <w:bCs/>
          <w:sz w:val="20"/>
          <w:szCs w:val="20"/>
        </w:rPr>
      </w:pPr>
    </w:p>
    <w:p w14:paraId="3BD75993" w14:textId="44DB0091" w:rsidR="00EC7BD9" w:rsidRDefault="007E5216" w:rsidP="00EC7BD9">
      <w:pPr>
        <w:spacing w:line="240" w:lineRule="auto"/>
        <w:rPr>
          <w:rFonts w:ascii="Arial" w:hAnsi="Arial" w:cs="Arial"/>
          <w:i/>
          <w:iCs/>
          <w:color w:val="FF0000"/>
          <w:sz w:val="20"/>
          <w:szCs w:val="20"/>
        </w:rPr>
      </w:pPr>
      <w:r w:rsidRPr="00372E57">
        <w:rPr>
          <w:rFonts w:ascii="Arial" w:hAnsi="Arial" w:cs="Arial"/>
          <w:b/>
          <w:bCs/>
          <w:sz w:val="20"/>
          <w:szCs w:val="20"/>
        </w:rPr>
        <w:t xml:space="preserve">Nomenklatur: </w:t>
      </w:r>
      <w:r w:rsidR="00AE72B6" w:rsidRPr="00AE72B6">
        <w:rPr>
          <w:rFonts w:ascii="Arial" w:hAnsi="Arial" w:cs="Arial"/>
          <w:sz w:val="20"/>
          <w:szCs w:val="20"/>
        </w:rPr>
        <w:t>_________________________</w:t>
      </w:r>
      <w:r w:rsidR="00372E57" w:rsidRPr="00AE72B6">
        <w:rPr>
          <w:rFonts w:ascii="Arial" w:hAnsi="Arial" w:cs="Arial"/>
          <w:sz w:val="20"/>
          <w:szCs w:val="20"/>
        </w:rPr>
        <w:t xml:space="preserve">+ </w:t>
      </w:r>
      <w:r w:rsidR="00372E57" w:rsidRPr="00AE72B6">
        <w:rPr>
          <w:rFonts w:ascii="Arial" w:hAnsi="Arial" w:cs="Arial"/>
          <w:i/>
          <w:iCs/>
          <w:sz w:val="20"/>
          <w:szCs w:val="20"/>
        </w:rPr>
        <w:t xml:space="preserve">Endung </w:t>
      </w:r>
      <w:r w:rsidR="00AE72B6" w:rsidRPr="00AE72B6">
        <w:rPr>
          <w:rFonts w:ascii="Arial" w:hAnsi="Arial" w:cs="Arial"/>
          <w:i/>
          <w:iCs/>
          <w:sz w:val="20"/>
          <w:szCs w:val="20"/>
        </w:rPr>
        <w:t>______________________</w:t>
      </w:r>
      <w:r w:rsidR="00372E57" w:rsidRPr="00AE72B6">
        <w:rPr>
          <w:rFonts w:ascii="Arial" w:hAnsi="Arial" w:cs="Arial"/>
          <w:i/>
          <w:iCs/>
          <w:sz w:val="20"/>
          <w:szCs w:val="20"/>
        </w:rPr>
        <w:t xml:space="preserve"> </w:t>
      </w:r>
    </w:p>
    <w:p w14:paraId="3A9041DD" w14:textId="77777777" w:rsidR="00EC7BD9" w:rsidRDefault="007E5216" w:rsidP="00EC7BD9">
      <w:pPr>
        <w:spacing w:line="240" w:lineRule="auto"/>
        <w:rPr>
          <w:rFonts w:ascii="Arial" w:hAnsi="Arial" w:cs="Arial"/>
          <w:i/>
          <w:iCs/>
          <w:color w:val="FF0000"/>
          <w:sz w:val="20"/>
          <w:szCs w:val="20"/>
        </w:rPr>
      </w:pPr>
      <w:r w:rsidRPr="00372E57">
        <w:rPr>
          <w:rFonts w:ascii="Arial" w:hAnsi="Arial" w:cs="Arial"/>
          <w:b/>
          <w:bCs/>
          <w:sz w:val="20"/>
          <w:szCs w:val="20"/>
        </w:rPr>
        <w:t xml:space="preserve">gemeinsame funktionelle Gruppe: </w:t>
      </w:r>
      <w:r w:rsidR="00AE72B6" w:rsidRPr="00AE72B6">
        <w:rPr>
          <w:rFonts w:ascii="Arial" w:hAnsi="Arial" w:cs="Arial"/>
          <w:sz w:val="20"/>
          <w:szCs w:val="20"/>
        </w:rPr>
        <w:t>______________________________________</w:t>
      </w:r>
    </w:p>
    <w:p w14:paraId="4B1E6468" w14:textId="77777777" w:rsidR="00EC7BD9" w:rsidRDefault="00372E57" w:rsidP="00EC7BD9">
      <w:pPr>
        <w:spacing w:line="240" w:lineRule="auto"/>
        <w:rPr>
          <w:rFonts w:ascii="Arial" w:hAnsi="Arial" w:cs="Arial"/>
          <w:sz w:val="20"/>
          <w:szCs w:val="20"/>
        </w:rPr>
      </w:pPr>
      <w:r w:rsidRPr="00AE72B6">
        <w:rPr>
          <w:rFonts w:ascii="Arial" w:hAnsi="Arial" w:cs="Arial"/>
          <w:b/>
          <w:bCs/>
          <w:sz w:val="20"/>
          <w:szCs w:val="20"/>
        </w:rPr>
        <w:t>allgemeine Summenformel:</w:t>
      </w:r>
      <w:r w:rsidRPr="00AE72B6">
        <w:rPr>
          <w:rFonts w:ascii="Arial" w:hAnsi="Arial" w:cs="Arial"/>
          <w:sz w:val="20"/>
          <w:szCs w:val="20"/>
        </w:rPr>
        <w:t xml:space="preserve"> </w:t>
      </w:r>
      <w:r w:rsidR="00AE72B6" w:rsidRPr="00AE72B6">
        <w:rPr>
          <w:rFonts w:ascii="Arial" w:hAnsi="Arial" w:cs="Arial"/>
          <w:sz w:val="20"/>
          <w:szCs w:val="20"/>
        </w:rPr>
        <w:t>___________________________________________</w:t>
      </w:r>
    </w:p>
    <w:p w14:paraId="3D44AF40" w14:textId="77777777" w:rsidR="00EC7BD9" w:rsidRDefault="00AE72B6" w:rsidP="00EC7BD9">
      <w:pPr>
        <w:spacing w:line="240" w:lineRule="auto"/>
        <w:rPr>
          <w:rFonts w:ascii="Arial" w:hAnsi="Arial" w:cs="Arial"/>
          <w:b/>
          <w:bCs/>
        </w:rPr>
      </w:pPr>
      <w:r w:rsidRPr="00EC7BD9">
        <w:rPr>
          <w:rFonts w:ascii="Arial" w:hAnsi="Arial" w:cs="Arial"/>
          <w:i/>
          <w:iCs/>
          <w:sz w:val="20"/>
          <w:szCs w:val="20"/>
        </w:rPr>
        <w:t xml:space="preserve">Hinweis: Das C-Atom der funktionellen Gruppe wird mitgezählt um die Länge der C-Kette und somit den Stammnamen einer Carbonsäure zu ermitteln. </w:t>
      </w:r>
    </w:p>
    <w:p w14:paraId="004FBEDE" w14:textId="34EB2DB1" w:rsidR="008F3D7A" w:rsidRPr="00EC7BD9" w:rsidRDefault="000B25BA" w:rsidP="00EC7BD9">
      <w:pPr>
        <w:spacing w:line="240" w:lineRule="auto"/>
        <w:rPr>
          <w:rFonts w:ascii="Arial" w:hAnsi="Arial" w:cs="Arial"/>
          <w:b/>
          <w:bCs/>
        </w:rPr>
      </w:pPr>
      <w:r w:rsidRPr="000B25BA">
        <w:rPr>
          <w:rFonts w:ascii="Arial" w:hAnsi="Arial" w:cs="Arial"/>
          <w:b/>
          <w:bCs/>
          <w:sz w:val="20"/>
          <w:szCs w:val="20"/>
        </w:rPr>
        <w:lastRenderedPageBreak/>
        <w:t>Aufgabe 2: a)</w:t>
      </w:r>
      <w:r w:rsidRPr="000B25BA">
        <w:rPr>
          <w:rFonts w:ascii="Arial" w:hAnsi="Arial" w:cs="Arial"/>
          <w:sz w:val="20"/>
          <w:szCs w:val="20"/>
        </w:rPr>
        <w:t xml:space="preserve"> </w:t>
      </w:r>
      <w:r w:rsidR="0026086D" w:rsidRPr="0026086D">
        <w:rPr>
          <w:rFonts w:ascii="Arial" w:hAnsi="Arial" w:cs="Arial"/>
          <w:sz w:val="20"/>
          <w:szCs w:val="20"/>
          <w:u w:val="single"/>
        </w:rPr>
        <w:t>Lies</w:t>
      </w:r>
      <w:r w:rsidR="0026086D">
        <w:rPr>
          <w:rFonts w:ascii="Arial" w:hAnsi="Arial" w:cs="Arial"/>
          <w:sz w:val="20"/>
          <w:szCs w:val="20"/>
        </w:rPr>
        <w:t xml:space="preserve"> S. 298 und </w:t>
      </w:r>
      <w:r w:rsidR="0026086D" w:rsidRPr="0026086D">
        <w:rPr>
          <w:rFonts w:ascii="Arial" w:hAnsi="Arial" w:cs="Arial"/>
          <w:sz w:val="20"/>
          <w:szCs w:val="20"/>
          <w:u w:val="single"/>
        </w:rPr>
        <w:t>v</w:t>
      </w:r>
      <w:r w:rsidRPr="0026086D">
        <w:rPr>
          <w:rFonts w:ascii="Arial" w:hAnsi="Arial" w:cs="Arial"/>
          <w:sz w:val="20"/>
          <w:szCs w:val="20"/>
          <w:u w:val="single"/>
        </w:rPr>
        <w:t>ervollständige</w:t>
      </w:r>
      <w:r w:rsidRPr="000B25BA">
        <w:rPr>
          <w:rFonts w:ascii="Arial" w:hAnsi="Arial" w:cs="Arial"/>
          <w:sz w:val="20"/>
          <w:szCs w:val="20"/>
        </w:rPr>
        <w:t xml:space="preserve"> das Schema, das den Einfluss der Molekülstruktur auf die Löslichkeit veranschaulicht. </w:t>
      </w:r>
      <w:r w:rsidR="008F3D7A">
        <w:rPr>
          <w:rFonts w:ascii="Arial" w:hAnsi="Arial" w:cs="Arial"/>
          <w:sz w:val="20"/>
          <w:szCs w:val="20"/>
        </w:rPr>
        <w:t>Gehe dabei wie folgt vor:</w:t>
      </w:r>
    </w:p>
    <w:p w14:paraId="5343E7AB" w14:textId="3BED2491" w:rsidR="008F3D7A" w:rsidRPr="00E35A2C" w:rsidRDefault="008F3D7A" w:rsidP="008F3D7A">
      <w:pPr>
        <w:pStyle w:val="Listenabsatz"/>
        <w:numPr>
          <w:ilvl w:val="0"/>
          <w:numId w:val="1"/>
        </w:numPr>
        <w:spacing w:line="360" w:lineRule="auto"/>
        <w:rPr>
          <w:rFonts w:ascii="Arial" w:hAnsi="Arial" w:cs="Arial"/>
          <w:sz w:val="20"/>
          <w:szCs w:val="20"/>
          <w:lang w:eastAsia="de-DE"/>
        </w:rPr>
      </w:pPr>
      <w:r w:rsidRPr="00F56B11">
        <w:rPr>
          <w:rFonts w:ascii="Arial" w:hAnsi="Arial" w:cs="Arial"/>
          <w:bCs/>
          <w:sz w:val="20"/>
          <w:szCs w:val="20"/>
          <w:u w:val="single"/>
          <w:lang w:eastAsia="de-DE"/>
        </w:rPr>
        <w:t>Notiere</w:t>
      </w:r>
      <w:r w:rsidRPr="00E35A2C">
        <w:rPr>
          <w:rFonts w:ascii="Arial" w:hAnsi="Arial" w:cs="Arial"/>
          <w:sz w:val="20"/>
          <w:szCs w:val="20"/>
          <w:lang w:eastAsia="de-DE"/>
        </w:rPr>
        <w:t xml:space="preserve"> in den Kästen</w:t>
      </w:r>
      <w:r>
        <w:rPr>
          <w:rFonts w:ascii="Arial" w:hAnsi="Arial" w:cs="Arial"/>
          <w:sz w:val="20"/>
          <w:szCs w:val="20"/>
          <w:lang w:eastAsia="de-DE"/>
        </w:rPr>
        <w:t xml:space="preserve"> </w:t>
      </w:r>
      <w:r w:rsidR="0096046A">
        <w:rPr>
          <w:rFonts w:ascii="Arial" w:hAnsi="Arial" w:cs="Arial"/>
          <w:sz w:val="20"/>
          <w:szCs w:val="20"/>
          <w:lang w:eastAsia="de-DE"/>
        </w:rPr>
        <w:t xml:space="preserve">mit durchgezogenen Linien </w:t>
      </w:r>
      <w:r w:rsidRPr="00E35A2C">
        <w:rPr>
          <w:rFonts w:ascii="Arial" w:hAnsi="Arial" w:cs="Arial"/>
          <w:sz w:val="20"/>
          <w:szCs w:val="20"/>
          <w:lang w:eastAsia="de-DE"/>
        </w:rPr>
        <w:t xml:space="preserve">die Strukturformeln der </w:t>
      </w:r>
      <w:r w:rsidR="007E5216">
        <w:rPr>
          <w:rFonts w:ascii="Arial" w:hAnsi="Arial" w:cs="Arial"/>
          <w:sz w:val="20"/>
          <w:szCs w:val="20"/>
          <w:lang w:eastAsia="de-DE"/>
        </w:rPr>
        <w:t xml:space="preserve">angegebenen Moleküle. </w:t>
      </w:r>
    </w:p>
    <w:p w14:paraId="2C54AED2" w14:textId="6B442B11" w:rsidR="00FA1C92" w:rsidRDefault="00FA1C92" w:rsidP="00FA1C92">
      <w:pPr>
        <w:pStyle w:val="Listenabsatz"/>
        <w:numPr>
          <w:ilvl w:val="0"/>
          <w:numId w:val="1"/>
        </w:numPr>
        <w:spacing w:line="360" w:lineRule="auto"/>
        <w:rPr>
          <w:rFonts w:ascii="Arial" w:hAnsi="Arial" w:cs="Arial"/>
          <w:sz w:val="20"/>
          <w:szCs w:val="20"/>
          <w:lang w:eastAsia="de-DE"/>
        </w:rPr>
      </w:pPr>
      <w:r w:rsidRPr="00FA1C92">
        <w:rPr>
          <w:rFonts w:ascii="Arial" w:hAnsi="Arial" w:cs="Arial"/>
          <w:bCs/>
          <w:sz w:val="20"/>
          <w:szCs w:val="20"/>
          <w:lang w:eastAsia="de-DE"/>
        </w:rPr>
        <w:t>Im Ethansäure- und Heptansäure-Molekül sind zwei Molekülabschnitte mit unterschiedlicher Polarität vorhanden</w:t>
      </w:r>
      <w:r>
        <w:rPr>
          <w:rFonts w:ascii="Arial" w:hAnsi="Arial" w:cs="Arial"/>
          <w:bCs/>
          <w:sz w:val="20"/>
          <w:szCs w:val="20"/>
          <w:lang w:eastAsia="de-DE"/>
        </w:rPr>
        <w:t>.</w:t>
      </w:r>
      <w:r>
        <w:rPr>
          <w:rFonts w:ascii="Arial" w:hAnsi="Arial" w:cs="Arial"/>
          <w:bCs/>
          <w:sz w:val="20"/>
          <w:szCs w:val="20"/>
          <w:u w:val="single"/>
          <w:lang w:eastAsia="de-DE"/>
        </w:rPr>
        <w:t xml:space="preserve"> </w:t>
      </w:r>
      <w:r w:rsidR="008F3D7A" w:rsidRPr="00F56B11">
        <w:rPr>
          <w:rFonts w:ascii="Arial" w:hAnsi="Arial" w:cs="Arial"/>
          <w:bCs/>
          <w:sz w:val="20"/>
          <w:szCs w:val="20"/>
          <w:u w:val="single"/>
          <w:lang w:eastAsia="de-DE"/>
        </w:rPr>
        <w:t>Kennzeichne</w:t>
      </w:r>
      <w:r w:rsidR="008F3D7A" w:rsidRPr="00E35A2C">
        <w:rPr>
          <w:rFonts w:ascii="Arial" w:hAnsi="Arial" w:cs="Arial"/>
          <w:b/>
          <w:sz w:val="20"/>
          <w:szCs w:val="20"/>
          <w:lang w:eastAsia="de-DE"/>
        </w:rPr>
        <w:t xml:space="preserve"> </w:t>
      </w:r>
      <w:r w:rsidR="008F3D7A" w:rsidRPr="00E35A2C">
        <w:rPr>
          <w:rFonts w:ascii="Arial" w:hAnsi="Arial" w:cs="Arial"/>
          <w:sz w:val="20"/>
          <w:szCs w:val="20"/>
          <w:lang w:eastAsia="de-DE"/>
        </w:rPr>
        <w:t xml:space="preserve">die </w:t>
      </w:r>
      <w:r>
        <w:rPr>
          <w:rFonts w:ascii="Arial" w:hAnsi="Arial" w:cs="Arial"/>
          <w:sz w:val="20"/>
          <w:szCs w:val="20"/>
          <w:lang w:eastAsia="de-DE"/>
        </w:rPr>
        <w:t xml:space="preserve">beiden Molekülabschnitte in unterschiedlichen Farben. </w:t>
      </w:r>
    </w:p>
    <w:p w14:paraId="6F1B6B1A" w14:textId="653608F5" w:rsidR="008F3D7A" w:rsidRPr="00FA1C92" w:rsidRDefault="00FA1C92" w:rsidP="00FA1C92">
      <w:pPr>
        <w:pStyle w:val="Listenabsatz"/>
        <w:numPr>
          <w:ilvl w:val="0"/>
          <w:numId w:val="1"/>
        </w:numPr>
        <w:spacing w:line="360" w:lineRule="auto"/>
        <w:rPr>
          <w:rFonts w:ascii="Arial" w:hAnsi="Arial" w:cs="Arial"/>
          <w:sz w:val="20"/>
          <w:szCs w:val="20"/>
          <w:lang w:eastAsia="de-DE"/>
        </w:rPr>
      </w:pPr>
      <w:r w:rsidRPr="00F56B11">
        <w:rPr>
          <w:rFonts w:ascii="Arial" w:hAnsi="Arial" w:cs="Arial"/>
          <w:bCs/>
          <w:sz w:val="20"/>
          <w:szCs w:val="20"/>
          <w:u w:val="single"/>
          <w:lang w:eastAsia="de-DE"/>
        </w:rPr>
        <w:t>Ordne</w:t>
      </w:r>
      <w:r w:rsidRPr="00E35A2C">
        <w:rPr>
          <w:rFonts w:ascii="Arial" w:hAnsi="Arial" w:cs="Arial"/>
          <w:b/>
          <w:sz w:val="20"/>
          <w:szCs w:val="20"/>
          <w:lang w:eastAsia="de-DE"/>
        </w:rPr>
        <w:t xml:space="preserve"> </w:t>
      </w:r>
      <w:r w:rsidRPr="00E35A2C">
        <w:rPr>
          <w:rFonts w:ascii="Arial" w:hAnsi="Arial" w:cs="Arial"/>
          <w:sz w:val="20"/>
          <w:szCs w:val="20"/>
          <w:lang w:eastAsia="de-DE"/>
        </w:rPr>
        <w:t xml:space="preserve">den Molekülabschnitten </w:t>
      </w:r>
      <w:r>
        <w:rPr>
          <w:rFonts w:ascii="Arial" w:hAnsi="Arial" w:cs="Arial"/>
          <w:sz w:val="20"/>
          <w:szCs w:val="20"/>
          <w:lang w:eastAsia="de-DE"/>
        </w:rPr>
        <w:t xml:space="preserve">die Begriffe </w:t>
      </w:r>
      <w:r w:rsidRPr="00647925">
        <w:rPr>
          <w:rFonts w:ascii="Arial" w:hAnsi="Arial" w:cs="Arial"/>
          <w:i/>
          <w:sz w:val="20"/>
          <w:szCs w:val="20"/>
          <w:lang w:eastAsia="de-DE"/>
        </w:rPr>
        <w:t>polar</w:t>
      </w:r>
      <w:r>
        <w:rPr>
          <w:rFonts w:ascii="Arial" w:hAnsi="Arial" w:cs="Arial"/>
          <w:i/>
          <w:sz w:val="20"/>
          <w:szCs w:val="20"/>
          <w:lang w:eastAsia="de-DE"/>
        </w:rPr>
        <w:t xml:space="preserve"> </w:t>
      </w:r>
      <w:r w:rsidRPr="0096046A">
        <w:rPr>
          <w:rFonts w:ascii="Arial" w:hAnsi="Arial" w:cs="Arial"/>
          <w:iCs/>
          <w:sz w:val="20"/>
          <w:szCs w:val="20"/>
          <w:lang w:eastAsia="de-DE"/>
        </w:rPr>
        <w:t>bzw.</w:t>
      </w:r>
      <w:r w:rsidRPr="00647925">
        <w:rPr>
          <w:rFonts w:ascii="Arial" w:hAnsi="Arial" w:cs="Arial"/>
          <w:i/>
          <w:sz w:val="20"/>
          <w:szCs w:val="20"/>
          <w:lang w:eastAsia="de-DE"/>
        </w:rPr>
        <w:t xml:space="preserve"> unpolar</w:t>
      </w:r>
      <w:r>
        <w:rPr>
          <w:rFonts w:ascii="Arial" w:hAnsi="Arial" w:cs="Arial"/>
          <w:sz w:val="20"/>
          <w:szCs w:val="20"/>
          <w:lang w:eastAsia="de-DE"/>
        </w:rPr>
        <w:t xml:space="preserve"> </w:t>
      </w:r>
      <w:r w:rsidRPr="00F56B11">
        <w:rPr>
          <w:rFonts w:ascii="Arial" w:hAnsi="Arial" w:cs="Arial"/>
          <w:sz w:val="20"/>
          <w:szCs w:val="20"/>
          <w:u w:val="single"/>
          <w:lang w:eastAsia="de-DE"/>
        </w:rPr>
        <w:t>zu</w:t>
      </w:r>
      <w:r>
        <w:rPr>
          <w:rFonts w:ascii="Arial" w:hAnsi="Arial" w:cs="Arial"/>
          <w:sz w:val="20"/>
          <w:szCs w:val="20"/>
          <w:lang w:eastAsia="de-DE"/>
        </w:rPr>
        <w:t xml:space="preserve"> und </w:t>
      </w:r>
      <w:r w:rsidRPr="0026086D">
        <w:rPr>
          <w:rFonts w:ascii="Arial" w:hAnsi="Arial" w:cs="Arial"/>
          <w:sz w:val="20"/>
          <w:szCs w:val="20"/>
          <w:u w:val="single"/>
          <w:lang w:eastAsia="de-DE"/>
        </w:rPr>
        <w:t>notiere</w:t>
      </w:r>
      <w:r>
        <w:rPr>
          <w:rFonts w:ascii="Arial" w:hAnsi="Arial" w:cs="Arial"/>
          <w:sz w:val="20"/>
          <w:szCs w:val="20"/>
          <w:lang w:eastAsia="de-DE"/>
        </w:rPr>
        <w:t xml:space="preserve"> sie unterhalb des entsprechenden Molekülabschnitts. </w:t>
      </w:r>
    </w:p>
    <w:p w14:paraId="09E8B870" w14:textId="5C392C86" w:rsidR="008F3D7A" w:rsidRPr="00E35A2C" w:rsidRDefault="008F3D7A" w:rsidP="008F3D7A">
      <w:pPr>
        <w:pStyle w:val="Listenabsatz"/>
        <w:numPr>
          <w:ilvl w:val="0"/>
          <w:numId w:val="1"/>
        </w:numPr>
        <w:spacing w:line="360" w:lineRule="auto"/>
        <w:rPr>
          <w:rFonts w:ascii="Arial" w:hAnsi="Arial" w:cs="Arial"/>
          <w:sz w:val="20"/>
          <w:szCs w:val="20"/>
          <w:lang w:eastAsia="de-DE"/>
        </w:rPr>
      </w:pPr>
      <w:r w:rsidRPr="00F56B11">
        <w:rPr>
          <w:rFonts w:ascii="Arial" w:hAnsi="Arial" w:cs="Arial"/>
          <w:bCs/>
          <w:sz w:val="20"/>
          <w:szCs w:val="20"/>
          <w:u w:val="single"/>
          <w:lang w:eastAsia="de-DE"/>
        </w:rPr>
        <w:t>Ergänze</w:t>
      </w:r>
      <w:r w:rsidRPr="00E35A2C">
        <w:rPr>
          <w:rFonts w:ascii="Arial" w:hAnsi="Arial" w:cs="Arial"/>
          <w:sz w:val="20"/>
          <w:szCs w:val="20"/>
          <w:lang w:eastAsia="de-DE"/>
        </w:rPr>
        <w:t xml:space="preserve"> </w:t>
      </w:r>
      <w:r w:rsidR="0096046A">
        <w:rPr>
          <w:rFonts w:ascii="Arial" w:hAnsi="Arial" w:cs="Arial"/>
          <w:sz w:val="20"/>
          <w:szCs w:val="20"/>
          <w:lang w:eastAsia="de-DE"/>
        </w:rPr>
        <w:t>in</w:t>
      </w:r>
      <w:r w:rsidRPr="00E35A2C">
        <w:rPr>
          <w:rFonts w:ascii="Arial" w:hAnsi="Arial" w:cs="Arial"/>
          <w:sz w:val="20"/>
          <w:szCs w:val="20"/>
          <w:lang w:eastAsia="de-DE"/>
        </w:rPr>
        <w:t xml:space="preserve"> den </w:t>
      </w:r>
      <w:r w:rsidR="0096046A">
        <w:rPr>
          <w:rFonts w:ascii="Arial" w:hAnsi="Arial" w:cs="Arial"/>
          <w:sz w:val="20"/>
          <w:szCs w:val="20"/>
          <w:lang w:eastAsia="de-DE"/>
        </w:rPr>
        <w:t>Kästchen mit gestrichelten Linien</w:t>
      </w:r>
      <w:r w:rsidRPr="00E35A2C">
        <w:rPr>
          <w:rFonts w:ascii="Arial" w:hAnsi="Arial" w:cs="Arial"/>
          <w:sz w:val="20"/>
          <w:szCs w:val="20"/>
          <w:lang w:eastAsia="de-DE"/>
        </w:rPr>
        <w:t xml:space="preserve">, ob die Stoffe ineinander </w:t>
      </w:r>
      <w:r w:rsidRPr="0096046A">
        <w:rPr>
          <w:rFonts w:ascii="Arial" w:hAnsi="Arial" w:cs="Arial"/>
          <w:i/>
          <w:iCs/>
          <w:sz w:val="20"/>
          <w:szCs w:val="20"/>
          <w:lang w:eastAsia="de-DE"/>
        </w:rPr>
        <w:t>löslich</w:t>
      </w:r>
      <w:r w:rsidRPr="00E35A2C">
        <w:rPr>
          <w:rFonts w:ascii="Arial" w:hAnsi="Arial" w:cs="Arial"/>
          <w:sz w:val="20"/>
          <w:szCs w:val="20"/>
          <w:lang w:eastAsia="de-DE"/>
        </w:rPr>
        <w:t xml:space="preserve"> </w:t>
      </w:r>
      <w:r w:rsidR="0096046A">
        <w:rPr>
          <w:rFonts w:ascii="Arial" w:hAnsi="Arial" w:cs="Arial"/>
          <w:sz w:val="20"/>
          <w:szCs w:val="20"/>
          <w:lang w:eastAsia="de-DE"/>
        </w:rPr>
        <w:t xml:space="preserve">oder </w:t>
      </w:r>
      <w:r w:rsidR="0096046A" w:rsidRPr="0096046A">
        <w:rPr>
          <w:rFonts w:ascii="Arial" w:hAnsi="Arial" w:cs="Arial"/>
          <w:i/>
          <w:iCs/>
          <w:sz w:val="20"/>
          <w:szCs w:val="20"/>
          <w:lang w:eastAsia="de-DE"/>
        </w:rPr>
        <w:t>unlöslich</w:t>
      </w:r>
      <w:r w:rsidR="0096046A">
        <w:rPr>
          <w:rFonts w:ascii="Arial" w:hAnsi="Arial" w:cs="Arial"/>
          <w:sz w:val="20"/>
          <w:szCs w:val="20"/>
          <w:lang w:eastAsia="de-DE"/>
        </w:rPr>
        <w:t xml:space="preserve"> </w:t>
      </w:r>
      <w:r w:rsidRPr="00E35A2C">
        <w:rPr>
          <w:rFonts w:ascii="Arial" w:hAnsi="Arial" w:cs="Arial"/>
          <w:sz w:val="20"/>
          <w:szCs w:val="20"/>
          <w:lang w:eastAsia="de-DE"/>
        </w:rPr>
        <w:t>sind.</w:t>
      </w:r>
    </w:p>
    <w:p w14:paraId="35CA1508" w14:textId="6C0E38B3" w:rsidR="008F3D7A" w:rsidRPr="00E35A2C" w:rsidRDefault="0026086D" w:rsidP="008F3D7A">
      <w:pPr>
        <w:pStyle w:val="Listenabsatz"/>
        <w:numPr>
          <w:ilvl w:val="0"/>
          <w:numId w:val="1"/>
        </w:numPr>
        <w:spacing w:line="360" w:lineRule="auto"/>
        <w:rPr>
          <w:rFonts w:ascii="Arial" w:hAnsi="Arial" w:cs="Arial"/>
          <w:sz w:val="20"/>
          <w:szCs w:val="20"/>
          <w:lang w:eastAsia="de-DE"/>
        </w:rPr>
      </w:pPr>
      <w:r w:rsidRPr="00E35A2C">
        <w:rPr>
          <w:rFonts w:ascii="Arial" w:hAnsi="Arial" w:cs="Arial"/>
          <w:noProof/>
          <w:sz w:val="20"/>
          <w:szCs w:val="20"/>
          <w:lang w:eastAsia="de-DE"/>
        </w:rPr>
        <mc:AlternateContent>
          <mc:Choice Requires="wpg">
            <w:drawing>
              <wp:anchor distT="0" distB="0" distL="114300" distR="114300" simplePos="0" relativeHeight="251661312" behindDoc="0" locked="0" layoutInCell="1" allowOverlap="1" wp14:anchorId="2039974E" wp14:editId="1D5E772B">
                <wp:simplePos x="0" y="0"/>
                <wp:positionH relativeFrom="margin">
                  <wp:posOffset>495300</wp:posOffset>
                </wp:positionH>
                <wp:positionV relativeFrom="paragraph">
                  <wp:posOffset>471107</wp:posOffset>
                </wp:positionV>
                <wp:extent cx="5238750" cy="1794291"/>
                <wp:effectExtent l="57150" t="0" r="95250" b="53975"/>
                <wp:wrapNone/>
                <wp:docPr id="5" name="Gruppieren 5"/>
                <wp:cNvGraphicFramePr/>
                <a:graphic xmlns:a="http://schemas.openxmlformats.org/drawingml/2006/main">
                  <a:graphicData uri="http://schemas.microsoft.com/office/word/2010/wordprocessingGroup">
                    <wpg:wgp>
                      <wpg:cNvGrpSpPr/>
                      <wpg:grpSpPr>
                        <a:xfrm>
                          <a:off x="0" y="0"/>
                          <a:ext cx="5238750" cy="1794291"/>
                          <a:chOff x="571500" y="1764665"/>
                          <a:chExt cx="4892218" cy="1758694"/>
                        </a:xfrm>
                      </wpg:grpSpPr>
                      <wpg:grpSp>
                        <wpg:cNvPr id="17" name="Group 8"/>
                        <wpg:cNvGrpSpPr>
                          <a:grpSpLocks/>
                        </wpg:cNvGrpSpPr>
                        <wpg:grpSpPr bwMode="auto">
                          <a:xfrm>
                            <a:off x="1804035" y="1764665"/>
                            <a:ext cx="2863215" cy="1159510"/>
                            <a:chOff x="4191" y="12436"/>
                            <a:chExt cx="4509" cy="1826"/>
                          </a:xfrm>
                        </wpg:grpSpPr>
                        <wps:wsp>
                          <wps:cNvPr id="19" name="Rectangle 9"/>
                          <wps:cNvSpPr>
                            <a:spLocks noChangeArrowheads="1"/>
                          </wps:cNvSpPr>
                          <wps:spPr bwMode="auto">
                            <a:xfrm>
                              <a:off x="4191" y="12751"/>
                              <a:ext cx="4509" cy="1511"/>
                            </a:xfrm>
                            <a:prstGeom prst="rect">
                              <a:avLst/>
                            </a:prstGeom>
                            <a:solidFill>
                              <a:srgbClr val="FFFFFF"/>
                            </a:solidFill>
                            <a:ln w="9525">
                              <a:solidFill>
                                <a:srgbClr val="000000"/>
                              </a:solidFill>
                              <a:prstDash val="solid"/>
                              <a:miter lim="800000"/>
                              <a:headEnd/>
                              <a:tailEnd/>
                            </a:ln>
                          </wps:spPr>
                          <wps:bodyPr rot="0" vert="horz" wrap="square" lIns="91440" tIns="45720" rIns="91440" bIns="45720" anchor="t" anchorCtr="0" upright="1">
                            <a:noAutofit/>
                          </wps:bodyPr>
                        </wps:wsp>
                        <wps:wsp>
                          <wps:cNvPr id="21" name="Text Box 10"/>
                          <wps:cNvSpPr txBox="1">
                            <a:spLocks noChangeArrowheads="1"/>
                          </wps:cNvSpPr>
                          <wps:spPr bwMode="auto">
                            <a:xfrm>
                              <a:off x="4203" y="12436"/>
                              <a:ext cx="4000"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A33DF2" w14:textId="2159CDD6" w:rsidR="00CF0C96" w:rsidRPr="00CF0C96" w:rsidRDefault="00CF0C96" w:rsidP="00CF0C96">
                                <w:pPr>
                                  <w:jc w:val="center"/>
                                  <w:rPr>
                                    <w:rFonts w:ascii="Arial" w:hAnsi="Arial" w:cs="Arial"/>
                                    <w:bCs/>
                                    <w:sz w:val="20"/>
                                  </w:rPr>
                                </w:pPr>
                                <w:r>
                                  <w:rPr>
                                    <w:rFonts w:ascii="Arial" w:hAnsi="Arial" w:cs="Arial"/>
                                    <w:bCs/>
                                    <w:sz w:val="20"/>
                                  </w:rPr>
                                  <w:t>Ethan</w:t>
                                </w:r>
                                <w:r w:rsidRPr="00CF0C96">
                                  <w:rPr>
                                    <w:rFonts w:ascii="Arial" w:hAnsi="Arial" w:cs="Arial"/>
                                    <w:bCs/>
                                    <w:sz w:val="20"/>
                                  </w:rPr>
                                  <w:t>säure</w:t>
                                </w:r>
                                <w:r w:rsidR="007E5216">
                                  <w:rPr>
                                    <w:rFonts w:ascii="Arial" w:hAnsi="Arial" w:cs="Arial"/>
                                    <w:bCs/>
                                    <w:sz w:val="20"/>
                                  </w:rPr>
                                  <w:t>-Molekül</w:t>
                                </w:r>
                              </w:p>
                            </w:txbxContent>
                          </wps:txbx>
                          <wps:bodyPr rot="0" vert="horz" wrap="square" lIns="91440" tIns="45720" rIns="91440" bIns="45720" anchor="t" anchorCtr="0" upright="1">
                            <a:noAutofit/>
                          </wps:bodyPr>
                        </wps:wsp>
                      </wpg:grpSp>
                      <wps:wsp>
                        <wps:cNvPr id="27" name="Gerade Verbindung mit Pfeil 27"/>
                        <wps:cNvCnPr/>
                        <wps:spPr>
                          <a:xfrm>
                            <a:off x="5463718" y="2498668"/>
                            <a:ext cx="0" cy="10246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Gerade Verbindung mit Pfeil 28"/>
                        <wps:cNvCnPr/>
                        <wps:spPr>
                          <a:xfrm>
                            <a:off x="571500" y="2412789"/>
                            <a:ext cx="9525" cy="9892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Gerade Verbindung mit Pfeil 29"/>
                        <wps:cNvCnPr/>
                        <wps:spPr>
                          <a:xfrm flipH="1">
                            <a:off x="4667250" y="2495381"/>
                            <a:ext cx="79646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Gerade Verbindung mit Pfeil 30"/>
                        <wps:cNvCnPr/>
                        <wps:spPr>
                          <a:xfrm>
                            <a:off x="571500" y="2419350"/>
                            <a:ext cx="1181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39974E" id="Gruppieren 5" o:spid="_x0000_s1026" style="position:absolute;left:0;text-align:left;margin-left:39pt;margin-top:37.1pt;width:412.5pt;height:141.3pt;z-index:251661312;mso-position-horizontal-relative:margin;mso-width-relative:margin;mso-height-relative:margin" coordorigin="5715,17646" coordsize="48922,17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">
                <v:group id="Group 8" o:spid="_x0000_s1027" style="position:absolute;left:18040;top:17646;width:28632;height:11595" coordorigin="4191,12436" coordsize="4509,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9" o:spid="_x0000_s1028" style="position:absolute;left:4191;top:12751;width:4509;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shapetype id="_x0000_t202" coordsize="21600,21600" o:spt="202" path="m,l,21600r21600,l21600,xe">
                    <v:stroke joinstyle="miter"/>
                    <v:path gradientshapeok="t" o:connecttype="rect"/>
                  </v:shapetype>
                  <v:shape id="Text Box 10" o:spid="_x0000_s1029" type="#_x0000_t202" style="position:absolute;left:4203;top:12436;width:4000;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5FA33DF2" w14:textId="2159CDD6" w:rsidR="00CF0C96" w:rsidRPr="00CF0C96" w:rsidRDefault="00CF0C96" w:rsidP="00CF0C96">
                          <w:pPr>
                            <w:jc w:val="center"/>
                            <w:rPr>
                              <w:rFonts w:ascii="Arial" w:hAnsi="Arial" w:cs="Arial"/>
                              <w:bCs/>
                              <w:sz w:val="20"/>
                            </w:rPr>
                          </w:pPr>
                          <w:r>
                            <w:rPr>
                              <w:rFonts w:ascii="Arial" w:hAnsi="Arial" w:cs="Arial"/>
                              <w:bCs/>
                              <w:sz w:val="20"/>
                            </w:rPr>
                            <w:t>Ethan</w:t>
                          </w:r>
                          <w:r w:rsidRPr="00CF0C96">
                            <w:rPr>
                              <w:rFonts w:ascii="Arial" w:hAnsi="Arial" w:cs="Arial"/>
                              <w:bCs/>
                              <w:sz w:val="20"/>
                            </w:rPr>
                            <w:t>säure</w:t>
                          </w:r>
                          <w:r w:rsidR="007E5216">
                            <w:rPr>
                              <w:rFonts w:ascii="Arial" w:hAnsi="Arial" w:cs="Arial"/>
                              <w:bCs/>
                              <w:sz w:val="20"/>
                            </w:rPr>
                            <w:t>-Molekül</w:t>
                          </w:r>
                        </w:p>
                      </w:txbxContent>
                    </v:textbox>
                  </v:shape>
                </v:group>
                <v:shapetype id="_x0000_t32" coordsize="21600,21600" o:spt="32" o:oned="t" path="m,l21600,21600e" filled="f">
                  <v:path arrowok="t" fillok="f" o:connecttype="none"/>
                  <o:lock v:ext="edit" shapetype="t"/>
                </v:shapetype>
                <v:shape id="Gerade Verbindung mit Pfeil 27" o:spid="_x0000_s1030" type="#_x0000_t32" style="position:absolute;left:54637;top:24986;width:0;height:102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" strokecolor="black [3200]" strokeweight=".5pt">
                  <v:stroke endarrow="block" joinstyle="miter"/>
                </v:shape>
                <v:shape id="Gerade Verbindung mit Pfeil 28" o:spid="_x0000_s1031" type="#_x0000_t32" style="position:absolute;left:5715;top:24127;width:95;height:98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" strokecolor="black [3200]" strokeweight=".5pt">
                  <v:stroke endarrow="block" joinstyle="miter"/>
                </v:shape>
                <v:shape id="Gerade Verbindung mit Pfeil 29" o:spid="_x0000_s1032" type="#_x0000_t32" style="position:absolute;left:46672;top:24953;width:79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" strokecolor="black [3200]" strokeweight=".5pt">
                  <v:stroke endarrow="block" joinstyle="miter"/>
                </v:shape>
                <v:shape id="Gerade Verbindung mit Pfeil 30" o:spid="_x0000_s1033" type="#_x0000_t32" style="position:absolute;left:5715;top:24193;width:11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w10:wrap anchorx="margin"/>
              </v:group>
            </w:pict>
          </mc:Fallback>
        </mc:AlternateContent>
      </w:r>
      <w:r w:rsidR="008F3D7A" w:rsidRPr="00F56B11">
        <w:rPr>
          <w:rFonts w:ascii="Arial" w:hAnsi="Arial" w:cs="Arial"/>
          <w:bCs/>
          <w:sz w:val="20"/>
          <w:szCs w:val="20"/>
          <w:u w:val="single"/>
          <w:lang w:eastAsia="de-DE"/>
        </w:rPr>
        <w:t>Ordne</w:t>
      </w:r>
      <w:r w:rsidR="008F3D7A" w:rsidRPr="00E35A2C">
        <w:rPr>
          <w:rFonts w:ascii="Arial" w:hAnsi="Arial" w:cs="Arial"/>
          <w:sz w:val="20"/>
          <w:szCs w:val="20"/>
          <w:lang w:eastAsia="de-DE"/>
        </w:rPr>
        <w:t xml:space="preserve"> </w:t>
      </w:r>
      <w:r w:rsidR="0096046A">
        <w:rPr>
          <w:rFonts w:ascii="Arial" w:hAnsi="Arial" w:cs="Arial"/>
          <w:sz w:val="20"/>
          <w:szCs w:val="20"/>
          <w:lang w:eastAsia="de-DE"/>
        </w:rPr>
        <w:t xml:space="preserve">den </w:t>
      </w:r>
      <w:r w:rsidR="0096046A" w:rsidRPr="0017055F">
        <w:rPr>
          <w:rFonts w:ascii="Arial" w:hAnsi="Arial" w:cs="Arial"/>
          <w:b/>
          <w:bCs/>
          <w:sz w:val="20"/>
          <w:szCs w:val="20"/>
          <w:lang w:eastAsia="de-DE"/>
        </w:rPr>
        <w:t>Molekülen</w:t>
      </w:r>
      <w:r w:rsidR="0096046A">
        <w:rPr>
          <w:rFonts w:ascii="Arial" w:hAnsi="Arial" w:cs="Arial"/>
          <w:sz w:val="20"/>
          <w:szCs w:val="20"/>
          <w:lang w:eastAsia="de-DE"/>
        </w:rPr>
        <w:t xml:space="preserve"> </w:t>
      </w:r>
      <w:r w:rsidR="008F3D7A" w:rsidRPr="00E35A2C">
        <w:rPr>
          <w:rFonts w:ascii="Arial" w:hAnsi="Arial" w:cs="Arial"/>
          <w:sz w:val="20"/>
          <w:szCs w:val="20"/>
          <w:lang w:eastAsia="de-DE"/>
        </w:rPr>
        <w:t xml:space="preserve">die </w:t>
      </w:r>
      <w:r>
        <w:rPr>
          <w:rFonts w:ascii="Arial" w:hAnsi="Arial" w:cs="Arial"/>
          <w:sz w:val="20"/>
          <w:szCs w:val="20"/>
          <w:lang w:eastAsia="de-DE"/>
        </w:rPr>
        <w:t>Ei</w:t>
      </w:r>
      <w:r w:rsidR="008F3D7A" w:rsidRPr="00E35A2C">
        <w:rPr>
          <w:rFonts w:ascii="Arial" w:hAnsi="Arial" w:cs="Arial"/>
          <w:sz w:val="20"/>
          <w:szCs w:val="20"/>
          <w:lang w:eastAsia="de-DE"/>
        </w:rPr>
        <w:t xml:space="preserve">genschaft </w:t>
      </w:r>
      <w:r w:rsidR="008F3D7A" w:rsidRPr="0096046A">
        <w:rPr>
          <w:rFonts w:ascii="Arial" w:hAnsi="Arial" w:cs="Arial"/>
          <w:sz w:val="20"/>
          <w:szCs w:val="20"/>
          <w:u w:val="single"/>
          <w:lang w:eastAsia="de-DE"/>
        </w:rPr>
        <w:t>zu</w:t>
      </w:r>
      <w:r w:rsidR="0096046A" w:rsidRPr="0096046A">
        <w:rPr>
          <w:rFonts w:ascii="Arial" w:hAnsi="Arial" w:cs="Arial"/>
          <w:sz w:val="20"/>
          <w:szCs w:val="20"/>
          <w:lang w:eastAsia="de-DE"/>
        </w:rPr>
        <w:t xml:space="preserve"> und schreibe sie unter die Strukturformel</w:t>
      </w:r>
      <w:r w:rsidR="008F3D7A" w:rsidRPr="00E35A2C">
        <w:rPr>
          <w:rFonts w:ascii="Arial" w:hAnsi="Arial" w:cs="Arial"/>
          <w:sz w:val="20"/>
          <w:szCs w:val="20"/>
          <w:lang w:eastAsia="de-DE"/>
        </w:rPr>
        <w:t xml:space="preserve">: </w:t>
      </w:r>
      <w:r w:rsidR="008F3D7A" w:rsidRPr="00647925">
        <w:rPr>
          <w:rFonts w:ascii="Arial" w:hAnsi="Arial" w:cs="Arial"/>
          <w:i/>
          <w:sz w:val="20"/>
          <w:szCs w:val="20"/>
          <w:lang w:eastAsia="de-DE"/>
        </w:rPr>
        <w:t>lipophil, lipophob</w:t>
      </w:r>
      <w:r w:rsidR="008F3D7A" w:rsidRPr="00E35A2C">
        <w:rPr>
          <w:rFonts w:ascii="Arial" w:hAnsi="Arial" w:cs="Arial"/>
          <w:sz w:val="20"/>
          <w:szCs w:val="20"/>
          <w:lang w:eastAsia="de-DE"/>
        </w:rPr>
        <w:t xml:space="preserve"> bzw. </w:t>
      </w:r>
      <w:r w:rsidR="008F3D7A" w:rsidRPr="00647925">
        <w:rPr>
          <w:rFonts w:ascii="Arial" w:hAnsi="Arial" w:cs="Arial"/>
          <w:i/>
          <w:sz w:val="20"/>
          <w:szCs w:val="20"/>
          <w:lang w:eastAsia="de-DE"/>
        </w:rPr>
        <w:t>hydrophob, hydrophil</w:t>
      </w:r>
      <w:r w:rsidR="008F3D7A" w:rsidRPr="00E35A2C">
        <w:rPr>
          <w:rFonts w:ascii="Arial" w:hAnsi="Arial" w:cs="Arial"/>
          <w:sz w:val="20"/>
          <w:szCs w:val="20"/>
          <w:lang w:eastAsia="de-DE"/>
        </w:rPr>
        <w:t xml:space="preserve"> (s. Kästchen unten).</w:t>
      </w:r>
    </w:p>
    <w:p w14:paraId="2A7485F6" w14:textId="2A0A1F87" w:rsidR="008F3D7A" w:rsidRDefault="008F3D7A" w:rsidP="000B25BA">
      <w:pPr>
        <w:rPr>
          <w:rFonts w:ascii="Arial" w:hAnsi="Arial" w:cs="Arial"/>
          <w:sz w:val="20"/>
          <w:szCs w:val="20"/>
        </w:rPr>
      </w:pPr>
    </w:p>
    <w:p w14:paraId="3D1ECC34" w14:textId="3A19A25D" w:rsidR="0026086D" w:rsidRDefault="0026086D" w:rsidP="000B25BA">
      <w:pPr>
        <w:rPr>
          <w:rFonts w:ascii="Arial" w:hAnsi="Arial" w:cs="Arial"/>
          <w:sz w:val="20"/>
          <w:szCs w:val="20"/>
        </w:rPr>
      </w:pPr>
      <w:r>
        <w:rPr>
          <w:noProof/>
        </w:rPr>
        <mc:AlternateContent>
          <mc:Choice Requires="wps">
            <w:drawing>
              <wp:anchor distT="0" distB="0" distL="114300" distR="114300" simplePos="0" relativeHeight="251680768" behindDoc="0" locked="0" layoutInCell="1" allowOverlap="1" wp14:anchorId="1743B513" wp14:editId="54567AFB">
                <wp:simplePos x="0" y="0"/>
                <wp:positionH relativeFrom="column">
                  <wp:posOffset>5362575</wp:posOffset>
                </wp:positionH>
                <wp:positionV relativeFrom="paragraph">
                  <wp:posOffset>224155</wp:posOffset>
                </wp:positionV>
                <wp:extent cx="1304925" cy="352425"/>
                <wp:effectExtent l="0" t="0" r="28575" b="28575"/>
                <wp:wrapNone/>
                <wp:docPr id="3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352425"/>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8DD807C" id="Rectangle 9" o:spid="_x0000_s1026" style="position:absolute;margin-left:422.25pt;margin-top:17.65pt;width:102.75pt;height:27.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">
                <v:stroke dashstyle="dash"/>
              </v:rect>
            </w:pict>
          </mc:Fallback>
        </mc:AlternateContent>
      </w:r>
      <w:r>
        <w:rPr>
          <w:noProof/>
        </w:rPr>
        <mc:AlternateContent>
          <mc:Choice Requires="wps">
            <w:drawing>
              <wp:anchor distT="0" distB="0" distL="114300" distR="114300" simplePos="0" relativeHeight="251682816" behindDoc="0" locked="0" layoutInCell="1" allowOverlap="1" wp14:anchorId="574730D9" wp14:editId="279CDE6B">
                <wp:simplePos x="0" y="0"/>
                <wp:positionH relativeFrom="column">
                  <wp:posOffset>-47625</wp:posOffset>
                </wp:positionH>
                <wp:positionV relativeFrom="paragraph">
                  <wp:posOffset>224155</wp:posOffset>
                </wp:positionV>
                <wp:extent cx="1304925" cy="352425"/>
                <wp:effectExtent l="0" t="0" r="28575" b="28575"/>
                <wp:wrapNone/>
                <wp:docPr id="4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352425"/>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1DD1A1B" id="Rectangle 9" o:spid="_x0000_s1026" style="position:absolute;margin-left:-3.75pt;margin-top:17.65pt;width:102.75pt;height:2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">
                <v:stroke dashstyle="dash"/>
              </v:rect>
            </w:pict>
          </mc:Fallback>
        </mc:AlternateContent>
      </w:r>
    </w:p>
    <w:p w14:paraId="6C975C76" w14:textId="7ED12D2C" w:rsidR="0026086D" w:rsidRDefault="0026086D" w:rsidP="000B25BA">
      <w:pPr>
        <w:rPr>
          <w:rFonts w:ascii="Arial" w:hAnsi="Arial" w:cs="Arial"/>
          <w:sz w:val="20"/>
          <w:szCs w:val="20"/>
        </w:rPr>
      </w:pPr>
    </w:p>
    <w:p w14:paraId="26AACD77" w14:textId="1905C259" w:rsidR="0026086D" w:rsidRDefault="0026086D" w:rsidP="000B25BA">
      <w:pPr>
        <w:rPr>
          <w:rFonts w:ascii="Arial" w:hAnsi="Arial" w:cs="Arial"/>
          <w:sz w:val="20"/>
          <w:szCs w:val="20"/>
        </w:rPr>
      </w:pPr>
    </w:p>
    <w:p w14:paraId="6A7539CA" w14:textId="264678F4" w:rsidR="0026086D" w:rsidRDefault="0026086D" w:rsidP="000B25BA">
      <w:pPr>
        <w:rPr>
          <w:rFonts w:ascii="Arial" w:hAnsi="Arial" w:cs="Arial"/>
          <w:sz w:val="20"/>
          <w:szCs w:val="20"/>
        </w:rPr>
      </w:pPr>
    </w:p>
    <w:p w14:paraId="0A023A21" w14:textId="59075E66" w:rsidR="0026086D" w:rsidRDefault="0026086D" w:rsidP="000B25BA">
      <w:pPr>
        <w:rPr>
          <w:rFonts w:ascii="Arial" w:hAnsi="Arial" w:cs="Arial"/>
          <w:sz w:val="20"/>
          <w:szCs w:val="20"/>
        </w:rPr>
      </w:pPr>
      <w:r w:rsidRPr="00E35A2C">
        <w:rPr>
          <w:rFonts w:ascii="Arial" w:hAnsi="Arial" w:cs="Arial"/>
          <w:noProof/>
          <w:sz w:val="20"/>
          <w:szCs w:val="20"/>
          <w:lang w:eastAsia="de-DE"/>
        </w:rPr>
        <mc:AlternateContent>
          <mc:Choice Requires="wpg">
            <w:drawing>
              <wp:anchor distT="0" distB="0" distL="114300" distR="114300" simplePos="0" relativeHeight="251659264" behindDoc="0" locked="0" layoutInCell="1" allowOverlap="1" wp14:anchorId="38B37E05" wp14:editId="5DE5A683">
                <wp:simplePos x="0" y="0"/>
                <wp:positionH relativeFrom="margin">
                  <wp:posOffset>-47625</wp:posOffset>
                </wp:positionH>
                <wp:positionV relativeFrom="paragraph">
                  <wp:posOffset>274955</wp:posOffset>
                </wp:positionV>
                <wp:extent cx="6554470" cy="2922270"/>
                <wp:effectExtent l="0" t="0" r="0" b="11430"/>
                <wp:wrapNone/>
                <wp:docPr id="4" name="Gruppieren 4"/>
                <wp:cNvGraphicFramePr/>
                <a:graphic xmlns:a="http://schemas.openxmlformats.org/drawingml/2006/main">
                  <a:graphicData uri="http://schemas.microsoft.com/office/word/2010/wordprocessingGroup">
                    <wpg:wgp>
                      <wpg:cNvGrpSpPr/>
                      <wpg:grpSpPr>
                        <a:xfrm>
                          <a:off x="0" y="0"/>
                          <a:ext cx="6554470" cy="2922270"/>
                          <a:chOff x="0" y="59690"/>
                          <a:chExt cx="6061710" cy="2864485"/>
                        </a:xfrm>
                      </wpg:grpSpPr>
                      <wpg:grpSp>
                        <wpg:cNvPr id="1" name="Gruppieren 1"/>
                        <wpg:cNvGrpSpPr>
                          <a:grpSpLocks/>
                        </wpg:cNvGrpSpPr>
                        <wpg:grpSpPr bwMode="auto">
                          <a:xfrm>
                            <a:off x="0" y="59690"/>
                            <a:ext cx="6061710" cy="2864485"/>
                            <a:chOff x="1634" y="9981"/>
                            <a:chExt cx="9546" cy="4511"/>
                          </a:xfrm>
                        </wpg:grpSpPr>
                        <wps:wsp>
                          <wps:cNvPr id="2" name="Text Box 3"/>
                          <wps:cNvSpPr txBox="1">
                            <a:spLocks noChangeArrowheads="1"/>
                          </wps:cNvSpPr>
                          <wps:spPr bwMode="auto">
                            <a:xfrm>
                              <a:off x="1634" y="9981"/>
                              <a:ext cx="4000"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AB53FF" w14:textId="5082B764" w:rsidR="00CF0C96" w:rsidRPr="00CF0C96" w:rsidRDefault="00CF0C96" w:rsidP="00CF0C96">
                                <w:pPr>
                                  <w:jc w:val="center"/>
                                  <w:rPr>
                                    <w:rFonts w:ascii="Arial" w:hAnsi="Arial" w:cs="Arial"/>
                                    <w:bCs/>
                                  </w:rPr>
                                </w:pPr>
                                <w:r w:rsidRPr="00CF0C96">
                                  <w:rPr>
                                    <w:rFonts w:ascii="Arial" w:hAnsi="Arial" w:cs="Arial"/>
                                    <w:bCs/>
                                    <w:sz w:val="20"/>
                                  </w:rPr>
                                  <w:t>Heptan</w:t>
                                </w:r>
                                <w:r w:rsidR="007E5216">
                                  <w:rPr>
                                    <w:rFonts w:ascii="Arial" w:hAnsi="Arial" w:cs="Arial"/>
                                    <w:bCs/>
                                    <w:sz w:val="20"/>
                                  </w:rPr>
                                  <w:t>-Molekül</w:t>
                                </w:r>
                              </w:p>
                            </w:txbxContent>
                          </wps:txbx>
                          <wps:bodyPr rot="0" vert="horz" wrap="square" lIns="91440" tIns="45720" rIns="91440" bIns="45720" anchor="t" anchorCtr="0" upright="1">
                            <a:noAutofit/>
                          </wps:bodyPr>
                        </wps:wsp>
                        <wps:wsp>
                          <wps:cNvPr id="3" name="Text Box 4"/>
                          <wps:cNvSpPr txBox="1">
                            <a:spLocks noChangeArrowheads="1"/>
                          </wps:cNvSpPr>
                          <wps:spPr bwMode="auto">
                            <a:xfrm>
                              <a:off x="7180" y="10017"/>
                              <a:ext cx="4000"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F3512B" w14:textId="16976EA3" w:rsidR="00CF0C96" w:rsidRPr="00CF0C96" w:rsidRDefault="00CF0C96" w:rsidP="00CF0C96">
                                <w:pPr>
                                  <w:jc w:val="center"/>
                                  <w:rPr>
                                    <w:rFonts w:ascii="Arial" w:hAnsi="Arial" w:cs="Arial"/>
                                    <w:bCs/>
                                  </w:rPr>
                                </w:pPr>
                                <w:r w:rsidRPr="00CF0C96">
                                  <w:rPr>
                                    <w:rFonts w:ascii="Arial" w:hAnsi="Arial" w:cs="Arial"/>
                                    <w:bCs/>
                                    <w:sz w:val="20"/>
                                  </w:rPr>
                                  <w:t>Wasser</w:t>
                                </w:r>
                                <w:r w:rsidR="007E5216">
                                  <w:rPr>
                                    <w:rFonts w:ascii="Arial" w:hAnsi="Arial" w:cs="Arial"/>
                                    <w:bCs/>
                                    <w:sz w:val="20"/>
                                  </w:rPr>
                                  <w:t>-Molekül</w:t>
                                </w:r>
                              </w:p>
                            </w:txbxContent>
                          </wps:txbx>
                          <wps:bodyPr rot="0" vert="horz" wrap="square" lIns="91440" tIns="45720" rIns="91440" bIns="45720" anchor="t" anchorCtr="0" upright="1">
                            <a:noAutofit/>
                          </wps:bodyPr>
                        </wps:wsp>
                        <wpg:grpSp>
                          <wpg:cNvPr id="7" name="Group 8"/>
                          <wpg:cNvGrpSpPr>
                            <a:grpSpLocks/>
                          </wpg:cNvGrpSpPr>
                          <wpg:grpSpPr bwMode="auto">
                            <a:xfrm>
                              <a:off x="4475" y="12666"/>
                              <a:ext cx="4509" cy="1826"/>
                              <a:chOff x="4191" y="12436"/>
                              <a:chExt cx="4509" cy="1826"/>
                            </a:xfrm>
                          </wpg:grpSpPr>
                          <wps:wsp>
                            <wps:cNvPr id="8" name="Rectangle 9"/>
                            <wps:cNvSpPr>
                              <a:spLocks noChangeArrowheads="1"/>
                            </wps:cNvSpPr>
                            <wps:spPr bwMode="auto">
                              <a:xfrm>
                                <a:off x="4191" y="12751"/>
                                <a:ext cx="4509" cy="1511"/>
                              </a:xfrm>
                              <a:prstGeom prst="rect">
                                <a:avLst/>
                              </a:prstGeom>
                              <a:solidFill>
                                <a:srgbClr val="FFFFFF"/>
                              </a:solidFill>
                              <a:ln w="9525">
                                <a:solidFill>
                                  <a:srgbClr val="000000"/>
                                </a:solidFill>
                                <a:prstDash val="solid"/>
                                <a:miter lim="800000"/>
                                <a:headEnd/>
                                <a:tailEnd/>
                              </a:ln>
                            </wps:spPr>
                            <wps:bodyPr rot="0" vert="horz" wrap="square" lIns="91440" tIns="45720" rIns="91440" bIns="45720" anchor="t" anchorCtr="0" upright="1">
                              <a:noAutofit/>
                            </wps:bodyPr>
                          </wps:wsp>
                          <wps:wsp>
                            <wps:cNvPr id="9" name="Text Box 10"/>
                            <wps:cNvSpPr txBox="1">
                              <a:spLocks noChangeArrowheads="1"/>
                            </wps:cNvSpPr>
                            <wps:spPr bwMode="auto">
                              <a:xfrm>
                                <a:off x="4203" y="12436"/>
                                <a:ext cx="4000"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06926" w14:textId="5FAE3C9D" w:rsidR="00CF0C96" w:rsidRPr="00CF0C96" w:rsidRDefault="00CF0C96" w:rsidP="00CF0C96">
                                  <w:pPr>
                                    <w:jc w:val="center"/>
                                    <w:rPr>
                                      <w:rFonts w:ascii="Arial" w:hAnsi="Arial" w:cs="Arial"/>
                                      <w:bCs/>
                                      <w:sz w:val="20"/>
                                    </w:rPr>
                                  </w:pPr>
                                  <w:r w:rsidRPr="00CF0C96">
                                    <w:rPr>
                                      <w:rFonts w:ascii="Arial" w:hAnsi="Arial" w:cs="Arial"/>
                                      <w:bCs/>
                                      <w:sz w:val="20"/>
                                    </w:rPr>
                                    <w:t>Heptansäure</w:t>
                                  </w:r>
                                  <w:r w:rsidR="007E5216">
                                    <w:rPr>
                                      <w:rFonts w:ascii="Arial" w:hAnsi="Arial" w:cs="Arial"/>
                                      <w:bCs/>
                                      <w:sz w:val="20"/>
                                    </w:rPr>
                                    <w:t>-Molekül</w:t>
                                  </w:r>
                                </w:p>
                              </w:txbxContent>
                            </wps:txbx>
                            <wps:bodyPr rot="0" vert="horz" wrap="square" lIns="91440" tIns="45720" rIns="91440" bIns="45720" anchor="t" anchorCtr="0" upright="1">
                              <a:noAutofit/>
                            </wps:bodyPr>
                          </wps:wsp>
                        </wpg:grpSp>
                        <wpg:grpSp>
                          <wpg:cNvPr id="10" name="Group 11"/>
                          <wpg:cNvGrpSpPr>
                            <a:grpSpLocks/>
                          </wpg:cNvGrpSpPr>
                          <wpg:grpSpPr bwMode="auto">
                            <a:xfrm>
                              <a:off x="1634" y="10331"/>
                              <a:ext cx="8775" cy="1580"/>
                              <a:chOff x="1350" y="10101"/>
                              <a:chExt cx="8775" cy="1580"/>
                            </a:xfrm>
                          </wpg:grpSpPr>
                          <wps:wsp>
                            <wps:cNvPr id="11" name="Rectangle 12"/>
                            <wps:cNvSpPr>
                              <a:spLocks noChangeArrowheads="1"/>
                            </wps:cNvSpPr>
                            <wps:spPr bwMode="auto">
                              <a:xfrm>
                                <a:off x="7587" y="10111"/>
                                <a:ext cx="2538" cy="1570"/>
                              </a:xfrm>
                              <a:prstGeom prst="rect">
                                <a:avLst/>
                              </a:prstGeom>
                              <a:solidFill>
                                <a:srgbClr val="FFFFFF"/>
                              </a:solidFill>
                              <a:ln w="9525">
                                <a:solidFill>
                                  <a:srgbClr val="000000"/>
                                </a:solidFill>
                                <a:prstDash val="solid"/>
                                <a:miter lim="800000"/>
                                <a:headEnd/>
                                <a:tailEnd/>
                              </a:ln>
                            </wps:spPr>
                            <wps:bodyPr rot="0" vert="horz" wrap="square" lIns="91440" tIns="45720" rIns="91440" bIns="45720" anchor="t" anchorCtr="0" upright="1">
                              <a:noAutofit/>
                            </wps:bodyPr>
                          </wps:wsp>
                          <wps:wsp>
                            <wps:cNvPr id="12" name="Rectangle 13"/>
                            <wps:cNvSpPr>
                              <a:spLocks noChangeArrowheads="1"/>
                            </wps:cNvSpPr>
                            <wps:spPr bwMode="auto">
                              <a:xfrm>
                                <a:off x="1350" y="10101"/>
                                <a:ext cx="4605" cy="1570"/>
                              </a:xfrm>
                              <a:prstGeom prst="rect">
                                <a:avLst/>
                              </a:prstGeom>
                              <a:solidFill>
                                <a:srgbClr val="FFFFFF"/>
                              </a:solidFill>
                              <a:ln w="9525">
                                <a:solidFill>
                                  <a:srgbClr val="000000"/>
                                </a:solidFill>
                                <a:prstDash val="solid"/>
                                <a:miter lim="800000"/>
                                <a:headEnd/>
                                <a:tailEnd/>
                              </a:ln>
                            </wps:spPr>
                            <wps:bodyPr rot="0" vert="horz" wrap="square" lIns="91440" tIns="45720" rIns="91440" bIns="45720" anchor="t" anchorCtr="0" upright="1">
                              <a:noAutofit/>
                            </wps:bodyPr>
                          </wps:wsp>
                          <wps:wsp>
                            <wps:cNvPr id="13" name="AutoShape 14"/>
                            <wps:cNvCnPr>
                              <a:cxnSpLocks noChangeShapeType="1"/>
                              <a:stCxn id="12" idx="3"/>
                              <a:endCxn id="11" idx="1"/>
                            </wps:cNvCnPr>
                            <wps:spPr bwMode="auto">
                              <a:xfrm>
                                <a:off x="5955" y="10886"/>
                                <a:ext cx="1632" cy="1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grpSp>
                      </wpg:grpSp>
                      <wps:wsp>
                        <wps:cNvPr id="16" name="Gerade Verbindung mit Pfeil 16"/>
                        <wps:cNvCnPr/>
                        <wps:spPr>
                          <a:xfrm flipV="1">
                            <a:off x="5390150" y="1368481"/>
                            <a:ext cx="9525" cy="11270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Gerade Verbindung mit Pfeil 18"/>
                        <wps:cNvCnPr/>
                        <wps:spPr>
                          <a:xfrm flipV="1">
                            <a:off x="571500" y="1285875"/>
                            <a:ext cx="9525" cy="11270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Gerade Verbindung mit Pfeil 20"/>
                        <wps:cNvCnPr/>
                        <wps:spPr>
                          <a:xfrm flipH="1">
                            <a:off x="4667251" y="2495549"/>
                            <a:ext cx="723806"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Gerade Verbindung mit Pfeil 22"/>
                        <wps:cNvCnPr/>
                        <wps:spPr>
                          <a:xfrm>
                            <a:off x="571500" y="2419350"/>
                            <a:ext cx="1181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8B37E05" id="Gruppieren 4" o:spid="_x0000_s1034" style="position:absolute;margin-left:-3.75pt;margin-top:21.65pt;width:516.1pt;height:230.1pt;z-index:251659264;mso-position-horizontal-relative:margin;mso-width-relative:margin;mso-height-relative:margin" coordorigin=",596" coordsize="60617,28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">
                <v:group id="Gruppieren 1" o:spid="_x0000_s1035" style="position:absolute;top:596;width:60617;height:28645" coordorigin="1634,9981" coordsize="9546,4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Text Box 3" o:spid="_x0000_s1036" type="#_x0000_t202" style="position:absolute;left:1634;top:9981;width:4000;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14:paraId="6EAB53FF" w14:textId="5082B764" w:rsidR="00CF0C96" w:rsidRPr="00CF0C96" w:rsidRDefault="00CF0C96" w:rsidP="00CF0C96">
                          <w:pPr>
                            <w:jc w:val="center"/>
                            <w:rPr>
                              <w:rFonts w:ascii="Arial" w:hAnsi="Arial" w:cs="Arial"/>
                              <w:bCs/>
                            </w:rPr>
                          </w:pPr>
                          <w:r w:rsidRPr="00CF0C96">
                            <w:rPr>
                              <w:rFonts w:ascii="Arial" w:hAnsi="Arial" w:cs="Arial"/>
                              <w:bCs/>
                              <w:sz w:val="20"/>
                            </w:rPr>
                            <w:t>Heptan</w:t>
                          </w:r>
                          <w:r w:rsidR="007E5216">
                            <w:rPr>
                              <w:rFonts w:ascii="Arial" w:hAnsi="Arial" w:cs="Arial"/>
                              <w:bCs/>
                              <w:sz w:val="20"/>
                            </w:rPr>
                            <w:t>-Molekül</w:t>
                          </w:r>
                        </w:p>
                      </w:txbxContent>
                    </v:textbox>
                  </v:shape>
                  <v:shape id="Text Box 4" o:spid="_x0000_s1037" type="#_x0000_t202" style="position:absolute;left:7180;top:10017;width:4000;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1F3512B" w14:textId="16976EA3" w:rsidR="00CF0C96" w:rsidRPr="00CF0C96" w:rsidRDefault="00CF0C96" w:rsidP="00CF0C96">
                          <w:pPr>
                            <w:jc w:val="center"/>
                            <w:rPr>
                              <w:rFonts w:ascii="Arial" w:hAnsi="Arial" w:cs="Arial"/>
                              <w:bCs/>
                            </w:rPr>
                          </w:pPr>
                          <w:r w:rsidRPr="00CF0C96">
                            <w:rPr>
                              <w:rFonts w:ascii="Arial" w:hAnsi="Arial" w:cs="Arial"/>
                              <w:bCs/>
                              <w:sz w:val="20"/>
                            </w:rPr>
                            <w:t>Wasser</w:t>
                          </w:r>
                          <w:r w:rsidR="007E5216">
                            <w:rPr>
                              <w:rFonts w:ascii="Arial" w:hAnsi="Arial" w:cs="Arial"/>
                              <w:bCs/>
                              <w:sz w:val="20"/>
                            </w:rPr>
                            <w:t>-Molekül</w:t>
                          </w:r>
                        </w:p>
                      </w:txbxContent>
                    </v:textbox>
                  </v:shape>
                  <v:group id="Group 8" o:spid="_x0000_s1038" style="position:absolute;left:4475;top:12666;width:4509;height:1826" coordorigin="4191,12436" coordsize="4509,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9" o:spid="_x0000_s1039" style="position:absolute;left:4191;top:12751;width:4509;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shape id="Text Box 10" o:spid="_x0000_s1040" type="#_x0000_t202" style="position:absolute;left:4203;top:12436;width:4000;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9706926" w14:textId="5FAE3C9D" w:rsidR="00CF0C96" w:rsidRPr="00CF0C96" w:rsidRDefault="00CF0C96" w:rsidP="00CF0C96">
                            <w:pPr>
                              <w:jc w:val="center"/>
                              <w:rPr>
                                <w:rFonts w:ascii="Arial" w:hAnsi="Arial" w:cs="Arial"/>
                                <w:bCs/>
                                <w:sz w:val="20"/>
                              </w:rPr>
                            </w:pPr>
                            <w:r w:rsidRPr="00CF0C96">
                              <w:rPr>
                                <w:rFonts w:ascii="Arial" w:hAnsi="Arial" w:cs="Arial"/>
                                <w:bCs/>
                                <w:sz w:val="20"/>
                              </w:rPr>
                              <w:t>Heptansäure</w:t>
                            </w:r>
                            <w:r w:rsidR="007E5216">
                              <w:rPr>
                                <w:rFonts w:ascii="Arial" w:hAnsi="Arial" w:cs="Arial"/>
                                <w:bCs/>
                                <w:sz w:val="20"/>
                              </w:rPr>
                              <w:t>-Molekül</w:t>
                            </w:r>
                          </w:p>
                        </w:txbxContent>
                      </v:textbox>
                    </v:shape>
                  </v:group>
                  <v:group id="Group 11" o:spid="_x0000_s1041" style="position:absolute;left:1634;top:10331;width:8775;height:1580" coordorigin="1350,10101" coordsize="8775,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2" o:spid="_x0000_s1042" style="position:absolute;left:7587;top:10111;width:2538;height:1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13" o:spid="_x0000_s1043" style="position:absolute;left:1350;top:10101;width:4605;height:1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shape id="AutoShape 14" o:spid="_x0000_s1044" type="#_x0000_t32" style="position:absolute;left:5955;top:10886;width:1632;height: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">
                      <v:stroke startarrow="block" endarrow="block"/>
                    </v:shape>
                  </v:group>
                </v:group>
                <v:shape id="Gerade Verbindung mit Pfeil 16" o:spid="_x0000_s1045" type="#_x0000_t32" style="position:absolute;left:53901;top:13684;width:95;height:112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" strokecolor="black [3200]" strokeweight=".5pt">
                  <v:stroke endarrow="block" joinstyle="miter"/>
                </v:shape>
                <v:shape id="Gerade Verbindung mit Pfeil 18" o:spid="_x0000_s1046" type="#_x0000_t32" style="position:absolute;left:5715;top:12858;width:95;height:112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" strokecolor="black [3200]" strokeweight=".5pt">
                  <v:stroke endarrow="block" joinstyle="miter"/>
                </v:shape>
                <v:shape id="Gerade Verbindung mit Pfeil 20" o:spid="_x0000_s1047" type="#_x0000_t32" style="position:absolute;left:46672;top:24955;width:723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" strokecolor="black [3200]" strokeweight=".5pt">
                  <v:stroke endarrow="block" joinstyle="miter"/>
                </v:shape>
                <v:shape id="Gerade Verbindung mit Pfeil 22" o:spid="_x0000_s1048" type="#_x0000_t32" style="position:absolute;left:5715;top:24193;width:11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w10:wrap anchorx="margin"/>
              </v:group>
            </w:pict>
          </mc:Fallback>
        </mc:AlternateContent>
      </w:r>
    </w:p>
    <w:p w14:paraId="55F31DC3" w14:textId="66014FAF" w:rsidR="0026086D" w:rsidRDefault="0026086D" w:rsidP="000B25BA">
      <w:pPr>
        <w:rPr>
          <w:rFonts w:ascii="Arial" w:hAnsi="Arial" w:cs="Arial"/>
          <w:sz w:val="20"/>
          <w:szCs w:val="20"/>
        </w:rPr>
      </w:pPr>
      <w:r>
        <w:rPr>
          <w:noProof/>
        </w:rPr>
        <mc:AlternateContent>
          <mc:Choice Requires="wps">
            <w:drawing>
              <wp:anchor distT="0" distB="0" distL="114300" distR="114300" simplePos="0" relativeHeight="251674624" behindDoc="0" locked="0" layoutInCell="1" allowOverlap="1" wp14:anchorId="70BEA070" wp14:editId="137F278F">
                <wp:simplePos x="0" y="0"/>
                <wp:positionH relativeFrom="column">
                  <wp:posOffset>3200400</wp:posOffset>
                </wp:positionH>
                <wp:positionV relativeFrom="paragraph">
                  <wp:posOffset>39196</wp:posOffset>
                </wp:positionV>
                <wp:extent cx="895350" cy="628650"/>
                <wp:effectExtent l="0" t="0" r="19050" b="19050"/>
                <wp:wrapNone/>
                <wp:docPr id="3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628650"/>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C44D82D" id="Rectangle 9" o:spid="_x0000_s1026" style="position:absolute;margin-left:252pt;margin-top:3.1pt;width:70.5pt;height:4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">
                <v:stroke dashstyle="dash"/>
              </v:rect>
            </w:pict>
          </mc:Fallback>
        </mc:AlternateContent>
      </w:r>
    </w:p>
    <w:p w14:paraId="5690CF69" w14:textId="12E716F7" w:rsidR="0026086D" w:rsidRDefault="0026086D" w:rsidP="000B25BA">
      <w:pPr>
        <w:rPr>
          <w:rFonts w:ascii="Arial" w:hAnsi="Arial" w:cs="Arial"/>
          <w:sz w:val="20"/>
          <w:szCs w:val="20"/>
        </w:rPr>
      </w:pPr>
    </w:p>
    <w:p w14:paraId="08378F2F" w14:textId="5AC4EED2" w:rsidR="0026086D" w:rsidRDefault="0026086D" w:rsidP="000B25BA">
      <w:pPr>
        <w:rPr>
          <w:rFonts w:ascii="Arial" w:hAnsi="Arial" w:cs="Arial"/>
          <w:sz w:val="20"/>
          <w:szCs w:val="20"/>
        </w:rPr>
      </w:pPr>
    </w:p>
    <w:p w14:paraId="073E90B6" w14:textId="18CEE269" w:rsidR="0026086D" w:rsidRDefault="0026086D" w:rsidP="000B25BA">
      <w:pPr>
        <w:rPr>
          <w:rFonts w:ascii="Arial" w:hAnsi="Arial" w:cs="Arial"/>
          <w:sz w:val="20"/>
          <w:szCs w:val="20"/>
        </w:rPr>
      </w:pPr>
    </w:p>
    <w:p w14:paraId="37C920FF" w14:textId="31198C07" w:rsidR="0026086D" w:rsidRDefault="0026086D" w:rsidP="000B25BA">
      <w:pPr>
        <w:rPr>
          <w:rFonts w:ascii="Arial" w:hAnsi="Arial" w:cs="Arial"/>
          <w:sz w:val="20"/>
          <w:szCs w:val="20"/>
        </w:rPr>
      </w:pPr>
    </w:p>
    <w:p w14:paraId="3817E6B4" w14:textId="1F8A1EFC" w:rsidR="0026086D" w:rsidRDefault="0026086D" w:rsidP="000B25BA">
      <w:pPr>
        <w:rPr>
          <w:rFonts w:ascii="Arial" w:hAnsi="Arial" w:cs="Arial"/>
          <w:sz w:val="20"/>
          <w:szCs w:val="20"/>
        </w:rPr>
      </w:pPr>
    </w:p>
    <w:p w14:paraId="2A7F70F8" w14:textId="3DA8A6F9" w:rsidR="0026086D" w:rsidRDefault="0026086D" w:rsidP="000B25BA">
      <w:pPr>
        <w:rPr>
          <w:rFonts w:ascii="Arial" w:hAnsi="Arial" w:cs="Arial"/>
          <w:sz w:val="20"/>
          <w:szCs w:val="20"/>
        </w:rPr>
      </w:pPr>
    </w:p>
    <w:p w14:paraId="6C9DE8B8" w14:textId="14D604CF" w:rsidR="0026086D" w:rsidRDefault="0026086D" w:rsidP="000B25BA">
      <w:pPr>
        <w:rPr>
          <w:rFonts w:ascii="Arial" w:hAnsi="Arial" w:cs="Arial"/>
          <w:sz w:val="20"/>
          <w:szCs w:val="20"/>
        </w:rPr>
      </w:pPr>
    </w:p>
    <w:p w14:paraId="6F1B588F" w14:textId="2FDD98F0" w:rsidR="0026086D" w:rsidRDefault="0026086D" w:rsidP="000B25BA">
      <w:pPr>
        <w:rPr>
          <w:rFonts w:ascii="Arial" w:hAnsi="Arial" w:cs="Arial"/>
          <w:sz w:val="20"/>
          <w:szCs w:val="20"/>
        </w:rPr>
      </w:pPr>
      <w:r>
        <w:rPr>
          <w:noProof/>
        </w:rPr>
        <mc:AlternateContent>
          <mc:Choice Requires="wps">
            <w:drawing>
              <wp:anchor distT="0" distB="0" distL="114300" distR="114300" simplePos="0" relativeHeight="251676672" behindDoc="0" locked="0" layoutInCell="1" allowOverlap="1" wp14:anchorId="1BA0901C" wp14:editId="27FB4B5D">
                <wp:simplePos x="0" y="0"/>
                <wp:positionH relativeFrom="column">
                  <wp:posOffset>5419725</wp:posOffset>
                </wp:positionH>
                <wp:positionV relativeFrom="paragraph">
                  <wp:posOffset>168910</wp:posOffset>
                </wp:positionV>
                <wp:extent cx="1304925" cy="352425"/>
                <wp:effectExtent l="0" t="0" r="28575" b="28575"/>
                <wp:wrapNone/>
                <wp:docPr id="3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352425"/>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0CEF43B" id="Rectangle 9" o:spid="_x0000_s1026" style="position:absolute;margin-left:426.75pt;margin-top:13.3pt;width:102.75pt;height:27.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">
                <v:stroke dashstyle="dash"/>
              </v:rect>
            </w:pict>
          </mc:Fallback>
        </mc:AlternateContent>
      </w:r>
      <w:r>
        <w:rPr>
          <w:noProof/>
        </w:rPr>
        <mc:AlternateContent>
          <mc:Choice Requires="wps">
            <w:drawing>
              <wp:anchor distT="0" distB="0" distL="114300" distR="114300" simplePos="0" relativeHeight="251678720" behindDoc="0" locked="0" layoutInCell="1" allowOverlap="1" wp14:anchorId="21159B47" wp14:editId="4FD22FCC">
                <wp:simplePos x="0" y="0"/>
                <wp:positionH relativeFrom="column">
                  <wp:posOffset>-133350</wp:posOffset>
                </wp:positionH>
                <wp:positionV relativeFrom="paragraph">
                  <wp:posOffset>72633</wp:posOffset>
                </wp:positionV>
                <wp:extent cx="1304925" cy="352425"/>
                <wp:effectExtent l="0" t="0" r="28575" b="28575"/>
                <wp:wrapNone/>
                <wp:docPr id="3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352425"/>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5493DA1" id="Rectangle 9" o:spid="_x0000_s1026" style="position:absolute;margin-left:-10.5pt;margin-top:5.7pt;width:102.75pt;height:27.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">
                <v:stroke dashstyle="dash"/>
              </v:rect>
            </w:pict>
          </mc:Fallback>
        </mc:AlternateContent>
      </w:r>
    </w:p>
    <w:p w14:paraId="231D1423" w14:textId="184D6D10" w:rsidR="0026086D" w:rsidRDefault="0026086D" w:rsidP="000B25BA">
      <w:pPr>
        <w:rPr>
          <w:rFonts w:ascii="Arial" w:hAnsi="Arial" w:cs="Arial"/>
          <w:sz w:val="20"/>
          <w:szCs w:val="20"/>
        </w:rPr>
      </w:pPr>
    </w:p>
    <w:p w14:paraId="12C14916" w14:textId="26164350" w:rsidR="0026086D" w:rsidRDefault="0026086D" w:rsidP="000B25BA">
      <w:pPr>
        <w:rPr>
          <w:rFonts w:ascii="Arial" w:hAnsi="Arial" w:cs="Arial"/>
          <w:sz w:val="20"/>
          <w:szCs w:val="20"/>
        </w:rPr>
      </w:pPr>
    </w:p>
    <w:p w14:paraId="31F73235" w14:textId="6D5DAC97" w:rsidR="0026086D" w:rsidRDefault="00AE72B6" w:rsidP="000B25BA">
      <w:pPr>
        <w:rPr>
          <w:rFonts w:ascii="Arial" w:hAnsi="Arial" w:cs="Arial"/>
          <w:sz w:val="20"/>
          <w:szCs w:val="20"/>
        </w:rPr>
      </w:pPr>
      <w:r w:rsidRPr="00EB67AB">
        <w:rPr>
          <w:b/>
          <w:noProof/>
          <w:sz w:val="24"/>
          <w:szCs w:val="24"/>
        </w:rPr>
        <mc:AlternateContent>
          <mc:Choice Requires="wps">
            <w:drawing>
              <wp:anchor distT="45720" distB="45720" distL="114300" distR="114300" simplePos="0" relativeHeight="251704320" behindDoc="0" locked="0" layoutInCell="1" allowOverlap="1" wp14:anchorId="0E05FFBC" wp14:editId="10FEAE9B">
                <wp:simplePos x="0" y="0"/>
                <wp:positionH relativeFrom="margin">
                  <wp:posOffset>-144780</wp:posOffset>
                </wp:positionH>
                <wp:positionV relativeFrom="paragraph">
                  <wp:posOffset>250825</wp:posOffset>
                </wp:positionV>
                <wp:extent cx="7086600" cy="809625"/>
                <wp:effectExtent l="0" t="0" r="19050" b="2857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809625"/>
                        </a:xfrm>
                        <a:prstGeom prst="rect">
                          <a:avLst/>
                        </a:prstGeom>
                        <a:solidFill>
                          <a:srgbClr val="FFFFFF"/>
                        </a:solidFill>
                        <a:ln w="9525">
                          <a:solidFill>
                            <a:srgbClr val="000000"/>
                          </a:solidFill>
                          <a:prstDash val="dash"/>
                          <a:miter lim="800000"/>
                          <a:headEnd/>
                          <a:tailEnd/>
                        </a:ln>
                      </wps:spPr>
                      <wps:txbx>
                        <w:txbxContent>
                          <w:p w14:paraId="555B9691" w14:textId="77777777" w:rsidR="00DA0566" w:rsidRPr="00EB67AB" w:rsidRDefault="00DA0566" w:rsidP="00DA0566">
                            <w:pPr>
                              <w:rPr>
                                <w:rFonts w:cs="Arial"/>
                                <w:sz w:val="18"/>
                              </w:rPr>
                            </w:pPr>
                            <w:r w:rsidRPr="00EB67AB">
                              <w:rPr>
                                <w:rFonts w:cs="Arial"/>
                                <w:sz w:val="18"/>
                              </w:rPr>
                              <w:t xml:space="preserve"> </w:t>
                            </w:r>
                            <w:r>
                              <w:rPr>
                                <w:rFonts w:cs="Arial"/>
                                <w:b/>
                                <w:sz w:val="18"/>
                              </w:rPr>
                              <w:t>Noch gewusst?!</w:t>
                            </w:r>
                          </w:p>
                          <w:p w14:paraId="35AC27B8" w14:textId="77777777" w:rsidR="00DA0566" w:rsidRPr="00EB67AB" w:rsidRDefault="00DA0566" w:rsidP="00DA0566">
                            <w:pPr>
                              <w:pStyle w:val="Listenabsatz"/>
                              <w:numPr>
                                <w:ilvl w:val="0"/>
                                <w:numId w:val="2"/>
                              </w:numPr>
                              <w:rPr>
                                <w:rFonts w:ascii="Arial" w:hAnsi="Arial" w:cs="Arial"/>
                                <w:sz w:val="18"/>
                                <w:szCs w:val="20"/>
                              </w:rPr>
                            </w:pPr>
                            <w:r w:rsidRPr="00EB67AB">
                              <w:rPr>
                                <w:rFonts w:ascii="Arial" w:hAnsi="Arial" w:cs="Arial"/>
                                <w:sz w:val="18"/>
                                <w:szCs w:val="20"/>
                              </w:rPr>
                              <w:t>„Ähnliches löst sich in Ähnlichem“.</w:t>
                            </w:r>
                          </w:p>
                          <w:p w14:paraId="287C9F07" w14:textId="77777777" w:rsidR="00DA0566" w:rsidRPr="00EB67AB" w:rsidRDefault="00DA0566" w:rsidP="00DA0566">
                            <w:pPr>
                              <w:pStyle w:val="Listenabsatz"/>
                              <w:numPr>
                                <w:ilvl w:val="0"/>
                                <w:numId w:val="2"/>
                              </w:numPr>
                              <w:rPr>
                                <w:rFonts w:ascii="Arial" w:hAnsi="Arial" w:cs="Arial"/>
                                <w:sz w:val="18"/>
                                <w:szCs w:val="20"/>
                              </w:rPr>
                            </w:pPr>
                            <w:r w:rsidRPr="00EB67AB">
                              <w:rPr>
                                <w:rFonts w:ascii="Arial" w:hAnsi="Arial" w:cs="Arial"/>
                                <w:sz w:val="18"/>
                                <w:szCs w:val="20"/>
                              </w:rPr>
                              <w:t xml:space="preserve">hydrophil – wasserliebend, in Wasser löslich </w:t>
                            </w:r>
                            <w:r w:rsidRPr="00EB67AB">
                              <w:rPr>
                                <w:rFonts w:ascii="Arial" w:hAnsi="Arial" w:cs="Arial"/>
                                <w:sz w:val="18"/>
                                <w:szCs w:val="20"/>
                              </w:rPr>
                              <w:sym w:font="Wingdings" w:char="F0DF"/>
                            </w:r>
                            <w:r w:rsidRPr="00EB67AB">
                              <w:rPr>
                                <w:rFonts w:ascii="Arial" w:hAnsi="Arial" w:cs="Arial"/>
                                <w:sz w:val="18"/>
                                <w:szCs w:val="20"/>
                              </w:rPr>
                              <w:sym w:font="Wingdings" w:char="F0E0"/>
                            </w:r>
                            <w:r w:rsidRPr="00EB67AB">
                              <w:rPr>
                                <w:rFonts w:ascii="Arial" w:hAnsi="Arial" w:cs="Arial"/>
                                <w:sz w:val="18"/>
                                <w:szCs w:val="20"/>
                              </w:rPr>
                              <w:t xml:space="preserve"> hydrophob – wasserabweisend, nicht in Wasser löslich</w:t>
                            </w:r>
                          </w:p>
                          <w:p w14:paraId="4FED9992" w14:textId="77777777" w:rsidR="00DA0566" w:rsidRPr="00EB67AB" w:rsidRDefault="00DA0566" w:rsidP="00DA0566">
                            <w:pPr>
                              <w:pStyle w:val="Listenabsatz"/>
                              <w:numPr>
                                <w:ilvl w:val="0"/>
                                <w:numId w:val="2"/>
                              </w:numPr>
                              <w:rPr>
                                <w:rFonts w:ascii="Arial" w:hAnsi="Arial" w:cs="Arial"/>
                                <w:sz w:val="18"/>
                                <w:szCs w:val="20"/>
                              </w:rPr>
                            </w:pPr>
                            <w:r w:rsidRPr="00EB67AB">
                              <w:rPr>
                                <w:rFonts w:ascii="Arial" w:hAnsi="Arial" w:cs="Arial"/>
                                <w:sz w:val="18"/>
                                <w:szCs w:val="20"/>
                              </w:rPr>
                              <w:t xml:space="preserve">lipophil – fettliebend, in unpolaren Lösungsmitteln löslich </w:t>
                            </w:r>
                            <w:r w:rsidRPr="00EB67AB">
                              <w:rPr>
                                <w:rFonts w:ascii="Arial" w:hAnsi="Arial" w:cs="Arial"/>
                                <w:sz w:val="18"/>
                                <w:szCs w:val="20"/>
                              </w:rPr>
                              <w:sym w:font="Wingdings" w:char="F0DF"/>
                            </w:r>
                            <w:r w:rsidRPr="00EB67AB">
                              <w:rPr>
                                <w:rFonts w:ascii="Arial" w:hAnsi="Arial" w:cs="Arial"/>
                                <w:sz w:val="18"/>
                                <w:szCs w:val="20"/>
                              </w:rPr>
                              <w:sym w:font="Wingdings" w:char="F0E0"/>
                            </w:r>
                            <w:r w:rsidRPr="00EB67AB">
                              <w:rPr>
                                <w:rFonts w:ascii="Arial" w:hAnsi="Arial" w:cs="Arial"/>
                                <w:sz w:val="18"/>
                                <w:szCs w:val="20"/>
                              </w:rPr>
                              <w:t xml:space="preserve"> lipophob – fettabweisend, nicht in unpol. Lösungsmitteln löslich</w:t>
                            </w:r>
                          </w:p>
                          <w:p w14:paraId="6929618F" w14:textId="77777777" w:rsidR="00DA0566" w:rsidRPr="00EB67AB" w:rsidRDefault="00DA0566" w:rsidP="00DA0566">
                            <w:pPr>
                              <w:rPr>
                                <w:rFonts w:cs="Arial"/>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05FFBC" id="_x0000_t202" coordsize="21600,21600" o:spt="202" path="m,l,21600r21600,l21600,xe">
                <v:stroke joinstyle="miter"/>
                <v:path gradientshapeok="t" o:connecttype="rect"/>
              </v:shapetype>
              <v:shape id="Textfeld 2" o:spid="_x0000_s1049" type="#_x0000_t202" style="position:absolute;margin-left:-11.4pt;margin-top:19.75pt;width:558pt;height:63.7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">
                <v:stroke dashstyle="dash"/>
                <v:textbox>
                  <w:txbxContent>
                    <w:p w14:paraId="555B9691" w14:textId="77777777" w:rsidR="00DA0566" w:rsidRPr="00EB67AB" w:rsidRDefault="00DA0566" w:rsidP="00DA0566">
                      <w:pPr>
                        <w:rPr>
                          <w:rFonts w:cs="Arial"/>
                          <w:sz w:val="18"/>
                        </w:rPr>
                      </w:pPr>
                      <w:r w:rsidRPr="00EB67AB">
                        <w:rPr>
                          <w:rFonts w:cs="Arial"/>
                          <w:sz w:val="18"/>
                        </w:rPr>
                        <w:t xml:space="preserve"> </w:t>
                      </w:r>
                      <w:r>
                        <w:rPr>
                          <w:rFonts w:cs="Arial"/>
                          <w:b/>
                          <w:sz w:val="18"/>
                        </w:rPr>
                        <w:t>Noch gewusst?!</w:t>
                      </w:r>
                    </w:p>
                    <w:p w14:paraId="35AC27B8" w14:textId="77777777" w:rsidR="00DA0566" w:rsidRPr="00EB67AB" w:rsidRDefault="00DA0566" w:rsidP="00DA0566">
                      <w:pPr>
                        <w:pStyle w:val="Listenabsatz"/>
                        <w:numPr>
                          <w:ilvl w:val="0"/>
                          <w:numId w:val="2"/>
                        </w:numPr>
                        <w:rPr>
                          <w:rFonts w:ascii="Arial" w:hAnsi="Arial" w:cs="Arial"/>
                          <w:sz w:val="18"/>
                          <w:szCs w:val="20"/>
                        </w:rPr>
                      </w:pPr>
                      <w:r w:rsidRPr="00EB67AB">
                        <w:rPr>
                          <w:rFonts w:ascii="Arial" w:hAnsi="Arial" w:cs="Arial"/>
                          <w:sz w:val="18"/>
                          <w:szCs w:val="20"/>
                        </w:rPr>
                        <w:t>„Ähnliches löst sich in Ähnlichem“.</w:t>
                      </w:r>
                    </w:p>
                    <w:p w14:paraId="287C9F07" w14:textId="77777777" w:rsidR="00DA0566" w:rsidRPr="00EB67AB" w:rsidRDefault="00DA0566" w:rsidP="00DA0566">
                      <w:pPr>
                        <w:pStyle w:val="Listenabsatz"/>
                        <w:numPr>
                          <w:ilvl w:val="0"/>
                          <w:numId w:val="2"/>
                        </w:numPr>
                        <w:rPr>
                          <w:rFonts w:ascii="Arial" w:hAnsi="Arial" w:cs="Arial"/>
                          <w:sz w:val="18"/>
                          <w:szCs w:val="20"/>
                        </w:rPr>
                      </w:pPr>
                      <w:r w:rsidRPr="00EB67AB">
                        <w:rPr>
                          <w:rFonts w:ascii="Arial" w:hAnsi="Arial" w:cs="Arial"/>
                          <w:sz w:val="18"/>
                          <w:szCs w:val="20"/>
                        </w:rPr>
                        <w:t xml:space="preserve">hydrophil – wasserliebend, in Wasser löslich </w:t>
                      </w:r>
                      <w:r w:rsidRPr="00EB67AB">
                        <w:rPr>
                          <w:rFonts w:ascii="Arial" w:hAnsi="Arial" w:cs="Arial"/>
                          <w:sz w:val="18"/>
                          <w:szCs w:val="20"/>
                        </w:rPr>
                        <w:sym w:font="Wingdings" w:char="F0DF"/>
                      </w:r>
                      <w:r w:rsidRPr="00EB67AB">
                        <w:rPr>
                          <w:rFonts w:ascii="Arial" w:hAnsi="Arial" w:cs="Arial"/>
                          <w:sz w:val="18"/>
                          <w:szCs w:val="20"/>
                        </w:rPr>
                        <w:sym w:font="Wingdings" w:char="F0E0"/>
                      </w:r>
                      <w:r w:rsidRPr="00EB67AB">
                        <w:rPr>
                          <w:rFonts w:ascii="Arial" w:hAnsi="Arial" w:cs="Arial"/>
                          <w:sz w:val="18"/>
                          <w:szCs w:val="20"/>
                        </w:rPr>
                        <w:t xml:space="preserve"> hydrophob – wasserabweisend, nicht in Wasser löslich</w:t>
                      </w:r>
                    </w:p>
                    <w:p w14:paraId="4FED9992" w14:textId="77777777" w:rsidR="00DA0566" w:rsidRPr="00EB67AB" w:rsidRDefault="00DA0566" w:rsidP="00DA0566">
                      <w:pPr>
                        <w:pStyle w:val="Listenabsatz"/>
                        <w:numPr>
                          <w:ilvl w:val="0"/>
                          <w:numId w:val="2"/>
                        </w:numPr>
                        <w:rPr>
                          <w:rFonts w:ascii="Arial" w:hAnsi="Arial" w:cs="Arial"/>
                          <w:sz w:val="18"/>
                          <w:szCs w:val="20"/>
                        </w:rPr>
                      </w:pPr>
                      <w:r w:rsidRPr="00EB67AB">
                        <w:rPr>
                          <w:rFonts w:ascii="Arial" w:hAnsi="Arial" w:cs="Arial"/>
                          <w:sz w:val="18"/>
                          <w:szCs w:val="20"/>
                        </w:rPr>
                        <w:t xml:space="preserve">lipophil – fettliebend, in unpolaren Lösungsmitteln löslich </w:t>
                      </w:r>
                      <w:r w:rsidRPr="00EB67AB">
                        <w:rPr>
                          <w:rFonts w:ascii="Arial" w:hAnsi="Arial" w:cs="Arial"/>
                          <w:sz w:val="18"/>
                          <w:szCs w:val="20"/>
                        </w:rPr>
                        <w:sym w:font="Wingdings" w:char="F0DF"/>
                      </w:r>
                      <w:r w:rsidRPr="00EB67AB">
                        <w:rPr>
                          <w:rFonts w:ascii="Arial" w:hAnsi="Arial" w:cs="Arial"/>
                          <w:sz w:val="18"/>
                          <w:szCs w:val="20"/>
                        </w:rPr>
                        <w:sym w:font="Wingdings" w:char="F0E0"/>
                      </w:r>
                      <w:r w:rsidRPr="00EB67AB">
                        <w:rPr>
                          <w:rFonts w:ascii="Arial" w:hAnsi="Arial" w:cs="Arial"/>
                          <w:sz w:val="18"/>
                          <w:szCs w:val="20"/>
                        </w:rPr>
                        <w:t xml:space="preserve"> lipophob – fettabweisend, nicht in unpol. Lösungsmitteln löslich</w:t>
                      </w:r>
                    </w:p>
                    <w:p w14:paraId="6929618F" w14:textId="77777777" w:rsidR="00DA0566" w:rsidRPr="00EB67AB" w:rsidRDefault="00DA0566" w:rsidP="00DA0566">
                      <w:pPr>
                        <w:rPr>
                          <w:rFonts w:cs="Arial"/>
                          <w:sz w:val="18"/>
                        </w:rPr>
                      </w:pPr>
                    </w:p>
                  </w:txbxContent>
                </v:textbox>
                <w10:wrap anchorx="margin"/>
              </v:shape>
            </w:pict>
          </mc:Fallback>
        </mc:AlternateContent>
      </w:r>
    </w:p>
    <w:p w14:paraId="63997455" w14:textId="7DFC9F7F" w:rsidR="00DA0566" w:rsidRDefault="00DA0566" w:rsidP="000B25BA">
      <w:pPr>
        <w:rPr>
          <w:rFonts w:ascii="Arial" w:hAnsi="Arial" w:cs="Arial"/>
          <w:sz w:val="20"/>
          <w:szCs w:val="20"/>
        </w:rPr>
      </w:pPr>
    </w:p>
    <w:p w14:paraId="4C02FA05" w14:textId="5C2DE648" w:rsidR="0017055F" w:rsidRDefault="0017055F" w:rsidP="000B25BA">
      <w:pPr>
        <w:rPr>
          <w:rFonts w:ascii="Arial" w:hAnsi="Arial" w:cs="Arial"/>
          <w:b/>
          <w:bCs/>
          <w:sz w:val="20"/>
          <w:szCs w:val="20"/>
        </w:rPr>
      </w:pPr>
    </w:p>
    <w:p w14:paraId="58B237DA" w14:textId="77777777" w:rsidR="00AE72B6" w:rsidRDefault="00AE72B6" w:rsidP="000B25BA">
      <w:pPr>
        <w:rPr>
          <w:rFonts w:ascii="Arial" w:hAnsi="Arial" w:cs="Arial"/>
          <w:b/>
          <w:bCs/>
          <w:sz w:val="20"/>
          <w:szCs w:val="20"/>
        </w:rPr>
      </w:pPr>
    </w:p>
    <w:p w14:paraId="7FA93F3A" w14:textId="77777777" w:rsidR="00AE72B6" w:rsidRDefault="00AE72B6" w:rsidP="000B25BA">
      <w:pPr>
        <w:rPr>
          <w:rFonts w:ascii="Arial" w:hAnsi="Arial" w:cs="Arial"/>
          <w:b/>
          <w:bCs/>
          <w:sz w:val="20"/>
          <w:szCs w:val="20"/>
        </w:rPr>
      </w:pPr>
    </w:p>
    <w:p w14:paraId="7BE3DBFB" w14:textId="3DB31C62" w:rsidR="000B25BA" w:rsidRDefault="000B25BA" w:rsidP="000B25BA">
      <w:pPr>
        <w:rPr>
          <w:rFonts w:ascii="Arial" w:hAnsi="Arial" w:cs="Arial"/>
          <w:sz w:val="20"/>
          <w:szCs w:val="20"/>
        </w:rPr>
      </w:pPr>
      <w:r w:rsidRPr="000B25BA">
        <w:rPr>
          <w:rFonts w:ascii="Arial" w:hAnsi="Arial" w:cs="Arial"/>
          <w:b/>
          <w:bCs/>
          <w:sz w:val="20"/>
          <w:szCs w:val="20"/>
        </w:rPr>
        <w:t>b)</w:t>
      </w:r>
      <w:r w:rsidRPr="000B25BA">
        <w:rPr>
          <w:rFonts w:ascii="Arial" w:hAnsi="Arial" w:cs="Arial"/>
          <w:sz w:val="20"/>
          <w:szCs w:val="20"/>
        </w:rPr>
        <w:t xml:space="preserve"> </w:t>
      </w:r>
      <w:r w:rsidRPr="0026086D">
        <w:rPr>
          <w:rFonts w:ascii="Arial" w:hAnsi="Arial" w:cs="Arial"/>
          <w:sz w:val="20"/>
          <w:szCs w:val="20"/>
          <w:u w:val="single"/>
        </w:rPr>
        <w:t>Erkläre</w:t>
      </w:r>
      <w:r w:rsidRPr="000B25BA">
        <w:rPr>
          <w:rFonts w:ascii="Arial" w:hAnsi="Arial" w:cs="Arial"/>
          <w:sz w:val="20"/>
          <w:szCs w:val="20"/>
        </w:rPr>
        <w:t xml:space="preserve"> </w:t>
      </w:r>
      <w:r>
        <w:rPr>
          <w:rFonts w:ascii="Arial" w:hAnsi="Arial" w:cs="Arial"/>
          <w:sz w:val="20"/>
          <w:szCs w:val="20"/>
        </w:rPr>
        <w:t xml:space="preserve">anhand des Schemas </w:t>
      </w:r>
      <w:r w:rsidR="008F3D7A">
        <w:rPr>
          <w:rFonts w:ascii="Arial" w:hAnsi="Arial" w:cs="Arial"/>
          <w:sz w:val="20"/>
          <w:szCs w:val="20"/>
        </w:rPr>
        <w:t xml:space="preserve">und den zwischenmolekularen Wechselwirkungen </w:t>
      </w:r>
      <w:r>
        <w:rPr>
          <w:rFonts w:ascii="Arial" w:hAnsi="Arial" w:cs="Arial"/>
          <w:sz w:val="20"/>
          <w:szCs w:val="20"/>
        </w:rPr>
        <w:t xml:space="preserve">die Änderung des </w:t>
      </w:r>
      <w:r w:rsidRPr="000B25BA">
        <w:rPr>
          <w:rFonts w:ascii="Arial" w:hAnsi="Arial" w:cs="Arial"/>
          <w:sz w:val="20"/>
          <w:szCs w:val="20"/>
        </w:rPr>
        <w:t>Löslichkeitsverhalten</w:t>
      </w:r>
      <w:r>
        <w:rPr>
          <w:rFonts w:ascii="Arial" w:hAnsi="Arial" w:cs="Arial"/>
          <w:sz w:val="20"/>
          <w:szCs w:val="20"/>
        </w:rPr>
        <w:t>s</w:t>
      </w:r>
      <w:r w:rsidRPr="000B25BA">
        <w:rPr>
          <w:rFonts w:ascii="Arial" w:hAnsi="Arial" w:cs="Arial"/>
          <w:sz w:val="20"/>
          <w:szCs w:val="20"/>
        </w:rPr>
        <w:t xml:space="preserve"> innerhalb der homologen Reihe der Carbonsäuren</w:t>
      </w:r>
      <w:r w:rsidR="008F3D7A">
        <w:rPr>
          <w:rFonts w:ascii="Arial" w:hAnsi="Arial" w:cs="Arial"/>
          <w:sz w:val="20"/>
          <w:szCs w:val="20"/>
        </w:rPr>
        <w:t xml:space="preserve">. </w:t>
      </w:r>
    </w:p>
    <w:p w14:paraId="1B54BB70" w14:textId="1FC9A241" w:rsidR="00AE72B6" w:rsidRPr="00AE72B6" w:rsidRDefault="00AE72B6" w:rsidP="00AE72B6">
      <w:pPr>
        <w:spacing w:line="360" w:lineRule="auto"/>
        <w:rPr>
          <w:rFonts w:ascii="Arial" w:hAnsi="Arial" w:cs="Arial"/>
          <w:sz w:val="20"/>
          <w:szCs w:val="20"/>
          <w:u w:val="single"/>
        </w:rPr>
      </w:pP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14:paraId="1926E4CC" w14:textId="77777777" w:rsidR="00AE72B6" w:rsidRDefault="00AE72B6" w:rsidP="00CF0C96">
      <w:pPr>
        <w:rPr>
          <w:rFonts w:ascii="Arial" w:hAnsi="Arial" w:cs="Arial"/>
          <w:color w:val="FF0000"/>
          <w:sz w:val="20"/>
          <w:szCs w:val="20"/>
        </w:rPr>
      </w:pPr>
    </w:p>
    <w:p w14:paraId="78C166B7" w14:textId="4FF5861D" w:rsidR="00372E57" w:rsidRDefault="00372E57" w:rsidP="00CF0C96">
      <w:pPr>
        <w:rPr>
          <w:rFonts w:ascii="Arial" w:hAnsi="Arial" w:cs="Arial"/>
          <w:b/>
          <w:bCs/>
          <w:u w:val="single"/>
        </w:rPr>
      </w:pPr>
      <w:r>
        <w:rPr>
          <w:rFonts w:ascii="Arial" w:hAnsi="Arial" w:cs="Arial"/>
          <w:b/>
          <w:bCs/>
          <w:u w:val="single"/>
        </w:rPr>
        <w:lastRenderedPageBreak/>
        <w:t>EXKURS: Carbonsäuren in der Natur</w:t>
      </w:r>
    </w:p>
    <w:p w14:paraId="374A3F2B" w14:textId="7BB7BA75" w:rsidR="00DA0566" w:rsidRPr="00DA0566" w:rsidRDefault="00DA0566" w:rsidP="00DA0566">
      <w:pPr>
        <w:jc w:val="both"/>
        <w:rPr>
          <w:rFonts w:ascii="Arial" w:hAnsi="Arial" w:cs="Arial"/>
          <w:sz w:val="20"/>
          <w:szCs w:val="20"/>
        </w:rPr>
      </w:pPr>
      <w:r w:rsidRPr="00DA0566">
        <w:rPr>
          <w:rFonts w:ascii="Arial" w:hAnsi="Arial" w:cs="Arial"/>
          <w:sz w:val="20"/>
          <w:szCs w:val="20"/>
        </w:rPr>
        <w:t xml:space="preserve">In der Natur kommen viele Carbonsäuren vor. Ob ihr es glaubt oder nicht – ihr habt in eurem Leben schon viele Carbonsäuren verspeist – nicht nur die Essigsäure </w:t>
      </w:r>
      <w:r w:rsidRPr="00DA0566">
        <w:rPr>
          <mc:AlternateContent>
            <mc:Choice Requires="w16se">
              <w:rFonts w:ascii="Arial" w:hAnsi="Arial" w:cs="Arial"/>
            </mc:Choice>
            <mc:Fallback>
              <w:rFonts w:ascii="Segoe UI Emoji" w:eastAsia="Segoe UI Emoji" w:hAnsi="Segoe UI Emoji" w:cs="Segoe UI Emoji"/>
            </mc:Fallback>
          </mc:AlternateContent>
          <w:sz w:val="20"/>
          <w:szCs w:val="20"/>
        </w:rPr>
        <mc:AlternateContent>
          <mc:Choice Requires="w16se">
            <w16se:symEx w16se:font="Segoe UI Emoji" w16se:char="1F609"/>
          </mc:Choice>
          <mc:Fallback>
            <w:t>😉</w:t>
          </mc:Fallback>
        </mc:AlternateContent>
      </w:r>
      <w:r w:rsidRPr="00DA0566">
        <w:rPr>
          <w:rFonts w:ascii="Arial" w:hAnsi="Arial" w:cs="Arial"/>
          <w:sz w:val="20"/>
          <w:szCs w:val="20"/>
        </w:rPr>
        <w:t xml:space="preserve">! In diesem Exkurs lernst du nicht nur, welche Carbonsäuren in der Natur vorkommen, sondern auch, dass manche von ihnen neben der Carboxylgruppe noch weitere funktionelle Gruppe in ihren Molekülen enthalten. </w:t>
      </w:r>
    </w:p>
    <w:p w14:paraId="396DA95F" w14:textId="2B3DABB5" w:rsidR="00DA0566" w:rsidRDefault="00372E57" w:rsidP="00CF0C96">
      <w:pPr>
        <w:rPr>
          <w:rFonts w:ascii="Arial" w:hAnsi="Arial" w:cs="Arial"/>
          <w:b/>
          <w:bCs/>
          <w:u w:val="single"/>
        </w:rPr>
      </w:pPr>
      <w:r w:rsidRPr="00372E57">
        <w:rPr>
          <w:rFonts w:ascii="Arial" w:hAnsi="Arial" w:cs="Arial"/>
          <w:b/>
          <w:bCs/>
          <w:u w:val="single"/>
        </w:rPr>
        <w:t xml:space="preserve">a) Fettsäuren </w:t>
      </w:r>
    </w:p>
    <w:p w14:paraId="4D0221AF" w14:textId="607CFC88" w:rsidR="00634D3F" w:rsidRPr="00AE494D" w:rsidRDefault="00634D3F" w:rsidP="007D022D">
      <w:pPr>
        <w:spacing w:before="120"/>
        <w:rPr>
          <w:rFonts w:ascii="Arial" w:hAnsi="Arial" w:cs="Arial"/>
          <w:sz w:val="20"/>
          <w:szCs w:val="20"/>
        </w:rPr>
      </w:pPr>
      <w:r w:rsidRPr="00AE494D">
        <w:rPr>
          <w:rFonts w:ascii="Arial" w:hAnsi="Arial" w:cs="Arial"/>
          <w:b/>
          <w:bCs/>
          <w:sz w:val="20"/>
          <w:szCs w:val="20"/>
        </w:rPr>
        <w:t xml:space="preserve">Aufgabe 4: </w:t>
      </w:r>
      <w:r w:rsidR="00AE494D" w:rsidRPr="00AE494D">
        <w:rPr>
          <w:rFonts w:ascii="Arial" w:hAnsi="Arial" w:cs="Arial"/>
          <w:sz w:val="20"/>
          <w:szCs w:val="20"/>
          <w:u w:val="single"/>
        </w:rPr>
        <w:t>Vervollständige</w:t>
      </w:r>
      <w:r w:rsidR="00AE494D" w:rsidRPr="00AE494D">
        <w:rPr>
          <w:rFonts w:ascii="Arial" w:hAnsi="Arial" w:cs="Arial"/>
          <w:sz w:val="20"/>
          <w:szCs w:val="20"/>
        </w:rPr>
        <w:t xml:space="preserve"> den Lückentext. Hilfe findest du auf den S. 297 und 299.</w:t>
      </w:r>
    </w:p>
    <w:p w14:paraId="61B4BCDB" w14:textId="62178B19" w:rsidR="00D96B31" w:rsidRPr="00D96B31" w:rsidRDefault="00AE494D" w:rsidP="00EC7BD9">
      <w:pPr>
        <w:spacing w:before="120" w:line="360" w:lineRule="auto"/>
        <w:jc w:val="both"/>
        <w:rPr>
          <w:rFonts w:ascii="Arial" w:hAnsi="Arial" w:cs="Arial"/>
          <w:sz w:val="20"/>
          <w:szCs w:val="20"/>
        </w:rPr>
      </w:pPr>
      <w:r w:rsidRPr="007D022D">
        <w:rPr>
          <w:rFonts w:ascii="Arial" w:hAnsi="Arial" w:cs="Arial"/>
          <w:sz w:val="20"/>
          <w:szCs w:val="20"/>
        </w:rPr>
        <w:t xml:space="preserve">Längerkettige Carbonsäuren sind in Fetten </w:t>
      </w:r>
      <w:r w:rsidRPr="00EC7BD9">
        <w:rPr>
          <w:rFonts w:ascii="Arial" w:hAnsi="Arial" w:cs="Arial"/>
          <w:sz w:val="20"/>
          <w:szCs w:val="20"/>
        </w:rPr>
        <w:t xml:space="preserve">chemisch an Glycerin gebunden. Sie werden daher auch als Fettsäuren bezeichnet. Man unterscheidet gesättigte und </w:t>
      </w:r>
      <w:r w:rsidR="00EC7BD9" w:rsidRPr="00EC7BD9">
        <w:rPr>
          <w:rFonts w:ascii="Arial" w:hAnsi="Arial" w:cs="Arial"/>
          <w:sz w:val="20"/>
          <w:szCs w:val="20"/>
        </w:rPr>
        <w:t>_____________________________________</w:t>
      </w:r>
      <w:r w:rsidRPr="00EC7BD9">
        <w:rPr>
          <w:rFonts w:ascii="Arial" w:hAnsi="Arial" w:cs="Arial"/>
          <w:sz w:val="20"/>
          <w:szCs w:val="20"/>
        </w:rPr>
        <w:t xml:space="preserve"> Fettsäuren. Beispiele für gesättigte Fettsäuren sind Dodecansäure (</w:t>
      </w:r>
      <w:r w:rsidR="00EC7BD9" w:rsidRPr="00EC7BD9">
        <w:rPr>
          <w:rFonts w:ascii="Arial" w:hAnsi="Arial" w:cs="Arial"/>
          <w:sz w:val="20"/>
          <w:szCs w:val="20"/>
        </w:rPr>
        <w:t>_____________________________</w:t>
      </w:r>
      <w:r w:rsidRPr="00EC7BD9">
        <w:rPr>
          <w:rFonts w:ascii="Arial" w:hAnsi="Arial" w:cs="Arial"/>
          <w:sz w:val="20"/>
          <w:szCs w:val="20"/>
        </w:rPr>
        <w:t>)</w:t>
      </w:r>
      <w:r w:rsidR="00EC7BD9" w:rsidRPr="00EC7BD9">
        <w:rPr>
          <w:rFonts w:ascii="Arial" w:hAnsi="Arial" w:cs="Arial"/>
          <w:sz w:val="20"/>
          <w:szCs w:val="20"/>
        </w:rPr>
        <w:t>,</w:t>
      </w:r>
      <w:r w:rsidRPr="00EC7BD9">
        <w:rPr>
          <w:rFonts w:ascii="Arial" w:hAnsi="Arial" w:cs="Arial"/>
          <w:sz w:val="20"/>
          <w:szCs w:val="20"/>
        </w:rPr>
        <w:t xml:space="preserve"> </w:t>
      </w:r>
      <w:r w:rsidR="00EC7BD9" w:rsidRPr="00EC7BD9">
        <w:rPr>
          <w:rFonts w:ascii="Arial" w:hAnsi="Arial" w:cs="Arial"/>
          <w:sz w:val="20"/>
          <w:szCs w:val="20"/>
        </w:rPr>
        <w:t>_________________________________________________</w:t>
      </w:r>
      <w:r w:rsidRPr="00EC7BD9">
        <w:rPr>
          <w:rFonts w:ascii="Arial" w:hAnsi="Arial" w:cs="Arial"/>
          <w:sz w:val="20"/>
          <w:szCs w:val="20"/>
        </w:rPr>
        <w:t xml:space="preserve"> (Palmitinsäure) und die Octadecansäure mit dem Trivialnamen </w:t>
      </w:r>
      <w:r w:rsidR="00EC7BD9" w:rsidRPr="00EC7BD9">
        <w:rPr>
          <w:rFonts w:ascii="Arial" w:hAnsi="Arial" w:cs="Arial"/>
          <w:sz w:val="20"/>
          <w:szCs w:val="20"/>
        </w:rPr>
        <w:t>______________________________________</w:t>
      </w:r>
      <w:r w:rsidRPr="00EC7BD9">
        <w:rPr>
          <w:rFonts w:ascii="Arial" w:hAnsi="Arial" w:cs="Arial"/>
          <w:sz w:val="20"/>
          <w:szCs w:val="20"/>
        </w:rPr>
        <w:t>.</w:t>
      </w:r>
      <w:r w:rsidR="0062466C" w:rsidRPr="00EC7BD9">
        <w:rPr>
          <w:rFonts w:ascii="Arial" w:hAnsi="Arial" w:cs="Arial"/>
          <w:sz w:val="20"/>
          <w:szCs w:val="20"/>
        </w:rPr>
        <w:t xml:space="preserve"> </w:t>
      </w:r>
      <w:r w:rsidRPr="00EC7BD9">
        <w:rPr>
          <w:rFonts w:ascii="Arial" w:hAnsi="Arial" w:cs="Arial"/>
          <w:sz w:val="20"/>
          <w:szCs w:val="20"/>
        </w:rPr>
        <w:t xml:space="preserve">In </w:t>
      </w:r>
      <w:r w:rsidR="00EC7BD9" w:rsidRPr="00EC7BD9">
        <w:rPr>
          <w:rFonts w:ascii="Arial" w:hAnsi="Arial" w:cs="Arial"/>
          <w:sz w:val="20"/>
          <w:szCs w:val="20"/>
        </w:rPr>
        <w:t>___________________________________</w:t>
      </w:r>
      <w:r w:rsidRPr="00EC7BD9">
        <w:rPr>
          <w:rFonts w:ascii="Arial" w:hAnsi="Arial" w:cs="Arial"/>
          <w:sz w:val="20"/>
          <w:szCs w:val="20"/>
        </w:rPr>
        <w:t xml:space="preserve"> Fettsäuren liegen in den Molekülen eine oder mehrere </w:t>
      </w:r>
      <w:r w:rsidR="00EC7BD9" w:rsidRPr="00EC7BD9">
        <w:rPr>
          <w:rFonts w:ascii="Arial" w:hAnsi="Arial" w:cs="Arial"/>
          <w:sz w:val="20"/>
          <w:szCs w:val="20"/>
        </w:rPr>
        <w:t>_________________________________</w:t>
      </w:r>
      <w:r w:rsidRPr="00EC7BD9">
        <w:rPr>
          <w:rFonts w:ascii="Arial" w:hAnsi="Arial" w:cs="Arial"/>
          <w:sz w:val="20"/>
          <w:szCs w:val="20"/>
        </w:rPr>
        <w:t xml:space="preserve"> vor. </w:t>
      </w:r>
      <w:r w:rsidR="00D96B31" w:rsidRPr="00EC7BD9">
        <w:rPr>
          <w:rFonts w:ascii="Arial" w:hAnsi="Arial" w:cs="Arial"/>
          <w:sz w:val="20"/>
          <w:szCs w:val="20"/>
        </w:rPr>
        <w:t xml:space="preserve">Beispiele für diese sind </w:t>
      </w:r>
      <w:r w:rsidR="00D96B31" w:rsidRPr="00EC7BD9">
        <w:rPr>
          <w:rFonts w:ascii="Arial" w:hAnsi="Arial" w:cs="Arial"/>
          <w:i/>
          <w:iCs/>
          <w:sz w:val="20"/>
          <w:szCs w:val="20"/>
        </w:rPr>
        <w:t>cis-Octadeca-9-ensäure</w:t>
      </w:r>
      <w:r w:rsidR="00D96B31" w:rsidRPr="00EC7BD9">
        <w:rPr>
          <w:rFonts w:ascii="Arial" w:hAnsi="Arial" w:cs="Arial"/>
          <w:sz w:val="20"/>
          <w:szCs w:val="20"/>
        </w:rPr>
        <w:t xml:space="preserve">: </w:t>
      </w:r>
      <w:r w:rsidR="00EC7BD9" w:rsidRPr="00EC7BD9">
        <w:rPr>
          <w:rFonts w:ascii="Arial" w:hAnsi="Arial" w:cs="Arial"/>
          <w:sz w:val="20"/>
          <w:szCs w:val="20"/>
        </w:rPr>
        <w:t>___________________________________</w:t>
      </w:r>
      <w:r w:rsidR="00D96B31" w:rsidRPr="00EC7BD9">
        <w:rPr>
          <w:rFonts w:ascii="Arial" w:hAnsi="Arial" w:cs="Arial"/>
          <w:sz w:val="20"/>
          <w:szCs w:val="20"/>
        </w:rPr>
        <w:t xml:space="preserve">, die </w:t>
      </w:r>
      <w:r w:rsidR="00D96B31" w:rsidRPr="00EC7BD9">
        <w:rPr>
          <w:rFonts w:ascii="Arial" w:hAnsi="Arial" w:cs="Arial"/>
          <w:i/>
          <w:iCs/>
          <w:sz w:val="20"/>
          <w:szCs w:val="20"/>
        </w:rPr>
        <w:t>cis,cis-Octadeca-9,12-diensäure</w:t>
      </w:r>
      <w:r w:rsidR="00D96B31" w:rsidRPr="00EC7BD9">
        <w:rPr>
          <w:rFonts w:ascii="Arial" w:hAnsi="Arial" w:cs="Arial"/>
          <w:sz w:val="20"/>
          <w:szCs w:val="20"/>
        </w:rPr>
        <w:t xml:space="preserve">: </w:t>
      </w:r>
      <w:r w:rsidR="00EC7BD9" w:rsidRPr="00EC7BD9">
        <w:rPr>
          <w:rFonts w:ascii="Arial" w:hAnsi="Arial" w:cs="Arial"/>
          <w:sz w:val="20"/>
          <w:szCs w:val="20"/>
        </w:rPr>
        <w:t>________________________________</w:t>
      </w:r>
      <w:r w:rsidR="00D96B31" w:rsidRPr="00EC7BD9">
        <w:rPr>
          <w:rFonts w:ascii="Arial" w:hAnsi="Arial" w:cs="Arial"/>
          <w:sz w:val="20"/>
          <w:szCs w:val="20"/>
        </w:rPr>
        <w:t xml:space="preserve"> sowie die </w:t>
      </w:r>
      <w:r w:rsidR="00D96B31" w:rsidRPr="00EC7BD9">
        <w:rPr>
          <w:rFonts w:ascii="Arial" w:hAnsi="Arial" w:cs="Arial"/>
          <w:i/>
          <w:iCs/>
          <w:sz w:val="20"/>
          <w:szCs w:val="20"/>
        </w:rPr>
        <w:t>cis,cis,cis-Octadeca-9,12,15-triensäure:</w:t>
      </w:r>
      <w:r w:rsidR="00D96B31" w:rsidRPr="00EC7BD9">
        <w:rPr>
          <w:rFonts w:ascii="Arial" w:hAnsi="Arial" w:cs="Arial"/>
          <w:sz w:val="20"/>
          <w:szCs w:val="20"/>
        </w:rPr>
        <w:t xml:space="preserve"> </w:t>
      </w:r>
      <w:r w:rsidR="00EC7BD9" w:rsidRPr="00EC7BD9">
        <w:rPr>
          <w:rFonts w:ascii="Arial" w:hAnsi="Arial" w:cs="Arial"/>
          <w:sz w:val="20"/>
          <w:szCs w:val="20"/>
        </w:rPr>
        <w:t>__________________________________________</w:t>
      </w:r>
      <w:r w:rsidR="00D96B31" w:rsidRPr="00EC7BD9">
        <w:rPr>
          <w:rFonts w:ascii="Arial" w:hAnsi="Arial" w:cs="Arial"/>
          <w:sz w:val="20"/>
          <w:szCs w:val="20"/>
        </w:rPr>
        <w:t>.</w:t>
      </w:r>
    </w:p>
    <w:p w14:paraId="7A9620B2" w14:textId="717AB5BA" w:rsidR="007D022D" w:rsidRDefault="007D022D" w:rsidP="00CE3EDD">
      <w:pPr>
        <w:rPr>
          <w:rFonts w:ascii="Arial" w:hAnsi="Arial" w:cs="Arial"/>
          <w:color w:val="FF0000"/>
          <w:sz w:val="20"/>
          <w:szCs w:val="20"/>
        </w:rPr>
      </w:pPr>
      <w:r w:rsidRPr="00CE3EDD">
        <w:rPr>
          <w:rFonts w:ascii="Arial" w:hAnsi="Arial" w:cs="Arial"/>
          <w:b/>
          <w:bCs/>
          <w:sz w:val="20"/>
          <w:szCs w:val="20"/>
        </w:rPr>
        <w:t>Aufgabe</w:t>
      </w:r>
      <w:r w:rsidR="00CE3EDD" w:rsidRPr="00CE3EDD">
        <w:rPr>
          <w:rFonts w:ascii="Arial" w:hAnsi="Arial" w:cs="Arial"/>
          <w:b/>
          <w:bCs/>
          <w:sz w:val="20"/>
          <w:szCs w:val="20"/>
        </w:rPr>
        <w:t xml:space="preserve"> </w:t>
      </w:r>
      <w:r w:rsidR="00CE3EDD">
        <w:rPr>
          <w:rFonts w:ascii="Arial" w:hAnsi="Arial" w:cs="Arial"/>
          <w:b/>
          <w:bCs/>
          <w:sz w:val="20"/>
          <w:szCs w:val="20"/>
        </w:rPr>
        <w:t>5</w:t>
      </w:r>
      <w:r w:rsidRPr="00CE3EDD">
        <w:rPr>
          <w:rFonts w:ascii="Arial" w:hAnsi="Arial" w:cs="Arial"/>
          <w:b/>
          <w:bCs/>
          <w:sz w:val="20"/>
          <w:szCs w:val="20"/>
        </w:rPr>
        <w:t>:</w:t>
      </w:r>
      <w:r w:rsidRPr="007D022D">
        <w:rPr>
          <w:rFonts w:ascii="Arial" w:hAnsi="Arial" w:cs="Arial"/>
          <w:sz w:val="20"/>
          <w:szCs w:val="20"/>
        </w:rPr>
        <w:t xml:space="preserve"> </w:t>
      </w:r>
      <w:r w:rsidRPr="00CE3EDD">
        <w:rPr>
          <w:rFonts w:ascii="Arial" w:hAnsi="Arial" w:cs="Arial"/>
          <w:sz w:val="20"/>
          <w:szCs w:val="20"/>
          <w:u w:val="single"/>
        </w:rPr>
        <w:t>Zeichne</w:t>
      </w:r>
      <w:r w:rsidRPr="007D022D">
        <w:rPr>
          <w:rFonts w:ascii="Arial" w:hAnsi="Arial" w:cs="Arial"/>
          <w:sz w:val="20"/>
          <w:szCs w:val="20"/>
        </w:rPr>
        <w:t xml:space="preserve"> die Strukturformeln der </w:t>
      </w:r>
      <w:r w:rsidR="00D96B31">
        <w:rPr>
          <w:rFonts w:ascii="Arial" w:hAnsi="Arial" w:cs="Arial"/>
          <w:sz w:val="20"/>
          <w:szCs w:val="20"/>
        </w:rPr>
        <w:t>6 im Lückentext genannten</w:t>
      </w:r>
      <w:r w:rsidRPr="007D022D">
        <w:rPr>
          <w:rFonts w:ascii="Arial" w:hAnsi="Arial" w:cs="Arial"/>
          <w:sz w:val="20"/>
          <w:szCs w:val="20"/>
        </w:rPr>
        <w:t xml:space="preserve"> Fettsäuren</w:t>
      </w:r>
      <w:r w:rsidR="00FB0A40">
        <w:rPr>
          <w:rFonts w:ascii="Arial" w:hAnsi="Arial" w:cs="Arial"/>
          <w:sz w:val="20"/>
          <w:szCs w:val="20"/>
        </w:rPr>
        <w:t xml:space="preserve"> (H-Atome dürfen weggelassen werden)</w:t>
      </w:r>
      <w:r w:rsidRPr="007D022D">
        <w:rPr>
          <w:rFonts w:ascii="Arial" w:hAnsi="Arial" w:cs="Arial"/>
          <w:sz w:val="20"/>
          <w:szCs w:val="20"/>
        </w:rPr>
        <w:t>.</w:t>
      </w:r>
      <w:r w:rsidR="00FB0A40">
        <w:rPr>
          <w:rFonts w:ascii="Arial" w:hAnsi="Arial" w:cs="Arial"/>
          <w:sz w:val="20"/>
          <w:szCs w:val="20"/>
        </w:rPr>
        <w:t xml:space="preserve"> </w:t>
      </w:r>
    </w:p>
    <w:p w14:paraId="0B9A8BDF" w14:textId="42F4A1AF" w:rsidR="00AE72B6" w:rsidRDefault="00AE72B6" w:rsidP="00CE3EDD">
      <w:pPr>
        <w:rPr>
          <w:rFonts w:ascii="Arial" w:hAnsi="Arial" w:cs="Arial"/>
          <w:color w:val="FF0000"/>
          <w:sz w:val="20"/>
          <w:szCs w:val="20"/>
        </w:rPr>
      </w:pPr>
    </w:p>
    <w:p w14:paraId="3DEB8ED7" w14:textId="10D3A6E6" w:rsidR="00AE72B6" w:rsidRDefault="00AE72B6" w:rsidP="00CE3EDD">
      <w:pPr>
        <w:rPr>
          <w:rFonts w:ascii="Arial" w:hAnsi="Arial" w:cs="Arial"/>
          <w:color w:val="FF0000"/>
          <w:sz w:val="20"/>
          <w:szCs w:val="20"/>
        </w:rPr>
      </w:pPr>
    </w:p>
    <w:p w14:paraId="22B68266" w14:textId="4EB54969" w:rsidR="00AE72B6" w:rsidRDefault="00AE72B6" w:rsidP="00CE3EDD">
      <w:pPr>
        <w:rPr>
          <w:rFonts w:ascii="Arial" w:hAnsi="Arial" w:cs="Arial"/>
          <w:color w:val="FF0000"/>
          <w:sz w:val="20"/>
          <w:szCs w:val="20"/>
        </w:rPr>
      </w:pPr>
    </w:p>
    <w:p w14:paraId="1BCE307E" w14:textId="5027021A" w:rsidR="00AE72B6" w:rsidRDefault="00AE72B6" w:rsidP="00CE3EDD">
      <w:pPr>
        <w:rPr>
          <w:rFonts w:ascii="Arial" w:hAnsi="Arial" w:cs="Arial"/>
          <w:color w:val="FF0000"/>
          <w:sz w:val="20"/>
          <w:szCs w:val="20"/>
        </w:rPr>
      </w:pPr>
    </w:p>
    <w:p w14:paraId="03887F5C" w14:textId="77777777" w:rsidR="00AE72B6" w:rsidRPr="00FB0A40" w:rsidRDefault="00AE72B6" w:rsidP="00CE3EDD">
      <w:pPr>
        <w:rPr>
          <w:rFonts w:ascii="Arial" w:hAnsi="Arial" w:cs="Arial"/>
          <w:color w:val="FF0000"/>
          <w:sz w:val="20"/>
          <w:szCs w:val="20"/>
        </w:rPr>
      </w:pPr>
    </w:p>
    <w:p w14:paraId="2E7C879E" w14:textId="04242CEC" w:rsidR="00FB0A40" w:rsidRDefault="00FB0A40" w:rsidP="00CE3EDD">
      <w:pPr>
        <w:rPr>
          <w:rFonts w:ascii="Arial" w:hAnsi="Arial" w:cs="Arial"/>
          <w:sz w:val="20"/>
          <w:szCs w:val="20"/>
        </w:rPr>
      </w:pPr>
    </w:p>
    <w:p w14:paraId="0558EFC0" w14:textId="43F4793B" w:rsidR="00CE3EDD" w:rsidRDefault="00CE3EDD" w:rsidP="00CE3EDD">
      <w:pPr>
        <w:rPr>
          <w:rFonts w:ascii="Arial" w:hAnsi="Arial" w:cs="Arial"/>
          <w:sz w:val="20"/>
          <w:szCs w:val="20"/>
        </w:rPr>
      </w:pPr>
      <w:r w:rsidRPr="00AE494D">
        <w:rPr>
          <w:rFonts w:ascii="Arial" w:hAnsi="Arial" w:cs="Arial"/>
          <w:b/>
          <w:bCs/>
          <w:sz w:val="20"/>
          <w:szCs w:val="20"/>
        </w:rPr>
        <w:t>Aufgabe 6:</w:t>
      </w:r>
      <w:r>
        <w:rPr>
          <w:rFonts w:ascii="Arial" w:hAnsi="Arial" w:cs="Arial"/>
          <w:sz w:val="20"/>
          <w:szCs w:val="20"/>
        </w:rPr>
        <w:t xml:space="preserve"> Wie kann man gesättigte von ungesättigten Fettsäuren unterscheiden? </w:t>
      </w:r>
      <w:r w:rsidR="00AE494D" w:rsidRPr="00AE494D">
        <w:rPr>
          <w:rFonts w:ascii="Arial" w:hAnsi="Arial" w:cs="Arial"/>
          <w:sz w:val="20"/>
          <w:szCs w:val="20"/>
          <w:u w:val="single"/>
        </w:rPr>
        <w:t>Erkläre</w:t>
      </w:r>
      <w:r w:rsidR="00AE494D">
        <w:rPr>
          <w:rFonts w:ascii="Arial" w:hAnsi="Arial" w:cs="Arial"/>
          <w:sz w:val="20"/>
          <w:szCs w:val="20"/>
        </w:rPr>
        <w:t xml:space="preserve"> einen entsprechenden Versuch. Hilfe findest du auf S. 299.</w:t>
      </w:r>
    </w:p>
    <w:p w14:paraId="14DBA4A1" w14:textId="5238AE3D" w:rsidR="00AE72B6" w:rsidRPr="00AE72B6" w:rsidRDefault="00AE72B6" w:rsidP="00AE72B6">
      <w:pPr>
        <w:spacing w:line="360" w:lineRule="auto"/>
        <w:rPr>
          <w:rFonts w:ascii="Arial" w:hAnsi="Arial" w:cs="Arial"/>
          <w:sz w:val="20"/>
          <w:szCs w:val="20"/>
          <w:u w:val="single"/>
        </w:rPr>
      </w:pP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14:paraId="1A901A57" w14:textId="1CD5BBE6" w:rsidR="00DA0566" w:rsidRDefault="00372E57" w:rsidP="00CF0C96">
      <w:pPr>
        <w:rPr>
          <w:rFonts w:ascii="Arial" w:hAnsi="Arial" w:cs="Arial"/>
          <w:b/>
          <w:bCs/>
          <w:u w:val="single"/>
        </w:rPr>
      </w:pPr>
      <w:r w:rsidRPr="00372E57">
        <w:rPr>
          <w:rFonts w:ascii="Arial" w:hAnsi="Arial" w:cs="Arial"/>
          <w:b/>
          <w:bCs/>
          <w:u w:val="single"/>
        </w:rPr>
        <w:t xml:space="preserve">b) Dicarbonsäuren </w:t>
      </w:r>
    </w:p>
    <w:p w14:paraId="514D7978" w14:textId="2439CE08" w:rsidR="00FB0A40" w:rsidRPr="007D022D" w:rsidRDefault="00AE494D" w:rsidP="007D022D">
      <w:pPr>
        <w:jc w:val="both"/>
        <w:rPr>
          <w:rFonts w:ascii="Arial" w:hAnsi="Arial" w:cs="Arial"/>
          <w:sz w:val="20"/>
          <w:szCs w:val="20"/>
        </w:rPr>
      </w:pPr>
      <w:r>
        <w:rPr>
          <w:rFonts w:ascii="Arial" w:hAnsi="Arial" w:cs="Arial"/>
          <w:sz w:val="20"/>
          <w:szCs w:val="20"/>
        </w:rPr>
        <w:t xml:space="preserve">Allgemein bezeichnet man Carbonsäuren mit </w:t>
      </w:r>
      <w:r w:rsidRPr="00AE494D">
        <w:rPr>
          <w:rFonts w:ascii="Arial" w:hAnsi="Arial" w:cs="Arial"/>
          <w:sz w:val="20"/>
          <w:szCs w:val="20"/>
          <w:u w:val="single"/>
        </w:rPr>
        <w:t>mehreren</w:t>
      </w:r>
      <w:r>
        <w:rPr>
          <w:rFonts w:ascii="Arial" w:hAnsi="Arial" w:cs="Arial"/>
          <w:sz w:val="20"/>
          <w:szCs w:val="20"/>
        </w:rPr>
        <w:t xml:space="preserve"> Carboxylgruppen als </w:t>
      </w:r>
      <w:r w:rsidRPr="00AE494D">
        <w:rPr>
          <w:rFonts w:ascii="Arial" w:hAnsi="Arial" w:cs="Arial"/>
          <w:sz w:val="20"/>
          <w:szCs w:val="20"/>
          <w:u w:val="single"/>
        </w:rPr>
        <w:t>Poly</w:t>
      </w:r>
      <w:r>
        <w:rPr>
          <w:rFonts w:ascii="Arial" w:hAnsi="Arial" w:cs="Arial"/>
          <w:sz w:val="20"/>
          <w:szCs w:val="20"/>
        </w:rPr>
        <w:t xml:space="preserve">carbonsäuren. </w:t>
      </w:r>
      <w:r w:rsidR="003E7A6B" w:rsidRPr="003E7A6B">
        <w:rPr>
          <w:rFonts w:ascii="Arial" w:hAnsi="Arial" w:cs="Arial"/>
          <w:sz w:val="20"/>
          <w:szCs w:val="20"/>
        </w:rPr>
        <w:t xml:space="preserve">Carbonsäuren mit </w:t>
      </w:r>
      <w:r w:rsidR="003E7A6B" w:rsidRPr="003E7A6B">
        <w:rPr>
          <w:rFonts w:ascii="Arial" w:hAnsi="Arial" w:cs="Arial"/>
          <w:sz w:val="20"/>
          <w:szCs w:val="20"/>
          <w:u w:val="single"/>
        </w:rPr>
        <w:t>zwei</w:t>
      </w:r>
      <w:r w:rsidR="003E7A6B" w:rsidRPr="003E7A6B">
        <w:rPr>
          <w:rFonts w:ascii="Arial" w:hAnsi="Arial" w:cs="Arial"/>
          <w:sz w:val="20"/>
          <w:szCs w:val="20"/>
        </w:rPr>
        <w:t xml:space="preserve"> Carboxylgruppen nennt man </w:t>
      </w:r>
      <w:r w:rsidR="003E7A6B" w:rsidRPr="007D022D">
        <w:rPr>
          <w:rFonts w:ascii="Arial" w:hAnsi="Arial" w:cs="Arial"/>
          <w:sz w:val="20"/>
          <w:szCs w:val="20"/>
          <w:u w:val="single"/>
        </w:rPr>
        <w:t>Di</w:t>
      </w:r>
      <w:r w:rsidR="003E7A6B" w:rsidRPr="003E7A6B">
        <w:rPr>
          <w:rFonts w:ascii="Arial" w:hAnsi="Arial" w:cs="Arial"/>
          <w:sz w:val="20"/>
          <w:szCs w:val="20"/>
        </w:rPr>
        <w:t xml:space="preserve">carbonsäuren. Sie sind in der Natur weit verbreitet. </w:t>
      </w:r>
      <w:r w:rsidR="003E7A6B" w:rsidRPr="003E7A6B">
        <w:rPr>
          <w:rFonts w:ascii="Arial" w:hAnsi="Arial" w:cs="Arial"/>
          <w:b/>
          <w:bCs/>
          <w:sz w:val="20"/>
          <w:szCs w:val="20"/>
        </w:rPr>
        <w:t>Oxalsäure</w:t>
      </w:r>
      <w:r w:rsidR="003E7A6B" w:rsidRPr="003E7A6B">
        <w:rPr>
          <w:rFonts w:ascii="Arial" w:hAnsi="Arial" w:cs="Arial"/>
          <w:sz w:val="20"/>
          <w:szCs w:val="20"/>
        </w:rPr>
        <w:t xml:space="preserve">, die einfachste Dicarbonsäure, wird auch als Kleesäure bezeichnet, weil sie in den Blättern des Waldsauerklees vorkommt. Aber auch Rhabarber, Sauerampfer und Spinatblätter sowie die Rinde und Wurzeln einiger Bäume enthalten Oxalsäure. </w:t>
      </w:r>
      <w:r w:rsidR="007D022D" w:rsidRPr="007D022D">
        <w:rPr>
          <w:rFonts w:ascii="Arial" w:hAnsi="Arial" w:cs="Arial"/>
          <w:b/>
          <w:bCs/>
          <w:sz w:val="20"/>
          <w:szCs w:val="20"/>
        </w:rPr>
        <w:t>Bernsteinsäure</w:t>
      </w:r>
      <w:r w:rsidR="007D022D" w:rsidRPr="007D022D">
        <w:rPr>
          <w:rFonts w:ascii="Arial" w:hAnsi="Arial" w:cs="Arial"/>
          <w:sz w:val="20"/>
          <w:szCs w:val="20"/>
        </w:rPr>
        <w:t xml:space="preserve"> (Butandisäure) tritt als wichtiges Zwischenprodukt im Zellstoffwechsel auf. </w:t>
      </w:r>
      <w:r w:rsidR="007D022D" w:rsidRPr="007D022D">
        <w:rPr>
          <w:rFonts w:ascii="Arial" w:hAnsi="Arial" w:cs="Arial"/>
          <w:b/>
          <w:bCs/>
          <w:sz w:val="20"/>
          <w:szCs w:val="20"/>
        </w:rPr>
        <w:t>Adipinsäure</w:t>
      </w:r>
      <w:r w:rsidR="007D022D" w:rsidRPr="007D022D">
        <w:rPr>
          <w:rFonts w:ascii="Arial" w:hAnsi="Arial" w:cs="Arial"/>
          <w:sz w:val="20"/>
          <w:szCs w:val="20"/>
        </w:rPr>
        <w:t xml:space="preserve"> (Hexandisäure) dient als Ausgangsstoff zur Herstellung von Nylonfasern (Kunststofffasern). </w:t>
      </w:r>
    </w:p>
    <w:p w14:paraId="1AAB4469" w14:textId="58A1CFCA" w:rsidR="007D022D" w:rsidRDefault="007D022D" w:rsidP="007D022D">
      <w:pPr>
        <w:rPr>
          <w:rFonts w:ascii="Arial" w:hAnsi="Arial" w:cs="Arial"/>
          <w:sz w:val="20"/>
          <w:szCs w:val="20"/>
        </w:rPr>
      </w:pPr>
      <w:r w:rsidRPr="007D022D">
        <w:rPr>
          <w:rFonts w:ascii="Arial" w:hAnsi="Arial" w:cs="Arial"/>
          <w:b/>
          <w:bCs/>
          <w:sz w:val="20"/>
          <w:szCs w:val="20"/>
        </w:rPr>
        <w:t>Aufgabe</w:t>
      </w:r>
      <w:r w:rsidR="00CE3EDD">
        <w:rPr>
          <w:rFonts w:ascii="Arial" w:hAnsi="Arial" w:cs="Arial"/>
          <w:b/>
          <w:bCs/>
          <w:sz w:val="20"/>
          <w:szCs w:val="20"/>
        </w:rPr>
        <w:t xml:space="preserve"> 7</w:t>
      </w:r>
      <w:r w:rsidRPr="007D022D">
        <w:rPr>
          <w:rFonts w:ascii="Arial" w:hAnsi="Arial" w:cs="Arial"/>
          <w:b/>
          <w:bCs/>
          <w:sz w:val="20"/>
          <w:szCs w:val="20"/>
        </w:rPr>
        <w:t>:</w:t>
      </w:r>
      <w:r>
        <w:rPr>
          <w:rFonts w:ascii="Arial" w:hAnsi="Arial" w:cs="Arial"/>
          <w:sz w:val="20"/>
          <w:szCs w:val="20"/>
        </w:rPr>
        <w:t xml:space="preserve"> </w:t>
      </w:r>
      <w:r w:rsidR="003E7A6B" w:rsidRPr="003E7A6B">
        <w:rPr>
          <w:rFonts w:ascii="Arial" w:hAnsi="Arial" w:cs="Arial"/>
          <w:sz w:val="20"/>
          <w:szCs w:val="20"/>
          <w:u w:val="single"/>
        </w:rPr>
        <w:t>Zeichne</w:t>
      </w:r>
      <w:r w:rsidR="003E7A6B" w:rsidRPr="003E7A6B">
        <w:rPr>
          <w:rFonts w:ascii="Arial" w:hAnsi="Arial" w:cs="Arial"/>
          <w:sz w:val="20"/>
          <w:szCs w:val="20"/>
        </w:rPr>
        <w:t xml:space="preserve"> die Strukturformel</w:t>
      </w:r>
      <w:r>
        <w:rPr>
          <w:rFonts w:ascii="Arial" w:hAnsi="Arial" w:cs="Arial"/>
          <w:sz w:val="20"/>
          <w:szCs w:val="20"/>
        </w:rPr>
        <w:t xml:space="preserve">n der drei Moleküle. </w:t>
      </w:r>
      <w:r w:rsidR="003E7A6B" w:rsidRPr="003E7A6B">
        <w:rPr>
          <w:rFonts w:ascii="Arial" w:hAnsi="Arial" w:cs="Arial"/>
          <w:sz w:val="20"/>
          <w:szCs w:val="20"/>
        </w:rPr>
        <w:t xml:space="preserve"> </w:t>
      </w:r>
    </w:p>
    <w:p w14:paraId="52AD4BC7" w14:textId="268A8CB8" w:rsidR="00FB0A40" w:rsidRDefault="00FB0A40" w:rsidP="007D022D">
      <w:pPr>
        <w:rPr>
          <w:rFonts w:ascii="Arial" w:hAnsi="Arial" w:cs="Arial"/>
          <w:b/>
          <w:bCs/>
          <w:u w:val="single"/>
        </w:rPr>
      </w:pPr>
    </w:p>
    <w:p w14:paraId="74E90272" w14:textId="77777777" w:rsidR="00AE72B6" w:rsidRDefault="00AE72B6" w:rsidP="00CF0C96">
      <w:pPr>
        <w:rPr>
          <w:rFonts w:ascii="Arial" w:hAnsi="Arial" w:cs="Arial"/>
          <w:color w:val="FF0000"/>
          <w:sz w:val="20"/>
          <w:szCs w:val="20"/>
        </w:rPr>
      </w:pPr>
    </w:p>
    <w:p w14:paraId="3CBF0502" w14:textId="77777777" w:rsidR="00AE72B6" w:rsidRDefault="00AE72B6" w:rsidP="00CF0C96">
      <w:pPr>
        <w:rPr>
          <w:rFonts w:ascii="Arial" w:hAnsi="Arial" w:cs="Arial"/>
          <w:color w:val="FF0000"/>
          <w:sz w:val="20"/>
          <w:szCs w:val="20"/>
        </w:rPr>
      </w:pPr>
    </w:p>
    <w:p w14:paraId="4B8FE45F" w14:textId="77777777" w:rsidR="00EC7BD9" w:rsidRDefault="00EC7BD9" w:rsidP="00CF0C96">
      <w:pPr>
        <w:rPr>
          <w:rFonts w:ascii="Arial" w:hAnsi="Arial" w:cs="Arial"/>
          <w:color w:val="FF0000"/>
          <w:sz w:val="20"/>
          <w:szCs w:val="20"/>
        </w:rPr>
      </w:pPr>
    </w:p>
    <w:p w14:paraId="6A18C6F0" w14:textId="3B767C6B" w:rsidR="00DA0566" w:rsidRDefault="00372E57" w:rsidP="00CF0C96">
      <w:pPr>
        <w:rPr>
          <w:rFonts w:ascii="Arial" w:hAnsi="Arial" w:cs="Arial"/>
          <w:b/>
          <w:bCs/>
          <w:u w:val="single"/>
        </w:rPr>
      </w:pPr>
      <w:r w:rsidRPr="00372E57">
        <w:rPr>
          <w:rFonts w:ascii="Arial" w:hAnsi="Arial" w:cs="Arial"/>
          <w:b/>
          <w:bCs/>
          <w:u w:val="single"/>
        </w:rPr>
        <w:lastRenderedPageBreak/>
        <w:t xml:space="preserve">c) </w:t>
      </w:r>
      <w:r>
        <w:rPr>
          <w:rFonts w:ascii="Arial" w:hAnsi="Arial" w:cs="Arial"/>
          <w:b/>
          <w:bCs/>
          <w:u w:val="single"/>
        </w:rPr>
        <w:t xml:space="preserve">Hydroxycarbonsäuren </w:t>
      </w:r>
    </w:p>
    <w:p w14:paraId="274745EA" w14:textId="6E51D1E5" w:rsidR="00634D3F" w:rsidRPr="00634D3F" w:rsidRDefault="00DF1207" w:rsidP="00634D3F">
      <w:pPr>
        <w:rPr>
          <w:rFonts w:ascii="Arial" w:hAnsi="Arial" w:cs="Arial"/>
          <w:sz w:val="20"/>
          <w:szCs w:val="20"/>
        </w:rPr>
      </w:pPr>
      <w:r w:rsidRPr="00DF1207">
        <w:rPr>
          <w:rFonts w:ascii="Arial" w:hAnsi="Arial" w:cs="Arial"/>
          <w:sz w:val="20"/>
          <w:szCs w:val="20"/>
        </w:rPr>
        <w:t>Hydroxycarbonsäuren weisen neben einer oder mehreren Carboxylgruppen auch noch eine oder mehrere Hydroxylgruppen auf.</w:t>
      </w:r>
      <w:r>
        <w:rPr>
          <w:rFonts w:ascii="Arial" w:hAnsi="Arial" w:cs="Arial"/>
          <w:b/>
          <w:bCs/>
          <w:sz w:val="20"/>
          <w:szCs w:val="20"/>
        </w:rPr>
        <w:t xml:space="preserve"> </w:t>
      </w:r>
      <w:r w:rsidR="00634D3F" w:rsidRPr="00634D3F">
        <w:rPr>
          <w:rFonts w:ascii="Arial" w:hAnsi="Arial" w:cs="Arial"/>
          <w:b/>
          <w:bCs/>
          <w:sz w:val="20"/>
          <w:szCs w:val="20"/>
        </w:rPr>
        <w:t>Milchsäure</w:t>
      </w:r>
      <w:r w:rsidR="00634D3F" w:rsidRPr="00634D3F">
        <w:rPr>
          <w:rFonts w:ascii="Arial" w:hAnsi="Arial" w:cs="Arial"/>
          <w:sz w:val="20"/>
          <w:szCs w:val="20"/>
        </w:rPr>
        <w:t xml:space="preserve"> </w:t>
      </w:r>
      <w:r w:rsidR="0006180E">
        <w:rPr>
          <w:rFonts w:ascii="Arial" w:hAnsi="Arial" w:cs="Arial"/>
          <w:sz w:val="20"/>
          <w:szCs w:val="20"/>
        </w:rPr>
        <w:t xml:space="preserve">(2-Hydroxypropansäure) </w:t>
      </w:r>
      <w:r w:rsidR="00634D3F" w:rsidRPr="00634D3F">
        <w:rPr>
          <w:rFonts w:ascii="Arial" w:hAnsi="Arial" w:cs="Arial"/>
          <w:sz w:val="20"/>
          <w:szCs w:val="20"/>
        </w:rPr>
        <w:t xml:space="preserve">entsteht beim bakteriellen Abbau von Milchzucker. Durch diese Milchsäuregärung wird die Milch sauer und gerinnt. Die Milchsäuregärung spielt auch eine wichtige Rolle bei der Zubereitung von Sauerkraut, Salzgurken und Silofutter. Beim enzymatischen Abbau von Traubenzucker </w:t>
      </w:r>
      <w:r w:rsidR="00634D3F">
        <w:rPr>
          <w:rFonts w:ascii="Arial" w:hAnsi="Arial" w:cs="Arial"/>
          <w:sz w:val="20"/>
          <w:szCs w:val="20"/>
        </w:rPr>
        <w:t xml:space="preserve">(= Glucose) </w:t>
      </w:r>
      <w:r w:rsidR="00634D3F" w:rsidRPr="00634D3F">
        <w:rPr>
          <w:rFonts w:ascii="Arial" w:hAnsi="Arial" w:cs="Arial"/>
          <w:sz w:val="20"/>
          <w:szCs w:val="20"/>
        </w:rPr>
        <w:t xml:space="preserve">in der Muskulatur kann sich Milchsäure bilden. </w:t>
      </w:r>
      <w:r w:rsidR="00634D3F">
        <w:rPr>
          <w:rFonts w:ascii="Arial" w:hAnsi="Arial" w:cs="Arial"/>
          <w:sz w:val="20"/>
          <w:szCs w:val="20"/>
        </w:rPr>
        <w:t xml:space="preserve">Die </w:t>
      </w:r>
      <w:r w:rsidR="00634D3F" w:rsidRPr="00634D3F">
        <w:rPr>
          <w:rFonts w:ascii="Arial" w:hAnsi="Arial" w:cs="Arial"/>
          <w:b/>
          <w:bCs/>
          <w:sz w:val="20"/>
          <w:szCs w:val="20"/>
        </w:rPr>
        <w:t>Citronensäure</w:t>
      </w:r>
      <w:r w:rsidR="00634D3F">
        <w:rPr>
          <w:rFonts w:ascii="Arial" w:hAnsi="Arial" w:cs="Arial"/>
          <w:sz w:val="20"/>
          <w:szCs w:val="20"/>
        </w:rPr>
        <w:t xml:space="preserve"> ist die häufigste Fruchtsäure, die neben Zitronen auch in Ananas und Orangen vorkommt. Sie ist eine Tricarbonsäure</w:t>
      </w:r>
      <w:r w:rsidR="0006180E">
        <w:rPr>
          <w:rFonts w:ascii="Arial" w:hAnsi="Arial" w:cs="Arial"/>
          <w:sz w:val="20"/>
          <w:szCs w:val="20"/>
        </w:rPr>
        <w:t xml:space="preserve"> mit dem systematischen Namen 3-Hydroxy-3-</w:t>
      </w:r>
      <w:r w:rsidR="00CE3EDD">
        <w:rPr>
          <w:rFonts w:ascii="Arial" w:hAnsi="Arial" w:cs="Arial"/>
          <w:sz w:val="20"/>
          <w:szCs w:val="20"/>
        </w:rPr>
        <w:t>C</w:t>
      </w:r>
      <w:r w:rsidR="0006180E">
        <w:rPr>
          <w:rFonts w:ascii="Arial" w:hAnsi="Arial" w:cs="Arial"/>
          <w:sz w:val="20"/>
          <w:szCs w:val="20"/>
        </w:rPr>
        <w:t>arboxy</w:t>
      </w:r>
      <w:r w:rsidR="00CE3EDD">
        <w:rPr>
          <w:rFonts w:ascii="Arial" w:hAnsi="Arial" w:cs="Arial"/>
          <w:sz w:val="20"/>
          <w:szCs w:val="20"/>
        </w:rPr>
        <w:t>-Pentandi</w:t>
      </w:r>
      <w:r w:rsidR="0006180E">
        <w:rPr>
          <w:rFonts w:ascii="Arial" w:hAnsi="Arial" w:cs="Arial"/>
          <w:sz w:val="20"/>
          <w:szCs w:val="20"/>
        </w:rPr>
        <w:t>säure</w:t>
      </w:r>
      <w:r w:rsidR="00634D3F">
        <w:rPr>
          <w:rFonts w:ascii="Arial" w:hAnsi="Arial" w:cs="Arial"/>
          <w:sz w:val="20"/>
          <w:szCs w:val="20"/>
        </w:rPr>
        <w:t xml:space="preserve">. </w:t>
      </w:r>
      <w:r w:rsidR="00634D3F" w:rsidRPr="00634D3F">
        <w:rPr>
          <w:rFonts w:ascii="Arial" w:hAnsi="Arial" w:cs="Arial"/>
          <w:b/>
          <w:bCs/>
          <w:sz w:val="20"/>
          <w:szCs w:val="20"/>
        </w:rPr>
        <w:t>Äpfelsäur</w:t>
      </w:r>
      <w:r w:rsidR="00634D3F">
        <w:rPr>
          <w:rFonts w:ascii="Arial" w:hAnsi="Arial" w:cs="Arial"/>
          <w:b/>
          <w:bCs/>
          <w:sz w:val="20"/>
          <w:szCs w:val="20"/>
        </w:rPr>
        <w:t>e</w:t>
      </w:r>
      <w:r w:rsidR="00634D3F">
        <w:rPr>
          <w:rFonts w:ascii="Arial" w:hAnsi="Arial" w:cs="Arial"/>
          <w:sz w:val="20"/>
          <w:szCs w:val="20"/>
        </w:rPr>
        <w:t xml:space="preserve"> ist neben der Citronensäure die verbreitetste Fruchtsäure. Sie kommt, wie man anhand des Namens vermuten könnte, nicht nur in </w:t>
      </w:r>
      <w:r>
        <w:rPr>
          <w:rFonts w:ascii="Arial" w:hAnsi="Arial" w:cs="Arial"/>
          <w:sz w:val="20"/>
          <w:szCs w:val="20"/>
        </w:rPr>
        <w:t>Äpfeln,</w:t>
      </w:r>
      <w:r w:rsidR="00634D3F">
        <w:rPr>
          <w:rFonts w:ascii="Arial" w:hAnsi="Arial" w:cs="Arial"/>
          <w:sz w:val="20"/>
          <w:szCs w:val="20"/>
        </w:rPr>
        <w:t xml:space="preserve"> sondern auch in Birnen, Quitten und Kirschen vor.</w:t>
      </w:r>
      <w:r>
        <w:rPr>
          <w:rFonts w:ascii="Arial" w:hAnsi="Arial" w:cs="Arial"/>
          <w:sz w:val="20"/>
          <w:szCs w:val="20"/>
        </w:rPr>
        <w:t xml:space="preserve"> Die Äpfelsäure ist eine Hydroxy-Dicarbonsäure und die Summenformel des Äpfelsäure-Moleküls lautet </w:t>
      </w:r>
      <w:r w:rsidRPr="00DF1207">
        <w:rPr>
          <w:rFonts w:ascii="Arial" w:hAnsi="Arial" w:cs="Arial"/>
          <w:sz w:val="20"/>
          <w:szCs w:val="20"/>
        </w:rPr>
        <w:t>C</w:t>
      </w:r>
      <w:r w:rsidRPr="00DF1207">
        <w:rPr>
          <w:rFonts w:ascii="Arial" w:hAnsi="Arial" w:cs="Arial"/>
          <w:sz w:val="20"/>
          <w:szCs w:val="20"/>
          <w:vertAlign w:val="subscript"/>
        </w:rPr>
        <w:t>4</w:t>
      </w:r>
      <w:r w:rsidRPr="00DF1207">
        <w:rPr>
          <w:rFonts w:ascii="Arial" w:hAnsi="Arial" w:cs="Arial"/>
          <w:sz w:val="20"/>
          <w:szCs w:val="20"/>
        </w:rPr>
        <w:t>H</w:t>
      </w:r>
      <w:r w:rsidRPr="00DF1207">
        <w:rPr>
          <w:rFonts w:ascii="Arial" w:hAnsi="Arial" w:cs="Arial"/>
          <w:sz w:val="20"/>
          <w:szCs w:val="20"/>
          <w:vertAlign w:val="subscript"/>
        </w:rPr>
        <w:t>6</w:t>
      </w:r>
      <w:r w:rsidRPr="00DF1207">
        <w:rPr>
          <w:rFonts w:ascii="Arial" w:hAnsi="Arial" w:cs="Arial"/>
          <w:sz w:val="20"/>
          <w:szCs w:val="20"/>
        </w:rPr>
        <w:t>O</w:t>
      </w:r>
      <w:r w:rsidRPr="00DF1207">
        <w:rPr>
          <w:rFonts w:ascii="Arial" w:hAnsi="Arial" w:cs="Arial"/>
          <w:sz w:val="20"/>
          <w:szCs w:val="20"/>
          <w:vertAlign w:val="subscript"/>
        </w:rPr>
        <w:t>5</w:t>
      </w:r>
      <w:r>
        <w:rPr>
          <w:rFonts w:ascii="Arial" w:hAnsi="Arial" w:cs="Arial"/>
          <w:sz w:val="20"/>
          <w:szCs w:val="20"/>
        </w:rPr>
        <w:t xml:space="preserve">. </w:t>
      </w:r>
    </w:p>
    <w:p w14:paraId="5BF9A923" w14:textId="42BE8459" w:rsidR="00634D3F" w:rsidRDefault="00634D3F" w:rsidP="00634D3F">
      <w:pPr>
        <w:rPr>
          <w:rFonts w:ascii="Arial" w:hAnsi="Arial" w:cs="Arial"/>
          <w:sz w:val="20"/>
          <w:szCs w:val="20"/>
        </w:rPr>
      </w:pPr>
      <w:r w:rsidRPr="007D022D">
        <w:rPr>
          <w:rFonts w:ascii="Arial" w:hAnsi="Arial" w:cs="Arial"/>
          <w:b/>
          <w:bCs/>
          <w:sz w:val="20"/>
          <w:szCs w:val="20"/>
        </w:rPr>
        <w:t>Aufgabe</w:t>
      </w:r>
      <w:r w:rsidR="00CE3EDD">
        <w:rPr>
          <w:rFonts w:ascii="Arial" w:hAnsi="Arial" w:cs="Arial"/>
          <w:b/>
          <w:bCs/>
          <w:sz w:val="20"/>
          <w:szCs w:val="20"/>
        </w:rPr>
        <w:t xml:space="preserve"> 8</w:t>
      </w:r>
      <w:r w:rsidRPr="007D022D">
        <w:rPr>
          <w:rFonts w:ascii="Arial" w:hAnsi="Arial" w:cs="Arial"/>
          <w:b/>
          <w:bCs/>
          <w:sz w:val="20"/>
          <w:szCs w:val="20"/>
        </w:rPr>
        <w:t>:</w:t>
      </w:r>
      <w:r>
        <w:rPr>
          <w:rFonts w:ascii="Arial" w:hAnsi="Arial" w:cs="Arial"/>
          <w:sz w:val="20"/>
          <w:szCs w:val="20"/>
        </w:rPr>
        <w:t xml:space="preserve"> </w:t>
      </w:r>
      <w:r w:rsidRPr="003E7A6B">
        <w:rPr>
          <w:rFonts w:ascii="Arial" w:hAnsi="Arial" w:cs="Arial"/>
          <w:sz w:val="20"/>
          <w:szCs w:val="20"/>
          <w:u w:val="single"/>
        </w:rPr>
        <w:t>Zeichne</w:t>
      </w:r>
      <w:r w:rsidRPr="003E7A6B">
        <w:rPr>
          <w:rFonts w:ascii="Arial" w:hAnsi="Arial" w:cs="Arial"/>
          <w:sz w:val="20"/>
          <w:szCs w:val="20"/>
        </w:rPr>
        <w:t xml:space="preserve"> die Strukturformel</w:t>
      </w:r>
      <w:r>
        <w:rPr>
          <w:rFonts w:ascii="Arial" w:hAnsi="Arial" w:cs="Arial"/>
          <w:sz w:val="20"/>
          <w:szCs w:val="20"/>
        </w:rPr>
        <w:t xml:space="preserve">n der drei Moleküle. </w:t>
      </w:r>
      <w:r w:rsidRPr="003E7A6B">
        <w:rPr>
          <w:rFonts w:ascii="Arial" w:hAnsi="Arial" w:cs="Arial"/>
          <w:sz w:val="20"/>
          <w:szCs w:val="20"/>
        </w:rPr>
        <w:t xml:space="preserve"> </w:t>
      </w:r>
    </w:p>
    <w:p w14:paraId="21E81FE7" w14:textId="2761AA30" w:rsidR="00FB0A40" w:rsidRDefault="00FB0A40" w:rsidP="00634D3F">
      <w:pPr>
        <w:rPr>
          <w:rFonts w:ascii="Arial" w:hAnsi="Arial" w:cs="Arial"/>
          <w:b/>
          <w:bCs/>
        </w:rPr>
      </w:pPr>
      <w:r w:rsidRPr="00FB0A40">
        <w:rPr>
          <w:rFonts w:ascii="Arial" w:hAnsi="Arial" w:cs="Arial"/>
          <w:b/>
          <w:bCs/>
        </w:rPr>
        <w:t xml:space="preserve"> </w:t>
      </w:r>
      <w:r>
        <w:rPr>
          <w:rFonts w:ascii="Arial" w:hAnsi="Arial" w:cs="Arial"/>
          <w:b/>
          <w:bCs/>
        </w:rPr>
        <w:t xml:space="preserve">        </w:t>
      </w:r>
    </w:p>
    <w:p w14:paraId="68CAB1ED" w14:textId="4318BDAB" w:rsidR="00AE72B6" w:rsidRDefault="00AE72B6" w:rsidP="00634D3F">
      <w:pPr>
        <w:rPr>
          <w:rFonts w:ascii="Arial" w:hAnsi="Arial" w:cs="Arial"/>
          <w:b/>
          <w:bCs/>
        </w:rPr>
      </w:pPr>
    </w:p>
    <w:p w14:paraId="27312A88" w14:textId="24395BFB" w:rsidR="00AE72B6" w:rsidRDefault="00AE72B6" w:rsidP="00634D3F">
      <w:pPr>
        <w:rPr>
          <w:rFonts w:ascii="Arial" w:hAnsi="Arial" w:cs="Arial"/>
          <w:b/>
          <w:bCs/>
        </w:rPr>
      </w:pPr>
    </w:p>
    <w:p w14:paraId="478A64FB" w14:textId="2350BEE3" w:rsidR="00AE72B6" w:rsidRDefault="00AE72B6" w:rsidP="00634D3F">
      <w:pPr>
        <w:rPr>
          <w:rFonts w:ascii="Arial" w:hAnsi="Arial" w:cs="Arial"/>
          <w:b/>
          <w:bCs/>
        </w:rPr>
      </w:pPr>
    </w:p>
    <w:p w14:paraId="6BB7CBCD" w14:textId="0512604D" w:rsidR="00AE72B6" w:rsidRDefault="00AE72B6" w:rsidP="00634D3F">
      <w:pPr>
        <w:rPr>
          <w:rFonts w:ascii="Arial" w:hAnsi="Arial" w:cs="Arial"/>
          <w:b/>
          <w:bCs/>
        </w:rPr>
      </w:pPr>
    </w:p>
    <w:p w14:paraId="2D0521F2" w14:textId="77777777" w:rsidR="00AE72B6" w:rsidRDefault="00AE72B6" w:rsidP="00634D3F">
      <w:pPr>
        <w:rPr>
          <w:rFonts w:ascii="Arial" w:hAnsi="Arial" w:cs="Arial"/>
          <w:b/>
          <w:bCs/>
        </w:rPr>
      </w:pPr>
    </w:p>
    <w:p w14:paraId="422F458F" w14:textId="23F83D74" w:rsidR="00372E57" w:rsidRDefault="000D14F9" w:rsidP="00CF0C96">
      <w:pPr>
        <w:rPr>
          <w:rFonts w:ascii="Arial" w:hAnsi="Arial" w:cs="Arial"/>
          <w:b/>
          <w:bCs/>
          <w:u w:val="single"/>
        </w:rPr>
      </w:pPr>
      <w:r>
        <w:rPr>
          <w:noProof/>
        </w:rPr>
        <w:drawing>
          <wp:anchor distT="0" distB="0" distL="114300" distR="114300" simplePos="0" relativeHeight="251705344" behindDoc="1" locked="0" layoutInCell="1" allowOverlap="1" wp14:anchorId="5FEE5591" wp14:editId="7DD1690E">
            <wp:simplePos x="0" y="0"/>
            <wp:positionH relativeFrom="column">
              <wp:posOffset>172085</wp:posOffset>
            </wp:positionH>
            <wp:positionV relativeFrom="paragraph">
              <wp:posOffset>87630</wp:posOffset>
            </wp:positionV>
            <wp:extent cx="737870" cy="1226185"/>
            <wp:effectExtent l="3492" t="0" r="8573" b="8572"/>
            <wp:wrapTight wrapText="bothSides">
              <wp:wrapPolygon edited="0">
                <wp:start x="102" y="21662"/>
                <wp:lineTo x="21293" y="21662"/>
                <wp:lineTo x="21293" y="185"/>
                <wp:lineTo x="102" y="185"/>
                <wp:lineTo x="102" y="21662"/>
              </wp:wrapPolygon>
            </wp:wrapTight>
            <wp:docPr id="1028" name="Grafik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737870" cy="1226185"/>
                    </a:xfrm>
                    <a:prstGeom prst="rect">
                      <a:avLst/>
                    </a:prstGeom>
                  </pic:spPr>
                </pic:pic>
              </a:graphicData>
            </a:graphic>
          </wp:anchor>
        </w:drawing>
      </w:r>
      <w:r w:rsidR="00372E57">
        <w:rPr>
          <w:rFonts w:ascii="Arial" w:hAnsi="Arial" w:cs="Arial"/>
          <w:b/>
          <w:bCs/>
          <w:u w:val="single"/>
        </w:rPr>
        <w:t xml:space="preserve">d) Aminosäuren </w:t>
      </w:r>
    </w:p>
    <w:p w14:paraId="00FCC8A2" w14:textId="519DEC56" w:rsidR="00D96B31" w:rsidRDefault="00D96B31" w:rsidP="00CF0C96">
      <w:pPr>
        <w:rPr>
          <w:rFonts w:ascii="Arial" w:hAnsi="Arial" w:cs="Arial"/>
          <w:sz w:val="20"/>
          <w:szCs w:val="20"/>
        </w:rPr>
      </w:pPr>
      <w:r>
        <w:rPr>
          <w:rFonts w:ascii="Arial" w:hAnsi="Arial" w:cs="Arial"/>
          <w:sz w:val="20"/>
          <w:szCs w:val="20"/>
        </w:rPr>
        <w:t>Carbonsäuren mit einer oder mehreren Amino-Gruppen (-NH</w:t>
      </w:r>
      <w:r>
        <w:rPr>
          <w:rFonts w:ascii="Arial" w:hAnsi="Arial" w:cs="Arial"/>
          <w:sz w:val="20"/>
          <w:szCs w:val="20"/>
          <w:vertAlign w:val="subscript"/>
        </w:rPr>
        <w:t>2</w:t>
      </w:r>
      <w:r>
        <w:rPr>
          <w:rFonts w:ascii="Arial" w:hAnsi="Arial" w:cs="Arial"/>
          <w:sz w:val="20"/>
          <w:szCs w:val="20"/>
        </w:rPr>
        <w:t xml:space="preserve">) im Molekül, gehören zu den Aminosäuren. Alle lebenswichtigen Eiweiß-Moleküle entstehen durch die Verknüpfung vieler Aminosäure-Moleküle zu Makromolekülen, den Proteinen. Glycin ist die einfachste Aminosäure (s. Abb). </w:t>
      </w:r>
    </w:p>
    <w:p w14:paraId="01CAF36A" w14:textId="2E198461" w:rsidR="000D14F9" w:rsidRPr="00D96B31" w:rsidRDefault="000D14F9" w:rsidP="00CF0C96">
      <w:pPr>
        <w:rPr>
          <w:rFonts w:ascii="Arial" w:hAnsi="Arial" w:cs="Arial"/>
          <w:sz w:val="20"/>
          <w:szCs w:val="20"/>
        </w:rPr>
      </w:pPr>
    </w:p>
    <w:p w14:paraId="1618A996" w14:textId="77777777" w:rsidR="00AE72B6" w:rsidRDefault="00AE72B6" w:rsidP="00CF0C96">
      <w:pPr>
        <w:rPr>
          <w:rFonts w:ascii="Arial" w:hAnsi="Arial" w:cs="Arial"/>
          <w:b/>
          <w:bCs/>
        </w:rPr>
      </w:pPr>
    </w:p>
    <w:p w14:paraId="54504B32" w14:textId="77777777" w:rsidR="00AE72B6" w:rsidRDefault="00AE72B6" w:rsidP="00CF0C96">
      <w:pPr>
        <w:rPr>
          <w:rFonts w:ascii="Arial" w:hAnsi="Arial" w:cs="Arial"/>
          <w:b/>
          <w:bCs/>
        </w:rPr>
      </w:pPr>
    </w:p>
    <w:p w14:paraId="3FA077C0" w14:textId="4B2E8FD2" w:rsidR="00CE3EDD" w:rsidRPr="00CE3EDD" w:rsidRDefault="00CE3EDD" w:rsidP="00CF0C96">
      <w:pPr>
        <w:rPr>
          <w:rFonts w:ascii="Arial" w:hAnsi="Arial" w:cs="Arial"/>
          <w:sz w:val="20"/>
          <w:szCs w:val="20"/>
        </w:rPr>
      </w:pPr>
      <w:r w:rsidRPr="00CE3EDD">
        <w:rPr>
          <w:rFonts w:ascii="Arial" w:hAnsi="Arial" w:cs="Arial"/>
          <w:b/>
          <w:bCs/>
        </w:rPr>
        <w:sym w:font="Wingdings" w:char="F0E0"/>
      </w:r>
      <w:r>
        <w:rPr>
          <w:rFonts w:ascii="Arial" w:hAnsi="Arial" w:cs="Arial"/>
          <w:b/>
          <w:bCs/>
        </w:rPr>
        <w:t xml:space="preserve"> </w:t>
      </w:r>
      <w:r w:rsidRPr="00CE3EDD">
        <w:rPr>
          <w:rFonts w:ascii="Arial" w:hAnsi="Arial" w:cs="Arial"/>
          <w:b/>
          <w:bCs/>
        </w:rPr>
        <w:t>„Hausaufgabe“:</w:t>
      </w:r>
      <w:r w:rsidRPr="00CE3EDD">
        <w:rPr>
          <w:rFonts w:ascii="Arial" w:hAnsi="Arial" w:cs="Arial"/>
        </w:rPr>
        <w:t xml:space="preserve"> </w:t>
      </w:r>
      <w:r w:rsidRPr="00CE3EDD">
        <w:rPr>
          <w:rFonts w:ascii="Arial" w:hAnsi="Arial" w:cs="Arial"/>
          <w:sz w:val="20"/>
          <w:szCs w:val="20"/>
        </w:rPr>
        <w:t xml:space="preserve">Ergänze die funktionelle Gruppe der Carbonsäuren in der Tabelle des AB „Wiederholende Übungen“, Thema 1: Benennung von organischen Molekülen. </w:t>
      </w:r>
    </w:p>
    <w:p w14:paraId="46EB5B8A" w14:textId="1104D65E" w:rsidR="00430C50" w:rsidRDefault="00430C50" w:rsidP="0096046A">
      <w:pPr>
        <w:tabs>
          <w:tab w:val="left" w:pos="2610"/>
        </w:tabs>
        <w:rPr>
          <w:rFonts w:ascii="Arial" w:hAnsi="Arial" w:cs="Arial"/>
          <w:b/>
          <w:bCs/>
          <w:u w:val="single"/>
        </w:rPr>
      </w:pPr>
    </w:p>
    <w:p w14:paraId="5959B310" w14:textId="61375257" w:rsidR="00430C50" w:rsidRDefault="00430C50" w:rsidP="00430C50">
      <w:pPr>
        <w:tabs>
          <w:tab w:val="left" w:pos="2610"/>
        </w:tabs>
        <w:rPr>
          <w:rFonts w:ascii="Arial" w:hAnsi="Arial" w:cs="Arial"/>
          <w:sz w:val="20"/>
          <w:szCs w:val="20"/>
        </w:rPr>
      </w:pPr>
    </w:p>
    <w:p w14:paraId="0EAF5D44" w14:textId="7899A755" w:rsidR="00430C50" w:rsidRDefault="00430C50" w:rsidP="00430C50">
      <w:pPr>
        <w:tabs>
          <w:tab w:val="left" w:pos="2610"/>
        </w:tabs>
        <w:rPr>
          <w:rFonts w:ascii="Arial" w:hAnsi="Arial" w:cs="Arial"/>
          <w:sz w:val="20"/>
          <w:szCs w:val="20"/>
        </w:rPr>
      </w:pPr>
    </w:p>
    <w:sectPr w:rsidR="00430C50" w:rsidSect="002F668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965E7"/>
    <w:multiLevelType w:val="hybridMultilevel"/>
    <w:tmpl w:val="0EE24168"/>
    <w:lvl w:ilvl="0" w:tplc="2CB81F10">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0"/>
        </w:tabs>
        <w:ind w:left="0" w:hanging="360"/>
      </w:pPr>
    </w:lvl>
    <w:lvl w:ilvl="2" w:tplc="0407001B" w:tentative="1">
      <w:start w:val="1"/>
      <w:numFmt w:val="lowerRoman"/>
      <w:lvlText w:val="%3."/>
      <w:lvlJc w:val="right"/>
      <w:pPr>
        <w:tabs>
          <w:tab w:val="num" w:pos="720"/>
        </w:tabs>
        <w:ind w:left="720" w:hanging="180"/>
      </w:pPr>
    </w:lvl>
    <w:lvl w:ilvl="3" w:tplc="0407000F" w:tentative="1">
      <w:start w:val="1"/>
      <w:numFmt w:val="decimal"/>
      <w:lvlText w:val="%4."/>
      <w:lvlJc w:val="left"/>
      <w:pPr>
        <w:tabs>
          <w:tab w:val="num" w:pos="1440"/>
        </w:tabs>
        <w:ind w:left="1440" w:hanging="360"/>
      </w:pPr>
    </w:lvl>
    <w:lvl w:ilvl="4" w:tplc="04070019" w:tentative="1">
      <w:start w:val="1"/>
      <w:numFmt w:val="lowerLetter"/>
      <w:lvlText w:val="%5."/>
      <w:lvlJc w:val="left"/>
      <w:pPr>
        <w:tabs>
          <w:tab w:val="num" w:pos="2160"/>
        </w:tabs>
        <w:ind w:left="2160" w:hanging="360"/>
      </w:pPr>
    </w:lvl>
    <w:lvl w:ilvl="5" w:tplc="0407001B" w:tentative="1">
      <w:start w:val="1"/>
      <w:numFmt w:val="lowerRoman"/>
      <w:lvlText w:val="%6."/>
      <w:lvlJc w:val="right"/>
      <w:pPr>
        <w:tabs>
          <w:tab w:val="num" w:pos="2880"/>
        </w:tabs>
        <w:ind w:left="2880" w:hanging="180"/>
      </w:pPr>
    </w:lvl>
    <w:lvl w:ilvl="6" w:tplc="0407000F" w:tentative="1">
      <w:start w:val="1"/>
      <w:numFmt w:val="decimal"/>
      <w:lvlText w:val="%7."/>
      <w:lvlJc w:val="left"/>
      <w:pPr>
        <w:tabs>
          <w:tab w:val="num" w:pos="3600"/>
        </w:tabs>
        <w:ind w:left="3600" w:hanging="360"/>
      </w:pPr>
    </w:lvl>
    <w:lvl w:ilvl="7" w:tplc="04070019" w:tentative="1">
      <w:start w:val="1"/>
      <w:numFmt w:val="lowerLetter"/>
      <w:lvlText w:val="%8."/>
      <w:lvlJc w:val="left"/>
      <w:pPr>
        <w:tabs>
          <w:tab w:val="num" w:pos="4320"/>
        </w:tabs>
        <w:ind w:left="4320" w:hanging="360"/>
      </w:pPr>
    </w:lvl>
    <w:lvl w:ilvl="8" w:tplc="0407001B" w:tentative="1">
      <w:start w:val="1"/>
      <w:numFmt w:val="lowerRoman"/>
      <w:lvlText w:val="%9."/>
      <w:lvlJc w:val="right"/>
      <w:pPr>
        <w:tabs>
          <w:tab w:val="num" w:pos="5040"/>
        </w:tabs>
        <w:ind w:left="5040" w:hanging="180"/>
      </w:pPr>
    </w:lvl>
  </w:abstractNum>
  <w:abstractNum w:abstractNumId="1" w15:restartNumberingAfterBreak="0">
    <w:nsid w:val="12D81829"/>
    <w:multiLevelType w:val="hybridMultilevel"/>
    <w:tmpl w:val="212ABF30"/>
    <w:lvl w:ilvl="0" w:tplc="CD2C9EF8">
      <w:start w:val="2"/>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20713882"/>
    <w:multiLevelType w:val="hybridMultilevel"/>
    <w:tmpl w:val="31586084"/>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3" w15:restartNumberingAfterBreak="0">
    <w:nsid w:val="326461A5"/>
    <w:multiLevelType w:val="hybridMultilevel"/>
    <w:tmpl w:val="9D7C3698"/>
    <w:lvl w:ilvl="0" w:tplc="0407000B">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3E017394"/>
    <w:multiLevelType w:val="hybridMultilevel"/>
    <w:tmpl w:val="750260FA"/>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5" w15:restartNumberingAfterBreak="0">
    <w:nsid w:val="58F85E95"/>
    <w:multiLevelType w:val="hybridMultilevel"/>
    <w:tmpl w:val="7160FB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97C2587"/>
    <w:multiLevelType w:val="hybridMultilevel"/>
    <w:tmpl w:val="EE886C0C"/>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72D40578"/>
    <w:multiLevelType w:val="hybridMultilevel"/>
    <w:tmpl w:val="D690CAB0"/>
    <w:lvl w:ilvl="0" w:tplc="0407000B">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num w:numId="1">
    <w:abstractNumId w:val="6"/>
  </w:num>
  <w:num w:numId="2">
    <w:abstractNumId w:val="5"/>
  </w:num>
  <w:num w:numId="3">
    <w:abstractNumId w:val="1"/>
  </w:num>
  <w:num w:numId="4">
    <w:abstractNumId w:val="2"/>
  </w:num>
  <w:num w:numId="5">
    <w:abstractNumId w:val="0"/>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68C"/>
    <w:rsid w:val="00003311"/>
    <w:rsid w:val="0006180E"/>
    <w:rsid w:val="00066685"/>
    <w:rsid w:val="00081939"/>
    <w:rsid w:val="000B25BA"/>
    <w:rsid w:val="000D04BA"/>
    <w:rsid w:val="000D14F9"/>
    <w:rsid w:val="0017055F"/>
    <w:rsid w:val="001C26E6"/>
    <w:rsid w:val="001F6D5D"/>
    <w:rsid w:val="0023475E"/>
    <w:rsid w:val="00250351"/>
    <w:rsid w:val="0026086D"/>
    <w:rsid w:val="002A0350"/>
    <w:rsid w:val="002D6126"/>
    <w:rsid w:val="002F5C4B"/>
    <w:rsid w:val="002F668C"/>
    <w:rsid w:val="002F6CC5"/>
    <w:rsid w:val="00352CDF"/>
    <w:rsid w:val="00372E57"/>
    <w:rsid w:val="003E7A6B"/>
    <w:rsid w:val="004039DE"/>
    <w:rsid w:val="004043B7"/>
    <w:rsid w:val="00430316"/>
    <w:rsid w:val="00430C50"/>
    <w:rsid w:val="004D2C13"/>
    <w:rsid w:val="004F654F"/>
    <w:rsid w:val="00515283"/>
    <w:rsid w:val="005F5F4A"/>
    <w:rsid w:val="0062466C"/>
    <w:rsid w:val="00634D3F"/>
    <w:rsid w:val="00644B04"/>
    <w:rsid w:val="00691364"/>
    <w:rsid w:val="006A36D4"/>
    <w:rsid w:val="006B3A7B"/>
    <w:rsid w:val="007B01D6"/>
    <w:rsid w:val="007C13FB"/>
    <w:rsid w:val="007D022D"/>
    <w:rsid w:val="007E5216"/>
    <w:rsid w:val="008512F2"/>
    <w:rsid w:val="0085298D"/>
    <w:rsid w:val="008F3D7A"/>
    <w:rsid w:val="009405A7"/>
    <w:rsid w:val="00943938"/>
    <w:rsid w:val="0096046A"/>
    <w:rsid w:val="00985007"/>
    <w:rsid w:val="009B03A6"/>
    <w:rsid w:val="00A500FE"/>
    <w:rsid w:val="00A80FC9"/>
    <w:rsid w:val="00AE494D"/>
    <w:rsid w:val="00AE72B6"/>
    <w:rsid w:val="00B34B10"/>
    <w:rsid w:val="00B36CFD"/>
    <w:rsid w:val="00B70C6C"/>
    <w:rsid w:val="00BD0F39"/>
    <w:rsid w:val="00BE137F"/>
    <w:rsid w:val="00CA72D8"/>
    <w:rsid w:val="00CC492A"/>
    <w:rsid w:val="00CD6431"/>
    <w:rsid w:val="00CE3EDD"/>
    <w:rsid w:val="00CF0C96"/>
    <w:rsid w:val="00D012E8"/>
    <w:rsid w:val="00D046DE"/>
    <w:rsid w:val="00D55426"/>
    <w:rsid w:val="00D66405"/>
    <w:rsid w:val="00D96B31"/>
    <w:rsid w:val="00DA0566"/>
    <w:rsid w:val="00DF1207"/>
    <w:rsid w:val="00DF7704"/>
    <w:rsid w:val="00E811E7"/>
    <w:rsid w:val="00EC7BD9"/>
    <w:rsid w:val="00F024C1"/>
    <w:rsid w:val="00F56B11"/>
    <w:rsid w:val="00F9374A"/>
    <w:rsid w:val="00FA1C92"/>
    <w:rsid w:val="00FB0A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89474"/>
  <w15:chartTrackingRefBased/>
  <w15:docId w15:val="{EE28DC6F-D1DF-4914-ACA6-548807495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E7A6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55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F3D7A"/>
    <w:pPr>
      <w:spacing w:after="200" w:line="276" w:lineRule="auto"/>
      <w:ind w:left="720"/>
      <w:contextualSpacing/>
    </w:pPr>
    <w:rPr>
      <w:rFonts w:eastAsiaTheme="minorEastAsia"/>
    </w:rPr>
  </w:style>
  <w:style w:type="character" w:styleId="Hyperlink">
    <w:name w:val="Hyperlink"/>
    <w:basedOn w:val="Absatz-Standardschriftart"/>
    <w:uiPriority w:val="99"/>
    <w:unhideWhenUsed/>
    <w:rsid w:val="0096046A"/>
    <w:rPr>
      <w:color w:val="0563C1" w:themeColor="hyperlink"/>
      <w:u w:val="single"/>
    </w:rPr>
  </w:style>
  <w:style w:type="character" w:styleId="NichtaufgelsteErwhnung">
    <w:name w:val="Unresolved Mention"/>
    <w:basedOn w:val="Absatz-Standardschriftart"/>
    <w:uiPriority w:val="99"/>
    <w:semiHidden/>
    <w:unhideWhenUsed/>
    <w:rsid w:val="0096046A"/>
    <w:rPr>
      <w:color w:val="605E5C"/>
      <w:shd w:val="clear" w:color="auto" w:fill="E1DFDD"/>
    </w:rPr>
  </w:style>
  <w:style w:type="paragraph" w:customStyle="1" w:styleId="86079Standard">
    <w:name w:val="86079 Standard"/>
    <w:rsid w:val="00372E57"/>
    <w:pPr>
      <w:spacing w:after="0" w:line="240" w:lineRule="atLeast"/>
      <w:jc w:val="both"/>
    </w:pPr>
    <w:rPr>
      <w:rFonts w:ascii="Arial" w:eastAsia="Times New Roman" w:hAnsi="Arial" w:cs="Times New Roman"/>
      <w:sz w:val="20"/>
      <w:szCs w:val="20"/>
      <w:lang w:eastAsia="de-DE"/>
    </w:rPr>
  </w:style>
  <w:style w:type="paragraph" w:customStyle="1" w:styleId="86079Lsungen">
    <w:name w:val="86079 Lösungen"/>
    <w:rsid w:val="00430C50"/>
    <w:pPr>
      <w:spacing w:after="0" w:line="200" w:lineRule="atLeast"/>
      <w:jc w:val="both"/>
    </w:pPr>
    <w:rPr>
      <w:rFonts w:ascii="Arial" w:eastAsia="Times New Roman" w:hAnsi="Arial" w:cs="Times New Roman"/>
      <w:sz w:val="16"/>
      <w:szCs w:val="20"/>
      <w:lang w:eastAsia="de-DE"/>
    </w:rPr>
  </w:style>
  <w:style w:type="paragraph" w:styleId="Sprechblasentext">
    <w:name w:val="Balloon Text"/>
    <w:basedOn w:val="Standard"/>
    <w:link w:val="SprechblasentextZchn"/>
    <w:uiPriority w:val="99"/>
    <w:semiHidden/>
    <w:unhideWhenUsed/>
    <w:rsid w:val="0026086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608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de/mediathek/video/chemie-carbonsaeure-ameisensaeure-ist-sauer-av:58aae31f1862a10012b53e20"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941</Words>
  <Characters>5935</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Franziska Rieder</dc:creator>
  <cp:keywords/>
  <dc:description/>
  <cp:lastModifiedBy>Franziska Rieder</cp:lastModifiedBy>
  <cp:revision>24</cp:revision>
  <cp:lastPrinted>2020-06-12T10:14:00Z</cp:lastPrinted>
  <dcterms:created xsi:type="dcterms:W3CDTF">2020-06-09T10:08:00Z</dcterms:created>
  <dcterms:modified xsi:type="dcterms:W3CDTF">2020-06-12T12:01:00Z</dcterms:modified>
</cp:coreProperties>
</file>