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7DABAA" wp14:paraId="503E18AD" wp14:textId="6700BBE3">
      <w:pPr>
        <w:spacing w:line="600" w:lineRule="auto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xmlns:wp14="http://schemas.microsoft.com/office/word/2010/wordml" w:rsidP="3E7DABAA" wp14:paraId="22CB1132" wp14:textId="36A279B0">
      <w:pPr>
        <w:spacing w:line="600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3E7DABAA" w:rsidR="3B912628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DESARROLLO APLICATIVO PARA</w:t>
      </w:r>
      <w:r w:rsidRPr="3E7DABAA" w:rsidR="5FEF145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LA DISTRIBUCION Y VISUALIZACION DE ARTE</w:t>
      </w:r>
    </w:p>
    <w:p xmlns:wp14="http://schemas.microsoft.com/office/word/2010/wordml" w:rsidP="3E7DABAA" wp14:paraId="01C17297" wp14:textId="46017C97">
      <w:pPr>
        <w:spacing w:line="600" w:lineRule="auto"/>
        <w:ind w:left="-20" w:right="-20"/>
      </w:pPr>
      <w:r w:rsidRPr="3E7DABAA" w:rsidR="3B912628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3E7DABAA" wp14:paraId="2DD96015" wp14:textId="776C8F42">
      <w:pPr>
        <w:spacing w:line="600" w:lineRule="auto"/>
        <w:ind w:left="-20" w:right="-20"/>
      </w:pPr>
      <w:r w:rsidRPr="3E7DABAA" w:rsidR="3B912628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3E7DABAA" wp14:paraId="5FC0040A" wp14:textId="120A7AD5">
      <w:pPr>
        <w:spacing w:line="600" w:lineRule="auto"/>
        <w:ind w:left="-20" w:right="-20"/>
        <w:jc w:val="center"/>
        <w:rPr>
          <w:rFonts w:ascii="Arial" w:hAnsi="Arial" w:eastAsia="Arial" w:cs="Arial"/>
          <w:noProof w:val="0"/>
          <w:sz w:val="20"/>
          <w:szCs w:val="20"/>
          <w:lang w:val="es"/>
        </w:rPr>
      </w:pPr>
      <w:r w:rsidRPr="3E7DABAA" w:rsidR="3B912628">
        <w:rPr>
          <w:rFonts w:ascii="Arial" w:hAnsi="Arial" w:eastAsia="Arial" w:cs="Arial"/>
          <w:noProof w:val="0"/>
          <w:sz w:val="20"/>
          <w:szCs w:val="20"/>
          <w:lang w:val="es"/>
        </w:rPr>
        <w:t xml:space="preserve"> Engell kendavid Cuello Vega</w:t>
      </w:r>
    </w:p>
    <w:p xmlns:wp14="http://schemas.microsoft.com/office/word/2010/wordml" w:rsidP="3E7DABAA" wp14:paraId="3B57D241" wp14:textId="74C8838F">
      <w:pPr>
        <w:spacing w:line="600" w:lineRule="auto"/>
        <w:ind w:left="-20" w:right="-20"/>
        <w:jc w:val="center"/>
        <w:rPr>
          <w:rFonts w:ascii="Arial" w:hAnsi="Arial" w:eastAsia="Arial" w:cs="Arial"/>
          <w:noProof w:val="0"/>
          <w:sz w:val="20"/>
          <w:szCs w:val="20"/>
          <w:lang w:val="es"/>
        </w:rPr>
      </w:pPr>
      <w:r w:rsidRPr="3E7DABAA" w:rsidR="3B912628">
        <w:rPr>
          <w:rFonts w:ascii="Arial" w:hAnsi="Arial" w:eastAsia="Arial" w:cs="Arial"/>
          <w:noProof w:val="0"/>
          <w:sz w:val="20"/>
          <w:szCs w:val="20"/>
          <w:lang w:val="es"/>
        </w:rPr>
        <w:t>Brenda Yurley Medina Leyva</w:t>
      </w:r>
    </w:p>
    <w:p xmlns:wp14="http://schemas.microsoft.com/office/word/2010/wordml" w:rsidP="3E7DABAA" wp14:paraId="7A9E5A28" wp14:textId="08045891">
      <w:pPr>
        <w:spacing w:line="600" w:lineRule="auto"/>
        <w:ind w:left="-20" w:right="-20"/>
        <w:jc w:val="center"/>
        <w:rPr>
          <w:rFonts w:ascii="Arial" w:hAnsi="Arial" w:eastAsia="Arial" w:cs="Arial"/>
          <w:noProof w:val="0"/>
          <w:sz w:val="20"/>
          <w:szCs w:val="20"/>
          <w:lang w:val="es"/>
        </w:rPr>
      </w:pPr>
      <w:r w:rsidRPr="3E7DABAA" w:rsidR="3B912628">
        <w:rPr>
          <w:rFonts w:ascii="Arial" w:hAnsi="Arial" w:eastAsia="Arial" w:cs="Arial"/>
          <w:noProof w:val="0"/>
          <w:sz w:val="20"/>
          <w:szCs w:val="20"/>
          <w:lang w:val="es"/>
        </w:rPr>
        <w:t>Jefferson</w:t>
      </w:r>
      <w:r w:rsidRPr="3E7DABAA" w:rsidR="18AA64E8">
        <w:rPr>
          <w:rFonts w:ascii="Arial" w:hAnsi="Arial" w:eastAsia="Arial" w:cs="Arial"/>
          <w:noProof w:val="0"/>
          <w:sz w:val="20"/>
          <w:szCs w:val="20"/>
          <w:lang w:val="es"/>
        </w:rPr>
        <w:t xml:space="preserve"> Andres Melo Yara</w:t>
      </w:r>
    </w:p>
    <w:p xmlns:wp14="http://schemas.microsoft.com/office/word/2010/wordml" w:rsidP="3E7DABAA" wp14:paraId="68E27E79" wp14:textId="69B3A3DE">
      <w:pPr>
        <w:pStyle w:val="Normal"/>
        <w:spacing w:line="600" w:lineRule="auto"/>
        <w:ind w:left="-20" w:right="-20"/>
        <w:jc w:val="center"/>
        <w:rPr>
          <w:rFonts w:ascii="Arial" w:hAnsi="Arial" w:eastAsia="Arial" w:cs="Arial"/>
          <w:noProof w:val="0"/>
          <w:sz w:val="20"/>
          <w:szCs w:val="20"/>
          <w:lang w:val="es"/>
        </w:rPr>
      </w:pPr>
      <w:r w:rsidRPr="3E7DABAA" w:rsidR="18AA64E8">
        <w:rPr>
          <w:rFonts w:ascii="Arial" w:hAnsi="Arial" w:eastAsia="Arial" w:cs="Arial"/>
          <w:noProof w:val="0"/>
          <w:sz w:val="20"/>
          <w:szCs w:val="20"/>
          <w:lang w:val="es"/>
        </w:rPr>
        <w:t>Miguel Angel Sisa Segura</w:t>
      </w:r>
    </w:p>
    <w:p xmlns:wp14="http://schemas.microsoft.com/office/word/2010/wordml" w:rsidP="3E7DABAA" wp14:paraId="2ECA5012" wp14:textId="50BC17BE">
      <w:pPr>
        <w:spacing w:line="600" w:lineRule="auto"/>
        <w:ind w:left="-20" w:right="-20"/>
      </w:pPr>
      <w:r w:rsidRPr="3E7DABAA" w:rsidR="3B912628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3E7DABAA" wp14:paraId="1BF279F6" wp14:textId="5416ECDD">
      <w:pPr>
        <w:spacing w:line="600" w:lineRule="auto"/>
        <w:ind w:left="-20" w:right="-20"/>
      </w:pPr>
      <w:r w:rsidRPr="3E7DABAA" w:rsidR="3B912628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3E7DABAA" wp14:paraId="0AA0A719" wp14:textId="41965B70">
      <w:pPr>
        <w:spacing w:line="600" w:lineRule="auto"/>
        <w:ind w:left="-20" w:right="-20"/>
        <w:jc w:val="center"/>
      </w:pPr>
      <w:r w:rsidRPr="3E7DABAA" w:rsidR="3B912628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Análisis de Desarrollo de Software (ADSO)</w:t>
      </w:r>
    </w:p>
    <w:p xmlns:wp14="http://schemas.microsoft.com/office/word/2010/wordml" w:rsidP="3E7DABAA" wp14:paraId="4A5CC816" wp14:textId="2A8ADBDC">
      <w:pPr>
        <w:spacing w:line="600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3E7DABAA" w:rsidR="3B912628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Ficha: </w:t>
      </w:r>
      <w:r w:rsidRPr="3E7DABAA" w:rsidR="5321E78E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2900620</w:t>
      </w:r>
    </w:p>
    <w:p xmlns:wp14="http://schemas.microsoft.com/office/word/2010/wordml" w:rsidP="3E7DABAA" wp14:paraId="58F249AF" wp14:textId="245FDF63">
      <w:pPr>
        <w:spacing w:line="600" w:lineRule="auto"/>
        <w:ind w:left="-20" w:right="-20"/>
        <w:jc w:val="center"/>
      </w:pPr>
      <w:r w:rsidRPr="3E7DABAA" w:rsidR="3B912628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Centro de Electricidad, Electrónica y telecomunicaciones (CEET)</w:t>
      </w:r>
    </w:p>
    <w:p xmlns:wp14="http://schemas.microsoft.com/office/word/2010/wordml" w:rsidP="3E7DABAA" wp14:paraId="04A438EB" wp14:textId="6A0796D3">
      <w:pPr>
        <w:spacing w:line="600" w:lineRule="auto"/>
        <w:ind w:left="-20" w:right="-20"/>
        <w:jc w:val="center"/>
      </w:pPr>
      <w:r w:rsidRPr="3E7DABAA" w:rsidR="3B912628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3E7DABAA" wp14:paraId="0D247526" wp14:textId="7425D349">
      <w:pPr>
        <w:spacing w:line="600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3E7DABAA" w:rsidR="3B912628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3E7DABAA" wp14:paraId="5C1A07E2" wp14:textId="5D84519D">
      <w:pPr>
        <w:pStyle w:val="Normal"/>
        <w:spacing w:line="600" w:lineRule="auto"/>
      </w:pPr>
      <w:r w:rsidR="59887DF2">
        <w:rPr/>
        <w:t xml:space="preserve">                                                                             15/02/2024</w:t>
      </w:r>
    </w:p>
    <w:p w:rsidR="00014A89" w:rsidP="3E7DABAA" w:rsidRDefault="00014A89" w14:paraId="298BE40C" w14:textId="32ECD7F5">
      <w:pPr>
        <w:pStyle w:val="Normal"/>
        <w:spacing w:before="0" w:beforeAutospacing="off" w:after="0" w:afterAutospacing="off" w:line="600" w:lineRule="auto"/>
        <w:ind w:left="0" w:right="-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  <w:r w:rsidRPr="3E7DABAA" w:rsidR="00014A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  <w:t>TABLA DE CONTENIDO</w:t>
      </w:r>
    </w:p>
    <w:p w:rsidR="3E7DABAA" w:rsidP="3E7DABAA" w:rsidRDefault="3E7DABAA" w14:paraId="7B392A2F" w14:textId="09686294">
      <w:pPr>
        <w:pStyle w:val="Normal"/>
        <w:spacing w:before="0" w:beforeAutospacing="off" w:after="0" w:afterAutospacing="off" w:line="600" w:lineRule="auto"/>
        <w:ind w:left="0" w:right="-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</w:p>
    <w:p w:rsidR="00014A89" w:rsidP="3E7DABAA" w:rsidRDefault="00014A89" w14:paraId="7BCBEA3C" w14:textId="647E03A5">
      <w:pPr>
        <w:pStyle w:val="ListParagraph"/>
        <w:numPr>
          <w:ilvl w:val="0"/>
          <w:numId w:val="1"/>
        </w:numPr>
        <w:spacing w:before="0" w:beforeAutospacing="off" w:after="0" w:afterAutospacing="off" w:line="600" w:lineRule="auto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3E7DABAA" w:rsidR="00014A89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Nombre Del Proyecto………………………………….</w:t>
      </w:r>
    </w:p>
    <w:p w:rsidR="00014A89" w:rsidP="3E7DABAA" w:rsidRDefault="00014A89" w14:paraId="61D47213" w14:textId="052D9031">
      <w:pPr>
        <w:pStyle w:val="ListParagraph"/>
        <w:numPr>
          <w:ilvl w:val="0"/>
          <w:numId w:val="1"/>
        </w:numPr>
        <w:spacing w:before="0" w:beforeAutospacing="off" w:after="0" w:afterAutospacing="off" w:line="600" w:lineRule="auto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3E7DABAA" w:rsidR="00014A89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Objetivo General………………………………</w:t>
      </w:r>
    </w:p>
    <w:p w:rsidR="00014A89" w:rsidP="3E7DABAA" w:rsidRDefault="00014A89" w14:paraId="78C4A515" w14:textId="415491BA">
      <w:pPr>
        <w:pStyle w:val="ListParagraph"/>
        <w:numPr>
          <w:ilvl w:val="0"/>
          <w:numId w:val="1"/>
        </w:numPr>
        <w:spacing w:before="0" w:beforeAutospacing="off" w:after="0" w:afterAutospacing="off" w:line="600" w:lineRule="auto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3E7DABAA" w:rsidR="00014A89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Objetivo Especificos………………………………….</w:t>
      </w:r>
    </w:p>
    <w:p w:rsidR="00014A89" w:rsidP="3E7DABAA" w:rsidRDefault="00014A89" w14:paraId="2541632D" w14:textId="34EBD840">
      <w:pPr>
        <w:pStyle w:val="ListParagraph"/>
        <w:numPr>
          <w:ilvl w:val="0"/>
          <w:numId w:val="1"/>
        </w:numPr>
        <w:spacing w:before="0" w:beforeAutospacing="off" w:after="0" w:afterAutospacing="off" w:line="600" w:lineRule="auto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491BAC7D" w:rsidR="00014A89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P</w:t>
      </w:r>
      <w:r w:rsidRPr="491BAC7D" w:rsidR="54768B62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lanteamiento </w:t>
      </w:r>
      <w:r w:rsidRPr="491BAC7D" w:rsidR="00014A89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Del Problerma……………………………….</w:t>
      </w:r>
    </w:p>
    <w:p w:rsidR="00014A89" w:rsidP="3E7DABAA" w:rsidRDefault="00014A89" w14:paraId="6C0CFE07" w14:textId="741F6A25">
      <w:pPr>
        <w:pStyle w:val="ListParagraph"/>
        <w:numPr>
          <w:ilvl w:val="0"/>
          <w:numId w:val="1"/>
        </w:numPr>
        <w:spacing w:before="0" w:beforeAutospacing="off" w:after="0" w:afterAutospacing="off" w:line="600" w:lineRule="auto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491BAC7D" w:rsidR="00014A89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Pregunta Problema</w:t>
      </w:r>
      <w:r w:rsidRPr="491BAC7D" w:rsidR="00014A89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…………………………………</w:t>
      </w:r>
    </w:p>
    <w:p w:rsidR="00014A89" w:rsidP="3E7DABAA" w:rsidRDefault="00014A89" w14:paraId="0064AF58" w14:textId="33027D5C">
      <w:pPr>
        <w:pStyle w:val="ListParagraph"/>
        <w:numPr>
          <w:ilvl w:val="0"/>
          <w:numId w:val="1"/>
        </w:numPr>
        <w:spacing w:before="0" w:beforeAutospacing="off" w:after="0" w:afterAutospacing="off" w:line="600" w:lineRule="auto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3E7DABAA" w:rsidR="00014A89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Alcance Del Proyecto……………………………...</w:t>
      </w:r>
    </w:p>
    <w:p w:rsidR="00014A89" w:rsidP="3E7DABAA" w:rsidRDefault="00014A89" w14:paraId="3EB769B0" w14:textId="4AC9F924">
      <w:pPr>
        <w:pStyle w:val="ListParagraph"/>
        <w:numPr>
          <w:ilvl w:val="0"/>
          <w:numId w:val="1"/>
        </w:numPr>
        <w:spacing w:before="0" w:beforeAutospacing="off" w:after="0" w:afterAutospacing="off" w:line="600" w:lineRule="auto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3E7DABAA" w:rsidR="00014A89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Justificacion Del Proyecto………………</w:t>
      </w:r>
    </w:p>
    <w:p w:rsidR="3E7DABAA" w:rsidP="3E7DABAA" w:rsidRDefault="3E7DABAA" w14:paraId="7A223C26" w14:textId="36DEA328">
      <w:pPr>
        <w:pStyle w:val="Normal"/>
        <w:spacing w:before="0" w:beforeAutospacing="off" w:after="0" w:afterAutospacing="off" w:line="600" w:lineRule="auto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7B39EABF" w14:textId="197D885E">
      <w:pPr>
        <w:pStyle w:val="Normal"/>
        <w:spacing w:before="0" w:beforeAutospacing="off" w:after="0" w:afterAutospacing="off" w:line="600" w:lineRule="auto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5FBA5283" w14:textId="6062207B">
      <w:pPr>
        <w:pStyle w:val="Normal"/>
        <w:spacing w:before="0" w:beforeAutospacing="off" w:after="0" w:afterAutospacing="off" w:line="600" w:lineRule="auto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7885C384" w14:textId="7380F8F2">
      <w:pPr>
        <w:pStyle w:val="Normal"/>
        <w:spacing w:before="0" w:beforeAutospacing="off" w:after="0" w:afterAutospacing="off" w:line="600" w:lineRule="auto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17087941" w14:textId="1B74FB89">
      <w:pPr>
        <w:pStyle w:val="Normal"/>
        <w:spacing w:before="0" w:beforeAutospacing="off" w:after="0" w:afterAutospacing="off" w:line="600" w:lineRule="auto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686A39F3" w14:textId="3A462175">
      <w:pPr>
        <w:pStyle w:val="Normal"/>
        <w:spacing w:before="0" w:beforeAutospacing="off" w:after="0" w:afterAutospacing="off" w:line="600" w:lineRule="auto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2FD86524" w14:textId="6D99A9F2">
      <w:pPr>
        <w:pStyle w:val="Normal"/>
        <w:spacing w:before="0" w:beforeAutospacing="off" w:after="0" w:afterAutospacing="off" w:line="600" w:lineRule="auto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58C11280" w14:textId="2183B83D">
      <w:pPr>
        <w:pStyle w:val="Normal"/>
        <w:spacing w:before="0" w:beforeAutospacing="off" w:after="0" w:afterAutospacing="off" w:line="600" w:lineRule="auto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635E13D2" w14:textId="0E081C0D">
      <w:pPr>
        <w:pStyle w:val="Normal"/>
        <w:spacing w:before="0" w:beforeAutospacing="off" w:after="0" w:afterAutospacing="off" w:line="600" w:lineRule="auto"/>
        <w:ind w:right="-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</w:p>
    <w:p w:rsidR="3E7DABAA" w:rsidP="3E7DABAA" w:rsidRDefault="3E7DABAA" w14:paraId="1B429A40" w14:textId="52ABAC2B">
      <w:pPr>
        <w:pStyle w:val="Normal"/>
        <w:spacing w:before="0" w:beforeAutospacing="off" w:after="0" w:afterAutospacing="off" w:line="600" w:lineRule="auto"/>
        <w:ind w:right="-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</w:p>
    <w:p w:rsidR="3E7DABAA" w:rsidP="3E7DABAA" w:rsidRDefault="3E7DABAA" w14:paraId="35634AC3" w14:textId="3C420B3E">
      <w:pPr>
        <w:pStyle w:val="Normal"/>
        <w:spacing w:before="0" w:beforeAutospacing="off" w:after="0" w:afterAutospacing="off" w:line="600" w:lineRule="auto"/>
        <w:ind w:right="-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</w:p>
    <w:p w:rsidR="00014A89" w:rsidP="3E7DABAA" w:rsidRDefault="00014A89" w14:paraId="0C737B65" w14:textId="6B92A7A6">
      <w:pPr>
        <w:pStyle w:val="Normal"/>
        <w:spacing w:before="0" w:beforeAutospacing="off" w:after="0" w:afterAutospacing="off" w:line="600" w:lineRule="auto"/>
        <w:ind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3E7DABAA" w:rsidR="00014A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  <w:t>NOMBRE DEL PROYECTO</w:t>
      </w:r>
    </w:p>
    <w:p w:rsidR="3E7DABAA" w:rsidP="3E7DABAA" w:rsidRDefault="3E7DABAA" w14:paraId="6A0F589C" w14:textId="373ED5BD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</w:pPr>
    </w:p>
    <w:p w:rsidR="00014A89" w:rsidP="3E7DABAA" w:rsidRDefault="00014A89" w14:paraId="2C6FE138" w14:textId="4EB7E783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"/>
        </w:rPr>
      </w:pPr>
      <w:r w:rsidRPr="3E7DABAA" w:rsidR="00014A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LabArt</w:t>
      </w:r>
      <w:r w:rsidR="0C433C73">
        <w:drawing>
          <wp:inline wp14:editId="4BEFF36C" wp14:anchorId="1BFB4E13">
            <wp:extent cx="1990725" cy="1971675"/>
            <wp:effectExtent l="0" t="0" r="0" b="0"/>
            <wp:docPr id="1169420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744c4c38646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7DABAA" w:rsidR="50CA85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E7DABAA" w:rsidP="3E7DABAA" w:rsidRDefault="3E7DABAA" w14:paraId="1E810B38" w14:textId="1B1500D8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0CF47E08" w14:textId="5063F0C3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382F408C" w14:textId="30D7F2B1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17DF2943" w14:textId="47C65A15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55D688E3" w14:textId="07550565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6EBC4754" w14:textId="58E9ADD6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78BDD45B" w14:textId="30CA75F2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0825813D" w14:textId="51600422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</w:p>
    <w:p w:rsidR="3E7DABAA" w:rsidP="3E7DABAA" w:rsidRDefault="3E7DABAA" w14:paraId="21D51FFC" w14:textId="79DCEEC9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</w:p>
    <w:p w:rsidR="3E7DABAA" w:rsidP="3E7DABAA" w:rsidRDefault="3E7DABAA" w14:paraId="28E14EEC" w14:textId="651891C1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</w:p>
    <w:p w:rsidR="3E7DABAA" w:rsidP="3E7DABAA" w:rsidRDefault="3E7DABAA" w14:paraId="18E5BD2B" w14:textId="610B0228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</w:p>
    <w:p w:rsidR="50CA85E6" w:rsidP="3E7DABAA" w:rsidRDefault="50CA85E6" w14:paraId="603AF42B" w14:textId="41A3F957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  <w:r w:rsidRPr="3E7DABAA" w:rsidR="50CA85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  <w:t>OBJETIVO GENERAL</w:t>
      </w:r>
    </w:p>
    <w:p w:rsidR="3E7DABAA" w:rsidP="3E7DABAA" w:rsidRDefault="3E7DABAA" w14:paraId="0B95E935" w14:textId="6D6A1D8B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"/>
        </w:rPr>
      </w:pPr>
    </w:p>
    <w:p w:rsidR="50CA85E6" w:rsidP="3E7DABAA" w:rsidRDefault="50CA85E6" w14:paraId="1AB22A7E" w14:textId="1ABF9140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3E7DABAA" w:rsidR="50CA85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Crear una plataforma online inclusiva y diversa que sirva como un espacio centralizado para la apreciación y exploración de diversas formas de arte, proporcionar a los usuarios una experiencia interactiva y enriquecedora mediante la combinación de contenido variado y un asistente virtual inteligente, y fomentar la conexión, el aprendizaje y la apreciación activa del arte en todas sus manifestaciones.</w:t>
      </w:r>
    </w:p>
    <w:p w:rsidR="3E7DABAA" w:rsidP="3E7DABAA" w:rsidRDefault="3E7DABAA" w14:paraId="12B8B7A9" w14:textId="4AA0D9B9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3A3F98FE" w14:textId="565AE8EC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3555B454" w14:textId="13C66F8F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61380F02" w14:textId="5F30913A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2569337A" w14:textId="2DE94BC4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31D504F2" w14:textId="734A582C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3FDF3FB1" w14:textId="387123E5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4528A216" w14:textId="73757679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57E76F9A" w14:textId="228D00EE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444385CA" w14:textId="3A8A976F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5490BED" w:rsidP="3E7DABAA" w:rsidRDefault="25490BED" w14:paraId="7AB3994D" w14:textId="2EEDA622">
      <w:pPr>
        <w:pStyle w:val="Normal"/>
        <w:bidi w:val="0"/>
        <w:spacing w:line="60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7DABAA" w:rsidR="25490B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OBJETIVOS ESPECIFICOS</w:t>
      </w:r>
    </w:p>
    <w:p w:rsidR="3E7DABAA" w:rsidP="3E7DABAA" w:rsidRDefault="3E7DABAA" w14:paraId="2B64596F" w14:textId="516F2119">
      <w:pPr>
        <w:pStyle w:val="Normal"/>
        <w:bidi w:val="0"/>
        <w:spacing w:line="60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5490BED" w:rsidP="3E7DABAA" w:rsidRDefault="25490BED" w14:paraId="7A230EFB" w14:textId="740CC033">
      <w:pPr>
        <w:pStyle w:val="ListParagraph"/>
        <w:numPr>
          <w:ilvl w:val="0"/>
          <w:numId w:val="16"/>
        </w:numPr>
        <w:bidi w:val="0"/>
        <w:spacing w:line="60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7DABAA" w:rsidR="25490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Crear un diseño web que sea fácil de navegar para usuarios de todas las edades y habilidades.</w:t>
      </w:r>
    </w:p>
    <w:p w:rsidR="25490BED" w:rsidP="3E7DABAA" w:rsidRDefault="25490BED" w14:paraId="53A7AF27" w14:textId="2D1F1082">
      <w:pPr>
        <w:pStyle w:val="ListParagraph"/>
        <w:numPr>
          <w:ilvl w:val="0"/>
          <w:numId w:val="16"/>
        </w:numPr>
        <w:bidi w:val="0"/>
        <w:spacing w:line="60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7DABAA" w:rsidR="25490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Crear un inventario para facilitar la organización del arte.</w:t>
      </w:r>
    </w:p>
    <w:p w:rsidR="25490BED" w:rsidP="3E7DABAA" w:rsidRDefault="25490BED" w14:paraId="36A64DA7" w14:textId="7611D4C1">
      <w:pPr>
        <w:pStyle w:val="ListParagraph"/>
        <w:numPr>
          <w:ilvl w:val="0"/>
          <w:numId w:val="16"/>
        </w:numPr>
        <w:bidi w:val="0"/>
        <w:spacing w:line="60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7DABAA" w:rsidR="25490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Implementar funcionalidades de accesibilidad para garantizar que la plataforma sea inclusiva para personas con discapacidades.</w:t>
      </w:r>
    </w:p>
    <w:p w:rsidR="25490BED" w:rsidP="3E7DABAA" w:rsidRDefault="25490BED" w14:paraId="4E46FDE6" w14:textId="165115CD">
      <w:pPr>
        <w:pStyle w:val="ListParagraph"/>
        <w:numPr>
          <w:ilvl w:val="0"/>
          <w:numId w:val="16"/>
        </w:numPr>
        <w:bidi w:val="0"/>
        <w:spacing w:line="60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7DABAA" w:rsidR="25490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Establecer alianzas con artistas de diversas culturas, estilos y perspectivas.</w:t>
      </w:r>
    </w:p>
    <w:p w:rsidR="25490BED" w:rsidP="3E7DABAA" w:rsidRDefault="25490BED" w14:paraId="1C27379A" w14:textId="6261CEEC">
      <w:pPr>
        <w:pStyle w:val="ListParagraph"/>
        <w:numPr>
          <w:ilvl w:val="0"/>
          <w:numId w:val="16"/>
        </w:numPr>
        <w:bidi w:val="0"/>
        <w:spacing w:line="60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7DABAA" w:rsidR="25490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Implementar un sistema de curación de contenido para garantizar una representación equitativa de diversas formas de arte, como pintura, escultura, música, danza, literatura, entre otros. </w:t>
      </w:r>
    </w:p>
    <w:p w:rsidR="25490BED" w:rsidP="3E7DABAA" w:rsidRDefault="25490BED" w14:paraId="6EC0BC46" w14:textId="3C68EC09">
      <w:pPr>
        <w:pStyle w:val="ListParagraph"/>
        <w:numPr>
          <w:ilvl w:val="0"/>
          <w:numId w:val="16"/>
        </w:numPr>
        <w:bidi w:val="0"/>
        <w:spacing w:line="60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7DABAA" w:rsidR="25490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Integrar un asistente virtual que ofrezca recomendaciones personalizadas basadas en las preferencias y la historia de interacción del usuario.</w:t>
      </w:r>
    </w:p>
    <w:p w:rsidR="25490BED" w:rsidP="3E7DABAA" w:rsidRDefault="25490BED" w14:paraId="4295CC9A" w14:textId="04BD0A7A">
      <w:pPr>
        <w:pStyle w:val="ListParagraph"/>
        <w:numPr>
          <w:ilvl w:val="0"/>
          <w:numId w:val="16"/>
        </w:numPr>
        <w:bidi w:val="0"/>
        <w:spacing w:line="60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7DABAA" w:rsidR="25490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Garantizar que el asistente sea capaz de responder preguntas sobre distintas formas de arte, proporcionando información educativa y contextual. </w:t>
      </w:r>
    </w:p>
    <w:p w:rsidR="25490BED" w:rsidP="3E7DABAA" w:rsidRDefault="25490BED" w14:paraId="382993CF" w14:textId="0FB6E506">
      <w:pPr>
        <w:pStyle w:val="ListParagraph"/>
        <w:numPr>
          <w:ilvl w:val="0"/>
          <w:numId w:val="16"/>
        </w:numPr>
        <w:bidi w:val="0"/>
        <w:spacing w:line="60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7DABAA" w:rsidR="25490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Implementar funciones interactivas, como comentarios, calificaciones y reseñas, para fomentar la participación y la retroalimentación de la comunidad.</w:t>
      </w:r>
    </w:p>
    <w:p w:rsidR="25490BED" w:rsidP="3E7DABAA" w:rsidRDefault="25490BED" w14:paraId="67605E8E" w14:textId="506E4742">
      <w:pPr>
        <w:pStyle w:val="ListParagraph"/>
        <w:numPr>
          <w:ilvl w:val="0"/>
          <w:numId w:val="16"/>
        </w:numPr>
        <w:bidi w:val="0"/>
        <w:spacing w:line="60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7DABAA" w:rsidR="25490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Ofrecer la posibilidad de que los usuarios compartan sus propias creaciones artísticas y participen en desafíos creativos.</w:t>
      </w:r>
    </w:p>
    <w:p w:rsidR="3E7DABAA" w:rsidP="3E7DABAA" w:rsidRDefault="3E7DABAA" w14:paraId="5D3F2A8C" w14:textId="1DBE16F0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5490BED" w:rsidP="3E7DABAA" w:rsidRDefault="25490BED" w14:paraId="21474EF8" w14:textId="412EC369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  <w:r w:rsidRPr="3E7DABAA" w:rsidR="25490B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  <w:t>PLANTEAMIENTO DEL PROBLEMA</w:t>
      </w:r>
    </w:p>
    <w:p w:rsidR="3E7DABAA" w:rsidP="3E7DABAA" w:rsidRDefault="3E7DABAA" w14:paraId="03309ECD" w14:textId="3B5947C1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</w:p>
    <w:p w:rsidR="25490BED" w:rsidP="3E7DABAA" w:rsidRDefault="25490BED" w14:paraId="6E690F48" w14:textId="3C288F43">
      <w:pPr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7DABAA" w:rsidR="25490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 pesar del creciente interés en el arte, la falta de diversidad, la desconexión entre artistas y audiencia, la complejidad logística en la gestión de obras y la limitada experiencia interactiva plantean desafíos. Un aplicativo web de arte accesible, diverso y educativo es crucial para superar estos obstáculos, facilitando la conexión entre artistas y público, y contribuyendo a la democratización y enriquecimiento del mundo del arte.</w:t>
      </w:r>
      <w:r>
        <w:br/>
      </w:r>
    </w:p>
    <w:p w:rsidR="3E7DABAA" w:rsidP="3E7DABAA" w:rsidRDefault="3E7DABAA" w14:paraId="1D0436FD" w14:textId="7A9AB1E1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396A5387" w14:textId="71E6B5F5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66C66122" w14:textId="3DBBE602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547C4B40" w14:textId="29B1C0FA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28A51FB4" w14:textId="49F0CB8A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58DA3E0D" w14:textId="69538DDA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4F4F60D8" w14:textId="1C031709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493B2834" w14:textId="39116B78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2808EAEC" w14:textId="0AC4693F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3E7DABAA" w:rsidP="3E7DABAA" w:rsidRDefault="3E7DABAA" w14:paraId="6D2B89EF" w14:textId="79238AB6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</w:p>
    <w:p w:rsidR="6E7D5642" w:rsidP="3E7DABAA" w:rsidRDefault="6E7D5642" w14:paraId="4B7AF621" w14:textId="2DC900E8">
      <w:pPr>
        <w:pStyle w:val="Normal"/>
        <w:bidi w:val="0"/>
        <w:spacing w:line="60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3E7DABAA" w:rsidR="6E7D56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  <w:t xml:space="preserve"> PREGUNTA PROBLEMA</w:t>
      </w:r>
    </w:p>
    <w:p w:rsidR="3E7DABAA" w:rsidP="3E7DABAA" w:rsidRDefault="3E7DABAA" w14:paraId="13B4F98A" w14:textId="4F139E08">
      <w:pPr>
        <w:pStyle w:val="Normal"/>
        <w:bidi w:val="0"/>
        <w:spacing w:line="60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</w:p>
    <w:p w:rsidR="6E7D5642" w:rsidP="3E7DABAA" w:rsidRDefault="6E7D5642" w14:paraId="14013F14" w14:textId="2FF09D71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3E7DABAA" w:rsidR="6E7D56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  <w:t xml:space="preserve"> </w:t>
      </w:r>
      <w:r w:rsidRPr="3E7DABAA" w:rsidR="6E7D5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¿Cómo a través de </w:t>
      </w:r>
      <w:r w:rsidRPr="3E7DABAA" w:rsidR="6E7D5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Lab</w:t>
      </w:r>
      <w:r w:rsidRPr="3E7DABAA" w:rsidR="6E7D56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Art podemos superar los desafíos actuales de arte, como la fragmentación de recursos, la falta de diversidad en la representación artística, la desconexión entre artistas y audiencia, y la complejidad en la organización de colecciones, para lograr una plataforma inclusiva que fomente la conexión, el aprendizaje y la apreciación activa del arte?</w:t>
      </w:r>
    </w:p>
    <w:p w:rsidR="3E7DABAA" w:rsidP="3E7DABAA" w:rsidRDefault="3E7DABAA" w14:paraId="1F0C6233" w14:textId="02944F8E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7E57833A" w14:textId="4CF0D21D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7C2208FD" w14:textId="3103DC5A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0CAF0CFD" w14:textId="7FC165BF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33B7B63C" w14:textId="75C0F650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795718E1" w14:textId="0022E1DA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04228229" w14:textId="100C1FE5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34502D37" w14:textId="79789B49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0FA9DF13" w14:textId="2CA66978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2B89CB1D" w14:textId="5A4A3008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69D5DF8A" w14:textId="1B7A156E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0F3C5B59" w14:textId="73752559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F7E25FF" w:rsidP="3E7DABAA" w:rsidRDefault="5F7E25FF" w14:paraId="295453CE" w14:textId="550EF4BC">
      <w:pPr>
        <w:pStyle w:val="Normal"/>
        <w:bidi w:val="0"/>
        <w:spacing w:line="60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  <w:r w:rsidRPr="3E7DABAA" w:rsidR="5F7E25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  <w:t>ALCANCE DEL PROYECTO</w:t>
      </w:r>
    </w:p>
    <w:p w:rsidR="3E7DABAA" w:rsidP="3E7DABAA" w:rsidRDefault="3E7DABAA" w14:paraId="1A6DAFB8" w14:textId="2AC8BC90">
      <w:pPr>
        <w:pStyle w:val="Normal"/>
        <w:bidi w:val="0"/>
        <w:spacing w:line="60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</w:p>
    <w:p w:rsidR="5F7E25FF" w:rsidP="3E7DABAA" w:rsidRDefault="5F7E25FF" w14:paraId="24F28A54" w14:textId="71AFF77A">
      <w:pPr>
        <w:bidi w:val="0"/>
        <w:spacing w:line="60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3E7DABAA" w:rsidR="5F7E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 través de </w:t>
      </w:r>
      <w:r w:rsidRPr="3E7DABAA" w:rsidR="5F7E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Lab</w:t>
      </w:r>
      <w:r w:rsidRPr="3E7DABAA" w:rsidR="5F7E25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Art queremos mejorar a través de los años la distribución y visualización del arte ya para 2034 ser el aplicativo web con mejor distribución de arte y clasificación a través de catálogos.</w:t>
      </w:r>
    </w:p>
    <w:p w:rsidR="3E7DABAA" w:rsidP="3E7DABAA" w:rsidRDefault="3E7DABAA" w14:paraId="3FE669E7" w14:textId="732968AC">
      <w:pPr>
        <w:pStyle w:val="Normal"/>
        <w:bidi w:val="0"/>
        <w:spacing w:line="60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7253D795" w14:textId="1FD8A0B1">
      <w:pPr>
        <w:pStyle w:val="Normal"/>
        <w:bidi w:val="0"/>
        <w:spacing w:line="60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557B3944" w14:textId="0B43CDB1">
      <w:pPr>
        <w:pStyle w:val="Normal"/>
        <w:bidi w:val="0"/>
        <w:spacing w:line="60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6B131636" w14:textId="04602637">
      <w:pPr>
        <w:pStyle w:val="Normal"/>
        <w:bidi w:val="0"/>
        <w:spacing w:line="60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1CB0B116" w14:textId="2A48CF0C">
      <w:pPr>
        <w:pStyle w:val="Normal"/>
        <w:bidi w:val="0"/>
        <w:spacing w:line="60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526BC6FD" w14:textId="704D7178">
      <w:pPr>
        <w:pStyle w:val="Normal"/>
        <w:bidi w:val="0"/>
        <w:spacing w:line="60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25847F57" w14:textId="24781F47">
      <w:pPr>
        <w:pStyle w:val="Normal"/>
        <w:bidi w:val="0"/>
        <w:spacing w:line="60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2F1E7F9B" w14:textId="08F73E19">
      <w:pPr>
        <w:pStyle w:val="Normal"/>
        <w:bidi w:val="0"/>
        <w:spacing w:line="60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6F9CFC86" w14:textId="6E443B0F">
      <w:pPr>
        <w:pStyle w:val="Normal"/>
        <w:bidi w:val="0"/>
        <w:spacing w:line="60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6327298B" w14:textId="442C084B">
      <w:pPr>
        <w:pStyle w:val="Normal"/>
        <w:bidi w:val="0"/>
        <w:spacing w:line="60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09416EA3" w14:textId="4A7F3BC4">
      <w:pPr>
        <w:pStyle w:val="Normal"/>
        <w:bidi w:val="0"/>
        <w:spacing w:line="60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66159FE" w:rsidP="3E7DABAA" w:rsidRDefault="566159FE" w14:paraId="18185E5A" w14:textId="12B79C57">
      <w:pPr>
        <w:pStyle w:val="Normal"/>
        <w:bidi w:val="0"/>
        <w:spacing w:line="60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7DABAA" w:rsidR="566159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JUSTIFICACION DEL PROYECTO</w:t>
      </w:r>
    </w:p>
    <w:p w:rsidR="3E7DABAA" w:rsidP="3E7DABAA" w:rsidRDefault="3E7DABAA" w14:paraId="3C63028C" w14:textId="52C62AEA">
      <w:pPr>
        <w:pStyle w:val="Normal"/>
        <w:bidi w:val="0"/>
        <w:spacing w:line="60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66159FE" w:rsidP="3E7DABAA" w:rsidRDefault="566159FE" w14:paraId="60530DA8" w14:textId="1E23275B">
      <w:pPr>
        <w:bidi w:val="0"/>
        <w:spacing w:line="60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E7DABAA" w:rsidR="566159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Lab</w:t>
      </w:r>
      <w:r w:rsidRPr="3E7DABAA" w:rsidR="566159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Art surge para abordar las limitaciones en la distribución y visualización del arte, respondiendo a la fragmentación de recursos y la falta de diversidad en las plataformas existentes. Con la meta de convertirse en la principal plataforma de distribución de arte para 2034, </w:t>
      </w:r>
      <w:r w:rsidRPr="3E7DABAA" w:rsidR="566159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Lab</w:t>
      </w:r>
      <w:r w:rsidRPr="3E7DABAA" w:rsidR="566159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Art busca mejorar la accesibilidad, promover la diversidad artística y simplificar la gestión de obras a través de catálogos especializados. Este proyecto busca democratizar el acceso al arte, conectar directamente a artistas con su audiencia y enriquecer la experiencia cultural de manera significativa.</w:t>
      </w:r>
    </w:p>
    <w:p w:rsidR="3E7DABAA" w:rsidP="3E7DABAA" w:rsidRDefault="3E7DABAA" w14:paraId="74096456" w14:textId="4D0D6E53">
      <w:pPr>
        <w:pStyle w:val="Normal"/>
        <w:bidi w:val="0"/>
        <w:spacing w:line="60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E7DABAA" w:rsidP="3E7DABAA" w:rsidRDefault="3E7DABAA" w14:paraId="2D2C77FA" w14:textId="339E26AD">
      <w:pPr>
        <w:pStyle w:val="Normal"/>
        <w:bidi w:val="0"/>
        <w:spacing w:line="60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</w:p>
    <w:p w:rsidR="3E7DABAA" w:rsidP="3E7DABAA" w:rsidRDefault="3E7DABAA" w14:paraId="1BBF39F8" w14:textId="57170434">
      <w:pPr>
        <w:pStyle w:val="Normal"/>
        <w:suppressLineNumbers w:val="0"/>
        <w:bidi w:val="0"/>
        <w:spacing w:before="0" w:beforeAutospacing="off" w:after="160" w:afterAutospacing="off" w:line="60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21e72bd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281f465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a78407e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b00148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a30918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6cc4e6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8b805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520d81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44ae2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eb52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6e65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f53794e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285ca32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54d7aeb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0851d6c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11200f8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eb5e9ac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a4054a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4811f2c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a6f8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0c8a0c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0f139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19099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c35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047C45"/>
    <w:rsid w:val="00014A89"/>
    <w:rsid w:val="0044B3A3"/>
    <w:rsid w:val="005DDC00"/>
    <w:rsid w:val="0081BE07"/>
    <w:rsid w:val="01E08404"/>
    <w:rsid w:val="03B95EC9"/>
    <w:rsid w:val="051824C6"/>
    <w:rsid w:val="07DCD4F8"/>
    <w:rsid w:val="0BC470AE"/>
    <w:rsid w:val="0C433C73"/>
    <w:rsid w:val="11727C67"/>
    <w:rsid w:val="12BF7015"/>
    <w:rsid w:val="130E4CC8"/>
    <w:rsid w:val="1645ED8A"/>
    <w:rsid w:val="1842DC2C"/>
    <w:rsid w:val="186DD6D8"/>
    <w:rsid w:val="18AA64E8"/>
    <w:rsid w:val="1B003650"/>
    <w:rsid w:val="1B195EAD"/>
    <w:rsid w:val="1D164D4F"/>
    <w:rsid w:val="1D76C980"/>
    <w:rsid w:val="204DEE11"/>
    <w:rsid w:val="20AE6A42"/>
    <w:rsid w:val="2188A031"/>
    <w:rsid w:val="25490BED"/>
    <w:rsid w:val="30035841"/>
    <w:rsid w:val="319F28A2"/>
    <w:rsid w:val="34A147DF"/>
    <w:rsid w:val="34D6C964"/>
    <w:rsid w:val="3B912628"/>
    <w:rsid w:val="3E7DABAA"/>
    <w:rsid w:val="41BD39F2"/>
    <w:rsid w:val="440F5E3B"/>
    <w:rsid w:val="482C7B76"/>
    <w:rsid w:val="491BAC7D"/>
    <w:rsid w:val="4967CFA6"/>
    <w:rsid w:val="50378D5B"/>
    <w:rsid w:val="50CA85E6"/>
    <w:rsid w:val="50D4B8E6"/>
    <w:rsid w:val="51D35DBC"/>
    <w:rsid w:val="5321E78E"/>
    <w:rsid w:val="5449640C"/>
    <w:rsid w:val="54768B62"/>
    <w:rsid w:val="551C111C"/>
    <w:rsid w:val="566159FE"/>
    <w:rsid w:val="578104CE"/>
    <w:rsid w:val="59887DF2"/>
    <w:rsid w:val="5ECAE0E8"/>
    <w:rsid w:val="5F7E25FF"/>
    <w:rsid w:val="5FEF1456"/>
    <w:rsid w:val="66BCCA70"/>
    <w:rsid w:val="677E64E2"/>
    <w:rsid w:val="6E7D5642"/>
    <w:rsid w:val="70C4CAF7"/>
    <w:rsid w:val="71047C45"/>
    <w:rsid w:val="71254728"/>
    <w:rsid w:val="71FF7D17"/>
    <w:rsid w:val="73FC6BB9"/>
    <w:rsid w:val="77429716"/>
    <w:rsid w:val="7E35F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7C45"/>
  <w15:chartTrackingRefBased/>
  <w15:docId w15:val="{0940BDD5-CF9F-40FA-AF75-A8993F26DF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e744c4c3864631" /><Relationship Type="http://schemas.openxmlformats.org/officeDocument/2006/relationships/numbering" Target="numbering.xml" Id="R16c0dcf963a644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2024-02-15T10:46:29.3955350Z</dcterms:created>
  <dcterms:modified xsi:type="dcterms:W3CDTF">2024-02-15T11:37:35.3492608Z</dcterms:modified>
  <dc:creator>Miguel Angel Sisa Segura</dc:creator>
  <lastModifiedBy>Engell Kendavid Cuello Vega</lastModifiedBy>
</coreProperties>
</file>