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07724" w14:textId="5A5733B2" w:rsidR="00D837BB" w:rsidRDefault="59B0AAA1" w:rsidP="19AB3565">
      <w:pPr>
        <w:jc w:val="center"/>
      </w:pPr>
      <w:r>
        <w:t xml:space="preserve">Disciplina: </w:t>
      </w:r>
      <w:r w:rsidR="0033647C">
        <w:t>Computação Gráfica</w:t>
      </w:r>
    </w:p>
    <w:p w14:paraId="38913EF0" w14:textId="7A0F0CBC" w:rsidR="19AB3565" w:rsidRDefault="59B0AAA1" w:rsidP="00CC76F0">
      <w:pPr>
        <w:jc w:val="center"/>
      </w:pPr>
      <w:r>
        <w:t xml:space="preserve">Professor: </w:t>
      </w:r>
      <w:r w:rsidR="0033647C">
        <w:t>Marcio Sarroglia Pinho</w:t>
      </w:r>
    </w:p>
    <w:p w14:paraId="1CA11262" w14:textId="0262D7BF" w:rsidR="19AB3565" w:rsidRDefault="19AB3565" w:rsidP="19AB3565">
      <w:pPr>
        <w:jc w:val="center"/>
      </w:pPr>
    </w:p>
    <w:p w14:paraId="5EC7985B" w14:textId="303DE3D3" w:rsidR="19AB3565" w:rsidRDefault="19AB3565" w:rsidP="00FE0E6D"/>
    <w:p w14:paraId="1B7DD08D" w14:textId="0BA330EB" w:rsidR="19AB3565" w:rsidRDefault="19AB3565" w:rsidP="19AB3565">
      <w:pPr>
        <w:jc w:val="center"/>
      </w:pPr>
    </w:p>
    <w:p w14:paraId="2AF261A7" w14:textId="77777777" w:rsidR="004F54A4" w:rsidRDefault="004F54A4" w:rsidP="19AB3565">
      <w:pPr>
        <w:jc w:val="center"/>
        <w:rPr>
          <w:b/>
          <w:bCs/>
          <w:sz w:val="24"/>
          <w:szCs w:val="24"/>
        </w:rPr>
      </w:pPr>
    </w:p>
    <w:p w14:paraId="1B0EAF73" w14:textId="77777777" w:rsidR="004F54A4" w:rsidRDefault="004F54A4" w:rsidP="19AB3565">
      <w:pPr>
        <w:jc w:val="center"/>
        <w:rPr>
          <w:b/>
          <w:bCs/>
          <w:sz w:val="24"/>
          <w:szCs w:val="24"/>
        </w:rPr>
      </w:pPr>
    </w:p>
    <w:p w14:paraId="11B6F4E9" w14:textId="77777777" w:rsidR="004F54A4" w:rsidRDefault="004F54A4" w:rsidP="19AB3565">
      <w:pPr>
        <w:jc w:val="center"/>
        <w:rPr>
          <w:b/>
          <w:bCs/>
          <w:sz w:val="24"/>
          <w:szCs w:val="24"/>
        </w:rPr>
      </w:pPr>
    </w:p>
    <w:p w14:paraId="166170FE" w14:textId="77777777" w:rsidR="004F54A4" w:rsidRDefault="004F54A4" w:rsidP="19AB3565">
      <w:pPr>
        <w:jc w:val="center"/>
        <w:rPr>
          <w:b/>
          <w:bCs/>
          <w:sz w:val="24"/>
          <w:szCs w:val="24"/>
        </w:rPr>
      </w:pPr>
    </w:p>
    <w:p w14:paraId="1A5B204B" w14:textId="77777777" w:rsidR="004F54A4" w:rsidRDefault="004F54A4" w:rsidP="19AB3565">
      <w:pPr>
        <w:jc w:val="center"/>
        <w:rPr>
          <w:b/>
          <w:bCs/>
          <w:sz w:val="24"/>
          <w:szCs w:val="24"/>
        </w:rPr>
      </w:pPr>
    </w:p>
    <w:p w14:paraId="586A7D98" w14:textId="77777777" w:rsidR="004F54A4" w:rsidRDefault="004F54A4" w:rsidP="19AB3565">
      <w:pPr>
        <w:jc w:val="center"/>
        <w:rPr>
          <w:b/>
          <w:bCs/>
          <w:sz w:val="24"/>
          <w:szCs w:val="24"/>
        </w:rPr>
      </w:pPr>
    </w:p>
    <w:p w14:paraId="0F3302F5" w14:textId="77777777" w:rsidR="004F54A4" w:rsidRDefault="004F54A4" w:rsidP="19AB3565">
      <w:pPr>
        <w:jc w:val="center"/>
        <w:rPr>
          <w:b/>
          <w:bCs/>
          <w:sz w:val="24"/>
          <w:szCs w:val="24"/>
        </w:rPr>
      </w:pPr>
    </w:p>
    <w:p w14:paraId="4B01DB2B" w14:textId="0861136D" w:rsidR="3CCE32FD" w:rsidRPr="003A66F9" w:rsidRDefault="3CCE32FD" w:rsidP="19AB3565">
      <w:pPr>
        <w:jc w:val="center"/>
      </w:pPr>
      <w:r w:rsidRPr="003A66F9">
        <w:rPr>
          <w:b/>
          <w:bCs/>
          <w:sz w:val="24"/>
          <w:szCs w:val="24"/>
        </w:rPr>
        <w:t>Trabalho 01</w:t>
      </w:r>
      <w:r w:rsidR="003A66F9" w:rsidRPr="003A66F9">
        <w:rPr>
          <w:b/>
          <w:bCs/>
          <w:sz w:val="24"/>
          <w:szCs w:val="24"/>
        </w:rPr>
        <w:t xml:space="preserve"> – Diagrama de Voronoi</w:t>
      </w:r>
    </w:p>
    <w:p w14:paraId="35DE7D85" w14:textId="62A37FBE" w:rsidR="19AB3565" w:rsidRDefault="19AB3565" w:rsidP="19AB3565">
      <w:pPr>
        <w:jc w:val="center"/>
        <w:rPr>
          <w:b/>
          <w:bCs/>
          <w:sz w:val="24"/>
          <w:szCs w:val="24"/>
        </w:rPr>
      </w:pPr>
    </w:p>
    <w:p w14:paraId="77174BDF" w14:textId="52E81856" w:rsidR="3CCE32FD" w:rsidRDefault="3CCE32FD" w:rsidP="19AB3565">
      <w:pPr>
        <w:jc w:val="center"/>
        <w:rPr>
          <w:b/>
          <w:bCs/>
          <w:sz w:val="24"/>
          <w:szCs w:val="24"/>
        </w:rPr>
      </w:pPr>
      <w:r w:rsidRPr="19AB3565">
        <w:rPr>
          <w:sz w:val="24"/>
          <w:szCs w:val="24"/>
        </w:rPr>
        <w:t xml:space="preserve">Felipe Freitas e </w:t>
      </w:r>
      <w:r w:rsidR="0033647C">
        <w:rPr>
          <w:sz w:val="24"/>
          <w:szCs w:val="24"/>
        </w:rPr>
        <w:t>Lucas Wolschick</w:t>
      </w:r>
    </w:p>
    <w:p w14:paraId="18A672F3" w14:textId="212015C1" w:rsidR="19AB3565" w:rsidRDefault="19AB3565" w:rsidP="19AB3565">
      <w:pPr>
        <w:jc w:val="center"/>
        <w:rPr>
          <w:sz w:val="24"/>
          <w:szCs w:val="24"/>
        </w:rPr>
      </w:pPr>
    </w:p>
    <w:p w14:paraId="7C6A2AE6" w14:textId="29571556" w:rsidR="19AB3565" w:rsidRDefault="19AB3565" w:rsidP="19AB3565">
      <w:pPr>
        <w:jc w:val="center"/>
        <w:rPr>
          <w:sz w:val="24"/>
          <w:szCs w:val="24"/>
        </w:rPr>
      </w:pPr>
    </w:p>
    <w:p w14:paraId="218EB45E" w14:textId="3015BFCF" w:rsidR="19AB3565" w:rsidRDefault="19AB3565" w:rsidP="0033647C">
      <w:pPr>
        <w:rPr>
          <w:sz w:val="24"/>
          <w:szCs w:val="24"/>
        </w:rPr>
      </w:pPr>
    </w:p>
    <w:p w14:paraId="68D41BF7" w14:textId="77777777" w:rsidR="001F0930" w:rsidRDefault="001F093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B61BD9D" w14:textId="79C3D520" w:rsidR="20C6F3D3" w:rsidRPr="001F0930" w:rsidRDefault="20C6F3D3" w:rsidP="19AB3565">
      <w:pPr>
        <w:rPr>
          <w:sz w:val="28"/>
          <w:szCs w:val="28"/>
        </w:rPr>
      </w:pPr>
      <w:r w:rsidRPr="001F0930">
        <w:rPr>
          <w:b/>
          <w:bCs/>
          <w:sz w:val="28"/>
          <w:szCs w:val="28"/>
        </w:rPr>
        <w:lastRenderedPageBreak/>
        <w:t>Sumário</w:t>
      </w:r>
    </w:p>
    <w:sdt>
      <w:sdtPr>
        <w:id w:val="305398285"/>
        <w:docPartObj>
          <w:docPartGallery w:val="Table of Contents"/>
          <w:docPartUnique/>
        </w:docPartObj>
      </w:sdtPr>
      <w:sdtContent>
        <w:p w14:paraId="0F93F400" w14:textId="248E6972" w:rsidR="00DA1A9D" w:rsidRDefault="19AB35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47010248" w:history="1">
            <w:r w:rsidR="00DA1A9D" w:rsidRPr="00F80F69">
              <w:rPr>
                <w:rStyle w:val="Hyperlink"/>
                <w:b/>
                <w:bCs/>
                <w:noProof/>
              </w:rPr>
              <w:t>1. O propósito</w:t>
            </w:r>
            <w:r w:rsidR="00DA1A9D">
              <w:rPr>
                <w:noProof/>
                <w:webHidden/>
              </w:rPr>
              <w:tab/>
            </w:r>
            <w:r w:rsidR="00DA1A9D">
              <w:rPr>
                <w:noProof/>
                <w:webHidden/>
              </w:rPr>
              <w:fldChar w:fldCharType="begin"/>
            </w:r>
            <w:r w:rsidR="00DA1A9D">
              <w:rPr>
                <w:noProof/>
                <w:webHidden/>
              </w:rPr>
              <w:instrText xml:space="preserve"> PAGEREF _Toc147010248 \h </w:instrText>
            </w:r>
            <w:r w:rsidR="00DA1A9D">
              <w:rPr>
                <w:noProof/>
                <w:webHidden/>
              </w:rPr>
            </w:r>
            <w:r w:rsidR="00DA1A9D">
              <w:rPr>
                <w:noProof/>
                <w:webHidden/>
              </w:rPr>
              <w:fldChar w:fldCharType="separate"/>
            </w:r>
            <w:r w:rsidR="00DA1A9D">
              <w:rPr>
                <w:noProof/>
                <w:webHidden/>
              </w:rPr>
              <w:t>3</w:t>
            </w:r>
            <w:r w:rsidR="00DA1A9D">
              <w:rPr>
                <w:noProof/>
                <w:webHidden/>
              </w:rPr>
              <w:fldChar w:fldCharType="end"/>
            </w:r>
          </w:hyperlink>
        </w:p>
        <w:p w14:paraId="3A04566D" w14:textId="7F0F3924" w:rsidR="00DA1A9D" w:rsidRDefault="00DA1A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49" w:history="1">
            <w:r w:rsidRPr="00F80F69">
              <w:rPr>
                <w:rStyle w:val="Hyperlink"/>
                <w:b/>
                <w:bCs/>
                <w:noProof/>
              </w:rPr>
              <w:t>2. Explicações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476CD" w14:textId="542C439C" w:rsidR="00DA1A9D" w:rsidRDefault="00DA1A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50" w:history="1">
            <w:r w:rsidRPr="00F80F69">
              <w:rPr>
                <w:rStyle w:val="Hyperlink"/>
                <w:b/>
                <w:bCs/>
                <w:noProof/>
              </w:rPr>
              <w:t>2.1 Início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E8332" w14:textId="6FAD03B3" w:rsidR="00DA1A9D" w:rsidRDefault="00DA1A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51" w:history="1">
            <w:r w:rsidRPr="00F80F69">
              <w:rPr>
                <w:rStyle w:val="Hyperlink"/>
                <w:b/>
                <w:bCs/>
                <w:noProof/>
              </w:rPr>
              <w:t>2.2 Movimento Interno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BDE24" w14:textId="3AA15EBC" w:rsidR="00DA1A9D" w:rsidRDefault="00DA1A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52" w:history="1">
            <w:r w:rsidRPr="00F80F69">
              <w:rPr>
                <w:rStyle w:val="Hyperlink"/>
                <w:b/>
                <w:bCs/>
                <w:noProof/>
              </w:rPr>
              <w:t>2.3 Movimento Externo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60821" w14:textId="4D4E3C4F" w:rsidR="00DA1A9D" w:rsidRDefault="00DA1A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53" w:history="1">
            <w:r w:rsidRPr="00F80F69">
              <w:rPr>
                <w:rStyle w:val="Hyperlink"/>
                <w:noProof/>
              </w:rPr>
              <w:t>2.3.1 Inclusão de pontos em polígonos côncavos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2E056" w14:textId="46C02F08" w:rsidR="00DA1A9D" w:rsidRDefault="00DA1A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54" w:history="1">
            <w:r w:rsidRPr="00F80F69">
              <w:rPr>
                <w:rStyle w:val="Hyperlink"/>
                <w:noProof/>
              </w:rPr>
              <w:t>2.3.2 Inclusão de pontos em polígonos convexos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510F1" w14:textId="4F23A6C5" w:rsidR="00DA1A9D" w:rsidRDefault="00DA1A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55" w:history="1">
            <w:r w:rsidRPr="00F80F69">
              <w:rPr>
                <w:rStyle w:val="Hyperlink"/>
                <w:noProof/>
              </w:rPr>
              <w:t>2.3.3 Inclusão de pontos em polígonos convexos utilizando a informação de vizinhança disponível no diagrama de Voronoi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7D541" w14:textId="7BFDC02B" w:rsidR="00DA1A9D" w:rsidRDefault="00DA1A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56" w:history="1">
            <w:r w:rsidRPr="00F80F69">
              <w:rPr>
                <w:rStyle w:val="Hyperlink"/>
                <w:b/>
                <w:bCs/>
                <w:noProof/>
              </w:rPr>
              <w:t>3. Cenários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CE113" w14:textId="2D478C93" w:rsidR="00DA1A9D" w:rsidRDefault="00DA1A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57" w:history="1">
            <w:r w:rsidRPr="00F80F69">
              <w:rPr>
                <w:rStyle w:val="Hyperlink"/>
                <w:b/>
                <w:bCs/>
                <w:noProof/>
              </w:rPr>
              <w:t>3.1 Cenário 1 - 20 Polígonos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3742A" w14:textId="28B9664B" w:rsidR="00DA1A9D" w:rsidRDefault="00DA1A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58" w:history="1">
            <w:r w:rsidRPr="00F80F69">
              <w:rPr>
                <w:rStyle w:val="Hyperlink"/>
                <w:noProof/>
              </w:rPr>
              <w:t>3.1.1 Método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C3611" w14:textId="3B9002BE" w:rsidR="00DA1A9D" w:rsidRDefault="00DA1A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59" w:history="1">
            <w:r w:rsidRPr="00F80F69">
              <w:rPr>
                <w:rStyle w:val="Hyperlink"/>
                <w:noProof/>
              </w:rPr>
              <w:t>3.1.2 Movimento interno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2F69B" w14:textId="2C9C9C35" w:rsidR="00DA1A9D" w:rsidRDefault="00DA1A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60" w:history="1">
            <w:r w:rsidRPr="00F80F69">
              <w:rPr>
                <w:rStyle w:val="Hyperlink"/>
                <w:noProof/>
              </w:rPr>
              <w:t>3.1.3 Inclusão de pontos em polígonos côncavos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B5646" w14:textId="35CAA9B8" w:rsidR="00DA1A9D" w:rsidRDefault="00DA1A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61" w:history="1">
            <w:r w:rsidRPr="00F80F69">
              <w:rPr>
                <w:rStyle w:val="Hyperlink"/>
                <w:noProof/>
              </w:rPr>
              <w:t>3.1.4 Inclusão de pontos em polígonos convexos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99D97" w14:textId="6F50D44E" w:rsidR="00DA1A9D" w:rsidRDefault="00DA1A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62" w:history="1">
            <w:r w:rsidRPr="00F80F69">
              <w:rPr>
                <w:rStyle w:val="Hyperlink"/>
                <w:noProof/>
              </w:rPr>
              <w:t>3.1.5 Inclusão de pontos em polígonos convexos com informação de vizinhança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F5B63" w14:textId="3C1F9618" w:rsidR="00DA1A9D" w:rsidRDefault="00DA1A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63" w:history="1">
            <w:r w:rsidRPr="00F80F69">
              <w:rPr>
                <w:rStyle w:val="Hyperlink"/>
                <w:b/>
                <w:bCs/>
                <w:noProof/>
              </w:rPr>
              <w:t>3.2 Cenário 2 - 100 Polígonos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19AEA" w14:textId="38DD8E1F" w:rsidR="00DA1A9D" w:rsidRDefault="00DA1A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64" w:history="1">
            <w:r w:rsidRPr="00F80F69">
              <w:rPr>
                <w:rStyle w:val="Hyperlink"/>
                <w:noProof/>
              </w:rPr>
              <w:t>3.2.1 Método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0D474" w14:textId="0BADF914" w:rsidR="00DA1A9D" w:rsidRDefault="00DA1A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65" w:history="1">
            <w:r w:rsidRPr="00F80F69">
              <w:rPr>
                <w:rStyle w:val="Hyperlink"/>
                <w:noProof/>
              </w:rPr>
              <w:t>3.2.2 Movimento interno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350FE" w14:textId="50B68DFF" w:rsidR="00DA1A9D" w:rsidRDefault="00DA1A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66" w:history="1">
            <w:r w:rsidRPr="00F80F69">
              <w:rPr>
                <w:rStyle w:val="Hyperlink"/>
                <w:noProof/>
              </w:rPr>
              <w:t>3.2.3 Inclusão de pontos em polígonos côncavos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6D480" w14:textId="26EA0D4F" w:rsidR="00DA1A9D" w:rsidRDefault="00DA1A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67" w:history="1">
            <w:r w:rsidRPr="00F80F69">
              <w:rPr>
                <w:rStyle w:val="Hyperlink"/>
                <w:noProof/>
              </w:rPr>
              <w:t>3.2.4 Inclusão de pontos em polígonos convexos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2FD21" w14:textId="232F1B61" w:rsidR="00DA1A9D" w:rsidRDefault="00DA1A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68" w:history="1">
            <w:r w:rsidRPr="00F80F69">
              <w:rPr>
                <w:rStyle w:val="Hyperlink"/>
                <w:noProof/>
              </w:rPr>
              <w:t>3.2.5 Inclusão de pontos em polígonos convexos com informação de vizinhança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5B187" w14:textId="7C55594D" w:rsidR="00DA1A9D" w:rsidRDefault="00DA1A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69" w:history="1">
            <w:r w:rsidRPr="00F80F69">
              <w:rPr>
                <w:rStyle w:val="Hyperlink"/>
                <w:b/>
                <w:bCs/>
                <w:noProof/>
              </w:rPr>
              <w:t>3.3 Cenário 3 - 500 Polígonos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88060" w14:textId="757FE4C7" w:rsidR="00DA1A9D" w:rsidRDefault="00DA1A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70" w:history="1">
            <w:r w:rsidRPr="00F80F69">
              <w:rPr>
                <w:rStyle w:val="Hyperlink"/>
                <w:noProof/>
              </w:rPr>
              <w:t>3.3.1 Método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1D849" w14:textId="7D46B33F" w:rsidR="00DA1A9D" w:rsidRDefault="00DA1A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71" w:history="1">
            <w:r w:rsidRPr="00F80F69">
              <w:rPr>
                <w:rStyle w:val="Hyperlink"/>
                <w:noProof/>
              </w:rPr>
              <w:t>3.3.2 Movimento interno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35AA3" w14:textId="585F6E62" w:rsidR="00DA1A9D" w:rsidRDefault="00DA1A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72" w:history="1">
            <w:r w:rsidRPr="00F80F69">
              <w:rPr>
                <w:rStyle w:val="Hyperlink"/>
                <w:noProof/>
              </w:rPr>
              <w:t>3.3.3 Inclusão de pontos em polígonos côncavos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8EB32" w14:textId="0CBFFB8D" w:rsidR="00DA1A9D" w:rsidRDefault="00DA1A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73" w:history="1">
            <w:r w:rsidRPr="00F80F69">
              <w:rPr>
                <w:rStyle w:val="Hyperlink"/>
                <w:noProof/>
              </w:rPr>
              <w:t>3.3.4 Inclusão de pontos em polígonos convexos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397AF" w14:textId="749249F2" w:rsidR="00DA1A9D" w:rsidRDefault="00DA1A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74" w:history="1">
            <w:r w:rsidRPr="00F80F69">
              <w:rPr>
                <w:rStyle w:val="Hyperlink"/>
                <w:noProof/>
              </w:rPr>
              <w:t>3.3.5 Inclusão de pontos em polígonos convexos com informação de vizinhança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EE919" w14:textId="1FEE9321" w:rsidR="00DA1A9D" w:rsidRDefault="00DA1A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7010275" w:history="1">
            <w:r w:rsidRPr="00F80F69">
              <w:rPr>
                <w:rStyle w:val="Hyperlink"/>
                <w:b/>
                <w:bCs/>
                <w:noProof/>
              </w:rPr>
              <w:t>4.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19446" w14:textId="3871135D" w:rsidR="19AB3565" w:rsidRDefault="19AB3565" w:rsidP="19AB3565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r>
            <w:fldChar w:fldCharType="end"/>
          </w:r>
        </w:p>
      </w:sdtContent>
    </w:sdt>
    <w:p w14:paraId="5DE21D0B" w14:textId="77FF4575" w:rsidR="19AB3565" w:rsidRDefault="19AB3565">
      <w:r>
        <w:br w:type="page"/>
      </w:r>
    </w:p>
    <w:p w14:paraId="467E9D4D" w14:textId="5EBC1119" w:rsidR="71A57106" w:rsidRPr="00FE0E6D" w:rsidRDefault="71A57106" w:rsidP="00FE0E6D">
      <w:pPr>
        <w:pStyle w:val="Heading1"/>
        <w:rPr>
          <w:b/>
          <w:bCs/>
          <w:color w:val="auto"/>
        </w:rPr>
      </w:pPr>
      <w:bookmarkStart w:id="0" w:name="_Toc147010248"/>
      <w:r w:rsidRPr="00FE0E6D">
        <w:rPr>
          <w:b/>
          <w:bCs/>
          <w:color w:val="auto"/>
        </w:rPr>
        <w:lastRenderedPageBreak/>
        <w:t xml:space="preserve">1. O </w:t>
      </w:r>
      <w:r w:rsidR="005006A4" w:rsidRPr="00FE0E6D">
        <w:rPr>
          <w:b/>
          <w:bCs/>
          <w:color w:val="auto"/>
        </w:rPr>
        <w:t>propósito</w:t>
      </w:r>
      <w:bookmarkEnd w:id="0"/>
    </w:p>
    <w:p w14:paraId="2C1D0481" w14:textId="1FEF464B" w:rsidR="19AB3565" w:rsidRDefault="19AB3565" w:rsidP="19AB3565"/>
    <w:p w14:paraId="054C04F7" w14:textId="03C26BA3" w:rsidR="005006A4" w:rsidRDefault="005006A4" w:rsidP="00DA1A9D">
      <w:pPr>
        <w:ind w:firstLine="708"/>
      </w:pPr>
      <w:r w:rsidRPr="005006A4">
        <w:t xml:space="preserve">O propósito deste relatório é implementar e analisar três métodos relacionados à Computação Gráfica: Inclusão de pontos em polígonos côncavos, </w:t>
      </w:r>
      <w:r w:rsidR="00CC76F0">
        <w:t>i</w:t>
      </w:r>
      <w:r w:rsidRPr="005006A4">
        <w:t xml:space="preserve">nclusão de pontos em polígonos convexos e </w:t>
      </w:r>
      <w:r w:rsidR="00CC76F0">
        <w:t>i</w:t>
      </w:r>
      <w:r w:rsidRPr="005006A4">
        <w:t>nclusão de pontos em polígonos convexos utilizando a informação de vizinhança disponível no Diagrama de Voronoi. Os métodos serão avaliados em cenários com 20, 100 e 500 polígonos.</w:t>
      </w:r>
    </w:p>
    <w:p w14:paraId="655FB66C" w14:textId="77777777" w:rsidR="005006A4" w:rsidRDefault="005006A4" w:rsidP="005006A4"/>
    <w:p w14:paraId="70823CA8" w14:textId="77777777" w:rsidR="003A66F9" w:rsidRDefault="003A66F9" w:rsidP="005006A4"/>
    <w:p w14:paraId="394B913F" w14:textId="249CECC5" w:rsidR="00D52352" w:rsidRDefault="006D44FC" w:rsidP="00FE0E6D">
      <w:pPr>
        <w:pStyle w:val="Heading1"/>
        <w:rPr>
          <w:b/>
          <w:bCs/>
          <w:color w:val="auto"/>
        </w:rPr>
      </w:pPr>
      <w:bookmarkStart w:id="1" w:name="_Toc147010249"/>
      <w:r>
        <w:rPr>
          <w:b/>
          <w:bCs/>
          <w:color w:val="auto"/>
        </w:rPr>
        <w:t>2</w:t>
      </w:r>
      <w:r w:rsidR="003A66F9">
        <w:rPr>
          <w:b/>
          <w:bCs/>
          <w:color w:val="auto"/>
        </w:rPr>
        <w:t>.</w:t>
      </w:r>
      <w:r w:rsidR="00D52352">
        <w:rPr>
          <w:b/>
          <w:bCs/>
          <w:color w:val="auto"/>
        </w:rPr>
        <w:t xml:space="preserve"> Explicações Gerais</w:t>
      </w:r>
      <w:bookmarkEnd w:id="1"/>
    </w:p>
    <w:p w14:paraId="78E3D90E" w14:textId="77777777" w:rsidR="006D44FC" w:rsidRPr="006D44FC" w:rsidRDefault="006D44FC" w:rsidP="006D44FC"/>
    <w:p w14:paraId="230FFCAC" w14:textId="328A6AEA" w:rsidR="00D52352" w:rsidRPr="00FE0E6D" w:rsidRDefault="006D44FC" w:rsidP="00FE0E6D">
      <w:pPr>
        <w:pStyle w:val="Heading2"/>
        <w:rPr>
          <w:b/>
          <w:bCs/>
          <w:color w:val="auto"/>
        </w:rPr>
      </w:pPr>
      <w:bookmarkStart w:id="2" w:name="_Toc147010250"/>
      <w:r w:rsidRPr="00FE0E6D">
        <w:rPr>
          <w:b/>
          <w:bCs/>
          <w:color w:val="auto"/>
        </w:rPr>
        <w:t>2</w:t>
      </w:r>
      <w:r w:rsidR="00D52352" w:rsidRPr="00FE0E6D">
        <w:rPr>
          <w:b/>
          <w:bCs/>
          <w:color w:val="auto"/>
        </w:rPr>
        <w:t xml:space="preserve">.1 </w:t>
      </w:r>
      <w:r w:rsidRPr="00FE0E6D">
        <w:rPr>
          <w:b/>
          <w:bCs/>
          <w:color w:val="auto"/>
        </w:rPr>
        <w:t>Início</w:t>
      </w:r>
      <w:r w:rsidR="00D52352" w:rsidRPr="00FE0E6D">
        <w:rPr>
          <w:b/>
          <w:bCs/>
          <w:color w:val="auto"/>
        </w:rPr>
        <w:t xml:space="preserve"> do </w:t>
      </w:r>
      <w:r w:rsidR="00D52352" w:rsidRPr="00FE0E6D">
        <w:rPr>
          <w:b/>
          <w:bCs/>
          <w:color w:val="auto"/>
        </w:rPr>
        <w:t>programa</w:t>
      </w:r>
      <w:bookmarkEnd w:id="2"/>
    </w:p>
    <w:p w14:paraId="375D23B5" w14:textId="77777777" w:rsidR="00D52352" w:rsidRDefault="00D52352" w:rsidP="00D52352"/>
    <w:p w14:paraId="623C97BD" w14:textId="77777777" w:rsidR="00CC76F0" w:rsidRDefault="00D52352" w:rsidP="00DA1A9D">
      <w:pPr>
        <w:ind w:firstLine="708"/>
      </w:pPr>
      <w:r>
        <w:t xml:space="preserve">Ao iniciar o programa, </w:t>
      </w:r>
      <w:r>
        <w:t xml:space="preserve">após carregar todos os polígonos e desenhar o ponto, deve-se descobrir </w:t>
      </w:r>
      <w:r w:rsidR="00CC76F0">
        <w:t xml:space="preserve">quais são os vizinhos do polígono e, posteriormente </w:t>
      </w:r>
      <w:r>
        <w:t xml:space="preserve">em qual </w:t>
      </w:r>
      <w:r w:rsidR="00CC76F0">
        <w:t xml:space="preserve">posição e </w:t>
      </w:r>
      <w:r>
        <w:t xml:space="preserve">polígono o ponto está localizado </w:t>
      </w:r>
      <w:r w:rsidR="00CC76F0">
        <w:t>inicialmente</w:t>
      </w:r>
      <w:r w:rsidR="001F0E78" w:rsidRPr="00CC76F0">
        <w:t>.</w:t>
      </w:r>
      <w:r w:rsidR="001F0E78">
        <w:t xml:space="preserve"> </w:t>
      </w:r>
    </w:p>
    <w:p w14:paraId="1447EAC4" w14:textId="19662055" w:rsidR="001F0E78" w:rsidRDefault="00CC76F0" w:rsidP="00DA1A9D">
      <w:pPr>
        <w:ind w:firstLine="708"/>
      </w:pPr>
      <w:r>
        <w:t>Para o primeiro, temos de passar</w:t>
      </w:r>
      <w:r>
        <w:t xml:space="preserve"> </w:t>
      </w:r>
      <w:r>
        <w:t xml:space="preserve">por todos os polígonos e armazenar as informações de quais outros polígonos compartilham uma aresta com este. Para isso, utilizamos dos envelopes e, caso </w:t>
      </w:r>
      <w:r>
        <w:t xml:space="preserve">haja </w:t>
      </w:r>
      <w:r>
        <w:t xml:space="preserve">colisão entre o </w:t>
      </w:r>
      <w:r>
        <w:t xml:space="preserve">envelope do </w:t>
      </w:r>
      <w:r>
        <w:t xml:space="preserve">polígono em questão e o </w:t>
      </w:r>
      <w:r>
        <w:t xml:space="preserve">do </w:t>
      </w:r>
      <w:r>
        <w:t>próximo, considera-se que eles são vizinhos, visto que, como todos os polígonos são convexos, sempre que houver colisão há também</w:t>
      </w:r>
      <w:r>
        <w:t xml:space="preserve"> um</w:t>
      </w:r>
      <w:r>
        <w:t xml:space="preserve"> compartilhamento de aresta.</w:t>
      </w:r>
    </w:p>
    <w:p w14:paraId="0A6E01E6" w14:textId="47F833EC" w:rsidR="00D52352" w:rsidRDefault="00CC76F0" w:rsidP="00DA1A9D">
      <w:pPr>
        <w:ind w:firstLine="708"/>
      </w:pPr>
      <w:r>
        <w:t>Depois disso</w:t>
      </w:r>
      <w:r w:rsidR="001F0E78">
        <w:t xml:space="preserve">, passamos </w:t>
      </w:r>
      <w:r>
        <w:t xml:space="preserve">novamente </w:t>
      </w:r>
      <w:r w:rsidR="001F0E78">
        <w:t>por todos os polígonos</w:t>
      </w:r>
      <w:r>
        <w:t>,</w:t>
      </w:r>
      <w:r w:rsidR="001F0E78">
        <w:t xml:space="preserve"> em ordem numérica</w:t>
      </w:r>
      <w:r>
        <w:t>,</w:t>
      </w:r>
      <w:r w:rsidR="001F0E78">
        <w:t xml:space="preserve"> e realizamos o produto vetorial para saber se o polígono </w:t>
      </w:r>
      <w:r>
        <w:t xml:space="preserve">em questão </w:t>
      </w:r>
      <w:r w:rsidR="001F0E78">
        <w:t xml:space="preserve">contém o ponto. Quando alcançarmos o polígono, paramos o algoritmo e salvamos em uma variável em qual polígono estamos. </w:t>
      </w:r>
      <w:r>
        <w:t xml:space="preserve">Este processo </w:t>
      </w:r>
      <w:r w:rsidR="001F0E78">
        <w:t>funciona bem se</w:t>
      </w:r>
      <w:r>
        <w:t>, por acaso,</w:t>
      </w:r>
      <w:r w:rsidR="001F0E78">
        <w:t xml:space="preserve"> o primeiro polígono for o central, mas caso o polígono</w:t>
      </w:r>
      <w:r>
        <w:t xml:space="preserve"> inicial seja o último da lista,</w:t>
      </w:r>
      <w:r w:rsidR="001F0E78">
        <w:t xml:space="preserve"> teríamos que realizar quantidadeDePoligonos x quantidadeDeVerticesDosPoligonos operações</w:t>
      </w:r>
      <w:r>
        <w:t>, o que é muito mais custoso.</w:t>
      </w:r>
    </w:p>
    <w:p w14:paraId="6A0239C2" w14:textId="77777777" w:rsidR="001F0E78" w:rsidRDefault="001F0E78" w:rsidP="00D52352"/>
    <w:p w14:paraId="1B96966D" w14:textId="635A2E82" w:rsidR="001F0E78" w:rsidRPr="00FE0E6D" w:rsidRDefault="006D44FC" w:rsidP="00FE0E6D">
      <w:pPr>
        <w:pStyle w:val="Heading2"/>
        <w:rPr>
          <w:b/>
          <w:bCs/>
          <w:color w:val="auto"/>
        </w:rPr>
      </w:pPr>
      <w:bookmarkStart w:id="3" w:name="_Toc147010251"/>
      <w:r w:rsidRPr="00FE0E6D">
        <w:rPr>
          <w:b/>
          <w:bCs/>
          <w:color w:val="auto"/>
        </w:rPr>
        <w:t>2</w:t>
      </w:r>
      <w:r w:rsidR="001F0E78" w:rsidRPr="00FE0E6D">
        <w:rPr>
          <w:b/>
          <w:bCs/>
          <w:color w:val="auto"/>
        </w:rPr>
        <w:t>.2 Movimento Interno</w:t>
      </w:r>
      <w:bookmarkEnd w:id="3"/>
    </w:p>
    <w:p w14:paraId="1B7E7EF9" w14:textId="77777777" w:rsidR="001F0E78" w:rsidRDefault="001F0E78" w:rsidP="00D52352"/>
    <w:p w14:paraId="65B155A6" w14:textId="7BD3F27E" w:rsidR="001F0E78" w:rsidRDefault="001F0E78" w:rsidP="00DA1A9D">
      <w:pPr>
        <w:ind w:firstLine="708"/>
      </w:pPr>
      <w:r>
        <w:t>Ao movimentarmos o ponto, executamos o algoritmo de produto vetorial apenas no polígono em que estávamos anteriormente, que foi salvo no passo anterior. Como só temos de testar N vezes, onde N é o número de vértices do polígono anterior, este é um meio eficiente de definir se ainda estamos dentro do mesmo polígono ou se saímos dele, mas não é o melhor para definir para qual polígono fomos, como vimos anteriormente.</w:t>
      </w:r>
    </w:p>
    <w:p w14:paraId="715CF1B5" w14:textId="77777777" w:rsidR="001F0E78" w:rsidRDefault="001F0E78" w:rsidP="00D52352"/>
    <w:p w14:paraId="00C1C2AD" w14:textId="77777777" w:rsidR="00DA1A9D" w:rsidRDefault="00DA1A9D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4" w:name="_Toc147010252"/>
      <w:r>
        <w:rPr>
          <w:b/>
          <w:bCs/>
        </w:rPr>
        <w:br w:type="page"/>
      </w:r>
    </w:p>
    <w:p w14:paraId="593FC79D" w14:textId="5F48A3D3" w:rsidR="001F0E78" w:rsidRPr="00FE0E6D" w:rsidRDefault="006D44FC" w:rsidP="00FE0E6D">
      <w:pPr>
        <w:pStyle w:val="Heading2"/>
        <w:rPr>
          <w:b/>
          <w:bCs/>
          <w:color w:val="auto"/>
        </w:rPr>
      </w:pPr>
      <w:r w:rsidRPr="00FE0E6D">
        <w:rPr>
          <w:b/>
          <w:bCs/>
          <w:color w:val="auto"/>
        </w:rPr>
        <w:lastRenderedPageBreak/>
        <w:t>2</w:t>
      </w:r>
      <w:r w:rsidR="001F0E78" w:rsidRPr="00FE0E6D">
        <w:rPr>
          <w:b/>
          <w:bCs/>
          <w:color w:val="auto"/>
        </w:rPr>
        <w:t>.</w:t>
      </w:r>
      <w:r w:rsidRPr="00FE0E6D">
        <w:rPr>
          <w:b/>
          <w:bCs/>
          <w:color w:val="auto"/>
        </w:rPr>
        <w:t>3</w:t>
      </w:r>
      <w:r w:rsidR="001F0E78" w:rsidRPr="00FE0E6D">
        <w:rPr>
          <w:b/>
          <w:bCs/>
          <w:color w:val="auto"/>
        </w:rPr>
        <w:t xml:space="preserve"> Movimento Externo</w:t>
      </w:r>
      <w:bookmarkEnd w:id="4"/>
    </w:p>
    <w:p w14:paraId="41354FD2" w14:textId="77777777" w:rsidR="001F0E78" w:rsidRDefault="001F0E78" w:rsidP="00D52352"/>
    <w:p w14:paraId="45708F33" w14:textId="0A3263BC" w:rsidR="006D44FC" w:rsidRDefault="001F0E78" w:rsidP="00DA1A9D">
      <w:pPr>
        <w:ind w:firstLine="708"/>
      </w:pPr>
      <w:r>
        <w:t xml:space="preserve">Ao movimentarmos o ponto, caso o algoritmo anterior aponte que não estamos mais no mesmo polígono, vamos realizar 3 testes: inclusão de pontos em polígonos côncavos, </w:t>
      </w:r>
      <w:r w:rsidR="006D44FC">
        <w:t xml:space="preserve">inclusão em polígonos </w:t>
      </w:r>
      <w:r>
        <w:t>convexos</w:t>
      </w:r>
      <w:r w:rsidR="006D44FC">
        <w:t xml:space="preserve"> </w:t>
      </w:r>
      <w:r>
        <w:t xml:space="preserve">e inclusão em polígonos convexos com a informação de quem são os vizinhos do  </w:t>
      </w:r>
      <w:r w:rsidR="006D44FC">
        <w:t>polígono em questão.</w:t>
      </w:r>
    </w:p>
    <w:p w14:paraId="1A34AD95" w14:textId="77777777" w:rsidR="006D44FC" w:rsidRDefault="006D44FC" w:rsidP="00D52352"/>
    <w:p w14:paraId="33869149" w14:textId="63028583" w:rsidR="006D44FC" w:rsidRPr="00FE0E6D" w:rsidRDefault="006D44FC" w:rsidP="00FE0E6D">
      <w:pPr>
        <w:pStyle w:val="Heading3"/>
        <w:rPr>
          <w:color w:val="auto"/>
        </w:rPr>
      </w:pPr>
      <w:bookmarkStart w:id="5" w:name="_Toc147010253"/>
      <w:r w:rsidRPr="00FE0E6D">
        <w:rPr>
          <w:color w:val="auto"/>
        </w:rPr>
        <w:t>2.3.1 Inclusão de pontos em polígonos côncavos</w:t>
      </w:r>
      <w:bookmarkEnd w:id="5"/>
    </w:p>
    <w:p w14:paraId="3089D2CE" w14:textId="77777777" w:rsidR="006D44FC" w:rsidRDefault="006D44FC" w:rsidP="006D44FC"/>
    <w:p w14:paraId="019598A7" w14:textId="431F1B10" w:rsidR="006D44FC" w:rsidRDefault="006D44FC" w:rsidP="00DA1A9D">
      <w:pPr>
        <w:ind w:firstLine="708"/>
      </w:pPr>
      <w:r>
        <w:t>Para melhorar a eficiência deste algoritmo, vamos utilizar um algoritmo de faixas para limitar a validação apenas aos polígonos que estiverem dentro da mesma faixa que a linha horizontal usada para teste. Todas as vezes que um polígono estiver dentro dos limites desta faixa, vamos passar por todas as suas arestas e contar quantas vezes existe uma intersecção. Se este número for par, entendemos que o ponto não está neste polígono. Repetimos o algoritmo até encontrar algum polígono no qual a quantidade de intersecções seja ímpar</w:t>
      </w:r>
      <w:r w:rsidR="00CC76F0">
        <w:t xml:space="preserve"> e que, portanto, contém o ponto. </w:t>
      </w:r>
    </w:p>
    <w:p w14:paraId="1CF90765" w14:textId="77777777" w:rsidR="006D44FC" w:rsidRDefault="006D44FC" w:rsidP="006D44FC"/>
    <w:p w14:paraId="6B34E2CE" w14:textId="29DA7D7E" w:rsidR="006D44FC" w:rsidRPr="00FE0E6D" w:rsidRDefault="006D44FC" w:rsidP="00FE0E6D">
      <w:pPr>
        <w:pStyle w:val="Heading3"/>
        <w:rPr>
          <w:color w:val="auto"/>
        </w:rPr>
      </w:pPr>
      <w:bookmarkStart w:id="6" w:name="_Toc147010254"/>
      <w:r w:rsidRPr="00FE0E6D">
        <w:rPr>
          <w:color w:val="auto"/>
        </w:rPr>
        <w:t>2.3.2 Inclusão de pontos em polígonos convexos</w:t>
      </w:r>
      <w:bookmarkEnd w:id="6"/>
    </w:p>
    <w:p w14:paraId="75772BEB" w14:textId="77777777" w:rsidR="006D44FC" w:rsidRDefault="006D44FC" w:rsidP="006D44FC"/>
    <w:p w14:paraId="2376E1F2" w14:textId="0E41C3DD" w:rsidR="006D44FC" w:rsidRDefault="006D44FC" w:rsidP="00DA1A9D">
      <w:pPr>
        <w:ind w:firstLine="708"/>
      </w:pPr>
      <w:r>
        <w:t>Desta vez, optou-se por utilizar um algoritmo de inclusão em envelopes para reduzir a quantidades de polígonos que devem ser testados, ou seja, vamos passar por todos os polígonos do diagrama e, caso o ponto esteja dentro do seu envelope, vamos executar novamente a função de produto vetorial para determinar se o ponto está dentro do polígono em questão.</w:t>
      </w:r>
      <w:r w:rsidR="00CC76F0">
        <w:t xml:space="preserve"> Repetimos o processo até que algum dos polígonos contenha o ponto, isto é, o resultado do produto vetorial seja consistente para todas as arestas.</w:t>
      </w:r>
    </w:p>
    <w:p w14:paraId="6282AAA8" w14:textId="77777777" w:rsidR="006D44FC" w:rsidRDefault="006D44FC" w:rsidP="006D44FC"/>
    <w:p w14:paraId="22C6D1B0" w14:textId="4550E9F6" w:rsidR="006D44FC" w:rsidRPr="00FE0E6D" w:rsidRDefault="006D44FC" w:rsidP="00FE0E6D">
      <w:pPr>
        <w:pStyle w:val="Heading3"/>
        <w:rPr>
          <w:color w:val="auto"/>
        </w:rPr>
      </w:pPr>
      <w:bookmarkStart w:id="7" w:name="_Toc147010255"/>
      <w:r w:rsidRPr="00FE0E6D">
        <w:rPr>
          <w:color w:val="auto"/>
        </w:rPr>
        <w:t>2.3.</w:t>
      </w:r>
      <w:r w:rsidRPr="00FE0E6D">
        <w:rPr>
          <w:color w:val="auto"/>
        </w:rPr>
        <w:t>3</w:t>
      </w:r>
      <w:r w:rsidRPr="00FE0E6D">
        <w:rPr>
          <w:color w:val="auto"/>
        </w:rPr>
        <w:t xml:space="preserve"> Inclusão de pontos em polígonos convexos</w:t>
      </w:r>
      <w:r w:rsidRPr="00FE0E6D">
        <w:rPr>
          <w:color w:val="auto"/>
        </w:rPr>
        <w:t xml:space="preserve"> utilizando a informação de vizinhança disponível no diagrama de Voronoi</w:t>
      </w:r>
      <w:bookmarkEnd w:id="7"/>
    </w:p>
    <w:p w14:paraId="40671F6F" w14:textId="77777777" w:rsidR="006D44FC" w:rsidRDefault="006D44FC" w:rsidP="006D44FC"/>
    <w:p w14:paraId="4F2DBEA3" w14:textId="49CE76DC" w:rsidR="006D44FC" w:rsidRPr="006D44FC" w:rsidRDefault="006D44FC" w:rsidP="00DA1A9D">
      <w:pPr>
        <w:ind w:firstLine="708"/>
      </w:pPr>
      <w:r>
        <w:t>Aqui, ao invés de reduzir as possibilidades por uma linha que cruza todo o diagrama ou então ter de passar por todo o diagrama para determinar quais envelopes envolveriam o ponto, vamos percorrer um limite de N polígonos</w:t>
      </w:r>
      <w:r w:rsidR="003A66F9">
        <w:t xml:space="preserve"> -</w:t>
      </w:r>
      <w:r>
        <w:t xml:space="preserve"> onde N é a quantidade de vizinhos do polígono em que o ponto estava antes</w:t>
      </w:r>
      <w:r w:rsidR="003A66F9">
        <w:t xml:space="preserve"> -</w:t>
      </w:r>
      <w:r>
        <w:t xml:space="preserve"> que foi obtida no passo 2.1.</w:t>
      </w:r>
      <w:r w:rsidR="003A66F9">
        <w:t xml:space="preserve"> Para cada um dos vizinhos, vamos executar o algoritmo de produto vetorial, </w:t>
      </w:r>
      <w:r w:rsidR="00FE0E6D">
        <w:t xml:space="preserve">buscando descobrir para qual vizinho e, principalmente, por qual aresta, o ponto passou. </w:t>
      </w:r>
    </w:p>
    <w:p w14:paraId="6F8DA6CC" w14:textId="28F760D6" w:rsidR="006D44FC" w:rsidRPr="006D44FC" w:rsidRDefault="006D44FC" w:rsidP="006D44FC"/>
    <w:p w14:paraId="0B9D68E8" w14:textId="77777777" w:rsidR="00D52352" w:rsidRPr="005006A4" w:rsidRDefault="00D52352" w:rsidP="005006A4"/>
    <w:p w14:paraId="1B0972B0" w14:textId="77777777" w:rsidR="009704F2" w:rsidRDefault="009704F2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6FCB13BC" w14:textId="554A3614" w:rsidR="71A57106" w:rsidRDefault="00FE0E6D" w:rsidP="00FE0E6D">
      <w:pPr>
        <w:pStyle w:val="Heading1"/>
        <w:rPr>
          <w:b/>
          <w:bCs/>
          <w:color w:val="auto"/>
        </w:rPr>
      </w:pPr>
      <w:bookmarkStart w:id="8" w:name="_Toc147010256"/>
      <w:r>
        <w:rPr>
          <w:b/>
          <w:bCs/>
          <w:color w:val="auto"/>
        </w:rPr>
        <w:lastRenderedPageBreak/>
        <w:t>3</w:t>
      </w:r>
      <w:r w:rsidR="006D44FC">
        <w:rPr>
          <w:b/>
          <w:bCs/>
          <w:color w:val="auto"/>
        </w:rPr>
        <w:t>.</w:t>
      </w:r>
      <w:r w:rsidR="71A57106" w:rsidRPr="00D52352">
        <w:rPr>
          <w:b/>
          <w:bCs/>
          <w:color w:val="auto"/>
        </w:rPr>
        <w:t xml:space="preserve"> </w:t>
      </w:r>
      <w:r w:rsidR="006D44FC">
        <w:rPr>
          <w:b/>
          <w:bCs/>
          <w:color w:val="auto"/>
        </w:rPr>
        <w:t>Cenários de teste</w:t>
      </w:r>
      <w:bookmarkEnd w:id="8"/>
    </w:p>
    <w:p w14:paraId="608C09FB" w14:textId="5481801C" w:rsidR="009704F2" w:rsidRDefault="009704F2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5EEB4B5E" w14:textId="6F142B29" w:rsidR="00FE0E6D" w:rsidRDefault="00FE0E6D" w:rsidP="00FE0E6D">
      <w:pPr>
        <w:pStyle w:val="Heading2"/>
        <w:rPr>
          <w:b/>
          <w:bCs/>
          <w:color w:val="auto"/>
        </w:rPr>
      </w:pPr>
      <w:bookmarkStart w:id="9" w:name="_Toc147010257"/>
      <w:r>
        <w:rPr>
          <w:b/>
          <w:bCs/>
          <w:color w:val="auto"/>
        </w:rPr>
        <w:t>3</w:t>
      </w:r>
      <w:r w:rsidRPr="00FE0E6D">
        <w:rPr>
          <w:b/>
          <w:bCs/>
          <w:color w:val="auto"/>
        </w:rPr>
        <w:t xml:space="preserve">.1 </w:t>
      </w:r>
      <w:r>
        <w:rPr>
          <w:b/>
          <w:bCs/>
          <w:color w:val="auto"/>
        </w:rPr>
        <w:t xml:space="preserve">Cenário 1 - 20 </w:t>
      </w:r>
      <w:r w:rsidR="009704F2">
        <w:rPr>
          <w:b/>
          <w:bCs/>
          <w:color w:val="auto"/>
        </w:rPr>
        <w:t>Polígonos</w:t>
      </w:r>
      <w:bookmarkEnd w:id="9"/>
    </w:p>
    <w:p w14:paraId="310B0A78" w14:textId="77777777" w:rsidR="00FE0E6D" w:rsidRDefault="00FE0E6D" w:rsidP="00FE0E6D"/>
    <w:p w14:paraId="24862B52" w14:textId="0BE8A1C4" w:rsidR="00FE0E6D" w:rsidRDefault="00FE0E6D" w:rsidP="00FE0E6D">
      <w:r w:rsidRPr="00FE0E6D">
        <w:drawing>
          <wp:inline distT="0" distB="0" distL="0" distR="0" wp14:anchorId="76929705" wp14:editId="0C1FEFDD">
            <wp:extent cx="5731510" cy="3358515"/>
            <wp:effectExtent l="0" t="0" r="2540" b="0"/>
            <wp:docPr id="1053088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884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9957" w14:textId="77777777" w:rsidR="00FE0E6D" w:rsidRDefault="00FE0E6D" w:rsidP="00FE0E6D"/>
    <w:p w14:paraId="28E3EFEE" w14:textId="77777777" w:rsidR="001576F1" w:rsidRDefault="001576F1">
      <w:pPr>
        <w:rPr>
          <w:rFonts w:asciiTheme="majorHAnsi" w:eastAsiaTheme="majorEastAsia" w:hAnsiTheme="majorHAnsi" w:cstheme="majorBidi"/>
          <w:sz w:val="24"/>
          <w:szCs w:val="24"/>
        </w:rPr>
      </w:pPr>
      <w:r>
        <w:br w:type="page"/>
      </w:r>
    </w:p>
    <w:p w14:paraId="1C18B6B5" w14:textId="52191FC0" w:rsidR="00D0794B" w:rsidRDefault="00FE0E6D" w:rsidP="00CC76F0">
      <w:pPr>
        <w:pStyle w:val="Heading3"/>
        <w:rPr>
          <w:color w:val="auto"/>
        </w:rPr>
      </w:pPr>
      <w:bookmarkStart w:id="10" w:name="_Toc147010258"/>
      <w:r w:rsidRPr="00FE0E6D">
        <w:rPr>
          <w:color w:val="auto"/>
        </w:rPr>
        <w:lastRenderedPageBreak/>
        <w:t>3.1.</w:t>
      </w:r>
      <w:r w:rsidR="00D0794B">
        <w:rPr>
          <w:color w:val="auto"/>
        </w:rPr>
        <w:t>1</w:t>
      </w:r>
      <w:r>
        <w:rPr>
          <w:color w:val="auto"/>
        </w:rPr>
        <w:t xml:space="preserve"> </w:t>
      </w:r>
      <w:r w:rsidR="00D0794B">
        <w:rPr>
          <w:color w:val="auto"/>
        </w:rPr>
        <w:t>Método inicial</w:t>
      </w:r>
      <w:bookmarkEnd w:id="10"/>
    </w:p>
    <w:p w14:paraId="2CA084AC" w14:textId="77777777" w:rsidR="00CC76F0" w:rsidRPr="00CC76F0" w:rsidRDefault="00CC76F0" w:rsidP="00CC76F0"/>
    <w:p w14:paraId="3A74304D" w14:textId="4098DA78" w:rsidR="00CC76F0" w:rsidRDefault="00CC76F0" w:rsidP="00DA1A9D">
      <w:pPr>
        <w:ind w:firstLine="708"/>
      </w:pPr>
      <w:r>
        <w:t>Após contarmos e salvarmos os vizinhos de todos os polígonos, f</w:t>
      </w:r>
      <w:r w:rsidR="00D0794B">
        <w:t>oram necessárias 81 chamadas ao método ProdVetorial para determinar a posição inicial do ponto, conforme image</w:t>
      </w:r>
      <w:r>
        <w:t>ns</w:t>
      </w:r>
      <w:r w:rsidR="00D0794B">
        <w:t xml:space="preserve"> abaixo.</w:t>
      </w:r>
    </w:p>
    <w:p w14:paraId="7CDAADB7" w14:textId="452D3F86" w:rsidR="009704F2" w:rsidRDefault="009704F2" w:rsidP="00D0794B"/>
    <w:p w14:paraId="7D6FCA64" w14:textId="2FE728E8" w:rsidR="00D0794B" w:rsidRPr="00D0794B" w:rsidRDefault="001576F1" w:rsidP="00D0794B">
      <w:r>
        <w:rPr>
          <w:noProof/>
        </w:rPr>
        <w:drawing>
          <wp:inline distT="0" distB="0" distL="0" distR="0" wp14:anchorId="1A5E2720" wp14:editId="380EEEAD">
            <wp:extent cx="5723255" cy="6915150"/>
            <wp:effectExtent l="0" t="0" r="0" b="0"/>
            <wp:docPr id="14629323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93AD8" w14:textId="77777777" w:rsidR="009704F2" w:rsidRDefault="009704F2" w:rsidP="00D0794B">
      <w:pPr>
        <w:pStyle w:val="Heading3"/>
        <w:rPr>
          <w:color w:val="auto"/>
        </w:rPr>
      </w:pPr>
    </w:p>
    <w:p w14:paraId="6EF85BA2" w14:textId="20C9AE87" w:rsidR="00D0794B" w:rsidRDefault="00D0794B" w:rsidP="00D0794B">
      <w:pPr>
        <w:pStyle w:val="Heading3"/>
        <w:rPr>
          <w:color w:val="auto"/>
        </w:rPr>
      </w:pPr>
      <w:bookmarkStart w:id="11" w:name="_Toc147010259"/>
      <w:r w:rsidRPr="00FE0E6D">
        <w:rPr>
          <w:color w:val="auto"/>
        </w:rPr>
        <w:t>3.1.</w:t>
      </w:r>
      <w:r>
        <w:rPr>
          <w:color w:val="auto"/>
        </w:rPr>
        <w:t xml:space="preserve">2 </w:t>
      </w:r>
      <w:r>
        <w:rPr>
          <w:color w:val="auto"/>
        </w:rPr>
        <w:t>Movimento interno</w:t>
      </w:r>
      <w:bookmarkEnd w:id="11"/>
    </w:p>
    <w:p w14:paraId="7C5729F2" w14:textId="77777777" w:rsidR="001B2994" w:rsidRDefault="001B2994" w:rsidP="001B2994"/>
    <w:p w14:paraId="22BA0860" w14:textId="6F7474DD" w:rsidR="001B2994" w:rsidRDefault="001B2994" w:rsidP="00DA1A9D">
      <w:pPr>
        <w:ind w:firstLine="708"/>
      </w:pPr>
      <w:r>
        <w:t>São necessárias apenas 7 chamadas, 1 para cada aresta do polígono, para determinar se o ponto ainda está no polígono que estava antes do último movimento, conforme imagem abaixo.</w:t>
      </w:r>
    </w:p>
    <w:p w14:paraId="6CE67944" w14:textId="77777777" w:rsidR="001B2994" w:rsidRDefault="001B2994" w:rsidP="001B2994"/>
    <w:p w14:paraId="594AFDAE" w14:textId="23140A35" w:rsidR="001B2994" w:rsidRPr="001B2994" w:rsidRDefault="00AB1A75" w:rsidP="001B2994">
      <w:r w:rsidRPr="00AB1A75">
        <w:drawing>
          <wp:inline distT="0" distB="0" distL="0" distR="0" wp14:anchorId="52D85723" wp14:editId="2FD3882D">
            <wp:extent cx="5731510" cy="2997200"/>
            <wp:effectExtent l="0" t="0" r="2540" b="0"/>
            <wp:docPr id="229328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2825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DF31" w14:textId="77777777" w:rsidR="001B2994" w:rsidRDefault="001B2994" w:rsidP="00D0794B">
      <w:pPr>
        <w:pStyle w:val="Heading3"/>
        <w:rPr>
          <w:color w:val="auto"/>
        </w:rPr>
      </w:pPr>
    </w:p>
    <w:p w14:paraId="44487399" w14:textId="61B4470E" w:rsidR="00D0794B" w:rsidRDefault="00D0794B" w:rsidP="00D0794B">
      <w:pPr>
        <w:pStyle w:val="Heading3"/>
        <w:rPr>
          <w:color w:val="auto"/>
        </w:rPr>
      </w:pPr>
      <w:bookmarkStart w:id="12" w:name="_Toc147010260"/>
      <w:r w:rsidRPr="00FE0E6D">
        <w:rPr>
          <w:color w:val="auto"/>
        </w:rPr>
        <w:t>3.1.</w:t>
      </w:r>
      <w:r>
        <w:rPr>
          <w:color w:val="auto"/>
        </w:rPr>
        <w:t>3</w:t>
      </w:r>
      <w:r>
        <w:rPr>
          <w:color w:val="auto"/>
        </w:rPr>
        <w:t xml:space="preserve"> Inclusão de pontos em polígonos côncavos</w:t>
      </w:r>
      <w:bookmarkEnd w:id="12"/>
    </w:p>
    <w:p w14:paraId="04DA4C6A" w14:textId="77777777" w:rsidR="001B2994" w:rsidRDefault="001B2994" w:rsidP="001B2994"/>
    <w:p w14:paraId="3046A97B" w14:textId="71392F3D" w:rsidR="00ED28CF" w:rsidRDefault="001B2994" w:rsidP="00DA1A9D">
      <w:pPr>
        <w:ind w:firstLine="708"/>
      </w:pPr>
      <w:r>
        <w:t>A</w:t>
      </w:r>
      <w:r w:rsidR="00ED28CF">
        <w:t>pós mover</w:t>
      </w:r>
      <w:r>
        <w:t xml:space="preserve"> o ponto para fora do polígono anterior</w:t>
      </w:r>
      <w:r w:rsidR="00ED28CF">
        <w:t xml:space="preserve"> (14</w:t>
      </w:r>
      <w:r>
        <w:t>)</w:t>
      </w:r>
      <w:r w:rsidR="00ED28CF">
        <w:t xml:space="preserve"> e desenhar uma linha entre o início da tela e o ponto, vamos passar por todos os polígonos até N, onde N é o polígono para o qual me movi, conforme podemos confirmar na imagem a seguir. Como os polígonos 0, 1, 2, 3, 10 e 12 estão dentro da mesma faixa (horizontal) que a linha, vamos testar todas suas arestas procurando por intersecções, já para os polígonos de 4-9 e 11, como eles estão fora da faixa, não precisamos realizar nenhuma computação. Ao chegar no polígono 12, finalmente </w:t>
      </w:r>
      <w:r w:rsidR="001576F1">
        <w:t>obtemos</w:t>
      </w:r>
      <w:r w:rsidR="00ED28CF">
        <w:t xml:space="preserve"> um número ímpar de intersecções com a linha traçada, o que nos permite concluir que estamos dentro deste polígono e</w:t>
      </w:r>
      <w:r w:rsidR="001576F1">
        <w:t xml:space="preserve"> nos permite passar </w:t>
      </w:r>
      <w:r w:rsidR="00ED28CF">
        <w:t>para o próximo algoritmo.</w:t>
      </w:r>
      <w:r w:rsidR="00AB1A75">
        <w:t xml:space="preserve"> No caso deste diagrama, o total de vezes que chamamos o método HaInterseccao foi 34.</w:t>
      </w:r>
    </w:p>
    <w:p w14:paraId="4574C169" w14:textId="553C9CDB" w:rsidR="009704F2" w:rsidRDefault="009704F2" w:rsidP="001B2994">
      <w:r w:rsidRPr="00ED28CF">
        <w:lastRenderedPageBreak/>
        <w:drawing>
          <wp:inline distT="0" distB="0" distL="0" distR="0" wp14:anchorId="115A6410" wp14:editId="0F774780">
            <wp:extent cx="5731510" cy="5292725"/>
            <wp:effectExtent l="0" t="0" r="2540" b="3175"/>
            <wp:docPr id="25901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13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1FE4" w14:textId="5A930596" w:rsidR="001B2994" w:rsidRPr="001B2994" w:rsidRDefault="009704F2" w:rsidP="001B2994">
      <w:r w:rsidRPr="00ED28CF">
        <w:drawing>
          <wp:inline distT="0" distB="0" distL="0" distR="0" wp14:anchorId="7F50A675" wp14:editId="1E6274A5">
            <wp:extent cx="5731510" cy="3358515"/>
            <wp:effectExtent l="0" t="0" r="2540" b="0"/>
            <wp:docPr id="1728861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616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2471" w14:textId="68DD5AF0" w:rsidR="00D0794B" w:rsidRDefault="00D0794B" w:rsidP="00D0794B">
      <w:pPr>
        <w:pStyle w:val="Heading3"/>
        <w:rPr>
          <w:color w:val="auto"/>
        </w:rPr>
      </w:pPr>
      <w:bookmarkStart w:id="13" w:name="_Toc147010261"/>
      <w:r w:rsidRPr="00FE0E6D">
        <w:rPr>
          <w:color w:val="auto"/>
        </w:rPr>
        <w:lastRenderedPageBreak/>
        <w:t>3.1.</w:t>
      </w:r>
      <w:r>
        <w:rPr>
          <w:color w:val="auto"/>
        </w:rPr>
        <w:t>4</w:t>
      </w:r>
      <w:r>
        <w:rPr>
          <w:color w:val="auto"/>
        </w:rPr>
        <w:t xml:space="preserve"> Inclusão de pontos em polígonos </w:t>
      </w:r>
      <w:r>
        <w:rPr>
          <w:color w:val="auto"/>
        </w:rPr>
        <w:t>convexos</w:t>
      </w:r>
      <w:bookmarkEnd w:id="13"/>
    </w:p>
    <w:p w14:paraId="3BB0AC06" w14:textId="77777777" w:rsidR="00AB1A75" w:rsidRDefault="00AB1A75" w:rsidP="00AB1A75"/>
    <w:p w14:paraId="5770F2E1" w14:textId="50AA2033" w:rsidR="00AB1A75" w:rsidRDefault="00AB1A75" w:rsidP="00DA1A9D">
      <w:pPr>
        <w:ind w:firstLine="708"/>
      </w:pPr>
      <w:r>
        <w:t xml:space="preserve">Após mover o ponto para fora do polígono anterior (14), vamos passar por todos os polígonos até N, onde N é o polígono para o qual me movi, conforme podemos confirmar na imagem a seguir. Como os </w:t>
      </w:r>
      <w:r>
        <w:t xml:space="preserve">envelopes dos </w:t>
      </w:r>
      <w:r>
        <w:t>polígonos</w:t>
      </w:r>
      <w:r>
        <w:t xml:space="preserve"> de 1-11</w:t>
      </w:r>
      <w:r>
        <w:t xml:space="preserve"> </w:t>
      </w:r>
      <w:r>
        <w:t>não contém o ponto</w:t>
      </w:r>
      <w:r>
        <w:t>, não precisamos realizar nenhuma computação</w:t>
      </w:r>
      <w:r>
        <w:t xml:space="preserve"> com estes, apenas com os polígonos 0 e 12</w:t>
      </w:r>
      <w:r>
        <w:t>.</w:t>
      </w:r>
      <w:r>
        <w:t xml:space="preserve"> Aqui novamente vamos calcular o produto vetorial, mas apenas para as 5 arestas do polígono 0 e para as 5 arestas do polígono 12.</w:t>
      </w:r>
      <w:r>
        <w:t xml:space="preserve"> Ao chegar no polígono 12</w:t>
      </w:r>
      <w:r w:rsidR="001576F1">
        <w:t xml:space="preserve"> conseguimos concluir</w:t>
      </w:r>
      <w:r>
        <w:t xml:space="preserve">, através do resultado consistente do produto vetorial, </w:t>
      </w:r>
      <w:r w:rsidR="001576F1">
        <w:t xml:space="preserve">em qual </w:t>
      </w:r>
      <w:r>
        <w:t xml:space="preserve">polígono estamos, tendo sido necessárias apenas 10 chamadas </w:t>
      </w:r>
      <w:r w:rsidR="001576F1">
        <w:t>para a função ProdVetorial.</w:t>
      </w:r>
    </w:p>
    <w:p w14:paraId="150140BD" w14:textId="5F5E3C70" w:rsidR="00AB1A75" w:rsidRDefault="00AB1A75" w:rsidP="00B86352">
      <w:r w:rsidRPr="00AB1A75">
        <w:drawing>
          <wp:inline distT="0" distB="0" distL="0" distR="0" wp14:anchorId="672B2EDD" wp14:editId="25C6F128">
            <wp:extent cx="5731510" cy="2997200"/>
            <wp:effectExtent l="0" t="0" r="2540" b="0"/>
            <wp:docPr id="62704291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42916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F5BC" w14:textId="64E6014B" w:rsidR="00AB1A75" w:rsidRPr="00AB1A75" w:rsidRDefault="00AB1A75" w:rsidP="00DA1A9D">
      <w:pPr>
        <w:ind w:firstLine="708"/>
      </w:pPr>
      <w:r>
        <w:t>Imagem simulada dos envelopes de alguns dos polígonos, visto que o método de desenhar envelopes não estava funcionando:</w:t>
      </w:r>
    </w:p>
    <w:p w14:paraId="102DA65C" w14:textId="2D6CA891" w:rsidR="00AB1A75" w:rsidRPr="00AB1A75" w:rsidRDefault="00AB1A75" w:rsidP="00AB1A75">
      <w:r>
        <w:rPr>
          <w:noProof/>
        </w:rPr>
        <w:drawing>
          <wp:inline distT="0" distB="0" distL="0" distR="0" wp14:anchorId="0FC610B0" wp14:editId="2DB8662B">
            <wp:extent cx="5723255" cy="3355340"/>
            <wp:effectExtent l="0" t="0" r="0" b="0"/>
            <wp:docPr id="1911359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AB420" w14:textId="77777777" w:rsidR="00AB1A75" w:rsidRPr="00AB1A75" w:rsidRDefault="00AB1A75" w:rsidP="00AB1A75"/>
    <w:p w14:paraId="2E91D1B4" w14:textId="5C1E6478" w:rsidR="00D0794B" w:rsidRPr="00FE0E6D" w:rsidRDefault="00D0794B" w:rsidP="00D0794B">
      <w:pPr>
        <w:pStyle w:val="Heading3"/>
        <w:rPr>
          <w:color w:val="auto"/>
        </w:rPr>
      </w:pPr>
      <w:bookmarkStart w:id="14" w:name="_Toc147010262"/>
      <w:r w:rsidRPr="00FE0E6D">
        <w:rPr>
          <w:color w:val="auto"/>
        </w:rPr>
        <w:t>3.1.</w:t>
      </w:r>
      <w:r>
        <w:rPr>
          <w:color w:val="auto"/>
        </w:rPr>
        <w:t>5</w:t>
      </w:r>
      <w:r>
        <w:rPr>
          <w:color w:val="auto"/>
        </w:rPr>
        <w:t xml:space="preserve"> Inclusão de pontos em polígonos </w:t>
      </w:r>
      <w:r>
        <w:rPr>
          <w:color w:val="auto"/>
        </w:rPr>
        <w:t>convexos com informação de vizinhança</w:t>
      </w:r>
      <w:bookmarkEnd w:id="14"/>
    </w:p>
    <w:p w14:paraId="78BE10A7" w14:textId="77777777" w:rsidR="00D0794B" w:rsidRDefault="00D0794B" w:rsidP="00D0794B"/>
    <w:p w14:paraId="5D887EFD" w14:textId="3C37BEFD" w:rsidR="00B86352" w:rsidRDefault="00B86352" w:rsidP="00DA1A9D">
      <w:pPr>
        <w:ind w:firstLine="708"/>
      </w:pPr>
      <w:r>
        <w:t xml:space="preserve">Neste método, após sair do polígono anterior (14), </w:t>
      </w:r>
      <w:r>
        <w:t xml:space="preserve">vamos </w:t>
      </w:r>
      <w:r>
        <w:t xml:space="preserve">analisar apenas os N vizinhos do </w:t>
      </w:r>
      <w:r w:rsidR="00CC76F0">
        <w:t>polígono</w:t>
      </w:r>
      <w:r>
        <w:t xml:space="preserve"> – no caso, 7</w:t>
      </w:r>
      <w:r w:rsidR="001576F1">
        <w:t xml:space="preserve"> -</w:t>
      </w:r>
      <w:r>
        <w:t xml:space="preserve"> conforme </w:t>
      </w:r>
      <w:r>
        <w:t xml:space="preserve">a </w:t>
      </w:r>
      <w:r>
        <w:t>imagem a</w:t>
      </w:r>
      <w:r>
        <w:t>nterior</w:t>
      </w:r>
      <w:r>
        <w:t xml:space="preserve">. Como os envelopes dos </w:t>
      </w:r>
      <w:r>
        <w:t xml:space="preserve">vizinhos </w:t>
      </w:r>
      <w:r w:rsidR="000D5512">
        <w:t xml:space="preserve">2-5 </w:t>
      </w:r>
      <w:r>
        <w:t xml:space="preserve">não contém o ponto, não precisamos realizar nenhuma computação com estes, apenas com </w:t>
      </w:r>
      <w:r w:rsidR="000D5512">
        <w:t>o primeiro e último vizinho</w:t>
      </w:r>
      <w:r>
        <w:t xml:space="preserve">. </w:t>
      </w:r>
      <w:r w:rsidR="000D5512">
        <w:t xml:space="preserve">Mais uma vez, precisamos fazer o produto vetorial nos polígonos cujos envelopes contém o ponto e, como temos poucos polígonos, </w:t>
      </w:r>
      <w:r w:rsidR="001576F1">
        <w:t xml:space="preserve">a única </w:t>
      </w:r>
      <w:r w:rsidR="000D5512">
        <w:t>diferença entre esta solução para o problema e a solução anterior</w:t>
      </w:r>
      <w:r w:rsidR="001576F1">
        <w:t xml:space="preserve"> é que esta analisa menos polígonos</w:t>
      </w:r>
      <w:r w:rsidR="00E95EE5">
        <w:t xml:space="preserve"> inicialmente</w:t>
      </w:r>
      <w:r w:rsidR="001576F1">
        <w:t>, mas ambas realizam operações apenas sobre os 2 polígonos que contém o ponto</w:t>
      </w:r>
      <w:r w:rsidR="000D5512">
        <w:t xml:space="preserve">. Em ambos os casos chamamos a função ProdVetorial um total de 10 vezes, porém, </w:t>
      </w:r>
      <w:r w:rsidR="00E95EE5">
        <w:t>com a última</w:t>
      </w:r>
      <w:r w:rsidR="000D5512">
        <w:t>, sabemos que saímos pela aresta de número 4, conforme imagem abaixo:</w:t>
      </w:r>
    </w:p>
    <w:p w14:paraId="215C88DD" w14:textId="77777777" w:rsidR="00B86352" w:rsidRPr="00D0794B" w:rsidRDefault="00B86352" w:rsidP="00D0794B"/>
    <w:p w14:paraId="6BF592FF" w14:textId="1CB11DB6" w:rsidR="00D0794B" w:rsidRDefault="000D5512" w:rsidP="00D0794B">
      <w:r w:rsidRPr="000D5512">
        <w:drawing>
          <wp:inline distT="0" distB="0" distL="0" distR="0" wp14:anchorId="51CD9014" wp14:editId="20BE8337">
            <wp:extent cx="5731510" cy="3769995"/>
            <wp:effectExtent l="0" t="0" r="2540" b="1905"/>
            <wp:docPr id="20218247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24773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38A2" w14:textId="7B35F064" w:rsidR="00C0138E" w:rsidRDefault="00C0138E">
      <w:r>
        <w:br w:type="page"/>
      </w:r>
    </w:p>
    <w:p w14:paraId="3B0F3139" w14:textId="77777777" w:rsidR="00C0138E" w:rsidRDefault="00C0138E" w:rsidP="00C0138E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50E02D46" w14:textId="508689AB" w:rsidR="00C0138E" w:rsidRDefault="00C0138E" w:rsidP="00C0138E">
      <w:pPr>
        <w:pStyle w:val="Heading2"/>
        <w:rPr>
          <w:b/>
          <w:bCs/>
          <w:color w:val="auto"/>
        </w:rPr>
      </w:pPr>
      <w:bookmarkStart w:id="15" w:name="_Toc147010263"/>
      <w:r>
        <w:rPr>
          <w:b/>
          <w:bCs/>
          <w:color w:val="auto"/>
        </w:rPr>
        <w:t>3</w:t>
      </w:r>
      <w:r w:rsidRPr="00FE0E6D">
        <w:rPr>
          <w:b/>
          <w:bCs/>
          <w:color w:val="auto"/>
        </w:rPr>
        <w:t>.</w:t>
      </w:r>
      <w:r w:rsidR="00575432">
        <w:rPr>
          <w:b/>
          <w:bCs/>
          <w:color w:val="auto"/>
        </w:rPr>
        <w:t>2</w:t>
      </w:r>
      <w:r w:rsidRPr="00FE0E6D"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 xml:space="preserve">Cenário </w:t>
      </w:r>
      <w:r w:rsidR="00185F17">
        <w:rPr>
          <w:b/>
          <w:bCs/>
          <w:color w:val="auto"/>
        </w:rPr>
        <w:t>2</w:t>
      </w:r>
      <w:r>
        <w:rPr>
          <w:b/>
          <w:bCs/>
          <w:color w:val="auto"/>
        </w:rPr>
        <w:t xml:space="preserve"> - </w:t>
      </w:r>
      <w:r w:rsidR="00185F17">
        <w:rPr>
          <w:b/>
          <w:bCs/>
          <w:color w:val="auto"/>
        </w:rPr>
        <w:t>10</w:t>
      </w:r>
      <w:r>
        <w:rPr>
          <w:b/>
          <w:bCs/>
          <w:color w:val="auto"/>
        </w:rPr>
        <w:t>0 Polígonos</w:t>
      </w:r>
      <w:bookmarkEnd w:id="15"/>
    </w:p>
    <w:p w14:paraId="34694E5D" w14:textId="3C7986CD" w:rsidR="00185F17" w:rsidRDefault="00185F17" w:rsidP="00C0138E"/>
    <w:p w14:paraId="2035E01F" w14:textId="7E203308" w:rsidR="00185F17" w:rsidRDefault="00185F17" w:rsidP="00DA1A9D">
      <w:pPr>
        <w:ind w:firstLine="708"/>
      </w:pPr>
      <w:r>
        <w:t>Neste cenário existem polígonos “sem” cor (pretos), mas o resultado independe desta falta.</w:t>
      </w:r>
    </w:p>
    <w:p w14:paraId="00363C08" w14:textId="7FA8528D" w:rsidR="00C0138E" w:rsidRDefault="00185F17" w:rsidP="00C0138E">
      <w:r w:rsidRPr="00185F17">
        <w:drawing>
          <wp:inline distT="0" distB="0" distL="0" distR="0" wp14:anchorId="4DEEC8DB" wp14:editId="628ABE03">
            <wp:extent cx="5731510" cy="3358515"/>
            <wp:effectExtent l="0" t="0" r="2540" b="0"/>
            <wp:docPr id="1434847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479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7C7" w14:textId="77777777" w:rsidR="00C0138E" w:rsidRDefault="00C0138E" w:rsidP="00C0138E"/>
    <w:p w14:paraId="78FC21F6" w14:textId="77777777" w:rsidR="00C0138E" w:rsidRDefault="00C0138E" w:rsidP="00C0138E">
      <w:pPr>
        <w:rPr>
          <w:rFonts w:asciiTheme="majorHAnsi" w:eastAsiaTheme="majorEastAsia" w:hAnsiTheme="majorHAnsi" w:cstheme="majorBidi"/>
          <w:sz w:val="24"/>
          <w:szCs w:val="24"/>
        </w:rPr>
      </w:pPr>
      <w:r>
        <w:br w:type="page"/>
      </w:r>
    </w:p>
    <w:p w14:paraId="7BAFCC54" w14:textId="74B114F7" w:rsidR="00C0138E" w:rsidRDefault="00C0138E" w:rsidP="00C0138E">
      <w:pPr>
        <w:pStyle w:val="Heading3"/>
        <w:rPr>
          <w:color w:val="auto"/>
        </w:rPr>
      </w:pPr>
      <w:bookmarkStart w:id="16" w:name="_Toc147010264"/>
      <w:r w:rsidRPr="00FE0E6D">
        <w:rPr>
          <w:color w:val="auto"/>
        </w:rPr>
        <w:lastRenderedPageBreak/>
        <w:t>3.</w:t>
      </w:r>
      <w:r w:rsidR="00575432">
        <w:rPr>
          <w:color w:val="auto"/>
        </w:rPr>
        <w:t>2</w:t>
      </w:r>
      <w:r w:rsidRPr="00FE0E6D">
        <w:rPr>
          <w:color w:val="auto"/>
        </w:rPr>
        <w:t>.</w:t>
      </w:r>
      <w:r>
        <w:rPr>
          <w:color w:val="auto"/>
        </w:rPr>
        <w:t>1 Método inicial</w:t>
      </w:r>
      <w:bookmarkEnd w:id="16"/>
    </w:p>
    <w:p w14:paraId="223EBD5C" w14:textId="77777777" w:rsidR="00C0138E" w:rsidRPr="00CC76F0" w:rsidRDefault="00C0138E" w:rsidP="00C0138E"/>
    <w:p w14:paraId="5BF33C3A" w14:textId="6F6E97F0" w:rsidR="00C0138E" w:rsidRDefault="00C0138E" w:rsidP="00DA1A9D">
      <w:pPr>
        <w:ind w:firstLine="708"/>
      </w:pPr>
      <w:r>
        <w:t xml:space="preserve">Após contarmos e salvarmos os vizinhos de todos os polígonos, foram necessárias </w:t>
      </w:r>
      <w:r w:rsidR="00BE3ADD">
        <w:t>180</w:t>
      </w:r>
      <w:r>
        <w:t xml:space="preserve"> chamadas ao método ProdVetorial para determinar a posição inicial do ponto, conforme image</w:t>
      </w:r>
      <w:r w:rsidR="00E95298">
        <w:t>m</w:t>
      </w:r>
      <w:r>
        <w:t xml:space="preserve"> abaixo.</w:t>
      </w:r>
    </w:p>
    <w:p w14:paraId="1D5A53B1" w14:textId="77777777" w:rsidR="00C0138E" w:rsidRDefault="00C0138E" w:rsidP="00C0138E"/>
    <w:p w14:paraId="2D495FE1" w14:textId="0E917EAB" w:rsidR="00C0138E" w:rsidRPr="00D0794B" w:rsidRDefault="00BE3ADD" w:rsidP="00C0138E">
      <w:r>
        <w:rPr>
          <w:noProof/>
        </w:rPr>
        <w:drawing>
          <wp:inline distT="0" distB="0" distL="0" distR="0" wp14:anchorId="2975ADDE" wp14:editId="2113C5A1">
            <wp:extent cx="5731510" cy="6318885"/>
            <wp:effectExtent l="0" t="0" r="2540" b="5715"/>
            <wp:docPr id="8878287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1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00584" w14:textId="77777777" w:rsidR="00C0138E" w:rsidRDefault="00C0138E" w:rsidP="00C0138E">
      <w:pPr>
        <w:pStyle w:val="Heading3"/>
        <w:rPr>
          <w:color w:val="auto"/>
        </w:rPr>
      </w:pPr>
    </w:p>
    <w:p w14:paraId="7E6F2676" w14:textId="2D56ECFE" w:rsidR="00E95298" w:rsidRDefault="00E95298">
      <w:pPr>
        <w:rPr>
          <w:rFonts w:asciiTheme="majorHAnsi" w:eastAsiaTheme="majorEastAsia" w:hAnsiTheme="majorHAnsi" w:cstheme="majorBidi"/>
          <w:sz w:val="24"/>
          <w:szCs w:val="24"/>
        </w:rPr>
      </w:pPr>
    </w:p>
    <w:p w14:paraId="60F9040C" w14:textId="77777777" w:rsidR="00E95298" w:rsidRDefault="00E95298">
      <w:pPr>
        <w:rPr>
          <w:rFonts w:asciiTheme="majorHAnsi" w:eastAsiaTheme="majorEastAsia" w:hAnsiTheme="majorHAnsi" w:cstheme="majorBidi"/>
          <w:sz w:val="24"/>
          <w:szCs w:val="24"/>
        </w:rPr>
      </w:pPr>
      <w:r>
        <w:br w:type="page"/>
      </w:r>
    </w:p>
    <w:p w14:paraId="7D107D6E" w14:textId="7ACE8CB5" w:rsidR="00C0138E" w:rsidRDefault="00C0138E" w:rsidP="00C0138E">
      <w:pPr>
        <w:pStyle w:val="Heading3"/>
        <w:rPr>
          <w:color w:val="auto"/>
        </w:rPr>
      </w:pPr>
      <w:bookmarkStart w:id="17" w:name="_Toc147010265"/>
      <w:r w:rsidRPr="00FE0E6D">
        <w:rPr>
          <w:color w:val="auto"/>
        </w:rPr>
        <w:lastRenderedPageBreak/>
        <w:t>3.</w:t>
      </w:r>
      <w:r w:rsidR="00575432">
        <w:rPr>
          <w:color w:val="auto"/>
        </w:rPr>
        <w:t>2</w:t>
      </w:r>
      <w:r w:rsidRPr="00FE0E6D">
        <w:rPr>
          <w:color w:val="auto"/>
        </w:rPr>
        <w:t>.</w:t>
      </w:r>
      <w:r>
        <w:rPr>
          <w:color w:val="auto"/>
        </w:rPr>
        <w:t>2 Movimento interno</w:t>
      </w:r>
      <w:bookmarkEnd w:id="17"/>
    </w:p>
    <w:p w14:paraId="7CA8D520" w14:textId="77777777" w:rsidR="00C0138E" w:rsidRDefault="00C0138E" w:rsidP="00C0138E"/>
    <w:p w14:paraId="740529AD" w14:textId="119C89BD" w:rsidR="00C0138E" w:rsidRDefault="00BE3ADD" w:rsidP="00DA1A9D">
      <w:pPr>
        <w:ind w:firstLine="708"/>
      </w:pPr>
      <w:r>
        <w:t xml:space="preserve">Ao contrário do cenário anterior, apesar de aqui </w:t>
      </w:r>
      <w:r w:rsidR="00E95298">
        <w:t>haver</w:t>
      </w:r>
      <w:r>
        <w:t xml:space="preserve"> mais polígonos, como o inicial possui apenas 6 arestas é necessário fazer somente 6</w:t>
      </w:r>
      <w:r w:rsidR="00C0138E">
        <w:t xml:space="preserve"> chamadas para determinar se o ponto ainda está no polígono </w:t>
      </w:r>
      <w:r>
        <w:t>inicial (32)</w:t>
      </w:r>
      <w:r w:rsidR="00C0138E">
        <w:t>, conforme imagem abaixo.</w:t>
      </w:r>
    </w:p>
    <w:p w14:paraId="051CD833" w14:textId="77777777" w:rsidR="00C0138E" w:rsidRDefault="00C0138E" w:rsidP="00C0138E"/>
    <w:p w14:paraId="3E9EC3DD" w14:textId="127F9209" w:rsidR="00C0138E" w:rsidRPr="001B2994" w:rsidRDefault="00BE3ADD" w:rsidP="00C0138E">
      <w:r w:rsidRPr="00BE3ADD">
        <w:drawing>
          <wp:inline distT="0" distB="0" distL="0" distR="0" wp14:anchorId="43122236" wp14:editId="3EC0712A">
            <wp:extent cx="5731510" cy="2786380"/>
            <wp:effectExtent l="0" t="0" r="2540" b="0"/>
            <wp:docPr id="117012458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24584" name="Picture 1" descr="A computer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DCFC" w14:textId="77777777" w:rsidR="00C0138E" w:rsidRDefault="00C0138E" w:rsidP="00C0138E">
      <w:pPr>
        <w:pStyle w:val="Heading3"/>
        <w:rPr>
          <w:color w:val="auto"/>
        </w:rPr>
      </w:pPr>
    </w:p>
    <w:p w14:paraId="2D46985F" w14:textId="078A2170" w:rsidR="00C0138E" w:rsidRDefault="00C0138E" w:rsidP="00C0138E">
      <w:pPr>
        <w:pStyle w:val="Heading3"/>
        <w:rPr>
          <w:color w:val="auto"/>
        </w:rPr>
      </w:pPr>
      <w:bookmarkStart w:id="18" w:name="_Toc147010266"/>
      <w:r w:rsidRPr="00FE0E6D">
        <w:rPr>
          <w:color w:val="auto"/>
        </w:rPr>
        <w:t>3.</w:t>
      </w:r>
      <w:r w:rsidR="00575432">
        <w:rPr>
          <w:color w:val="auto"/>
        </w:rPr>
        <w:t>2</w:t>
      </w:r>
      <w:r w:rsidRPr="00FE0E6D">
        <w:rPr>
          <w:color w:val="auto"/>
        </w:rPr>
        <w:t>.</w:t>
      </w:r>
      <w:r>
        <w:rPr>
          <w:color w:val="auto"/>
        </w:rPr>
        <w:t>3 Inclusão de pontos em polígonos côncavos</w:t>
      </w:r>
      <w:bookmarkEnd w:id="18"/>
    </w:p>
    <w:p w14:paraId="085052DA" w14:textId="77777777" w:rsidR="00C0138E" w:rsidRDefault="00C0138E" w:rsidP="00C0138E"/>
    <w:p w14:paraId="0C871C9C" w14:textId="464E4F41" w:rsidR="00C0138E" w:rsidRDefault="00C0138E" w:rsidP="00DA1A9D">
      <w:pPr>
        <w:ind w:firstLine="708"/>
      </w:pPr>
      <w:r>
        <w:t>Após mover o ponto para fora do polígono anterior (</w:t>
      </w:r>
      <w:r w:rsidR="00BF1497">
        <w:t>32</w:t>
      </w:r>
      <w:r>
        <w:t>) e desenhar uma linha entre o início da tela e o ponto, vamos passar por todos os polígonos até N, onde N é o polígono para o qual me movi</w:t>
      </w:r>
      <w:r w:rsidR="00BF1497">
        <w:t xml:space="preserve"> (78)</w:t>
      </w:r>
      <w:r>
        <w:t xml:space="preserve">, conforme podemos confirmar na imagem a seguir. </w:t>
      </w:r>
      <w:r w:rsidR="00BF1497">
        <w:t>O</w:t>
      </w:r>
      <w:r>
        <w:t xml:space="preserve">s polígonos </w:t>
      </w:r>
      <w:r w:rsidR="00BF1497">
        <w:t xml:space="preserve">de </w:t>
      </w:r>
      <w:r>
        <w:t>0</w:t>
      </w:r>
      <w:r w:rsidR="00BF1497">
        <w:t xml:space="preserve">-31, 34-42, 45-51, 54, 56, 58-63, 65-73, 76 e 77, que não </w:t>
      </w:r>
      <w:r>
        <w:t xml:space="preserve">estão dentro da mesma faixa (horizontal) que a linha, </w:t>
      </w:r>
      <w:r w:rsidR="00BF1497">
        <w:t>e o ponto 32 (que é minha origem)</w:t>
      </w:r>
      <w:r>
        <w:t>,</w:t>
      </w:r>
      <w:r w:rsidR="00BF1497">
        <w:t xml:space="preserve"> não precisam ser testados quanto a intersecção com a reta, nos deixando com os outros 11 polígonos</w:t>
      </w:r>
      <w:r w:rsidR="007C6D49">
        <w:t xml:space="preserve"> (33, 43-44, 52-53, 55, 57, 64, 74-75 e 78)</w:t>
      </w:r>
      <w:r w:rsidR="00E95298">
        <w:t xml:space="preserve"> por testar</w:t>
      </w:r>
      <w:r>
        <w:t xml:space="preserve">. Ao </w:t>
      </w:r>
      <w:r w:rsidR="00BF1497">
        <w:t>comparar com o polígono onde estou (78)</w:t>
      </w:r>
      <w:r>
        <w:t xml:space="preserve">, finalmente obtemos um número ímpar de intersecções com a linha traçada, o que nos </w:t>
      </w:r>
      <w:r w:rsidR="00BF1497">
        <w:t xml:space="preserve">leva ao </w:t>
      </w:r>
      <w:r>
        <w:t xml:space="preserve">próximo algoritmo. No caso deste diagrama, o total de vezes que chamamos o método HaInterseccao foi </w:t>
      </w:r>
      <w:r w:rsidR="007C6D49">
        <w:t>63, conforme imagem abaixo</w:t>
      </w:r>
      <w:r>
        <w:t>.</w:t>
      </w:r>
    </w:p>
    <w:p w14:paraId="366154FB" w14:textId="49F97698" w:rsidR="00C0138E" w:rsidRDefault="007C6D49" w:rsidP="00C0138E">
      <w:r>
        <w:rPr>
          <w:noProof/>
        </w:rPr>
        <w:lastRenderedPageBreak/>
        <w:drawing>
          <wp:inline distT="0" distB="0" distL="0" distR="0" wp14:anchorId="66430E3B" wp14:editId="21AECCF4">
            <wp:extent cx="5723255" cy="2898140"/>
            <wp:effectExtent l="0" t="0" r="0" b="0"/>
            <wp:docPr id="5758328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5DF86" w14:textId="249045A9" w:rsidR="00C0138E" w:rsidRPr="001B2994" w:rsidRDefault="00BF1497" w:rsidP="00C0138E">
      <w:r w:rsidRPr="00BF1497">
        <w:drawing>
          <wp:inline distT="0" distB="0" distL="0" distR="0" wp14:anchorId="4DCD1D0A" wp14:editId="46199138">
            <wp:extent cx="5731510" cy="3358515"/>
            <wp:effectExtent l="0" t="0" r="2540" b="0"/>
            <wp:docPr id="1738055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559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627E" w14:textId="77777777" w:rsidR="00575432" w:rsidRDefault="00575432" w:rsidP="00C0138E">
      <w:pPr>
        <w:pStyle w:val="Heading3"/>
        <w:rPr>
          <w:color w:val="auto"/>
        </w:rPr>
      </w:pPr>
    </w:p>
    <w:p w14:paraId="2F5CF651" w14:textId="5BC27DC1" w:rsidR="00C0138E" w:rsidRDefault="00C0138E" w:rsidP="00C0138E">
      <w:pPr>
        <w:pStyle w:val="Heading3"/>
        <w:rPr>
          <w:color w:val="auto"/>
        </w:rPr>
      </w:pPr>
      <w:bookmarkStart w:id="19" w:name="_Toc147010267"/>
      <w:r w:rsidRPr="00FE0E6D">
        <w:rPr>
          <w:color w:val="auto"/>
        </w:rPr>
        <w:t>3.</w:t>
      </w:r>
      <w:r w:rsidR="00575432">
        <w:rPr>
          <w:color w:val="auto"/>
        </w:rPr>
        <w:t>2</w:t>
      </w:r>
      <w:r w:rsidRPr="00FE0E6D">
        <w:rPr>
          <w:color w:val="auto"/>
        </w:rPr>
        <w:t>.</w:t>
      </w:r>
      <w:r>
        <w:rPr>
          <w:color w:val="auto"/>
        </w:rPr>
        <w:t>4 Inclusão de pontos em polígonos convexos</w:t>
      </w:r>
      <w:bookmarkEnd w:id="19"/>
    </w:p>
    <w:p w14:paraId="1C6244B7" w14:textId="77777777" w:rsidR="00C0138E" w:rsidRDefault="00C0138E" w:rsidP="00C0138E"/>
    <w:p w14:paraId="00F2D84E" w14:textId="79E2C39B" w:rsidR="00C0138E" w:rsidRDefault="00C0138E" w:rsidP="00DA1A9D">
      <w:pPr>
        <w:ind w:firstLine="708"/>
      </w:pPr>
      <w:r>
        <w:t>Após mover o ponto para fora do polígono anterior (</w:t>
      </w:r>
      <w:r w:rsidR="007C6D49">
        <w:t>32</w:t>
      </w:r>
      <w:r>
        <w:t xml:space="preserve">), vamos passar por todos os polígonos até N, onde N é o polígono para o qual me movi, conforme podemos confirmar na imagem a seguir. Como </w:t>
      </w:r>
      <w:r w:rsidR="00575432">
        <w:t>apenas o envelope do polígono 7</w:t>
      </w:r>
      <w:r w:rsidR="008B3D06">
        <w:t>8</w:t>
      </w:r>
      <w:r w:rsidR="00575432">
        <w:t xml:space="preserve"> envolve o ponto, só realizamos</w:t>
      </w:r>
      <w:r w:rsidR="008B3D06">
        <w:t xml:space="preserve"> a computação do produto vetorial com 1 polígono</w:t>
      </w:r>
      <w:r w:rsidR="00575432">
        <w:t xml:space="preserve"> (embora fosse possível criar uma condição para, caso </w:t>
      </w:r>
      <w:r w:rsidR="008B3D06">
        <w:t>houvesse</w:t>
      </w:r>
      <w:r w:rsidR="00575432">
        <w:t xml:space="preserve"> apenas 1 envelope, assumir </w:t>
      </w:r>
      <w:r w:rsidR="008B3D06">
        <w:t>o ‘dono’ d</w:t>
      </w:r>
      <w:r w:rsidR="00575432">
        <w:t>este como o polígono que contém o ponto)</w:t>
      </w:r>
      <w:r>
        <w:t xml:space="preserve">. </w:t>
      </w:r>
      <w:r w:rsidR="008B3D06">
        <w:t>Certamente, tal polígono contém o ponto e, como este tem 6 lados, realizamos 6 vezes o produto vetorial e passamos para o próximo algoritmo, que deve chegar mais rápido nesta conclusão, visto que este apesar de fazer 1 computação mais ‘pesada’</w:t>
      </w:r>
      <w:r w:rsidR="00E95298">
        <w:t xml:space="preserve"> apenas</w:t>
      </w:r>
      <w:r w:rsidR="008B3D06">
        <w:t xml:space="preserve"> ainda precisou recusar todos os envelopes do diagrama até encontrar um que contivesse o ponto.</w:t>
      </w:r>
    </w:p>
    <w:p w14:paraId="7F60E82C" w14:textId="0727E9F6" w:rsidR="00C0138E" w:rsidRDefault="008B3D06" w:rsidP="00C0138E">
      <w:r>
        <w:rPr>
          <w:noProof/>
        </w:rPr>
        <w:lastRenderedPageBreak/>
        <w:drawing>
          <wp:inline distT="0" distB="0" distL="0" distR="0" wp14:anchorId="08F5A0F8" wp14:editId="658DACB8">
            <wp:extent cx="5731510" cy="3747135"/>
            <wp:effectExtent l="0" t="0" r="2540" b="5715"/>
            <wp:docPr id="6846816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D6E6" w14:textId="5B03F271" w:rsidR="00C0138E" w:rsidRPr="00AB1A75" w:rsidRDefault="00C0138E" w:rsidP="00DA1A9D">
      <w:pPr>
        <w:ind w:firstLine="708"/>
      </w:pPr>
      <w:r>
        <w:t xml:space="preserve">Imagem simulada </w:t>
      </w:r>
      <w:r w:rsidR="008B3D06">
        <w:t xml:space="preserve">com o ponto ampliado e vermelho para melhor visualização, com </w:t>
      </w:r>
      <w:r>
        <w:t>os envelopes de alguns dos polígonos:</w:t>
      </w:r>
    </w:p>
    <w:p w14:paraId="7EBBFEC2" w14:textId="4FCFC108" w:rsidR="00C0138E" w:rsidRPr="00AB1A75" w:rsidRDefault="00575432" w:rsidP="00C0138E">
      <w:r>
        <w:rPr>
          <w:noProof/>
        </w:rPr>
        <w:drawing>
          <wp:inline distT="0" distB="0" distL="0" distR="0" wp14:anchorId="453FA97A" wp14:editId="638F14AE">
            <wp:extent cx="5723255" cy="3355340"/>
            <wp:effectExtent l="0" t="0" r="0" b="0"/>
            <wp:docPr id="12666892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4414" w14:textId="77777777" w:rsidR="00C0138E" w:rsidRPr="00AB1A75" w:rsidRDefault="00C0138E" w:rsidP="00C0138E"/>
    <w:p w14:paraId="4331796B" w14:textId="0B770CCB" w:rsidR="008B3D06" w:rsidRDefault="008B3D06">
      <w:pPr>
        <w:rPr>
          <w:rFonts w:asciiTheme="majorHAnsi" w:eastAsiaTheme="majorEastAsia" w:hAnsiTheme="majorHAnsi" w:cstheme="majorBidi"/>
          <w:sz w:val="24"/>
          <w:szCs w:val="24"/>
        </w:rPr>
      </w:pPr>
    </w:p>
    <w:p w14:paraId="20DFBBF6" w14:textId="77777777" w:rsidR="00E95298" w:rsidRDefault="00E95298">
      <w:pPr>
        <w:rPr>
          <w:rFonts w:asciiTheme="majorHAnsi" w:eastAsiaTheme="majorEastAsia" w:hAnsiTheme="majorHAnsi" w:cstheme="majorBidi"/>
          <w:sz w:val="24"/>
          <w:szCs w:val="24"/>
        </w:rPr>
      </w:pPr>
      <w:r>
        <w:br w:type="page"/>
      </w:r>
    </w:p>
    <w:p w14:paraId="03256074" w14:textId="7CE60F23" w:rsidR="00C0138E" w:rsidRPr="00FE0E6D" w:rsidRDefault="00C0138E" w:rsidP="00C0138E">
      <w:pPr>
        <w:pStyle w:val="Heading3"/>
        <w:rPr>
          <w:color w:val="auto"/>
        </w:rPr>
      </w:pPr>
      <w:bookmarkStart w:id="20" w:name="_Toc147010268"/>
      <w:r w:rsidRPr="00FE0E6D">
        <w:rPr>
          <w:color w:val="auto"/>
        </w:rPr>
        <w:lastRenderedPageBreak/>
        <w:t>3.</w:t>
      </w:r>
      <w:r w:rsidR="00575432">
        <w:rPr>
          <w:color w:val="auto"/>
        </w:rPr>
        <w:t>2</w:t>
      </w:r>
      <w:r w:rsidRPr="00FE0E6D">
        <w:rPr>
          <w:color w:val="auto"/>
        </w:rPr>
        <w:t>.</w:t>
      </w:r>
      <w:r>
        <w:rPr>
          <w:color w:val="auto"/>
        </w:rPr>
        <w:t>5 Inclusão de pontos em polígonos convexos com informação de vizinhança</w:t>
      </w:r>
      <w:bookmarkEnd w:id="20"/>
    </w:p>
    <w:p w14:paraId="4BF1E38F" w14:textId="77777777" w:rsidR="00C0138E" w:rsidRDefault="00C0138E" w:rsidP="00C0138E"/>
    <w:p w14:paraId="19B3BF3E" w14:textId="5A050A9B" w:rsidR="00C0138E" w:rsidRDefault="001F0930" w:rsidP="00DA1A9D">
      <w:pPr>
        <w:ind w:firstLine="708"/>
      </w:pPr>
      <w:r>
        <w:t>Conforme citado anteriormente</w:t>
      </w:r>
      <w:r w:rsidR="00C0138E">
        <w:t>, após sair do polígono anterior (</w:t>
      </w:r>
      <w:r>
        <w:t>32</w:t>
      </w:r>
      <w:r w:rsidR="00C0138E">
        <w:t xml:space="preserve">) vamos analisar os N vizinhos do polígono – no caso, </w:t>
      </w:r>
      <w:r>
        <w:t>6</w:t>
      </w:r>
      <w:r w:rsidR="00C0138E">
        <w:t xml:space="preserve"> - conforme a imagem anterior.</w:t>
      </w:r>
      <w:r>
        <w:t xml:space="preserve"> Novamente, os envelopes dos 3 primeiros vizinhos não contêm o ponto, então realizamos o teste no quarto vizinho.</w:t>
      </w:r>
      <w:r w:rsidR="00C0138E">
        <w:t xml:space="preserve"> </w:t>
      </w:r>
      <w:r>
        <w:t>Após realizar o produto vetorial com os 6 vértices deste, concluímos que é esta aresta (</w:t>
      </w:r>
      <w:r w:rsidR="00E95298">
        <w:t xml:space="preserve">a </w:t>
      </w:r>
      <w:r>
        <w:t>4ª, denominada ‘aresta 3’ na imagem abaixo) que foi cruzada no último movimento. É nítida a diferença, agora que temos 5x mais polígonos do que no cenário 1, de realizar o teste apenas nos vizinhos e realizá-lo contra todos os polígonos do diagrama, e esta diferença apenas cresce conforme aumenta o tamanho dos diagramas.</w:t>
      </w:r>
    </w:p>
    <w:p w14:paraId="1FBC7349" w14:textId="77777777" w:rsidR="00C0138E" w:rsidRPr="00D0794B" w:rsidRDefault="00C0138E" w:rsidP="00C0138E"/>
    <w:p w14:paraId="5F542B54" w14:textId="6E4048F4" w:rsidR="00C0138E" w:rsidRDefault="001F0930" w:rsidP="00D0794B">
      <w:r w:rsidRPr="001F0930">
        <w:drawing>
          <wp:inline distT="0" distB="0" distL="0" distR="0" wp14:anchorId="333B99E6" wp14:editId="17924C0E">
            <wp:extent cx="5731510" cy="2675890"/>
            <wp:effectExtent l="0" t="0" r="2540" b="0"/>
            <wp:docPr id="6399036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0368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325D" w14:textId="1A400D14" w:rsidR="00EE19CE" w:rsidRDefault="00EE19CE">
      <w:r>
        <w:br w:type="page"/>
      </w:r>
    </w:p>
    <w:p w14:paraId="09B7E445" w14:textId="4A83B6D7" w:rsidR="00EE19CE" w:rsidRDefault="00EE19CE" w:rsidP="00EE19CE">
      <w:pPr>
        <w:pStyle w:val="Heading2"/>
        <w:rPr>
          <w:b/>
          <w:bCs/>
          <w:color w:val="auto"/>
        </w:rPr>
      </w:pPr>
      <w:bookmarkStart w:id="21" w:name="_Toc147010269"/>
      <w:r>
        <w:rPr>
          <w:b/>
          <w:bCs/>
          <w:color w:val="auto"/>
        </w:rPr>
        <w:lastRenderedPageBreak/>
        <w:t>3</w:t>
      </w:r>
      <w:r w:rsidRPr="00FE0E6D">
        <w:rPr>
          <w:b/>
          <w:bCs/>
          <w:color w:val="auto"/>
        </w:rPr>
        <w:t>.</w:t>
      </w:r>
      <w:r w:rsidR="00DA1A9D">
        <w:rPr>
          <w:b/>
          <w:bCs/>
          <w:color w:val="auto"/>
        </w:rPr>
        <w:t>3</w:t>
      </w:r>
      <w:r w:rsidRPr="00FE0E6D"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 xml:space="preserve">Cenário </w:t>
      </w:r>
      <w:r>
        <w:rPr>
          <w:b/>
          <w:bCs/>
          <w:color w:val="auto"/>
        </w:rPr>
        <w:t>3</w:t>
      </w:r>
      <w:r>
        <w:rPr>
          <w:b/>
          <w:bCs/>
          <w:color w:val="auto"/>
        </w:rPr>
        <w:t xml:space="preserve"> - </w:t>
      </w:r>
      <w:r>
        <w:rPr>
          <w:b/>
          <w:bCs/>
          <w:color w:val="auto"/>
        </w:rPr>
        <w:t>5</w:t>
      </w:r>
      <w:r>
        <w:rPr>
          <w:b/>
          <w:bCs/>
          <w:color w:val="auto"/>
        </w:rPr>
        <w:t>00 Polígonos</w:t>
      </w:r>
      <w:bookmarkEnd w:id="21"/>
    </w:p>
    <w:p w14:paraId="6EBCD6F9" w14:textId="77777777" w:rsidR="00EE19CE" w:rsidRDefault="00EE19CE" w:rsidP="00EE19CE"/>
    <w:p w14:paraId="5D8FF93A" w14:textId="07F7A7EB" w:rsidR="00EE19CE" w:rsidRDefault="00EE19CE" w:rsidP="00DA1A9D">
      <w:pPr>
        <w:ind w:firstLine="708"/>
      </w:pPr>
      <w:r>
        <w:t xml:space="preserve">Neste cenário existem </w:t>
      </w:r>
      <w:r>
        <w:t xml:space="preserve">diversos </w:t>
      </w:r>
      <w:r>
        <w:t xml:space="preserve">polígonos sem cor (pretos), mas </w:t>
      </w:r>
      <w:r>
        <w:t>novamente isto não impacta n</w:t>
      </w:r>
      <w:r>
        <w:t>o resultado</w:t>
      </w:r>
      <w:r>
        <w:t xml:space="preserve"> ou na análise</w:t>
      </w:r>
      <w:r>
        <w:t>.</w:t>
      </w:r>
    </w:p>
    <w:p w14:paraId="77592020" w14:textId="3B2262A5" w:rsidR="00EE19CE" w:rsidRDefault="00EE19CE" w:rsidP="00EE19CE"/>
    <w:p w14:paraId="7AE56EC1" w14:textId="0CEAA847" w:rsidR="00DA1A9D" w:rsidRDefault="00DA1A9D" w:rsidP="00EE19CE">
      <w:r w:rsidRPr="00DA1A9D">
        <w:drawing>
          <wp:inline distT="0" distB="0" distL="0" distR="0" wp14:anchorId="21465CCC" wp14:editId="438115DA">
            <wp:extent cx="5731510" cy="3358515"/>
            <wp:effectExtent l="0" t="0" r="2540" b="0"/>
            <wp:docPr id="11619771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77106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67B5" w14:textId="77777777" w:rsidR="00EE19CE" w:rsidRDefault="00EE19CE" w:rsidP="00EE19CE"/>
    <w:p w14:paraId="75C15CCC" w14:textId="77777777" w:rsidR="00EE19CE" w:rsidRDefault="00EE19CE" w:rsidP="00EE19CE">
      <w:pPr>
        <w:rPr>
          <w:rFonts w:asciiTheme="majorHAnsi" w:eastAsiaTheme="majorEastAsia" w:hAnsiTheme="majorHAnsi" w:cstheme="majorBidi"/>
          <w:sz w:val="24"/>
          <w:szCs w:val="24"/>
        </w:rPr>
      </w:pPr>
      <w:r>
        <w:br w:type="page"/>
      </w:r>
    </w:p>
    <w:p w14:paraId="1611FA58" w14:textId="360BCF7F" w:rsidR="00EE19CE" w:rsidRDefault="00EE19CE" w:rsidP="00EE19CE">
      <w:pPr>
        <w:pStyle w:val="Heading3"/>
        <w:rPr>
          <w:color w:val="auto"/>
        </w:rPr>
      </w:pPr>
      <w:bookmarkStart w:id="22" w:name="_Toc147010270"/>
      <w:r w:rsidRPr="00FE0E6D">
        <w:rPr>
          <w:color w:val="auto"/>
        </w:rPr>
        <w:lastRenderedPageBreak/>
        <w:t>3.</w:t>
      </w:r>
      <w:r w:rsidR="00DA1A9D">
        <w:rPr>
          <w:color w:val="auto"/>
        </w:rPr>
        <w:t>3</w:t>
      </w:r>
      <w:r w:rsidRPr="00FE0E6D">
        <w:rPr>
          <w:color w:val="auto"/>
        </w:rPr>
        <w:t>.</w:t>
      </w:r>
      <w:r>
        <w:rPr>
          <w:color w:val="auto"/>
        </w:rPr>
        <w:t>1 Método inicial</w:t>
      </w:r>
      <w:bookmarkEnd w:id="22"/>
    </w:p>
    <w:p w14:paraId="4ABDBBBD" w14:textId="77777777" w:rsidR="00EE19CE" w:rsidRPr="00CC76F0" w:rsidRDefault="00EE19CE" w:rsidP="00EE19CE"/>
    <w:p w14:paraId="6BD81D38" w14:textId="77EA0D1E" w:rsidR="00EE19CE" w:rsidRDefault="00EE19CE" w:rsidP="00DA1A9D">
      <w:pPr>
        <w:ind w:firstLine="708"/>
      </w:pPr>
      <w:r>
        <w:t xml:space="preserve">Após contarmos e salvarmos os vizinhos de todos os polígonos, foram necessárias </w:t>
      </w:r>
      <w:r>
        <w:t>2354</w:t>
      </w:r>
      <w:r>
        <w:t xml:space="preserve"> chamadas ao método ProdVetorial para determinar a posição inicial do ponto, conforme imagem abaixo.</w:t>
      </w:r>
    </w:p>
    <w:p w14:paraId="5CE5EC32" w14:textId="77777777" w:rsidR="00EE19CE" w:rsidRDefault="00EE19CE" w:rsidP="00EE19CE"/>
    <w:p w14:paraId="7BA327EE" w14:textId="35028B2B" w:rsidR="00EE19CE" w:rsidRPr="00D0794B" w:rsidRDefault="00EE19CE" w:rsidP="00EE19CE">
      <w:r>
        <w:rPr>
          <w:noProof/>
        </w:rPr>
        <w:drawing>
          <wp:inline distT="0" distB="0" distL="0" distR="0" wp14:anchorId="3DA1BFE5" wp14:editId="7D2F5DF1">
            <wp:extent cx="5731510" cy="6053455"/>
            <wp:effectExtent l="0" t="0" r="2540" b="4445"/>
            <wp:docPr id="107982601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26011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D9A3" w14:textId="77777777" w:rsidR="00EE19CE" w:rsidRDefault="00EE19CE" w:rsidP="00EE19CE">
      <w:pPr>
        <w:pStyle w:val="Heading3"/>
        <w:rPr>
          <w:color w:val="auto"/>
        </w:rPr>
      </w:pPr>
    </w:p>
    <w:p w14:paraId="558D0593" w14:textId="77777777" w:rsidR="00EE19CE" w:rsidRDefault="00EE19CE" w:rsidP="00EE19CE">
      <w:pPr>
        <w:rPr>
          <w:rFonts w:asciiTheme="majorHAnsi" w:eastAsiaTheme="majorEastAsia" w:hAnsiTheme="majorHAnsi" w:cstheme="majorBidi"/>
          <w:sz w:val="24"/>
          <w:szCs w:val="24"/>
        </w:rPr>
      </w:pPr>
    </w:p>
    <w:p w14:paraId="1E1BBD8F" w14:textId="77777777" w:rsidR="00EE19CE" w:rsidRDefault="00EE19CE" w:rsidP="00EE19CE">
      <w:pPr>
        <w:rPr>
          <w:rFonts w:asciiTheme="majorHAnsi" w:eastAsiaTheme="majorEastAsia" w:hAnsiTheme="majorHAnsi" w:cstheme="majorBidi"/>
          <w:sz w:val="24"/>
          <w:szCs w:val="24"/>
        </w:rPr>
      </w:pPr>
      <w:r>
        <w:br w:type="page"/>
      </w:r>
    </w:p>
    <w:p w14:paraId="2943D2AB" w14:textId="4A2002AA" w:rsidR="00EE19CE" w:rsidRDefault="00EE19CE" w:rsidP="00EE19CE">
      <w:pPr>
        <w:pStyle w:val="Heading3"/>
        <w:rPr>
          <w:color w:val="auto"/>
        </w:rPr>
      </w:pPr>
      <w:bookmarkStart w:id="23" w:name="_Toc147010271"/>
      <w:r w:rsidRPr="00FE0E6D">
        <w:rPr>
          <w:color w:val="auto"/>
        </w:rPr>
        <w:lastRenderedPageBreak/>
        <w:t>3.</w:t>
      </w:r>
      <w:r w:rsidR="00DA1A9D">
        <w:rPr>
          <w:color w:val="auto"/>
        </w:rPr>
        <w:t>3</w:t>
      </w:r>
      <w:r w:rsidRPr="00FE0E6D">
        <w:rPr>
          <w:color w:val="auto"/>
        </w:rPr>
        <w:t>.</w:t>
      </w:r>
      <w:r>
        <w:rPr>
          <w:color w:val="auto"/>
        </w:rPr>
        <w:t>2 Movimento interno</w:t>
      </w:r>
      <w:bookmarkEnd w:id="23"/>
    </w:p>
    <w:p w14:paraId="29F5BB0C" w14:textId="77777777" w:rsidR="00EE19CE" w:rsidRDefault="00EE19CE" w:rsidP="00EE19CE"/>
    <w:p w14:paraId="5315756E" w14:textId="539CD9A7" w:rsidR="00EE19CE" w:rsidRDefault="00EE19CE" w:rsidP="00DA1A9D">
      <w:pPr>
        <w:ind w:firstLine="708"/>
      </w:pPr>
      <w:r>
        <w:t>Independente do cenário</w:t>
      </w:r>
      <w:r>
        <w:t xml:space="preserve">, </w:t>
      </w:r>
      <w:r>
        <w:t xml:space="preserve">é certo que o único fator importante para o método inicial é a quantidade de lados do polígono inicial e, </w:t>
      </w:r>
      <w:r>
        <w:t xml:space="preserve">como </w:t>
      </w:r>
      <w:r>
        <w:t xml:space="preserve">este </w:t>
      </w:r>
      <w:r>
        <w:t xml:space="preserve">possui </w:t>
      </w:r>
      <w:r>
        <w:t xml:space="preserve">8 </w:t>
      </w:r>
      <w:r>
        <w:t>arestas</w:t>
      </w:r>
      <w:r>
        <w:t>, são necessárias 8 comparações para garantir que o ponto se mantém no polígono 403</w:t>
      </w:r>
      <w:r>
        <w:t>.</w:t>
      </w:r>
    </w:p>
    <w:p w14:paraId="7946CE08" w14:textId="77777777" w:rsidR="00EE19CE" w:rsidRDefault="00EE19CE" w:rsidP="00EE19CE"/>
    <w:p w14:paraId="2C5AF747" w14:textId="3E6E4568" w:rsidR="00EE19CE" w:rsidRPr="001B2994" w:rsidRDefault="00EE19CE" w:rsidP="00EE19CE">
      <w:r w:rsidRPr="00EE19CE">
        <w:drawing>
          <wp:inline distT="0" distB="0" distL="0" distR="0" wp14:anchorId="27696FD7" wp14:editId="3ED9D6DA">
            <wp:extent cx="5731510" cy="2845435"/>
            <wp:effectExtent l="0" t="0" r="2540" b="0"/>
            <wp:docPr id="1833290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906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27B3" w14:textId="77777777" w:rsidR="00EE19CE" w:rsidRDefault="00EE19CE" w:rsidP="00EE19CE">
      <w:pPr>
        <w:pStyle w:val="Heading3"/>
        <w:rPr>
          <w:color w:val="auto"/>
        </w:rPr>
      </w:pPr>
    </w:p>
    <w:p w14:paraId="1BA81FEE" w14:textId="77777777" w:rsidR="008A382A" w:rsidRDefault="008A382A">
      <w:pPr>
        <w:rPr>
          <w:rFonts w:asciiTheme="majorHAnsi" w:eastAsiaTheme="majorEastAsia" w:hAnsiTheme="majorHAnsi" w:cstheme="majorBidi"/>
          <w:sz w:val="24"/>
          <w:szCs w:val="24"/>
        </w:rPr>
      </w:pPr>
      <w:r>
        <w:br w:type="page"/>
      </w:r>
    </w:p>
    <w:p w14:paraId="3178CDC1" w14:textId="7A0083A2" w:rsidR="00EE19CE" w:rsidRDefault="00EE19CE" w:rsidP="00EE19CE">
      <w:pPr>
        <w:pStyle w:val="Heading3"/>
        <w:rPr>
          <w:color w:val="auto"/>
        </w:rPr>
      </w:pPr>
      <w:bookmarkStart w:id="24" w:name="_Toc147010272"/>
      <w:r w:rsidRPr="00FE0E6D">
        <w:rPr>
          <w:color w:val="auto"/>
        </w:rPr>
        <w:lastRenderedPageBreak/>
        <w:t>3.</w:t>
      </w:r>
      <w:r w:rsidR="00DA1A9D">
        <w:rPr>
          <w:color w:val="auto"/>
        </w:rPr>
        <w:t>3</w:t>
      </w:r>
      <w:r w:rsidRPr="00FE0E6D">
        <w:rPr>
          <w:color w:val="auto"/>
        </w:rPr>
        <w:t>.</w:t>
      </w:r>
      <w:r>
        <w:rPr>
          <w:color w:val="auto"/>
        </w:rPr>
        <w:t>3 Inclusão de pontos em polígonos côncavos</w:t>
      </w:r>
      <w:bookmarkEnd w:id="24"/>
    </w:p>
    <w:p w14:paraId="027A22C9" w14:textId="77777777" w:rsidR="00EE19CE" w:rsidRDefault="00EE19CE" w:rsidP="00EE19CE"/>
    <w:p w14:paraId="229518F1" w14:textId="50FE1F2B" w:rsidR="00EE19CE" w:rsidRDefault="00EE19CE" w:rsidP="00DA1A9D">
      <w:pPr>
        <w:ind w:firstLine="708"/>
      </w:pPr>
      <w:r>
        <w:t>Após mover o ponto para fora do polígono anterior (</w:t>
      </w:r>
      <w:r w:rsidR="00AF7AF3">
        <w:t>403</w:t>
      </w:r>
      <w:r>
        <w:t xml:space="preserve">) e desenhar uma linha entre o início da tela e o ponto, </w:t>
      </w:r>
      <w:r w:rsidR="00AF7AF3">
        <w:t>passamos por até N pontos, sendo N o número do ponto em que estou</w:t>
      </w:r>
      <w:r>
        <w:t xml:space="preserve">, conforme podemos confirmar na imagem a seguir. </w:t>
      </w:r>
      <w:r w:rsidR="00AF7AF3">
        <w:t xml:space="preserve">Desta vez, a linha cruzou pelos envelopes dos polígonos </w:t>
      </w:r>
      <w:r w:rsidR="00AF7AF3" w:rsidRPr="00AF7AF3">
        <w:t>17, 20, 38, 61, 79, 101, 104, 143, 159, 170, 185-186, 211, 222, 246, 305</w:t>
      </w:r>
      <w:r w:rsidR="008A382A">
        <w:t xml:space="preserve"> e</w:t>
      </w:r>
      <w:r w:rsidR="00AF7AF3" w:rsidRPr="00AF7AF3">
        <w:t xml:space="preserve"> 317</w:t>
      </w:r>
      <w:r w:rsidR="00AF7AF3">
        <w:t xml:space="preserve"> (um total de 17), enquanto todos os outros 300 foram poupados de qualquer computação mais extensa</w:t>
      </w:r>
      <w:r>
        <w:t>.</w:t>
      </w:r>
      <w:r w:rsidR="00AF7AF3">
        <w:t xml:space="preserve"> </w:t>
      </w:r>
      <w:r w:rsidR="008A382A">
        <w:t>Neste</w:t>
      </w:r>
      <w:r>
        <w:t xml:space="preserve"> diagrama, o total de vezes que chamamos o método HaInterseccao foi </w:t>
      </w:r>
      <w:r w:rsidR="008A382A">
        <w:t>apenas 94, o que é um tanto quanto surpreendente, visto que são 500 polígonos ao todo dos quais 318 foram comparados</w:t>
      </w:r>
      <w:r>
        <w:t>, conforme imagem abaixo.</w:t>
      </w:r>
    </w:p>
    <w:p w14:paraId="4CEA9791" w14:textId="35780527" w:rsidR="00EE19CE" w:rsidRDefault="00AF7AF3" w:rsidP="00EE19CE">
      <w:r>
        <w:rPr>
          <w:noProof/>
        </w:rPr>
        <w:drawing>
          <wp:inline distT="0" distB="0" distL="0" distR="0" wp14:anchorId="270B1333" wp14:editId="2CA44857">
            <wp:extent cx="5723255" cy="6017260"/>
            <wp:effectExtent l="0" t="0" r="0" b="2540"/>
            <wp:docPr id="1506663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601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6121" w14:textId="75A15A20" w:rsidR="00EE19CE" w:rsidRPr="001B2994" w:rsidRDefault="008A382A" w:rsidP="00EE19CE">
      <w:r w:rsidRPr="008A382A">
        <w:lastRenderedPageBreak/>
        <w:drawing>
          <wp:inline distT="0" distB="0" distL="0" distR="0" wp14:anchorId="4A0B7E6D" wp14:editId="70296001">
            <wp:extent cx="5731510" cy="3358515"/>
            <wp:effectExtent l="0" t="0" r="2540" b="0"/>
            <wp:docPr id="16451195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19504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0574" w14:textId="77777777" w:rsidR="00EE19CE" w:rsidRDefault="00EE19CE" w:rsidP="00EE19CE">
      <w:pPr>
        <w:pStyle w:val="Heading3"/>
        <w:rPr>
          <w:color w:val="auto"/>
        </w:rPr>
      </w:pPr>
    </w:p>
    <w:p w14:paraId="14DA2483" w14:textId="650B75D1" w:rsidR="00EE19CE" w:rsidRDefault="00EE19CE" w:rsidP="00EE19CE">
      <w:pPr>
        <w:pStyle w:val="Heading3"/>
        <w:rPr>
          <w:color w:val="auto"/>
        </w:rPr>
      </w:pPr>
      <w:bookmarkStart w:id="25" w:name="_Toc147010273"/>
      <w:r w:rsidRPr="00FE0E6D">
        <w:rPr>
          <w:color w:val="auto"/>
        </w:rPr>
        <w:t>3.</w:t>
      </w:r>
      <w:r w:rsidR="00DA1A9D">
        <w:rPr>
          <w:color w:val="auto"/>
        </w:rPr>
        <w:t>3</w:t>
      </w:r>
      <w:r w:rsidRPr="00FE0E6D">
        <w:rPr>
          <w:color w:val="auto"/>
        </w:rPr>
        <w:t>.</w:t>
      </w:r>
      <w:r>
        <w:rPr>
          <w:color w:val="auto"/>
        </w:rPr>
        <w:t>4 Inclusão de pontos em polígonos convexos</w:t>
      </w:r>
      <w:bookmarkEnd w:id="25"/>
    </w:p>
    <w:p w14:paraId="0FB76240" w14:textId="77777777" w:rsidR="00EE19CE" w:rsidRDefault="00EE19CE" w:rsidP="00EE19CE"/>
    <w:p w14:paraId="0940EE9F" w14:textId="31B444D6" w:rsidR="00EE19CE" w:rsidRDefault="00EE19CE" w:rsidP="00DA1A9D">
      <w:pPr>
        <w:ind w:firstLine="708"/>
      </w:pPr>
      <w:r>
        <w:t>Após mover o ponto para fora do polígono anterior (</w:t>
      </w:r>
      <w:r w:rsidR="008A382A">
        <w:t>403</w:t>
      </w:r>
      <w:r>
        <w:t>), vamos passar por todos os polígonos até N, onde N é o polígono para o qual me movi</w:t>
      </w:r>
      <w:r w:rsidR="008A382A">
        <w:t xml:space="preserve"> (no caso, 317)</w:t>
      </w:r>
      <w:r>
        <w:t>, conforme podemos confirmar na imagem a seguir.</w:t>
      </w:r>
      <w:r w:rsidR="008A382A">
        <w:t xml:space="preserve"> Como no cenário anterior, apenas 1 envelope contém o ponto, porém, foi necessário verificar a colisão com todos os 316 envelopes anteriores para chegar a esta conclusão</w:t>
      </w:r>
      <w:r>
        <w:t xml:space="preserve">. </w:t>
      </w:r>
      <w:r w:rsidR="008A382A">
        <w:t>Como o polígono contém 5 lados, realizamos apenas 5 vezes a chamadas da função ProdVetorial e seguimos adiante para o último algoritmo testado, conforme imagem abaixo.</w:t>
      </w:r>
    </w:p>
    <w:p w14:paraId="1B0EF42C" w14:textId="36095FAD" w:rsidR="00EE19CE" w:rsidRDefault="00D6696A" w:rsidP="00EE19CE">
      <w:r>
        <w:rPr>
          <w:noProof/>
        </w:rPr>
        <w:drawing>
          <wp:inline distT="0" distB="0" distL="0" distR="0" wp14:anchorId="343D0E82" wp14:editId="5EF9F3C3">
            <wp:extent cx="5723255" cy="2318385"/>
            <wp:effectExtent l="0" t="0" r="0" b="5715"/>
            <wp:docPr id="4140637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A0E7B" w14:textId="00E3CC84" w:rsidR="00EE19CE" w:rsidRPr="00AB1A75" w:rsidRDefault="00EE19CE" w:rsidP="00DA1A9D">
      <w:pPr>
        <w:ind w:firstLine="708"/>
      </w:pPr>
      <w:r>
        <w:t xml:space="preserve">Imagem simulada com o ponto ampliado e </w:t>
      </w:r>
      <w:r w:rsidR="008A382A">
        <w:t>azul escuro</w:t>
      </w:r>
      <w:r>
        <w:t xml:space="preserve"> para melhor visualização, com os envelopes de alguns dos polígonos:</w:t>
      </w:r>
    </w:p>
    <w:p w14:paraId="27CA5E00" w14:textId="7FC15C52" w:rsidR="00EE19CE" w:rsidRPr="00AB1A75" w:rsidRDefault="008A382A" w:rsidP="00EE19CE">
      <w:r>
        <w:rPr>
          <w:noProof/>
        </w:rPr>
        <w:lastRenderedPageBreak/>
        <w:drawing>
          <wp:inline distT="0" distB="0" distL="0" distR="0" wp14:anchorId="238E723D" wp14:editId="6BC1A38D">
            <wp:extent cx="5723255" cy="3355340"/>
            <wp:effectExtent l="0" t="0" r="0" b="0"/>
            <wp:docPr id="15530369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4ED42" w14:textId="77777777" w:rsidR="00EE19CE" w:rsidRPr="00AB1A75" w:rsidRDefault="00EE19CE" w:rsidP="00EE19CE"/>
    <w:p w14:paraId="7DED8083" w14:textId="24195D3D" w:rsidR="00EE19CE" w:rsidRPr="00FE0E6D" w:rsidRDefault="00EE19CE" w:rsidP="00EE19CE">
      <w:pPr>
        <w:pStyle w:val="Heading3"/>
        <w:rPr>
          <w:color w:val="auto"/>
        </w:rPr>
      </w:pPr>
      <w:bookmarkStart w:id="26" w:name="_Toc147010274"/>
      <w:r w:rsidRPr="00FE0E6D">
        <w:rPr>
          <w:color w:val="auto"/>
        </w:rPr>
        <w:t>3.</w:t>
      </w:r>
      <w:r w:rsidR="00DA1A9D">
        <w:rPr>
          <w:color w:val="auto"/>
        </w:rPr>
        <w:t>3</w:t>
      </w:r>
      <w:r w:rsidRPr="00FE0E6D">
        <w:rPr>
          <w:color w:val="auto"/>
        </w:rPr>
        <w:t>.</w:t>
      </w:r>
      <w:r>
        <w:rPr>
          <w:color w:val="auto"/>
        </w:rPr>
        <w:t>5 Inclusão de pontos em polígonos convexos com informação de vizinhança</w:t>
      </w:r>
      <w:bookmarkEnd w:id="26"/>
    </w:p>
    <w:p w14:paraId="1B680AB8" w14:textId="77777777" w:rsidR="00EE19CE" w:rsidRDefault="00EE19CE" w:rsidP="00EE19CE"/>
    <w:p w14:paraId="3C4A6DCF" w14:textId="40BA7227" w:rsidR="00EE19CE" w:rsidRDefault="00D6696A" w:rsidP="00DA1A9D">
      <w:pPr>
        <w:ind w:firstLine="708"/>
      </w:pPr>
      <w:r>
        <w:t xml:space="preserve">Finalmente, </w:t>
      </w:r>
      <w:r w:rsidR="00EE19CE">
        <w:t>após sair do polígono anterior (</w:t>
      </w:r>
      <w:r>
        <w:t>403</w:t>
      </w:r>
      <w:r w:rsidR="00EE19CE">
        <w:t xml:space="preserve">) </w:t>
      </w:r>
      <w:r>
        <w:t>vamos percorrer seus</w:t>
      </w:r>
      <w:r w:rsidR="00EE19CE">
        <w:t xml:space="preserve"> N</w:t>
      </w:r>
      <w:r>
        <w:t xml:space="preserve"> (8) vizinhos,</w:t>
      </w:r>
      <w:r w:rsidR="00EE19CE">
        <w:t xml:space="preserve"> </w:t>
      </w:r>
      <w:r>
        <w:t>como mostrado n</w:t>
      </w:r>
      <w:r w:rsidR="00EE19CE">
        <w:t>a imagem</w:t>
      </w:r>
      <w:r>
        <w:t xml:space="preserve"> a seguir</w:t>
      </w:r>
      <w:r w:rsidR="00EE19CE">
        <w:t xml:space="preserve">. </w:t>
      </w:r>
      <w:r>
        <w:t>Desta vez, tivemos o azar de ter cruzado a aresta do último vizinho</w:t>
      </w:r>
      <w:r w:rsidR="00EE19CE">
        <w:t>,</w:t>
      </w:r>
      <w:r>
        <w:t xml:space="preserve"> mas como os envelopes dos outros não continham o ponto, tivemos de realizar o teste do produto vetorial apenas 5 vezes, uma para cada aresta deste último. Conforme imagem abaixo, cruzamos a 7ª (última) aresta do polígono e terminamos os testes.</w:t>
      </w:r>
    </w:p>
    <w:p w14:paraId="3FA5D552" w14:textId="77777777" w:rsidR="00D6696A" w:rsidRPr="00D0794B" w:rsidRDefault="00D6696A" w:rsidP="00EE19CE"/>
    <w:p w14:paraId="26426513" w14:textId="3E331B7A" w:rsidR="00D6696A" w:rsidRDefault="00D6696A" w:rsidP="00D0794B">
      <w:r w:rsidRPr="00D6696A">
        <w:drawing>
          <wp:inline distT="0" distB="0" distL="0" distR="0" wp14:anchorId="33C53AE9" wp14:editId="0BDF6101">
            <wp:extent cx="5731510" cy="3289935"/>
            <wp:effectExtent l="0" t="0" r="2540" b="5715"/>
            <wp:docPr id="12574793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79335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0323" w14:textId="2BB47E76" w:rsidR="00D6696A" w:rsidRDefault="00C67BB4" w:rsidP="00C67BB4">
      <w:pPr>
        <w:pStyle w:val="Heading1"/>
        <w:rPr>
          <w:b/>
          <w:bCs/>
          <w:color w:val="auto"/>
        </w:rPr>
      </w:pPr>
      <w:bookmarkStart w:id="27" w:name="_Toc147010275"/>
      <w:r w:rsidRPr="00C67BB4">
        <w:rPr>
          <w:b/>
          <w:bCs/>
          <w:color w:val="auto"/>
        </w:rPr>
        <w:lastRenderedPageBreak/>
        <w:t>4. Conclusões</w:t>
      </w:r>
      <w:bookmarkEnd w:id="27"/>
    </w:p>
    <w:p w14:paraId="10409209" w14:textId="77777777" w:rsidR="00C67BB4" w:rsidRDefault="00C67BB4" w:rsidP="00C67BB4"/>
    <w:p w14:paraId="3E20E140" w14:textId="3788C220" w:rsidR="00DA1A9D" w:rsidRDefault="00C67BB4" w:rsidP="00DA1A9D">
      <w:pPr>
        <w:ind w:firstLine="708"/>
      </w:pPr>
      <w:r>
        <w:t xml:space="preserve">Após realizar todas estas análises, podemos concluir que </w:t>
      </w:r>
      <w:r w:rsidR="00DA1A9D">
        <w:t>a complexidade d</w:t>
      </w:r>
      <w:r>
        <w:t xml:space="preserve">os algoritmos </w:t>
      </w:r>
      <w:r w:rsidR="00DA1A9D">
        <w:t xml:space="preserve">e a quantidade de cálculos mais custosos que devem ser realizados </w:t>
      </w:r>
      <w:r>
        <w:t>não crescem linearmente de acordo com a quantidade de polígonos, mas claramente existe uma diferença grande de complexidade entre eles e é muito vantajoso utilizar o ‘algoritmo de Voronoi’</w:t>
      </w:r>
      <w:r w:rsidR="00DA1A9D">
        <w:t>,</w:t>
      </w:r>
      <w:r>
        <w:t xml:space="preserve"> isto é, levar em consideração a</w:t>
      </w:r>
      <w:r w:rsidR="00DA1A9D">
        <w:t>penas a</w:t>
      </w:r>
      <w:r>
        <w:t xml:space="preserve"> vizinhança</w:t>
      </w:r>
      <w:r w:rsidR="00DA1A9D">
        <w:t xml:space="preserve">. Para que o algoritmo não fizesse sentido seria necessário ou que o ponto pudesse ‘pular’ por cima de um vizinho, isto é, atravessá-lo em um único movimento, ou então o polígono </w:t>
      </w:r>
      <w:r w:rsidR="004D40F7">
        <w:t>o qual se</w:t>
      </w:r>
      <w:r w:rsidR="00DA1A9D">
        <w:t xml:space="preserve"> compara os vizinhos ter mais lados do que o diagrama tem</w:t>
      </w:r>
      <w:r w:rsidR="005F523B">
        <w:t xml:space="preserve"> de</w:t>
      </w:r>
      <w:r w:rsidR="00DA1A9D">
        <w:t xml:space="preserve"> polígonos, o que não deve acontecer com frequência.</w:t>
      </w:r>
    </w:p>
    <w:p w14:paraId="2EAE21CE" w14:textId="77777777" w:rsidR="00DA1A9D" w:rsidRPr="00C67BB4" w:rsidRDefault="00DA1A9D" w:rsidP="00DA1A9D">
      <w:pPr>
        <w:ind w:firstLine="708"/>
      </w:pPr>
    </w:p>
    <w:sectPr w:rsidR="00DA1A9D" w:rsidRPr="00C67BB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85F47"/>
    <w:multiLevelType w:val="hybridMultilevel"/>
    <w:tmpl w:val="23ACE6AA"/>
    <w:lvl w:ilvl="0" w:tplc="95901F00">
      <w:start w:val="1"/>
      <w:numFmt w:val="decimal"/>
      <w:lvlText w:val="%1."/>
      <w:lvlJc w:val="left"/>
      <w:pPr>
        <w:ind w:left="720" w:hanging="360"/>
      </w:pPr>
    </w:lvl>
    <w:lvl w:ilvl="1" w:tplc="86DACD28">
      <w:start w:val="1"/>
      <w:numFmt w:val="lowerLetter"/>
      <w:lvlText w:val="%2."/>
      <w:lvlJc w:val="left"/>
      <w:pPr>
        <w:ind w:left="1440" w:hanging="360"/>
      </w:pPr>
    </w:lvl>
    <w:lvl w:ilvl="2" w:tplc="14C66822">
      <w:start w:val="1"/>
      <w:numFmt w:val="lowerRoman"/>
      <w:lvlText w:val="%3."/>
      <w:lvlJc w:val="right"/>
      <w:pPr>
        <w:ind w:left="2160" w:hanging="180"/>
      </w:pPr>
    </w:lvl>
    <w:lvl w:ilvl="3" w:tplc="6F7EA19A">
      <w:start w:val="1"/>
      <w:numFmt w:val="decimal"/>
      <w:lvlText w:val="%4."/>
      <w:lvlJc w:val="left"/>
      <w:pPr>
        <w:ind w:left="2880" w:hanging="360"/>
      </w:pPr>
    </w:lvl>
    <w:lvl w:ilvl="4" w:tplc="40E042EE">
      <w:start w:val="1"/>
      <w:numFmt w:val="lowerLetter"/>
      <w:lvlText w:val="%5."/>
      <w:lvlJc w:val="left"/>
      <w:pPr>
        <w:ind w:left="3600" w:hanging="360"/>
      </w:pPr>
    </w:lvl>
    <w:lvl w:ilvl="5" w:tplc="38E065D0">
      <w:start w:val="1"/>
      <w:numFmt w:val="lowerRoman"/>
      <w:lvlText w:val="%6."/>
      <w:lvlJc w:val="right"/>
      <w:pPr>
        <w:ind w:left="4320" w:hanging="180"/>
      </w:pPr>
    </w:lvl>
    <w:lvl w:ilvl="6" w:tplc="479C77B6">
      <w:start w:val="1"/>
      <w:numFmt w:val="decimal"/>
      <w:lvlText w:val="%7."/>
      <w:lvlJc w:val="left"/>
      <w:pPr>
        <w:ind w:left="5040" w:hanging="360"/>
      </w:pPr>
    </w:lvl>
    <w:lvl w:ilvl="7" w:tplc="EAEC10F4">
      <w:start w:val="1"/>
      <w:numFmt w:val="lowerLetter"/>
      <w:lvlText w:val="%8."/>
      <w:lvlJc w:val="left"/>
      <w:pPr>
        <w:ind w:left="5760" w:hanging="360"/>
      </w:pPr>
    </w:lvl>
    <w:lvl w:ilvl="8" w:tplc="C354FBD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517E4C"/>
    <w:multiLevelType w:val="hybridMultilevel"/>
    <w:tmpl w:val="AC024244"/>
    <w:lvl w:ilvl="0" w:tplc="B7888ECE">
      <w:start w:val="1"/>
      <w:numFmt w:val="decimal"/>
      <w:lvlText w:val="%1."/>
      <w:lvlJc w:val="left"/>
      <w:pPr>
        <w:ind w:left="720" w:hanging="360"/>
      </w:pPr>
    </w:lvl>
    <w:lvl w:ilvl="1" w:tplc="F156EEBC">
      <w:start w:val="1"/>
      <w:numFmt w:val="lowerLetter"/>
      <w:lvlText w:val="%2."/>
      <w:lvlJc w:val="left"/>
      <w:pPr>
        <w:ind w:left="1440" w:hanging="360"/>
      </w:pPr>
    </w:lvl>
    <w:lvl w:ilvl="2" w:tplc="31D06A6E">
      <w:start w:val="1"/>
      <w:numFmt w:val="lowerRoman"/>
      <w:lvlText w:val="%3."/>
      <w:lvlJc w:val="right"/>
      <w:pPr>
        <w:ind w:left="2160" w:hanging="180"/>
      </w:pPr>
    </w:lvl>
    <w:lvl w:ilvl="3" w:tplc="80F25B60">
      <w:start w:val="1"/>
      <w:numFmt w:val="decimal"/>
      <w:lvlText w:val="%4."/>
      <w:lvlJc w:val="left"/>
      <w:pPr>
        <w:ind w:left="2880" w:hanging="360"/>
      </w:pPr>
    </w:lvl>
    <w:lvl w:ilvl="4" w:tplc="E3A48706">
      <w:start w:val="1"/>
      <w:numFmt w:val="lowerLetter"/>
      <w:lvlText w:val="%5."/>
      <w:lvlJc w:val="left"/>
      <w:pPr>
        <w:ind w:left="3600" w:hanging="360"/>
      </w:pPr>
    </w:lvl>
    <w:lvl w:ilvl="5" w:tplc="8592D204">
      <w:start w:val="1"/>
      <w:numFmt w:val="lowerRoman"/>
      <w:lvlText w:val="%6."/>
      <w:lvlJc w:val="right"/>
      <w:pPr>
        <w:ind w:left="4320" w:hanging="180"/>
      </w:pPr>
    </w:lvl>
    <w:lvl w:ilvl="6" w:tplc="884C660E">
      <w:start w:val="1"/>
      <w:numFmt w:val="decimal"/>
      <w:lvlText w:val="%7."/>
      <w:lvlJc w:val="left"/>
      <w:pPr>
        <w:ind w:left="5040" w:hanging="360"/>
      </w:pPr>
    </w:lvl>
    <w:lvl w:ilvl="7" w:tplc="C66EFB14">
      <w:start w:val="1"/>
      <w:numFmt w:val="lowerLetter"/>
      <w:lvlText w:val="%8."/>
      <w:lvlJc w:val="left"/>
      <w:pPr>
        <w:ind w:left="5760" w:hanging="360"/>
      </w:pPr>
    </w:lvl>
    <w:lvl w:ilvl="8" w:tplc="D2409780">
      <w:start w:val="1"/>
      <w:numFmt w:val="lowerRoman"/>
      <w:lvlText w:val="%9."/>
      <w:lvlJc w:val="right"/>
      <w:pPr>
        <w:ind w:left="6480" w:hanging="180"/>
      </w:pPr>
    </w:lvl>
  </w:abstractNum>
  <w:num w:numId="1" w16cid:durableId="752354652">
    <w:abstractNumId w:val="1"/>
  </w:num>
  <w:num w:numId="2" w16cid:durableId="2106994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99ED4AA"/>
    <w:rsid w:val="000D5512"/>
    <w:rsid w:val="001576F1"/>
    <w:rsid w:val="00185F17"/>
    <w:rsid w:val="001B2994"/>
    <w:rsid w:val="001F0930"/>
    <w:rsid w:val="001F0E78"/>
    <w:rsid w:val="00208EC4"/>
    <w:rsid w:val="0033647C"/>
    <w:rsid w:val="003A66F9"/>
    <w:rsid w:val="004D40F7"/>
    <w:rsid w:val="004F54A4"/>
    <w:rsid w:val="005006A4"/>
    <w:rsid w:val="00575432"/>
    <w:rsid w:val="005F523B"/>
    <w:rsid w:val="006D44FC"/>
    <w:rsid w:val="007C6D49"/>
    <w:rsid w:val="008A382A"/>
    <w:rsid w:val="008B3D06"/>
    <w:rsid w:val="009704F2"/>
    <w:rsid w:val="009771A2"/>
    <w:rsid w:val="00AB1A75"/>
    <w:rsid w:val="00AF7AF3"/>
    <w:rsid w:val="00B86352"/>
    <w:rsid w:val="00BE3ADD"/>
    <w:rsid w:val="00BF1497"/>
    <w:rsid w:val="00C0138E"/>
    <w:rsid w:val="00C20C50"/>
    <w:rsid w:val="00C67BB4"/>
    <w:rsid w:val="00CC76F0"/>
    <w:rsid w:val="00D0794B"/>
    <w:rsid w:val="00D52352"/>
    <w:rsid w:val="00D6696A"/>
    <w:rsid w:val="00D837BB"/>
    <w:rsid w:val="00DA1A9D"/>
    <w:rsid w:val="00DC4751"/>
    <w:rsid w:val="00E95298"/>
    <w:rsid w:val="00E95EE5"/>
    <w:rsid w:val="00ED28CF"/>
    <w:rsid w:val="00EE19CE"/>
    <w:rsid w:val="00FE0E6D"/>
    <w:rsid w:val="013ADEC0"/>
    <w:rsid w:val="01EAAEB8"/>
    <w:rsid w:val="01F240E8"/>
    <w:rsid w:val="020059F5"/>
    <w:rsid w:val="025DDCB1"/>
    <w:rsid w:val="031DB183"/>
    <w:rsid w:val="03582F86"/>
    <w:rsid w:val="03F9AD12"/>
    <w:rsid w:val="059372C1"/>
    <w:rsid w:val="05957D73"/>
    <w:rsid w:val="06843DBB"/>
    <w:rsid w:val="0724AAA1"/>
    <w:rsid w:val="0728D723"/>
    <w:rsid w:val="07314DD4"/>
    <w:rsid w:val="079C8CE4"/>
    <w:rsid w:val="090015C5"/>
    <w:rsid w:val="0936326D"/>
    <w:rsid w:val="0B06FD61"/>
    <w:rsid w:val="0BF7766D"/>
    <w:rsid w:val="0C0AFA81"/>
    <w:rsid w:val="0C56D5AA"/>
    <w:rsid w:val="0D1FF8FB"/>
    <w:rsid w:val="0D81CF77"/>
    <w:rsid w:val="0D93EC25"/>
    <w:rsid w:val="0F066A0F"/>
    <w:rsid w:val="101EE90C"/>
    <w:rsid w:val="10CB8CE7"/>
    <w:rsid w:val="11A51FFB"/>
    <w:rsid w:val="11F36A1E"/>
    <w:rsid w:val="1255409A"/>
    <w:rsid w:val="12675D48"/>
    <w:rsid w:val="1384BD43"/>
    <w:rsid w:val="1461E78F"/>
    <w:rsid w:val="1463DC22"/>
    <w:rsid w:val="14CC97BA"/>
    <w:rsid w:val="14E1F4C1"/>
    <w:rsid w:val="15506D70"/>
    <w:rsid w:val="169DA52F"/>
    <w:rsid w:val="16D614A5"/>
    <w:rsid w:val="17C48978"/>
    <w:rsid w:val="18156D1E"/>
    <w:rsid w:val="18FA0C7C"/>
    <w:rsid w:val="1905E189"/>
    <w:rsid w:val="19AB3565"/>
    <w:rsid w:val="19FA44E9"/>
    <w:rsid w:val="1A4A29C9"/>
    <w:rsid w:val="1AB82F6A"/>
    <w:rsid w:val="1AEAED88"/>
    <w:rsid w:val="1B513645"/>
    <w:rsid w:val="1C0E3F8E"/>
    <w:rsid w:val="1C97FA9B"/>
    <w:rsid w:val="1CA5CCBE"/>
    <w:rsid w:val="1E08C9D5"/>
    <w:rsid w:val="1E1663A7"/>
    <w:rsid w:val="1E6FAEAA"/>
    <w:rsid w:val="1F08A833"/>
    <w:rsid w:val="1F521EDC"/>
    <w:rsid w:val="1F6B9022"/>
    <w:rsid w:val="20A47894"/>
    <w:rsid w:val="20C6F3D3"/>
    <w:rsid w:val="20EB1AF1"/>
    <w:rsid w:val="2115094D"/>
    <w:rsid w:val="21D767C5"/>
    <w:rsid w:val="228DE2EB"/>
    <w:rsid w:val="2314C08B"/>
    <w:rsid w:val="2345FEFA"/>
    <w:rsid w:val="23DC1956"/>
    <w:rsid w:val="2466FF36"/>
    <w:rsid w:val="247CD1B1"/>
    <w:rsid w:val="24DEF02E"/>
    <w:rsid w:val="265CF854"/>
    <w:rsid w:val="26E51E2E"/>
    <w:rsid w:val="2819701D"/>
    <w:rsid w:val="281D3DAB"/>
    <w:rsid w:val="28DFD8C5"/>
    <w:rsid w:val="29B5407E"/>
    <w:rsid w:val="2A35F28B"/>
    <w:rsid w:val="2A628F16"/>
    <w:rsid w:val="2AE9E826"/>
    <w:rsid w:val="2B496C50"/>
    <w:rsid w:val="2C1639B7"/>
    <w:rsid w:val="2C85B887"/>
    <w:rsid w:val="2CB0558B"/>
    <w:rsid w:val="2D9A2FD8"/>
    <w:rsid w:val="2E26DB25"/>
    <w:rsid w:val="2E72AA97"/>
    <w:rsid w:val="2E8BCB35"/>
    <w:rsid w:val="2EF58904"/>
    <w:rsid w:val="30369EB0"/>
    <w:rsid w:val="30BD07E8"/>
    <w:rsid w:val="315E7BE7"/>
    <w:rsid w:val="321CAB47"/>
    <w:rsid w:val="3269CD70"/>
    <w:rsid w:val="330827AE"/>
    <w:rsid w:val="33A3CC8A"/>
    <w:rsid w:val="3490CA6C"/>
    <w:rsid w:val="35262870"/>
    <w:rsid w:val="362DB5F0"/>
    <w:rsid w:val="3641266E"/>
    <w:rsid w:val="37239E4C"/>
    <w:rsid w:val="37C98651"/>
    <w:rsid w:val="37E9123A"/>
    <w:rsid w:val="37F82220"/>
    <w:rsid w:val="3816DA05"/>
    <w:rsid w:val="3834A240"/>
    <w:rsid w:val="38499E1B"/>
    <w:rsid w:val="396556B2"/>
    <w:rsid w:val="3966FE16"/>
    <w:rsid w:val="3978C730"/>
    <w:rsid w:val="39B36EF0"/>
    <w:rsid w:val="39D666EE"/>
    <w:rsid w:val="39E56E7C"/>
    <w:rsid w:val="3B02CE77"/>
    <w:rsid w:val="3B5C0050"/>
    <w:rsid w:val="3B6DE573"/>
    <w:rsid w:val="3C3AF2CF"/>
    <w:rsid w:val="3C68BCC2"/>
    <w:rsid w:val="3CCE32FD"/>
    <w:rsid w:val="3D1D0F3E"/>
    <w:rsid w:val="3E4EA4E8"/>
    <w:rsid w:val="409A703D"/>
    <w:rsid w:val="40A67733"/>
    <w:rsid w:val="4106240B"/>
    <w:rsid w:val="416A5129"/>
    <w:rsid w:val="42CF5326"/>
    <w:rsid w:val="42E8F649"/>
    <w:rsid w:val="42FA4763"/>
    <w:rsid w:val="43D1DC31"/>
    <w:rsid w:val="43D210FF"/>
    <w:rsid w:val="440F1026"/>
    <w:rsid w:val="44E86594"/>
    <w:rsid w:val="45524C6E"/>
    <w:rsid w:val="4731C7F1"/>
    <w:rsid w:val="48B9298E"/>
    <w:rsid w:val="48B9A19A"/>
    <w:rsid w:val="49A45A4F"/>
    <w:rsid w:val="4A25BD91"/>
    <w:rsid w:val="4A3F5A45"/>
    <w:rsid w:val="4A4A11BB"/>
    <w:rsid w:val="4A54F9EF"/>
    <w:rsid w:val="4AAFDFB2"/>
    <w:rsid w:val="4B03CC6E"/>
    <w:rsid w:val="4B0EC567"/>
    <w:rsid w:val="4B1BB3CD"/>
    <w:rsid w:val="4C5FE08F"/>
    <w:rsid w:val="4D3D6332"/>
    <w:rsid w:val="4F1EBAD2"/>
    <w:rsid w:val="4F3F9619"/>
    <w:rsid w:val="4F56D6E6"/>
    <w:rsid w:val="4F94A224"/>
    <w:rsid w:val="4FD3D8AA"/>
    <w:rsid w:val="5027D0FC"/>
    <w:rsid w:val="51A42846"/>
    <w:rsid w:val="5205FEC2"/>
    <w:rsid w:val="527736DB"/>
    <w:rsid w:val="52CC75B7"/>
    <w:rsid w:val="551AF616"/>
    <w:rsid w:val="5603E3A8"/>
    <w:rsid w:val="5643897C"/>
    <w:rsid w:val="56779969"/>
    <w:rsid w:val="574AA7FE"/>
    <w:rsid w:val="579FB409"/>
    <w:rsid w:val="57B1EE77"/>
    <w:rsid w:val="57DDD637"/>
    <w:rsid w:val="57EF70C5"/>
    <w:rsid w:val="58CA510D"/>
    <w:rsid w:val="596A765A"/>
    <w:rsid w:val="598DB5AD"/>
    <w:rsid w:val="59B0AAA1"/>
    <w:rsid w:val="5A588764"/>
    <w:rsid w:val="5B6932A4"/>
    <w:rsid w:val="5CAA1FE0"/>
    <w:rsid w:val="5CD9BB29"/>
    <w:rsid w:val="5DD804F5"/>
    <w:rsid w:val="5E1884DB"/>
    <w:rsid w:val="5E597E80"/>
    <w:rsid w:val="5E758B8A"/>
    <w:rsid w:val="5F3416B8"/>
    <w:rsid w:val="5FB283BC"/>
    <w:rsid w:val="607BF9F0"/>
    <w:rsid w:val="60D4C75D"/>
    <w:rsid w:val="6259A8AF"/>
    <w:rsid w:val="625FC9C8"/>
    <w:rsid w:val="6292A8C5"/>
    <w:rsid w:val="63FB9A29"/>
    <w:rsid w:val="6455FACF"/>
    <w:rsid w:val="64797EDA"/>
    <w:rsid w:val="64A76DB3"/>
    <w:rsid w:val="64BC9D8D"/>
    <w:rsid w:val="6615DAF0"/>
    <w:rsid w:val="672B7C19"/>
    <w:rsid w:val="67DF5558"/>
    <w:rsid w:val="6888A505"/>
    <w:rsid w:val="699263EC"/>
    <w:rsid w:val="6997B7E8"/>
    <w:rsid w:val="699ED4AA"/>
    <w:rsid w:val="6AE94C13"/>
    <w:rsid w:val="6B5D6D19"/>
    <w:rsid w:val="6C24E8C7"/>
    <w:rsid w:val="6C851C74"/>
    <w:rsid w:val="6DA8C291"/>
    <w:rsid w:val="6DC1B99A"/>
    <w:rsid w:val="6E587D04"/>
    <w:rsid w:val="6E6B7FAF"/>
    <w:rsid w:val="6E963F62"/>
    <w:rsid w:val="6FC40394"/>
    <w:rsid w:val="6FC4AABC"/>
    <w:rsid w:val="710BDB44"/>
    <w:rsid w:val="71A3CEC5"/>
    <w:rsid w:val="71A57106"/>
    <w:rsid w:val="7201AD6D"/>
    <w:rsid w:val="72BEE090"/>
    <w:rsid w:val="73BCDBE0"/>
    <w:rsid w:val="745BA6A3"/>
    <w:rsid w:val="74F6D5C5"/>
    <w:rsid w:val="750AABE5"/>
    <w:rsid w:val="7516BC04"/>
    <w:rsid w:val="76ABCE83"/>
    <w:rsid w:val="76F47CA2"/>
    <w:rsid w:val="775E28F7"/>
    <w:rsid w:val="7774F3F5"/>
    <w:rsid w:val="77884BB0"/>
    <w:rsid w:val="78157CDE"/>
    <w:rsid w:val="789CFE2C"/>
    <w:rsid w:val="791DD452"/>
    <w:rsid w:val="79CA759C"/>
    <w:rsid w:val="7A145E94"/>
    <w:rsid w:val="7B4D1DA0"/>
    <w:rsid w:val="7C24BD5E"/>
    <w:rsid w:val="7E61ACD5"/>
    <w:rsid w:val="7E9DB80B"/>
    <w:rsid w:val="7EA3BABA"/>
    <w:rsid w:val="7F71E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ED4AA"/>
  <w15:chartTrackingRefBased/>
  <w15:docId w15:val="{560E2C9F-4DE1-4B4E-99F9-B2F5B5202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A75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23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44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523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52352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6D44F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6D44FC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66099-1CFB-4A28-A55D-0CC6BC6A4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23</Pages>
  <Words>2502</Words>
  <Characters>14265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FREITAS SILVA</dc:creator>
  <cp:keywords/>
  <dc:description/>
  <cp:lastModifiedBy>FELIPE FREITAS SILVA</cp:lastModifiedBy>
  <cp:revision>6</cp:revision>
  <cp:lastPrinted>2023-10-01T02:44:00Z</cp:lastPrinted>
  <dcterms:created xsi:type="dcterms:W3CDTF">2023-10-01T01:58:00Z</dcterms:created>
  <dcterms:modified xsi:type="dcterms:W3CDTF">2023-10-01T02:56:00Z</dcterms:modified>
</cp:coreProperties>
</file>