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63F59" w14:textId="49F82B2A" w:rsidR="0004761E" w:rsidRPr="00186436" w:rsidRDefault="00EA067A" w:rsidP="001C7164">
      <w:pPr>
        <w:spacing w:after="40"/>
        <w:rPr>
          <w:b/>
          <w:bCs/>
        </w:rPr>
      </w:pPr>
      <w:r w:rsidRPr="1CEE0CD7">
        <w:rPr>
          <w:b/>
          <w:bCs/>
        </w:rPr>
        <w:t>Disciplina:</w:t>
      </w:r>
      <w:r w:rsidR="00070D13" w:rsidRPr="1CEE0CD7">
        <w:rPr>
          <w:b/>
          <w:bCs/>
        </w:rPr>
        <w:t xml:space="preserve"> </w:t>
      </w:r>
      <w:r w:rsidR="004C4D3B">
        <w:rPr>
          <w:b/>
          <w:bCs/>
        </w:rPr>
        <w:t>Engenharia Econômica</w:t>
      </w:r>
      <w:r w:rsidR="00070D13" w:rsidRPr="1CEE0CD7">
        <w:rPr>
          <w:b/>
          <w:bCs/>
        </w:rPr>
        <w:t xml:space="preserve"> </w:t>
      </w:r>
    </w:p>
    <w:p w14:paraId="32E4B6E1" w14:textId="470E9A9D" w:rsidR="00AD1368" w:rsidRDefault="0B9FB414" w:rsidP="001C7164">
      <w:pPr>
        <w:spacing w:after="40"/>
        <w:rPr>
          <w:b/>
          <w:bCs/>
        </w:rPr>
      </w:pPr>
      <w:r w:rsidRPr="31E4411D">
        <w:rPr>
          <w:b/>
          <w:bCs/>
        </w:rPr>
        <w:t xml:space="preserve">Unidade de </w:t>
      </w:r>
      <w:r w:rsidR="10743EAF" w:rsidRPr="31E4411D">
        <w:rPr>
          <w:b/>
          <w:bCs/>
        </w:rPr>
        <w:t>A</w:t>
      </w:r>
      <w:r w:rsidRPr="31E4411D">
        <w:rPr>
          <w:b/>
          <w:bCs/>
        </w:rPr>
        <w:t>prendizagem</w:t>
      </w:r>
      <w:r w:rsidR="593626F4">
        <w:t>:</w:t>
      </w:r>
      <w:r w:rsidR="087FABF0">
        <w:t xml:space="preserve"> </w:t>
      </w:r>
      <w:r w:rsidR="001C7164">
        <w:rPr>
          <w:rFonts w:cs="Calibri"/>
          <w:b/>
        </w:rPr>
        <w:t>Sistemas de Amortização</w:t>
      </w:r>
    </w:p>
    <w:p w14:paraId="24B846D3" w14:textId="68687853" w:rsidR="001C1D17" w:rsidRDefault="0B9FB414" w:rsidP="001C7164">
      <w:pPr>
        <w:spacing w:after="40"/>
      </w:pPr>
      <w:r w:rsidRPr="31E4411D">
        <w:rPr>
          <w:b/>
          <w:bCs/>
        </w:rPr>
        <w:t xml:space="preserve">Módulo de </w:t>
      </w:r>
      <w:r w:rsidR="10743EAF" w:rsidRPr="31E4411D">
        <w:rPr>
          <w:b/>
          <w:bCs/>
        </w:rPr>
        <w:t>A</w:t>
      </w:r>
      <w:r w:rsidRPr="31E4411D">
        <w:rPr>
          <w:b/>
          <w:bCs/>
        </w:rPr>
        <w:t>prendizagem</w:t>
      </w:r>
      <w:r w:rsidR="593626F4">
        <w:t>:</w:t>
      </w:r>
      <w:r w:rsidR="5B04FDE2">
        <w:t xml:space="preserve"> </w:t>
      </w:r>
      <w:r w:rsidR="001C7164">
        <w:rPr>
          <w:rFonts w:cs="Calibri"/>
        </w:rPr>
        <w:t>M10 | Exercícios de Aplicação</w:t>
      </w:r>
    </w:p>
    <w:p w14:paraId="42BBBEF8" w14:textId="77777777" w:rsidR="00AE29B7" w:rsidRDefault="00AE29B7" w:rsidP="009C6D09">
      <w:pPr>
        <w:jc w:val="both"/>
      </w:pPr>
    </w:p>
    <w:p w14:paraId="5DE4B104" w14:textId="5109E485" w:rsidR="001C7164" w:rsidRDefault="00CD5EF6" w:rsidP="009C6D09">
      <w:pPr>
        <w:jc w:val="both"/>
      </w:pPr>
      <w:r>
        <w:t xml:space="preserve">Com base nos </w:t>
      </w:r>
      <w:r w:rsidR="001C7164">
        <w:t>exercícios resolvidos no Moodle, resolva</w:t>
      </w:r>
      <w:r>
        <w:t xml:space="preserve"> </w:t>
      </w:r>
      <w:r w:rsidR="001C7164">
        <w:t>as duas situações práticas:</w:t>
      </w:r>
      <w:r>
        <w:t xml:space="preserve"> </w:t>
      </w:r>
    </w:p>
    <w:p w14:paraId="2BA92347" w14:textId="36D9D59D" w:rsidR="00D21DCB" w:rsidRPr="001C7164" w:rsidRDefault="00D21DCB" w:rsidP="001C7164">
      <w:pPr>
        <w:shd w:val="clear" w:color="auto" w:fill="BDD6EE" w:themeFill="accent1" w:themeFillTint="66"/>
        <w:jc w:val="both"/>
        <w:rPr>
          <w:b/>
        </w:rPr>
      </w:pPr>
      <w:r w:rsidRPr="001C7164">
        <w:rPr>
          <w:b/>
        </w:rPr>
        <w:t>Exercício 1</w:t>
      </w:r>
    </w:p>
    <w:p w14:paraId="68996BDC" w14:textId="5CBB5E70" w:rsidR="001C7164" w:rsidRDefault="001C7164" w:rsidP="001C7164">
      <w:pPr>
        <w:jc w:val="both"/>
      </w:pPr>
      <w:r>
        <w:t>Compare</w:t>
      </w:r>
      <w:r w:rsidR="00AA0A38" w:rsidRPr="001C7164">
        <w:t xml:space="preserve"> 2 tipos de motor elétrico para um serviço</w:t>
      </w:r>
      <w:r>
        <w:t xml:space="preserve"> que </w:t>
      </w:r>
      <w:r w:rsidR="00AA0A38" w:rsidRPr="001C7164">
        <w:t xml:space="preserve">requer um motor de 100 HP para trabalhar a plena carga 800 horas/a e a metade da carga por 1.600h/a. </w:t>
      </w:r>
      <w:r>
        <w:rPr>
          <w:b/>
        </w:rPr>
        <w:t>Qual o motor deve ser escolhido?</w:t>
      </w:r>
      <w:r w:rsidRPr="001C7164">
        <w:rPr>
          <w:b/>
        </w:rPr>
        <w:t xml:space="preserve"> </w:t>
      </w:r>
    </w:p>
    <w:p w14:paraId="036B21F2" w14:textId="77777777" w:rsidR="001C7164" w:rsidRDefault="00AA0A38" w:rsidP="001C7164">
      <w:pPr>
        <w:jc w:val="both"/>
      </w:pPr>
      <w:r w:rsidRPr="001C7164">
        <w:t xml:space="preserve">O </w:t>
      </w:r>
      <w:r w:rsidRPr="001C7164">
        <w:rPr>
          <w:b/>
        </w:rPr>
        <w:t>vendedor A</w:t>
      </w:r>
      <w:r w:rsidRPr="001C7164">
        <w:t xml:space="preserve"> oferece um motor garantindo uma eficiência a plena carga de 91% e a metade da carga 87% ao preço de </w:t>
      </w:r>
      <w:r w:rsidR="001C7164">
        <w:t>R</w:t>
      </w:r>
      <w:r w:rsidRPr="001C7164">
        <w:t xml:space="preserve">$2.520. </w:t>
      </w:r>
    </w:p>
    <w:p w14:paraId="732D75C1" w14:textId="77777777" w:rsidR="001C7164" w:rsidRDefault="00AA0A38" w:rsidP="001C7164">
      <w:pPr>
        <w:jc w:val="both"/>
      </w:pPr>
      <w:r w:rsidRPr="001C7164">
        <w:t xml:space="preserve">O </w:t>
      </w:r>
      <w:r w:rsidRPr="001C7164">
        <w:rPr>
          <w:b/>
        </w:rPr>
        <w:t>vendedor B</w:t>
      </w:r>
      <w:r w:rsidRPr="001C7164">
        <w:t xml:space="preserve"> oferece um motor garantindo uma eficiência a plena carga de 89,5% e a metade da carga 85% ao preço de </w:t>
      </w:r>
      <w:r w:rsidR="001C7164">
        <w:t>R</w:t>
      </w:r>
      <w:r w:rsidRPr="001C7164">
        <w:t xml:space="preserve">$2.210. </w:t>
      </w:r>
    </w:p>
    <w:p w14:paraId="785431DD" w14:textId="77777777" w:rsidR="001C7164" w:rsidRDefault="00AA0A38" w:rsidP="001C7164">
      <w:pPr>
        <w:jc w:val="both"/>
      </w:pPr>
      <w:r w:rsidRPr="001C7164">
        <w:t xml:space="preserve">O custo da energia elétrica é de $0,022/kwh. Cada motor tem uma vida estimada de 25 anos e o valor residual para ambos é nulo. A TMA=8%aa. </w:t>
      </w:r>
    </w:p>
    <w:p w14:paraId="463646E0" w14:textId="320B58A3" w:rsidR="00AA0A38" w:rsidRPr="001C7164" w:rsidRDefault="00AA0A38" w:rsidP="001C7164">
      <w:pPr>
        <w:jc w:val="both"/>
        <w:rPr>
          <w:b/>
        </w:rPr>
      </w:pPr>
      <w:r w:rsidRPr="001C7164">
        <w:rPr>
          <w:b/>
        </w:rPr>
        <w:t xml:space="preserve">Observação: Eficiência é a relação entre a energia de entrada e a produzida 1HP=0,746kw.  </w:t>
      </w:r>
    </w:p>
    <w:p w14:paraId="0C7C5731" w14:textId="77777777" w:rsidR="001C7164" w:rsidRDefault="001C7164" w:rsidP="00AA0A38">
      <w:pPr>
        <w:rPr>
          <w:b/>
          <w:sz w:val="20"/>
        </w:rPr>
      </w:pPr>
    </w:p>
    <w:p w14:paraId="437EF513" w14:textId="0EB138FA" w:rsidR="00AA0A38" w:rsidRDefault="00AA0A38" w:rsidP="00AA0A38">
      <w:pPr>
        <w:rPr>
          <w:sz w:val="20"/>
        </w:rPr>
      </w:pPr>
    </w:p>
    <w:p w14:paraId="3FE39926" w14:textId="197727D7" w:rsidR="001C7164" w:rsidRDefault="001C7164" w:rsidP="00AA0A38">
      <w:pPr>
        <w:rPr>
          <w:sz w:val="20"/>
        </w:rPr>
      </w:pPr>
    </w:p>
    <w:p w14:paraId="0B401F34" w14:textId="35F9B4EE" w:rsidR="001C7164" w:rsidRDefault="001C7164" w:rsidP="00AA0A38">
      <w:pPr>
        <w:rPr>
          <w:sz w:val="20"/>
        </w:rPr>
      </w:pPr>
    </w:p>
    <w:p w14:paraId="479EDA4A" w14:textId="77777777" w:rsidR="001C7164" w:rsidRPr="00A2648C" w:rsidRDefault="001C7164" w:rsidP="00AA0A38">
      <w:pPr>
        <w:rPr>
          <w:sz w:val="20"/>
        </w:rPr>
      </w:pPr>
    </w:p>
    <w:p w14:paraId="17670978" w14:textId="6BCD7143" w:rsidR="0081742E" w:rsidRDefault="0081742E" w:rsidP="0081742E">
      <w:pPr>
        <w:jc w:val="both"/>
      </w:pPr>
    </w:p>
    <w:p w14:paraId="2F21B524" w14:textId="6B14490F" w:rsidR="00241BBE" w:rsidRPr="001C7164" w:rsidRDefault="00CD5EF6" w:rsidP="001C7164">
      <w:pPr>
        <w:shd w:val="clear" w:color="auto" w:fill="BDD6EE" w:themeFill="accent1" w:themeFillTint="66"/>
        <w:rPr>
          <w:b/>
        </w:rPr>
      </w:pPr>
      <w:r w:rsidRPr="001C7164">
        <w:rPr>
          <w:b/>
        </w:rPr>
        <w:t>Exercício 2</w:t>
      </w:r>
    </w:p>
    <w:p w14:paraId="73CBA220" w14:textId="0812EAB9" w:rsidR="001C7164" w:rsidRDefault="00D21DCB" w:rsidP="00D21DCB">
      <w:pPr>
        <w:jc w:val="both"/>
      </w:pPr>
      <w:r w:rsidRPr="001C7164">
        <w:t>Uma refinaria pode utilizar para armazenar água potável</w:t>
      </w:r>
      <w:r w:rsidR="001C7164">
        <w:t xml:space="preserve"> </w:t>
      </w:r>
      <w:r w:rsidRPr="001C7164">
        <w:t xml:space="preserve">um tanque de aço apoiado numa estrutura de aço dentro de uma planta </w:t>
      </w:r>
      <w:r w:rsidR="001C7164">
        <w:t>OU</w:t>
      </w:r>
      <w:r w:rsidRPr="001C7164">
        <w:t xml:space="preserve"> um tanque de concreto situado numa elevação distante. </w:t>
      </w:r>
    </w:p>
    <w:p w14:paraId="649188E1" w14:textId="77777777" w:rsidR="001C7164" w:rsidRDefault="00D21DCB" w:rsidP="00D21DCB">
      <w:pPr>
        <w:jc w:val="both"/>
      </w:pPr>
      <w:r w:rsidRPr="001C7164">
        <w:t xml:space="preserve">O tanque de aço custa </w:t>
      </w:r>
      <w:r w:rsidR="001C7164">
        <w:t>R</w:t>
      </w:r>
      <w:r w:rsidRPr="001C7164">
        <w:t xml:space="preserve">$82.000 sendo que o custo de manutenção é de </w:t>
      </w:r>
      <w:r w:rsidR="001C7164">
        <w:t>R</w:t>
      </w:r>
      <w:r w:rsidRPr="001C7164">
        <w:t xml:space="preserve">$150/a. Para o tanque de concreto necessita-se </w:t>
      </w:r>
      <w:r w:rsidR="001C7164">
        <w:t>R</w:t>
      </w:r>
      <w:r w:rsidRPr="001C7164">
        <w:t xml:space="preserve">$60.000 para adquirir o tanque e </w:t>
      </w:r>
      <w:r w:rsidR="001C7164">
        <w:t>R</w:t>
      </w:r>
      <w:r w:rsidRPr="001C7164">
        <w:t xml:space="preserve">$6.000 para a compra de bombas e instrumentos, sendo que os custos anuais de bombeamento ficam em </w:t>
      </w:r>
      <w:r w:rsidR="001C7164">
        <w:t>R</w:t>
      </w:r>
      <w:r w:rsidRPr="001C7164">
        <w:t xml:space="preserve">$500/a.  </w:t>
      </w:r>
    </w:p>
    <w:p w14:paraId="1F119290" w14:textId="1FC547AD" w:rsidR="00D21DCB" w:rsidRPr="001C7164" w:rsidRDefault="00D21DCB" w:rsidP="00D21DCB">
      <w:pPr>
        <w:jc w:val="both"/>
      </w:pPr>
      <w:r w:rsidRPr="001C7164">
        <w:t xml:space="preserve">O tempo de vida útil para ambos os sistemas é de 30 anos não apresentando valor residual após este período. Com uma TMA de 5% a.a., </w:t>
      </w:r>
      <w:r w:rsidRPr="001C7164">
        <w:rPr>
          <w:b/>
        </w:rPr>
        <w:t>qual dos sistemas seria o escolhido</w:t>
      </w:r>
      <w:r w:rsidR="001C7164">
        <w:rPr>
          <w:b/>
        </w:rPr>
        <w:t>?</w:t>
      </w:r>
      <w:r w:rsidRPr="001C7164">
        <w:t xml:space="preserve"> (</w:t>
      </w:r>
      <w:r w:rsidR="001C7164">
        <w:t>R</w:t>
      </w:r>
      <w:r w:rsidRPr="001C7164">
        <w:t xml:space="preserve">esolver pelo método do custo anual equivalente). </w:t>
      </w:r>
    </w:p>
    <w:p w14:paraId="56EAB879" w14:textId="77777777" w:rsidR="001C7164" w:rsidRPr="00A2648C" w:rsidRDefault="001C7164" w:rsidP="001C7164">
      <w:pPr>
        <w:jc w:val="both"/>
        <w:rPr>
          <w:sz w:val="20"/>
        </w:rPr>
      </w:pPr>
      <w:bookmarkStart w:id="0" w:name="_GoBack"/>
    </w:p>
    <w:p w14:paraId="62EA7F15" w14:textId="77777777" w:rsidR="00700FF7" w:rsidRDefault="00700FF7" w:rsidP="001C7164"/>
    <w:bookmarkEnd w:id="0"/>
    <w:p w14:paraId="47E0FCB0" w14:textId="77777777" w:rsidR="00EA035D" w:rsidRPr="00EA035D" w:rsidRDefault="00EA035D" w:rsidP="001C7164">
      <w:pPr>
        <w:pStyle w:val="PargrafodaLista"/>
        <w:spacing w:after="200" w:line="276" w:lineRule="auto"/>
        <w:ind w:left="1145"/>
        <w:rPr>
          <w:rFonts w:cs="Arial"/>
        </w:rPr>
      </w:pPr>
    </w:p>
    <w:sectPr w:rsidR="00EA035D" w:rsidRPr="00EA035D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57BA705" w16cex:dateUtc="2023-06-01T12:28:14.333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DAC18D" w14:textId="77777777" w:rsidR="002C5E24" w:rsidRDefault="002C5E24" w:rsidP="001C1D17">
      <w:pPr>
        <w:spacing w:after="0" w:line="240" w:lineRule="auto"/>
      </w:pPr>
      <w:r>
        <w:separator/>
      </w:r>
    </w:p>
  </w:endnote>
  <w:endnote w:type="continuationSeparator" w:id="0">
    <w:p w14:paraId="4254FF36" w14:textId="77777777" w:rsidR="002C5E24" w:rsidRDefault="002C5E24" w:rsidP="001C1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17D70" w14:textId="77777777" w:rsidR="002C5E24" w:rsidRDefault="002C5E24" w:rsidP="001C1D17">
      <w:pPr>
        <w:spacing w:after="0" w:line="240" w:lineRule="auto"/>
      </w:pPr>
      <w:r>
        <w:separator/>
      </w:r>
    </w:p>
  </w:footnote>
  <w:footnote w:type="continuationSeparator" w:id="0">
    <w:p w14:paraId="013AAA5A" w14:textId="77777777" w:rsidR="002C5E24" w:rsidRDefault="002C5E24" w:rsidP="001C1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AF929" w14:textId="1F74B655" w:rsidR="008A485B" w:rsidRPr="00B7181B" w:rsidRDefault="00B7181B" w:rsidP="00B7181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364F2FF5" wp14:editId="494398D0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18400" cy="1073785"/>
          <wp:effectExtent l="0" t="0" r="635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_arquivo_model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8400" cy="1073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903F9D"/>
    <w:multiLevelType w:val="multilevel"/>
    <w:tmpl w:val="513E3D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1476163F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9076235"/>
    <w:multiLevelType w:val="multilevel"/>
    <w:tmpl w:val="FA88FB7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1B7A4FC2"/>
    <w:multiLevelType w:val="hybridMultilevel"/>
    <w:tmpl w:val="F554496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3A7699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A94303B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BD012BE"/>
    <w:multiLevelType w:val="hybridMultilevel"/>
    <w:tmpl w:val="C0647378"/>
    <w:lvl w:ilvl="0" w:tplc="6012EC8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4D63227"/>
    <w:multiLevelType w:val="hybridMultilevel"/>
    <w:tmpl w:val="717E92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D4AEB"/>
    <w:multiLevelType w:val="hybridMultilevel"/>
    <w:tmpl w:val="1494E5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11850"/>
    <w:multiLevelType w:val="hybridMultilevel"/>
    <w:tmpl w:val="DE781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D5064"/>
    <w:multiLevelType w:val="hybridMultilevel"/>
    <w:tmpl w:val="A3326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C43D8"/>
    <w:multiLevelType w:val="hybridMultilevel"/>
    <w:tmpl w:val="1604E934"/>
    <w:lvl w:ilvl="0" w:tplc="D9B6ADA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433507B8"/>
    <w:multiLevelType w:val="hybridMultilevel"/>
    <w:tmpl w:val="22EAB70E"/>
    <w:lvl w:ilvl="0" w:tplc="154AF5D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D173B1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7BA6982"/>
    <w:multiLevelType w:val="hybridMultilevel"/>
    <w:tmpl w:val="B96E34E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92270F3"/>
    <w:multiLevelType w:val="hybridMultilevel"/>
    <w:tmpl w:val="8C6804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961A3"/>
    <w:multiLevelType w:val="hybridMultilevel"/>
    <w:tmpl w:val="E8FCC1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3E6598E"/>
    <w:multiLevelType w:val="multilevel"/>
    <w:tmpl w:val="EF7019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9" w15:restartNumberingAfterBreak="0">
    <w:nsid w:val="5735430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94F00A8"/>
    <w:multiLevelType w:val="hybridMultilevel"/>
    <w:tmpl w:val="D47081F6"/>
    <w:lvl w:ilvl="0" w:tplc="33FA4E3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DEDE7C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82B0035"/>
    <w:multiLevelType w:val="hybridMultilevel"/>
    <w:tmpl w:val="1782159A"/>
    <w:lvl w:ilvl="0" w:tplc="0416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2" w15:restartNumberingAfterBreak="0">
    <w:nsid w:val="69966C46"/>
    <w:multiLevelType w:val="hybridMultilevel"/>
    <w:tmpl w:val="32F06FD6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720B67CB"/>
    <w:multiLevelType w:val="hybridMultilevel"/>
    <w:tmpl w:val="6BE49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639BD"/>
    <w:multiLevelType w:val="hybridMultilevel"/>
    <w:tmpl w:val="70EC6EA2"/>
    <w:lvl w:ilvl="0" w:tplc="0416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25" w15:restartNumberingAfterBreak="0">
    <w:nsid w:val="76DA545C"/>
    <w:multiLevelType w:val="hybridMultilevel"/>
    <w:tmpl w:val="04F0C9AE"/>
    <w:lvl w:ilvl="0" w:tplc="AFEA3170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AC4E8E"/>
    <w:multiLevelType w:val="hybridMultilevel"/>
    <w:tmpl w:val="784A1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D7448"/>
    <w:multiLevelType w:val="hybridMultilevel"/>
    <w:tmpl w:val="C5782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7"/>
  </w:num>
  <w:num w:numId="3">
    <w:abstractNumId w:val="10"/>
  </w:num>
  <w:num w:numId="4">
    <w:abstractNumId w:val="17"/>
  </w:num>
  <w:num w:numId="5">
    <w:abstractNumId w:val="1"/>
  </w:num>
  <w:num w:numId="6">
    <w:abstractNumId w:val="3"/>
  </w:num>
  <w:num w:numId="7">
    <w:abstractNumId w:val="18"/>
  </w:num>
  <w:num w:numId="8">
    <w:abstractNumId w:val="15"/>
  </w:num>
  <w:num w:numId="9">
    <w:abstractNumId w:val="4"/>
  </w:num>
  <w:num w:numId="10">
    <w:abstractNumId w:val="24"/>
  </w:num>
  <w:num w:numId="11">
    <w:abstractNumId w:val="26"/>
  </w:num>
  <w:num w:numId="12">
    <w:abstractNumId w:val="9"/>
  </w:num>
  <w:num w:numId="13">
    <w:abstractNumId w:val="8"/>
  </w:num>
  <w:num w:numId="14">
    <w:abstractNumId w:val="12"/>
  </w:num>
  <w:num w:numId="15">
    <w:abstractNumId w:val="7"/>
  </w:num>
  <w:num w:numId="16">
    <w:abstractNumId w:val="11"/>
  </w:num>
  <w:num w:numId="17">
    <w:abstractNumId w:val="25"/>
  </w:num>
  <w:num w:numId="18">
    <w:abstractNumId w:val="20"/>
  </w:num>
  <w:num w:numId="19">
    <w:abstractNumId w:val="21"/>
  </w:num>
  <w:num w:numId="20">
    <w:abstractNumId w:val="13"/>
  </w:num>
  <w:num w:numId="2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87" w:hanging="283"/>
        </w:pPr>
        <w:rPr>
          <w:rFonts w:ascii="Symbol" w:hAnsi="Symbol" w:hint="default"/>
        </w:rPr>
      </w:lvl>
    </w:lvlOverride>
  </w:num>
  <w:num w:numId="22">
    <w:abstractNumId w:val="19"/>
  </w:num>
  <w:num w:numId="23">
    <w:abstractNumId w:val="23"/>
  </w:num>
  <w:num w:numId="24">
    <w:abstractNumId w:val="14"/>
  </w:num>
  <w:num w:numId="25">
    <w:abstractNumId w:val="6"/>
  </w:num>
  <w:num w:numId="26">
    <w:abstractNumId w:val="2"/>
  </w:num>
  <w:num w:numId="27">
    <w:abstractNumId w:val="5"/>
  </w:num>
  <w:num w:numId="28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17"/>
    <w:rsid w:val="000009A9"/>
    <w:rsid w:val="000044AE"/>
    <w:rsid w:val="00010C20"/>
    <w:rsid w:val="0001416A"/>
    <w:rsid w:val="000143C2"/>
    <w:rsid w:val="00022CDD"/>
    <w:rsid w:val="00030435"/>
    <w:rsid w:val="00033A27"/>
    <w:rsid w:val="000406B5"/>
    <w:rsid w:val="0004761E"/>
    <w:rsid w:val="00055BEA"/>
    <w:rsid w:val="000570F0"/>
    <w:rsid w:val="0005782B"/>
    <w:rsid w:val="000626F0"/>
    <w:rsid w:val="00063C49"/>
    <w:rsid w:val="00070D13"/>
    <w:rsid w:val="000719D7"/>
    <w:rsid w:val="00071ED7"/>
    <w:rsid w:val="0008229B"/>
    <w:rsid w:val="000828FE"/>
    <w:rsid w:val="00082ABC"/>
    <w:rsid w:val="00087352"/>
    <w:rsid w:val="000972B7"/>
    <w:rsid w:val="000A7118"/>
    <w:rsid w:val="000B30AC"/>
    <w:rsid w:val="000B3A8E"/>
    <w:rsid w:val="000B6847"/>
    <w:rsid w:val="000C5119"/>
    <w:rsid w:val="000D5D57"/>
    <w:rsid w:val="000E1ADA"/>
    <w:rsid w:val="00103A69"/>
    <w:rsid w:val="00103BA1"/>
    <w:rsid w:val="001149A9"/>
    <w:rsid w:val="00123809"/>
    <w:rsid w:val="00125C68"/>
    <w:rsid w:val="00127AC9"/>
    <w:rsid w:val="00132D40"/>
    <w:rsid w:val="00133E9A"/>
    <w:rsid w:val="0013547E"/>
    <w:rsid w:val="00161678"/>
    <w:rsid w:val="001626FC"/>
    <w:rsid w:val="001777A7"/>
    <w:rsid w:val="00186436"/>
    <w:rsid w:val="00197904"/>
    <w:rsid w:val="001A3027"/>
    <w:rsid w:val="001B4E1F"/>
    <w:rsid w:val="001C0249"/>
    <w:rsid w:val="001C1D17"/>
    <w:rsid w:val="001C7164"/>
    <w:rsid w:val="001D5322"/>
    <w:rsid w:val="001E7CF3"/>
    <w:rsid w:val="001F2CE6"/>
    <w:rsid w:val="001F4D50"/>
    <w:rsid w:val="001F7904"/>
    <w:rsid w:val="0020520E"/>
    <w:rsid w:val="002053C8"/>
    <w:rsid w:val="002136B3"/>
    <w:rsid w:val="00221CAF"/>
    <w:rsid w:val="00226499"/>
    <w:rsid w:val="00235128"/>
    <w:rsid w:val="00241BBE"/>
    <w:rsid w:val="00245858"/>
    <w:rsid w:val="00251459"/>
    <w:rsid w:val="0025232B"/>
    <w:rsid w:val="00260814"/>
    <w:rsid w:val="00264D02"/>
    <w:rsid w:val="002675A6"/>
    <w:rsid w:val="00273E79"/>
    <w:rsid w:val="002803C6"/>
    <w:rsid w:val="00283810"/>
    <w:rsid w:val="002913AC"/>
    <w:rsid w:val="00295696"/>
    <w:rsid w:val="002A47E6"/>
    <w:rsid w:val="002A55FE"/>
    <w:rsid w:val="002B6FFE"/>
    <w:rsid w:val="002C0199"/>
    <w:rsid w:val="002C1A71"/>
    <w:rsid w:val="002C46F0"/>
    <w:rsid w:val="002C47F3"/>
    <w:rsid w:val="002C5E24"/>
    <w:rsid w:val="002D2A5F"/>
    <w:rsid w:val="002D3F6C"/>
    <w:rsid w:val="002E0B92"/>
    <w:rsid w:val="002F02D4"/>
    <w:rsid w:val="002F2263"/>
    <w:rsid w:val="003008DB"/>
    <w:rsid w:val="00305E73"/>
    <w:rsid w:val="00321514"/>
    <w:rsid w:val="00331437"/>
    <w:rsid w:val="003345EA"/>
    <w:rsid w:val="00336D3E"/>
    <w:rsid w:val="0034184F"/>
    <w:rsid w:val="003444CF"/>
    <w:rsid w:val="00347737"/>
    <w:rsid w:val="00356A46"/>
    <w:rsid w:val="003579E1"/>
    <w:rsid w:val="003802AF"/>
    <w:rsid w:val="00381E44"/>
    <w:rsid w:val="003A75EF"/>
    <w:rsid w:val="003B2D4E"/>
    <w:rsid w:val="003B5408"/>
    <w:rsid w:val="003C0EC1"/>
    <w:rsid w:val="003C1775"/>
    <w:rsid w:val="003F5050"/>
    <w:rsid w:val="003F5B29"/>
    <w:rsid w:val="0041673D"/>
    <w:rsid w:val="00422F38"/>
    <w:rsid w:val="0042323D"/>
    <w:rsid w:val="00430B85"/>
    <w:rsid w:val="00445F3E"/>
    <w:rsid w:val="004520A8"/>
    <w:rsid w:val="00452575"/>
    <w:rsid w:val="00482826"/>
    <w:rsid w:val="004A2DAE"/>
    <w:rsid w:val="004A37FE"/>
    <w:rsid w:val="004B2412"/>
    <w:rsid w:val="004B38F6"/>
    <w:rsid w:val="004C4825"/>
    <w:rsid w:val="004C4D3B"/>
    <w:rsid w:val="004D7857"/>
    <w:rsid w:val="0051328A"/>
    <w:rsid w:val="0052453B"/>
    <w:rsid w:val="0052757A"/>
    <w:rsid w:val="00533960"/>
    <w:rsid w:val="00533B78"/>
    <w:rsid w:val="005367D1"/>
    <w:rsid w:val="005417D7"/>
    <w:rsid w:val="005479BE"/>
    <w:rsid w:val="005603E1"/>
    <w:rsid w:val="00567E93"/>
    <w:rsid w:val="005760A7"/>
    <w:rsid w:val="00580563"/>
    <w:rsid w:val="00582962"/>
    <w:rsid w:val="005A3CD8"/>
    <w:rsid w:val="005A575C"/>
    <w:rsid w:val="005B500E"/>
    <w:rsid w:val="005C7A10"/>
    <w:rsid w:val="005E006F"/>
    <w:rsid w:val="005E7024"/>
    <w:rsid w:val="005F0ABB"/>
    <w:rsid w:val="005F0DB5"/>
    <w:rsid w:val="00604FEB"/>
    <w:rsid w:val="00611040"/>
    <w:rsid w:val="00612E58"/>
    <w:rsid w:val="00613EC3"/>
    <w:rsid w:val="00615A4F"/>
    <w:rsid w:val="00622A15"/>
    <w:rsid w:val="006233A7"/>
    <w:rsid w:val="0063475A"/>
    <w:rsid w:val="00634EF7"/>
    <w:rsid w:val="0063722E"/>
    <w:rsid w:val="006429B3"/>
    <w:rsid w:val="006450C9"/>
    <w:rsid w:val="00652251"/>
    <w:rsid w:val="006567C1"/>
    <w:rsid w:val="00660F5B"/>
    <w:rsid w:val="00665CDB"/>
    <w:rsid w:val="00666796"/>
    <w:rsid w:val="006738B7"/>
    <w:rsid w:val="006774E6"/>
    <w:rsid w:val="00680267"/>
    <w:rsid w:val="00681180"/>
    <w:rsid w:val="00681DBB"/>
    <w:rsid w:val="00691323"/>
    <w:rsid w:val="0069294E"/>
    <w:rsid w:val="006E61F4"/>
    <w:rsid w:val="00700FF7"/>
    <w:rsid w:val="00701178"/>
    <w:rsid w:val="00704234"/>
    <w:rsid w:val="00730CBB"/>
    <w:rsid w:val="0073426D"/>
    <w:rsid w:val="007425F1"/>
    <w:rsid w:val="00744DB2"/>
    <w:rsid w:val="00754434"/>
    <w:rsid w:val="007571E7"/>
    <w:rsid w:val="00757F43"/>
    <w:rsid w:val="007626A8"/>
    <w:rsid w:val="00763F3F"/>
    <w:rsid w:val="0077146E"/>
    <w:rsid w:val="0077341C"/>
    <w:rsid w:val="0077481F"/>
    <w:rsid w:val="00777C87"/>
    <w:rsid w:val="00784B2B"/>
    <w:rsid w:val="00786C1F"/>
    <w:rsid w:val="0079281F"/>
    <w:rsid w:val="007B176C"/>
    <w:rsid w:val="007B224F"/>
    <w:rsid w:val="007C20EA"/>
    <w:rsid w:val="007C2BB1"/>
    <w:rsid w:val="007E3751"/>
    <w:rsid w:val="007F4FE1"/>
    <w:rsid w:val="007F6E2F"/>
    <w:rsid w:val="00814E99"/>
    <w:rsid w:val="0081742E"/>
    <w:rsid w:val="008178F4"/>
    <w:rsid w:val="00821C57"/>
    <w:rsid w:val="00860DAB"/>
    <w:rsid w:val="00881611"/>
    <w:rsid w:val="00883902"/>
    <w:rsid w:val="00892391"/>
    <w:rsid w:val="008960FF"/>
    <w:rsid w:val="008A46FD"/>
    <w:rsid w:val="008A473E"/>
    <w:rsid w:val="008A485B"/>
    <w:rsid w:val="008A4F48"/>
    <w:rsid w:val="008A655A"/>
    <w:rsid w:val="008B173A"/>
    <w:rsid w:val="008C2507"/>
    <w:rsid w:val="008C406D"/>
    <w:rsid w:val="008D23E4"/>
    <w:rsid w:val="008D3009"/>
    <w:rsid w:val="008D7E04"/>
    <w:rsid w:val="008E5B2B"/>
    <w:rsid w:val="008E687B"/>
    <w:rsid w:val="00903BD0"/>
    <w:rsid w:val="00907B07"/>
    <w:rsid w:val="00917DF0"/>
    <w:rsid w:val="00925C20"/>
    <w:rsid w:val="00926BA3"/>
    <w:rsid w:val="00940235"/>
    <w:rsid w:val="00942CE6"/>
    <w:rsid w:val="0094689E"/>
    <w:rsid w:val="00957427"/>
    <w:rsid w:val="0096312D"/>
    <w:rsid w:val="00965DB0"/>
    <w:rsid w:val="009752B9"/>
    <w:rsid w:val="009831B8"/>
    <w:rsid w:val="009971E1"/>
    <w:rsid w:val="009A42AA"/>
    <w:rsid w:val="009A5F73"/>
    <w:rsid w:val="009B464F"/>
    <w:rsid w:val="009B5F63"/>
    <w:rsid w:val="009C196B"/>
    <w:rsid w:val="009C3225"/>
    <w:rsid w:val="009C6D09"/>
    <w:rsid w:val="009D4795"/>
    <w:rsid w:val="009E7F7A"/>
    <w:rsid w:val="00A0278C"/>
    <w:rsid w:val="00A12AAD"/>
    <w:rsid w:val="00A16CCA"/>
    <w:rsid w:val="00A3527D"/>
    <w:rsid w:val="00A45613"/>
    <w:rsid w:val="00A50802"/>
    <w:rsid w:val="00A5083F"/>
    <w:rsid w:val="00A520DB"/>
    <w:rsid w:val="00A54724"/>
    <w:rsid w:val="00A66F2B"/>
    <w:rsid w:val="00A8141B"/>
    <w:rsid w:val="00A81D8E"/>
    <w:rsid w:val="00A83020"/>
    <w:rsid w:val="00A92FAA"/>
    <w:rsid w:val="00AA0A38"/>
    <w:rsid w:val="00AA71DF"/>
    <w:rsid w:val="00AB034A"/>
    <w:rsid w:val="00AB2DC7"/>
    <w:rsid w:val="00AC1297"/>
    <w:rsid w:val="00AC2854"/>
    <w:rsid w:val="00AC5C18"/>
    <w:rsid w:val="00AD1368"/>
    <w:rsid w:val="00AE29B7"/>
    <w:rsid w:val="00AE7AC7"/>
    <w:rsid w:val="00AF1A88"/>
    <w:rsid w:val="00AF3191"/>
    <w:rsid w:val="00B033BC"/>
    <w:rsid w:val="00B053AF"/>
    <w:rsid w:val="00B215DA"/>
    <w:rsid w:val="00B27890"/>
    <w:rsid w:val="00B34091"/>
    <w:rsid w:val="00B34753"/>
    <w:rsid w:val="00B45FC6"/>
    <w:rsid w:val="00B55411"/>
    <w:rsid w:val="00B7181B"/>
    <w:rsid w:val="00B8251E"/>
    <w:rsid w:val="00B87752"/>
    <w:rsid w:val="00B87C59"/>
    <w:rsid w:val="00B87F3F"/>
    <w:rsid w:val="00BA1077"/>
    <w:rsid w:val="00BB10F5"/>
    <w:rsid w:val="00BC4A7B"/>
    <w:rsid w:val="00BE2405"/>
    <w:rsid w:val="00BE6A90"/>
    <w:rsid w:val="00BE79B3"/>
    <w:rsid w:val="00BE7AA3"/>
    <w:rsid w:val="00BF3085"/>
    <w:rsid w:val="00BF330B"/>
    <w:rsid w:val="00C00069"/>
    <w:rsid w:val="00C17B5B"/>
    <w:rsid w:val="00C21553"/>
    <w:rsid w:val="00C25579"/>
    <w:rsid w:val="00C311F2"/>
    <w:rsid w:val="00C37FE3"/>
    <w:rsid w:val="00C54348"/>
    <w:rsid w:val="00C615F4"/>
    <w:rsid w:val="00C652BC"/>
    <w:rsid w:val="00C75ED3"/>
    <w:rsid w:val="00C80869"/>
    <w:rsid w:val="00C82399"/>
    <w:rsid w:val="00C971D1"/>
    <w:rsid w:val="00CA0C53"/>
    <w:rsid w:val="00CA1E83"/>
    <w:rsid w:val="00CA3410"/>
    <w:rsid w:val="00CA4169"/>
    <w:rsid w:val="00CA46EE"/>
    <w:rsid w:val="00CA7A5A"/>
    <w:rsid w:val="00CD036D"/>
    <w:rsid w:val="00CD5EF6"/>
    <w:rsid w:val="00CE2113"/>
    <w:rsid w:val="00CE24BF"/>
    <w:rsid w:val="00CE4BAE"/>
    <w:rsid w:val="00CF2DB3"/>
    <w:rsid w:val="00D01511"/>
    <w:rsid w:val="00D0392E"/>
    <w:rsid w:val="00D11F63"/>
    <w:rsid w:val="00D21DCB"/>
    <w:rsid w:val="00D22437"/>
    <w:rsid w:val="00D279D0"/>
    <w:rsid w:val="00D3501D"/>
    <w:rsid w:val="00D36C1C"/>
    <w:rsid w:val="00D3788F"/>
    <w:rsid w:val="00D37AE6"/>
    <w:rsid w:val="00D436EB"/>
    <w:rsid w:val="00D440C5"/>
    <w:rsid w:val="00D4771A"/>
    <w:rsid w:val="00D52990"/>
    <w:rsid w:val="00D5452A"/>
    <w:rsid w:val="00D609D4"/>
    <w:rsid w:val="00D625A8"/>
    <w:rsid w:val="00D643F4"/>
    <w:rsid w:val="00D72352"/>
    <w:rsid w:val="00D751FC"/>
    <w:rsid w:val="00D94959"/>
    <w:rsid w:val="00D97653"/>
    <w:rsid w:val="00DA1F79"/>
    <w:rsid w:val="00DB1C88"/>
    <w:rsid w:val="00DB21A9"/>
    <w:rsid w:val="00DB369A"/>
    <w:rsid w:val="00DB3950"/>
    <w:rsid w:val="00DC275C"/>
    <w:rsid w:val="00DC31C4"/>
    <w:rsid w:val="00DC39F4"/>
    <w:rsid w:val="00DC4CA9"/>
    <w:rsid w:val="00DC4FAE"/>
    <w:rsid w:val="00DD31D9"/>
    <w:rsid w:val="00DD7E85"/>
    <w:rsid w:val="00DE0528"/>
    <w:rsid w:val="00DE5B71"/>
    <w:rsid w:val="00DF6D86"/>
    <w:rsid w:val="00E01356"/>
    <w:rsid w:val="00E02061"/>
    <w:rsid w:val="00E06ED7"/>
    <w:rsid w:val="00E1270C"/>
    <w:rsid w:val="00E159E2"/>
    <w:rsid w:val="00E223AA"/>
    <w:rsid w:val="00E2448B"/>
    <w:rsid w:val="00E26001"/>
    <w:rsid w:val="00E26CAA"/>
    <w:rsid w:val="00E3595B"/>
    <w:rsid w:val="00E504AF"/>
    <w:rsid w:val="00E52465"/>
    <w:rsid w:val="00E55F90"/>
    <w:rsid w:val="00E5620C"/>
    <w:rsid w:val="00E57732"/>
    <w:rsid w:val="00E57A69"/>
    <w:rsid w:val="00E63881"/>
    <w:rsid w:val="00E6783A"/>
    <w:rsid w:val="00E67E41"/>
    <w:rsid w:val="00E7098A"/>
    <w:rsid w:val="00E8782D"/>
    <w:rsid w:val="00E92610"/>
    <w:rsid w:val="00E965F7"/>
    <w:rsid w:val="00E97358"/>
    <w:rsid w:val="00EA035D"/>
    <w:rsid w:val="00EA067A"/>
    <w:rsid w:val="00EA1D68"/>
    <w:rsid w:val="00EA6D49"/>
    <w:rsid w:val="00EA75B2"/>
    <w:rsid w:val="00EA7EF8"/>
    <w:rsid w:val="00EB418A"/>
    <w:rsid w:val="00EB701C"/>
    <w:rsid w:val="00ED12F0"/>
    <w:rsid w:val="00ED2A88"/>
    <w:rsid w:val="00EE32B8"/>
    <w:rsid w:val="00EE58A2"/>
    <w:rsid w:val="00EF5DAF"/>
    <w:rsid w:val="00F044D9"/>
    <w:rsid w:val="00F17655"/>
    <w:rsid w:val="00F30252"/>
    <w:rsid w:val="00F343BC"/>
    <w:rsid w:val="00F52011"/>
    <w:rsid w:val="00F56511"/>
    <w:rsid w:val="00F61E33"/>
    <w:rsid w:val="00F62B79"/>
    <w:rsid w:val="00F6548B"/>
    <w:rsid w:val="00F768B9"/>
    <w:rsid w:val="00F851A4"/>
    <w:rsid w:val="00F938BC"/>
    <w:rsid w:val="00F9457B"/>
    <w:rsid w:val="00FB400C"/>
    <w:rsid w:val="00FC3986"/>
    <w:rsid w:val="00FC3B6C"/>
    <w:rsid w:val="00FC6BF6"/>
    <w:rsid w:val="00FD031F"/>
    <w:rsid w:val="0129E4E7"/>
    <w:rsid w:val="021A20C9"/>
    <w:rsid w:val="0328A068"/>
    <w:rsid w:val="038C8FC6"/>
    <w:rsid w:val="03DB4D0A"/>
    <w:rsid w:val="046A55C1"/>
    <w:rsid w:val="067AF209"/>
    <w:rsid w:val="068991AC"/>
    <w:rsid w:val="07A3E795"/>
    <w:rsid w:val="07B7C0C3"/>
    <w:rsid w:val="087FABF0"/>
    <w:rsid w:val="0978BBC7"/>
    <w:rsid w:val="0B08AC08"/>
    <w:rsid w:val="0B298A5E"/>
    <w:rsid w:val="0B9FB414"/>
    <w:rsid w:val="0C9A3CFB"/>
    <w:rsid w:val="0CF8CA89"/>
    <w:rsid w:val="0E238904"/>
    <w:rsid w:val="0E572C20"/>
    <w:rsid w:val="0F1B1CD5"/>
    <w:rsid w:val="1017F132"/>
    <w:rsid w:val="1056287D"/>
    <w:rsid w:val="10743EAF"/>
    <w:rsid w:val="10BEB332"/>
    <w:rsid w:val="11987BFB"/>
    <w:rsid w:val="11FCB3A4"/>
    <w:rsid w:val="121B3B8C"/>
    <w:rsid w:val="12577BB0"/>
    <w:rsid w:val="15ACEED2"/>
    <w:rsid w:val="1697E175"/>
    <w:rsid w:val="16B238CB"/>
    <w:rsid w:val="1719E6CB"/>
    <w:rsid w:val="1724DCFD"/>
    <w:rsid w:val="18A03FF7"/>
    <w:rsid w:val="19506027"/>
    <w:rsid w:val="1A62DFED"/>
    <w:rsid w:val="1CEE0CD7"/>
    <w:rsid w:val="1D54B38D"/>
    <w:rsid w:val="1DA0855C"/>
    <w:rsid w:val="1DC940E4"/>
    <w:rsid w:val="1EA82693"/>
    <w:rsid w:val="1F181842"/>
    <w:rsid w:val="1FA18C30"/>
    <w:rsid w:val="2028F473"/>
    <w:rsid w:val="203871EC"/>
    <w:rsid w:val="21C3C529"/>
    <w:rsid w:val="22875BE2"/>
    <w:rsid w:val="22EB4A23"/>
    <w:rsid w:val="23073727"/>
    <w:rsid w:val="25904BFE"/>
    <w:rsid w:val="25CA3553"/>
    <w:rsid w:val="25D13588"/>
    <w:rsid w:val="2621243A"/>
    <w:rsid w:val="267A21E9"/>
    <w:rsid w:val="279ED22B"/>
    <w:rsid w:val="27C2588E"/>
    <w:rsid w:val="28042316"/>
    <w:rsid w:val="284CDB77"/>
    <w:rsid w:val="2AD3CBCF"/>
    <w:rsid w:val="2BE9CBAD"/>
    <w:rsid w:val="2C582051"/>
    <w:rsid w:val="2D0C1E27"/>
    <w:rsid w:val="2DE2AF59"/>
    <w:rsid w:val="2EDAEBF8"/>
    <w:rsid w:val="2FA695B8"/>
    <w:rsid w:val="3034C59D"/>
    <w:rsid w:val="3043BEE9"/>
    <w:rsid w:val="30464D0A"/>
    <w:rsid w:val="30C023F4"/>
    <w:rsid w:val="311A011C"/>
    <w:rsid w:val="31964643"/>
    <w:rsid w:val="31E4411D"/>
    <w:rsid w:val="32B7C6D1"/>
    <w:rsid w:val="34C85212"/>
    <w:rsid w:val="34F28914"/>
    <w:rsid w:val="36C5421F"/>
    <w:rsid w:val="39CA4CE7"/>
    <w:rsid w:val="3A003357"/>
    <w:rsid w:val="3A26FB8F"/>
    <w:rsid w:val="3B18AB60"/>
    <w:rsid w:val="3BE48705"/>
    <w:rsid w:val="3BFBDD90"/>
    <w:rsid w:val="3C4CE139"/>
    <w:rsid w:val="3C776D3D"/>
    <w:rsid w:val="3DA9D874"/>
    <w:rsid w:val="3DD4AF1A"/>
    <w:rsid w:val="3DE88CFD"/>
    <w:rsid w:val="3E2F9C32"/>
    <w:rsid w:val="3F845D5E"/>
    <w:rsid w:val="4034AC21"/>
    <w:rsid w:val="40BEE42A"/>
    <w:rsid w:val="41B66D7E"/>
    <w:rsid w:val="4286656E"/>
    <w:rsid w:val="431569FE"/>
    <w:rsid w:val="4348F9FC"/>
    <w:rsid w:val="4569C081"/>
    <w:rsid w:val="458D7AE3"/>
    <w:rsid w:val="45C5708F"/>
    <w:rsid w:val="464BE755"/>
    <w:rsid w:val="47530521"/>
    <w:rsid w:val="4787925F"/>
    <w:rsid w:val="496D88F4"/>
    <w:rsid w:val="49A74332"/>
    <w:rsid w:val="4B8B5A83"/>
    <w:rsid w:val="4D311842"/>
    <w:rsid w:val="4D5ADC48"/>
    <w:rsid w:val="4D754B95"/>
    <w:rsid w:val="4DC9D5DF"/>
    <w:rsid w:val="4DF1C18D"/>
    <w:rsid w:val="4E03E418"/>
    <w:rsid w:val="4E10E4D6"/>
    <w:rsid w:val="4F471646"/>
    <w:rsid w:val="514EEA38"/>
    <w:rsid w:val="518F2401"/>
    <w:rsid w:val="51C18ACC"/>
    <w:rsid w:val="525BB32B"/>
    <w:rsid w:val="52D9F9C5"/>
    <w:rsid w:val="52E51295"/>
    <w:rsid w:val="5334FD1B"/>
    <w:rsid w:val="536E4A55"/>
    <w:rsid w:val="53AC9C59"/>
    <w:rsid w:val="540E4834"/>
    <w:rsid w:val="54CBC070"/>
    <w:rsid w:val="54FC267B"/>
    <w:rsid w:val="571559CD"/>
    <w:rsid w:val="575E701C"/>
    <w:rsid w:val="586729E6"/>
    <w:rsid w:val="593626F4"/>
    <w:rsid w:val="59A73962"/>
    <w:rsid w:val="5A6C58B2"/>
    <w:rsid w:val="5AF591E0"/>
    <w:rsid w:val="5B04FDE2"/>
    <w:rsid w:val="5C09BE5B"/>
    <w:rsid w:val="5CC7830B"/>
    <w:rsid w:val="5DA7E3C9"/>
    <w:rsid w:val="5EF865A3"/>
    <w:rsid w:val="5F1270E9"/>
    <w:rsid w:val="5FA61227"/>
    <w:rsid w:val="5FEC0D13"/>
    <w:rsid w:val="609F8F12"/>
    <w:rsid w:val="6198682B"/>
    <w:rsid w:val="622881DB"/>
    <w:rsid w:val="6329EE8E"/>
    <w:rsid w:val="63757EA9"/>
    <w:rsid w:val="63852F49"/>
    <w:rsid w:val="64001754"/>
    <w:rsid w:val="642BE1ED"/>
    <w:rsid w:val="64DB9A7E"/>
    <w:rsid w:val="64ED8A41"/>
    <w:rsid w:val="663BA921"/>
    <w:rsid w:val="6696161B"/>
    <w:rsid w:val="6C99E95A"/>
    <w:rsid w:val="6D651F3F"/>
    <w:rsid w:val="6DE8BA4E"/>
    <w:rsid w:val="6DF2DDCF"/>
    <w:rsid w:val="6E41557A"/>
    <w:rsid w:val="6EBDD97B"/>
    <w:rsid w:val="6F409911"/>
    <w:rsid w:val="6F71DE83"/>
    <w:rsid w:val="6F894277"/>
    <w:rsid w:val="6FC1543F"/>
    <w:rsid w:val="6FC75EB0"/>
    <w:rsid w:val="6FD1A1B2"/>
    <w:rsid w:val="6FEF77C0"/>
    <w:rsid w:val="704D1F6D"/>
    <w:rsid w:val="7206DD31"/>
    <w:rsid w:val="72753B7A"/>
    <w:rsid w:val="734B3BA4"/>
    <w:rsid w:val="74F52C75"/>
    <w:rsid w:val="78B8731D"/>
    <w:rsid w:val="78C3438B"/>
    <w:rsid w:val="79BE3333"/>
    <w:rsid w:val="79D67814"/>
    <w:rsid w:val="7B2D6736"/>
    <w:rsid w:val="7B5A5AF4"/>
    <w:rsid w:val="7BC1E344"/>
    <w:rsid w:val="7C091E9F"/>
    <w:rsid w:val="7C74D8A2"/>
    <w:rsid w:val="7C9C6D2C"/>
    <w:rsid w:val="7CFDB932"/>
    <w:rsid w:val="7E381A78"/>
    <w:rsid w:val="7E95002B"/>
    <w:rsid w:val="7EB90781"/>
    <w:rsid w:val="7F7F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0CF90F8"/>
  <w15:docId w15:val="{E7CA482D-844C-45F5-BC25-75C28FBD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3E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701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1D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1D17"/>
  </w:style>
  <w:style w:type="paragraph" w:styleId="Rodap">
    <w:name w:val="footer"/>
    <w:basedOn w:val="Normal"/>
    <w:link w:val="RodapChar"/>
    <w:uiPriority w:val="99"/>
    <w:unhideWhenUsed/>
    <w:rsid w:val="001C1D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1D17"/>
  </w:style>
  <w:style w:type="paragraph" w:styleId="PargrafodaLista">
    <w:name w:val="List Paragraph"/>
    <w:basedOn w:val="Normal"/>
    <w:uiPriority w:val="34"/>
    <w:qFormat/>
    <w:rsid w:val="000719D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719D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719D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719D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719D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719D7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19D7"/>
    <w:rPr>
      <w:rFonts w:ascii="Segoe UI" w:hAnsi="Segoe UI" w:cs="Segoe UI"/>
      <w:sz w:val="18"/>
      <w:szCs w:val="18"/>
    </w:rPr>
  </w:style>
  <w:style w:type="table" w:customStyle="1" w:styleId="TabeladeGrade6Colorida1">
    <w:name w:val="Tabela de Grade 6 Colorida1"/>
    <w:basedOn w:val="Tabelanormal"/>
    <w:uiPriority w:val="51"/>
    <w:rsid w:val="00E223A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A485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A45613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701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EB701C"/>
    <w:rPr>
      <w:b/>
      <w:bCs/>
    </w:rPr>
  </w:style>
  <w:style w:type="table" w:styleId="Tabelacomgrade">
    <w:name w:val="Table Grid"/>
    <w:basedOn w:val="Tabelanormal"/>
    <w:uiPriority w:val="39"/>
    <w:rsid w:val="009A4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-tesouro-carddescription">
    <w:name w:val="td-tesouro-card__description"/>
    <w:basedOn w:val="Normal"/>
    <w:rsid w:val="00580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d-tesouro-cardlisttitle">
    <w:name w:val="td-tesouro-card__list__title"/>
    <w:basedOn w:val="Normal"/>
    <w:rsid w:val="00580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13E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orpodetexto">
    <w:name w:val="Body Text"/>
    <w:basedOn w:val="Normal"/>
    <w:link w:val="CorpodetextoChar"/>
    <w:qFormat/>
    <w:rsid w:val="00EA035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17"/>
      <w:szCs w:val="17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A035D"/>
    <w:rPr>
      <w:rFonts w:ascii="Tahoma" w:eastAsia="Times New Roman" w:hAnsi="Tahoma" w:cs="Tahoma"/>
      <w:sz w:val="17"/>
      <w:szCs w:val="17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D300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D3009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F5B29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F5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03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716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8377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688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5628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167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363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712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51860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140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4221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590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551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806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032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053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197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1741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2582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3975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54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95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575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481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12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03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9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65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9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4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4412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6704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7257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3128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2662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736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5520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261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44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112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178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303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05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838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2795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6708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7260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645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3992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2266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6680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428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371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796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083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251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29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3795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929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426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45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249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366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7758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09017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7584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1933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2042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0676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87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549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12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1553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4097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4031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293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1822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28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0469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31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700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1557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428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90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8a5544461b934a71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1a1eecd8586cd835fd02fedcf2ab87d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633c45bf67e1e26440b1ee7b168fea09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B45D88-D823-4FFD-90BD-FBAA8046E8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EDB2D6-1726-480C-8ACD-387DB5FF7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8076F1-DA15-419C-ABE5-00438056C682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54e5cc6f-ecb7-48b3-b122-284322b940a7"/>
    <ds:schemaRef ds:uri="http://purl.org/dc/elements/1.1/"/>
    <ds:schemaRef ds:uri="5e56eec9-9a2e-4f24-bab5-2b965ebe6664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1E11666-30C3-4A9C-8827-3C013D229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247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PUCRS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 Dos Santos Helmann</dc:creator>
  <cp:lastModifiedBy>Debora Conforto</cp:lastModifiedBy>
  <cp:revision>3</cp:revision>
  <cp:lastPrinted>2019-05-17T16:57:00Z</cp:lastPrinted>
  <dcterms:created xsi:type="dcterms:W3CDTF">2025-04-29T21:42:00Z</dcterms:created>
  <dcterms:modified xsi:type="dcterms:W3CDTF">2025-04-29T21:53:00Z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9240f26d-236b-4c2d-85dc-4bfd08dc3c51</vt:lpwstr>
  </property>
</Properties>
</file>