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8BF7" w14:textId="14277660" w:rsidR="0043183A" w:rsidRPr="00A34E5C" w:rsidRDefault="0043183A" w:rsidP="00165DD3">
      <w:pPr>
        <w:spacing w:after="0" w:line="240" w:lineRule="auto"/>
        <w:jc w:val="both"/>
        <w:rPr>
          <w:b/>
          <w:bCs/>
        </w:rPr>
      </w:pPr>
      <w:r w:rsidRPr="00C2638A">
        <w:t>Disciplina:</w:t>
      </w:r>
      <w:r>
        <w:t xml:space="preserve"> </w:t>
      </w:r>
      <w:r w:rsidR="00DD5B7C" w:rsidRPr="00C2638A">
        <w:rPr>
          <w:b/>
          <w:bCs/>
        </w:rPr>
        <w:t xml:space="preserve">Humanismo e Cultura </w:t>
      </w:r>
      <w:r w:rsidR="00C2638A" w:rsidRPr="00C2638A">
        <w:rPr>
          <w:b/>
          <w:bCs/>
        </w:rPr>
        <w:t>Religiosa</w:t>
      </w:r>
    </w:p>
    <w:p w14:paraId="1F49FE25" w14:textId="79AF0B7F" w:rsidR="00BD5A57" w:rsidRDefault="0043183A" w:rsidP="1739098A">
      <w:pPr>
        <w:spacing w:after="0" w:line="240" w:lineRule="auto"/>
        <w:jc w:val="both"/>
        <w:rPr>
          <w:b/>
          <w:bCs/>
        </w:rPr>
      </w:pPr>
      <w:r w:rsidRPr="1739098A">
        <w:t xml:space="preserve">Unidade de </w:t>
      </w:r>
      <w:r w:rsidR="24002346" w:rsidRPr="1739098A">
        <w:t>a</w:t>
      </w:r>
      <w:r w:rsidRPr="1739098A">
        <w:t>prendizagem</w:t>
      </w:r>
      <w:r w:rsidRPr="1739098A">
        <w:rPr>
          <w:b/>
          <w:bCs/>
        </w:rPr>
        <w:t>:</w:t>
      </w:r>
      <w:r w:rsidR="001F7599" w:rsidRPr="1739098A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 </w:t>
      </w:r>
      <w:r w:rsidR="00BD5A57" w:rsidRPr="1739098A">
        <w:rPr>
          <w:b/>
          <w:bCs/>
        </w:rPr>
        <w:t xml:space="preserve"> </w:t>
      </w:r>
      <w:r w:rsidR="001533EA" w:rsidRPr="1739098A">
        <w:rPr>
          <w:b/>
          <w:bCs/>
        </w:rPr>
        <w:t>Cristianismo</w:t>
      </w:r>
    </w:p>
    <w:p w14:paraId="3654C785" w14:textId="1D39D5DB" w:rsidR="001533EA" w:rsidRDefault="001533EA" w:rsidP="00BD5A57">
      <w:pPr>
        <w:spacing w:after="0" w:line="240" w:lineRule="auto"/>
        <w:jc w:val="both"/>
        <w:rPr>
          <w:b/>
        </w:rPr>
      </w:pPr>
      <w:r>
        <w:rPr>
          <w:b/>
        </w:rPr>
        <w:t xml:space="preserve">Estudante: </w:t>
      </w:r>
    </w:p>
    <w:p w14:paraId="2DFEB927" w14:textId="63703FC2" w:rsidR="0043183A" w:rsidRDefault="0043183A" w:rsidP="00BD5A57">
      <w:pPr>
        <w:spacing w:after="0" w:line="240" w:lineRule="auto"/>
        <w:jc w:val="both"/>
        <w:rPr>
          <w:b/>
        </w:rPr>
      </w:pPr>
      <w:r>
        <w:rPr>
          <w:b/>
        </w:rPr>
        <w:t xml:space="preserve"> </w:t>
      </w:r>
    </w:p>
    <w:p w14:paraId="02A418F2" w14:textId="79869B36" w:rsidR="00512886" w:rsidRPr="00165DD3" w:rsidRDefault="00F5324B" w:rsidP="00165DD3">
      <w:pPr>
        <w:shd w:val="clear" w:color="auto" w:fill="D9E2F3" w:themeFill="accent1" w:themeFillTint="33"/>
        <w:spacing w:after="0" w:line="240" w:lineRule="auto"/>
        <w:jc w:val="center"/>
        <w:rPr>
          <w:b/>
          <w:noProof/>
          <w:color w:val="1F3864" w:themeColor="accent1" w:themeShade="80"/>
          <w:lang w:eastAsia="pt-BR"/>
        </w:rPr>
      </w:pPr>
      <w:r w:rsidRPr="00F5324B">
        <w:rPr>
          <w:b/>
          <w:sz w:val="32"/>
        </w:rPr>
        <w:t>UA</w:t>
      </w:r>
      <w:r w:rsidR="00CA3DDD">
        <w:rPr>
          <w:b/>
          <w:sz w:val="32"/>
        </w:rPr>
        <w:t>3</w:t>
      </w:r>
      <w:r w:rsidRPr="00F5324B">
        <w:rPr>
          <w:b/>
          <w:sz w:val="32"/>
        </w:rPr>
        <w:t xml:space="preserve"> </w:t>
      </w:r>
      <w:r w:rsidR="00512886" w:rsidRPr="00F5324B">
        <w:rPr>
          <w:b/>
          <w:sz w:val="32"/>
        </w:rPr>
        <w:t xml:space="preserve">| </w:t>
      </w:r>
      <w:r w:rsidRPr="00F5324B">
        <w:rPr>
          <w:b/>
          <w:sz w:val="32"/>
        </w:rPr>
        <w:t>Atividade Avaliativa</w:t>
      </w:r>
      <w:r w:rsidR="00D43FD6" w:rsidRPr="00F5324B">
        <w:rPr>
          <w:b/>
          <w:sz w:val="32"/>
        </w:rPr>
        <w:t xml:space="preserve"> </w:t>
      </w:r>
      <w:r w:rsidR="00165DD3">
        <w:rPr>
          <w:b/>
          <w:sz w:val="32"/>
        </w:rPr>
        <w:t xml:space="preserve">| </w:t>
      </w:r>
      <w:r w:rsidR="00165DD3" w:rsidRPr="00D43FD6">
        <w:rPr>
          <w:b/>
          <w:noProof/>
          <w:color w:val="1F3864" w:themeColor="accent1" w:themeShade="80"/>
          <w:lang w:eastAsia="pt-BR"/>
        </w:rPr>
        <w:t>Proposta reflexiva e autoral</w:t>
      </w:r>
      <w:r w:rsidR="004E0104">
        <w:rPr>
          <w:b/>
          <w:noProof/>
          <w:color w:val="1F3864" w:themeColor="accent1" w:themeShade="80"/>
          <w:lang w:eastAsia="pt-BR"/>
        </w:rPr>
        <w:t xml:space="preserve"> | 260 pontos</w:t>
      </w:r>
    </w:p>
    <w:p w14:paraId="0653EDD0" w14:textId="77777777" w:rsidR="006647EE" w:rsidRDefault="006647EE" w:rsidP="001B7F3B">
      <w:pPr>
        <w:spacing w:after="0" w:line="240" w:lineRule="auto"/>
        <w:jc w:val="both"/>
        <w:rPr>
          <w:noProof/>
          <w:lang w:eastAsia="pt-BR"/>
        </w:rPr>
      </w:pPr>
    </w:p>
    <w:p w14:paraId="3EF90F09" w14:textId="09712CFB" w:rsidR="00BD5A57" w:rsidRPr="005F0845" w:rsidRDefault="00776386" w:rsidP="00BD5A57">
      <w:pPr>
        <w:spacing w:after="0" w:line="240" w:lineRule="auto"/>
        <w:jc w:val="both"/>
        <w:rPr>
          <w:noProof/>
          <w:sz w:val="24"/>
          <w:szCs w:val="24"/>
          <w:lang w:eastAsia="pt-BR"/>
        </w:rPr>
      </w:pPr>
      <w:r w:rsidRPr="1739098A">
        <w:rPr>
          <w:b/>
          <w:bCs/>
          <w:noProof/>
          <w:sz w:val="24"/>
          <w:szCs w:val="24"/>
          <w:lang w:eastAsia="pt-BR"/>
        </w:rPr>
        <w:t>Proposta</w:t>
      </w:r>
      <w:r w:rsidR="0ECB124F" w:rsidRPr="1739098A">
        <w:rPr>
          <w:b/>
          <w:bCs/>
          <w:noProof/>
          <w:sz w:val="24"/>
          <w:szCs w:val="24"/>
          <w:lang w:eastAsia="pt-BR"/>
        </w:rPr>
        <w:t xml:space="preserve"> </w:t>
      </w:r>
      <w:r w:rsidRPr="1739098A">
        <w:rPr>
          <w:b/>
          <w:bCs/>
          <w:noProof/>
          <w:sz w:val="24"/>
          <w:szCs w:val="24"/>
          <w:lang w:eastAsia="pt-BR"/>
        </w:rPr>
        <w:t>|</w:t>
      </w:r>
      <w:r w:rsidR="00AC501B">
        <w:t xml:space="preserve"> </w:t>
      </w:r>
      <w:r w:rsidR="00753A2E" w:rsidRPr="1739098A">
        <w:rPr>
          <w:noProof/>
          <w:sz w:val="24"/>
          <w:szCs w:val="24"/>
          <w:lang w:eastAsia="pt-BR"/>
        </w:rPr>
        <w:t>Após a le</w:t>
      </w:r>
      <w:r w:rsidR="001533EA" w:rsidRPr="1739098A">
        <w:rPr>
          <w:noProof/>
          <w:sz w:val="24"/>
          <w:szCs w:val="24"/>
          <w:lang w:eastAsia="pt-BR"/>
        </w:rPr>
        <w:t>itura da</w:t>
      </w:r>
      <w:r w:rsidR="00D57706" w:rsidRPr="1739098A">
        <w:rPr>
          <w:noProof/>
          <w:sz w:val="24"/>
          <w:szCs w:val="24"/>
          <w:lang w:eastAsia="pt-BR"/>
        </w:rPr>
        <w:t>s</w:t>
      </w:r>
      <w:r w:rsidR="001533EA" w:rsidRPr="1739098A">
        <w:rPr>
          <w:noProof/>
          <w:sz w:val="24"/>
          <w:szCs w:val="24"/>
          <w:lang w:eastAsia="pt-BR"/>
        </w:rPr>
        <w:t xml:space="preserve"> orientações</w:t>
      </w:r>
      <w:r w:rsidR="007E68EA" w:rsidRPr="1739098A">
        <w:rPr>
          <w:noProof/>
          <w:sz w:val="24"/>
          <w:szCs w:val="24"/>
          <w:lang w:eastAsia="pt-BR"/>
        </w:rPr>
        <w:t xml:space="preserve"> e do material</w:t>
      </w:r>
      <w:r w:rsidR="001533EA" w:rsidRPr="1739098A">
        <w:rPr>
          <w:noProof/>
          <w:sz w:val="24"/>
          <w:szCs w:val="24"/>
          <w:lang w:eastAsia="pt-BR"/>
        </w:rPr>
        <w:t xml:space="preserve"> inspi</w:t>
      </w:r>
      <w:r w:rsidR="007E68EA" w:rsidRPr="1739098A">
        <w:rPr>
          <w:noProof/>
          <w:sz w:val="24"/>
          <w:szCs w:val="24"/>
          <w:lang w:eastAsia="pt-BR"/>
        </w:rPr>
        <w:t>racional</w:t>
      </w:r>
      <w:r w:rsidR="001533EA" w:rsidRPr="1739098A">
        <w:rPr>
          <w:sz w:val="24"/>
          <w:szCs w:val="24"/>
        </w:rPr>
        <w:t xml:space="preserve">, construa uma reflexão argumentativa para as </w:t>
      </w:r>
      <w:r w:rsidR="683668CC" w:rsidRPr="1739098A">
        <w:rPr>
          <w:sz w:val="24"/>
          <w:szCs w:val="24"/>
        </w:rPr>
        <w:t>próximas</w:t>
      </w:r>
      <w:r w:rsidR="001533EA" w:rsidRPr="1739098A">
        <w:rPr>
          <w:sz w:val="24"/>
          <w:szCs w:val="24"/>
        </w:rPr>
        <w:t xml:space="preserve"> questões. </w:t>
      </w:r>
    </w:p>
    <w:p w14:paraId="06086A4B" w14:textId="293F135C" w:rsidR="00165DD3" w:rsidRPr="0001573C" w:rsidRDefault="00165DD3" w:rsidP="00165DD3">
      <w:pPr>
        <w:spacing w:after="0" w:line="240" w:lineRule="auto"/>
        <w:jc w:val="both"/>
        <w:rPr>
          <w:bCs/>
          <w:noProof/>
          <w:sz w:val="24"/>
          <w:szCs w:val="24"/>
          <w:lang w:eastAsia="pt-BR"/>
        </w:rPr>
      </w:pPr>
    </w:p>
    <w:tbl>
      <w:tblPr>
        <w:tblStyle w:val="Tabelacomgrade"/>
        <w:tblW w:w="11057" w:type="dxa"/>
        <w:tblInd w:w="-5" w:type="dxa"/>
        <w:tblLook w:val="04A0" w:firstRow="1" w:lastRow="0" w:firstColumn="1" w:lastColumn="0" w:noHBand="0" w:noVBand="1"/>
      </w:tblPr>
      <w:tblGrid>
        <w:gridCol w:w="2835"/>
        <w:gridCol w:w="8222"/>
      </w:tblGrid>
      <w:tr w:rsidR="717B5150" w14:paraId="31173917" w14:textId="77777777" w:rsidTr="1739098A">
        <w:trPr>
          <w:trHeight w:val="300"/>
        </w:trPr>
        <w:tc>
          <w:tcPr>
            <w:tcW w:w="2835" w:type="dxa"/>
            <w:shd w:val="clear" w:color="auto" w:fill="D9E2F3" w:themeFill="accent1" w:themeFillTint="33"/>
            <w:vAlign w:val="center"/>
          </w:tcPr>
          <w:p w14:paraId="62AE039F" w14:textId="015849D5" w:rsidR="377E23B1" w:rsidRDefault="377E23B1" w:rsidP="717B5150">
            <w:pPr>
              <w:jc w:val="center"/>
              <w:rPr>
                <w:b/>
                <w:bCs/>
                <w:noProof/>
                <w:lang w:eastAsia="pt-BR"/>
              </w:rPr>
            </w:pPr>
            <w:r w:rsidRPr="717B5150">
              <w:rPr>
                <w:b/>
                <w:bCs/>
                <w:noProof/>
                <w:lang w:eastAsia="pt-BR"/>
              </w:rPr>
              <w:t>Objeto escolhido</w:t>
            </w:r>
          </w:p>
        </w:tc>
        <w:tc>
          <w:tcPr>
            <w:tcW w:w="8222" w:type="dxa"/>
          </w:tcPr>
          <w:p w14:paraId="69CBC6A6" w14:textId="39C2DDCC" w:rsidR="717B5150" w:rsidRDefault="717B5150" w:rsidP="717B5150">
            <w:pPr>
              <w:jc w:val="both"/>
              <w:rPr>
                <w:noProof/>
                <w:lang w:eastAsia="pt-BR"/>
              </w:rPr>
            </w:pPr>
          </w:p>
          <w:p w14:paraId="1EACA7C5" w14:textId="6E6E7ABC" w:rsidR="717B5150" w:rsidRDefault="717B5150" w:rsidP="717B5150">
            <w:pPr>
              <w:jc w:val="both"/>
              <w:rPr>
                <w:noProof/>
                <w:lang w:eastAsia="pt-BR"/>
              </w:rPr>
            </w:pPr>
          </w:p>
          <w:p w14:paraId="7A7BA4D7" w14:textId="0B5A7C06" w:rsidR="717B5150" w:rsidRDefault="717B5150" w:rsidP="717B5150">
            <w:pPr>
              <w:jc w:val="both"/>
              <w:rPr>
                <w:noProof/>
                <w:lang w:eastAsia="pt-BR"/>
              </w:rPr>
            </w:pPr>
          </w:p>
        </w:tc>
      </w:tr>
      <w:tr w:rsidR="005F0845" w:rsidRPr="00102E60" w14:paraId="647D9059" w14:textId="77777777" w:rsidTr="1739098A">
        <w:trPr>
          <w:trHeight w:val="746"/>
        </w:trPr>
        <w:tc>
          <w:tcPr>
            <w:tcW w:w="2835" w:type="dxa"/>
            <w:shd w:val="clear" w:color="auto" w:fill="D9E2F3" w:themeFill="accent1" w:themeFillTint="33"/>
            <w:vAlign w:val="center"/>
          </w:tcPr>
          <w:p w14:paraId="25FBAB1B" w14:textId="752D0579" w:rsidR="005F0845" w:rsidRPr="005F0845" w:rsidRDefault="74B062C0" w:rsidP="2DF28668">
            <w:pPr>
              <w:jc w:val="center"/>
              <w:rPr>
                <w:noProof/>
                <w:lang w:eastAsia="pt-BR"/>
              </w:rPr>
            </w:pPr>
            <w:r w:rsidRPr="1739098A">
              <w:rPr>
                <w:b/>
                <w:bCs/>
                <w:noProof/>
                <w:lang w:eastAsia="pt-BR"/>
              </w:rPr>
              <w:t>Q</w:t>
            </w:r>
            <w:r w:rsidR="6E2666C1" w:rsidRPr="1739098A">
              <w:rPr>
                <w:b/>
                <w:bCs/>
                <w:noProof/>
                <w:lang w:eastAsia="pt-BR"/>
              </w:rPr>
              <w:t xml:space="preserve">UESTÃO 1 - O objeto como âncora (a matéria do silêncio) </w:t>
            </w:r>
          </w:p>
          <w:p w14:paraId="690C9E51" w14:textId="07E7A726" w:rsidR="005F0845" w:rsidRPr="005F0845" w:rsidRDefault="41C24C03" w:rsidP="2DF28668">
            <w:pPr>
              <w:jc w:val="center"/>
            </w:pPr>
            <w:r w:rsidRPr="2DF28668">
              <w:rPr>
                <w:b/>
                <w:bCs/>
                <w:noProof/>
                <w:lang w:eastAsia="pt-BR"/>
              </w:rPr>
              <w:t xml:space="preserve"> </w:t>
            </w:r>
          </w:p>
          <w:p w14:paraId="7B1846A6" w14:textId="42F6D407" w:rsidR="005F0845" w:rsidRPr="005F0845" w:rsidRDefault="41C24C03" w:rsidP="56DDE04D">
            <w:pPr>
              <w:jc w:val="center"/>
              <w:rPr>
                <w:noProof/>
                <w:lang w:eastAsia="pt-BR"/>
              </w:rPr>
            </w:pPr>
            <w:r w:rsidRPr="56DDE04D">
              <w:rPr>
                <w:b/>
                <w:bCs/>
                <w:noProof/>
                <w:lang w:eastAsia="pt-BR"/>
              </w:rPr>
              <w:t>Como as características físicas do seu objeto te ajudam a criar uma "zona de sombra", um refúgio que te protege do excesso de notificações e da velocidade do mundo digital?</w:t>
            </w:r>
          </w:p>
        </w:tc>
        <w:tc>
          <w:tcPr>
            <w:tcW w:w="8222" w:type="dxa"/>
          </w:tcPr>
          <w:p w14:paraId="0AE36384" w14:textId="31D835B0" w:rsidR="005F0845" w:rsidRPr="00102E60" w:rsidRDefault="005F0845" w:rsidP="56DDE04D">
            <w:pPr>
              <w:jc w:val="both"/>
              <w:rPr>
                <w:noProof/>
                <w:lang w:eastAsia="pt-BR"/>
              </w:rPr>
            </w:pPr>
          </w:p>
          <w:p w14:paraId="222C506E" w14:textId="4DB22A5F" w:rsidR="005F0845" w:rsidRPr="00102E60" w:rsidRDefault="005F0845" w:rsidP="56DDE04D">
            <w:pPr>
              <w:jc w:val="both"/>
              <w:rPr>
                <w:noProof/>
                <w:lang w:eastAsia="pt-BR"/>
              </w:rPr>
            </w:pPr>
          </w:p>
          <w:p w14:paraId="6D5B594B" w14:textId="40F2F340" w:rsidR="005F0845" w:rsidRPr="00102E60" w:rsidRDefault="005F0845" w:rsidP="56DDE04D">
            <w:pPr>
              <w:jc w:val="both"/>
              <w:rPr>
                <w:noProof/>
                <w:lang w:eastAsia="pt-BR"/>
              </w:rPr>
            </w:pPr>
          </w:p>
        </w:tc>
      </w:tr>
      <w:tr w:rsidR="00A02639" w:rsidRPr="00102E60" w14:paraId="12780BB9" w14:textId="77777777" w:rsidTr="1739098A">
        <w:trPr>
          <w:trHeight w:val="3282"/>
        </w:trPr>
        <w:tc>
          <w:tcPr>
            <w:tcW w:w="2835" w:type="dxa"/>
            <w:shd w:val="clear" w:color="auto" w:fill="D9E2F3" w:themeFill="accent1" w:themeFillTint="33"/>
            <w:vAlign w:val="center"/>
          </w:tcPr>
          <w:p w14:paraId="2BFE1682" w14:textId="3881F00E" w:rsidR="00A02639" w:rsidRPr="00102E60" w:rsidRDefault="007E68EA" w:rsidP="56DDE04D">
            <w:pPr>
              <w:jc w:val="center"/>
              <w:rPr>
                <w:b/>
                <w:bCs/>
                <w:noProof/>
                <w:lang w:eastAsia="pt-BR"/>
              </w:rPr>
            </w:pPr>
            <w:r w:rsidRPr="1739098A">
              <w:rPr>
                <w:b/>
                <w:bCs/>
                <w:noProof/>
                <w:lang w:eastAsia="pt-BR"/>
              </w:rPr>
              <w:t>QUESTÃO 2</w:t>
            </w:r>
            <w:r w:rsidR="399EF6DF" w:rsidRPr="1739098A">
              <w:rPr>
                <w:b/>
                <w:bCs/>
                <w:noProof/>
                <w:lang w:eastAsia="pt-BR"/>
              </w:rPr>
              <w:t xml:space="preserve"> - O objeto como ferramenta ritual (o rito do discernimento) </w:t>
            </w:r>
          </w:p>
          <w:p w14:paraId="4AC757A5" w14:textId="30E7216A" w:rsidR="00A02639" w:rsidRPr="00102E60" w:rsidRDefault="6CE267CC" w:rsidP="56DDE04D">
            <w:pPr>
              <w:jc w:val="center"/>
            </w:pPr>
            <w:r w:rsidRPr="56DDE04D">
              <w:rPr>
                <w:b/>
                <w:bCs/>
                <w:noProof/>
                <w:lang w:eastAsia="pt-BR"/>
              </w:rPr>
              <w:t xml:space="preserve"> </w:t>
            </w:r>
          </w:p>
          <w:p w14:paraId="730D69E0" w14:textId="5B2037D7" w:rsidR="00A02639" w:rsidRPr="00102E60" w:rsidRDefault="6CE267CC" w:rsidP="56DDE04D">
            <w:pPr>
              <w:jc w:val="center"/>
              <w:rPr>
                <w:noProof/>
                <w:lang w:eastAsia="pt-BR"/>
              </w:rPr>
            </w:pPr>
            <w:r w:rsidRPr="56DDE04D">
              <w:rPr>
                <w:b/>
                <w:bCs/>
                <w:noProof/>
                <w:lang w:eastAsia="pt-BR"/>
              </w:rPr>
              <w:t>Qual é o ritual que envolve o uso deste objeto?</w:t>
            </w:r>
            <w:r w:rsidRPr="56DDE04D">
              <w:rPr>
                <w:noProof/>
                <w:lang w:eastAsia="pt-BR"/>
              </w:rPr>
              <w:t xml:space="preserve"> </w:t>
            </w:r>
          </w:p>
          <w:p w14:paraId="1CA50935" w14:textId="4F33CD6C" w:rsidR="00A02639" w:rsidRPr="00102E60" w:rsidRDefault="00A02639" w:rsidP="56DDE04D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8222" w:type="dxa"/>
          </w:tcPr>
          <w:p w14:paraId="5DB982D2" w14:textId="3E3FD733" w:rsidR="001533EA" w:rsidRPr="00102E60" w:rsidRDefault="001533EA" w:rsidP="56DDE04D">
            <w:pPr>
              <w:jc w:val="both"/>
              <w:rPr>
                <w:noProof/>
                <w:lang w:eastAsia="pt-BR"/>
              </w:rPr>
            </w:pPr>
          </w:p>
          <w:p w14:paraId="1A9381A9" w14:textId="77777777" w:rsidR="001533EA" w:rsidRPr="00102E60" w:rsidRDefault="001533EA" w:rsidP="00FD797B">
            <w:pPr>
              <w:jc w:val="both"/>
              <w:rPr>
                <w:bCs/>
                <w:noProof/>
                <w:lang w:eastAsia="pt-BR"/>
              </w:rPr>
            </w:pPr>
          </w:p>
          <w:p w14:paraId="20516F4A" w14:textId="77777777" w:rsidR="001533EA" w:rsidRPr="00102E60" w:rsidRDefault="001533EA" w:rsidP="00FD797B">
            <w:pPr>
              <w:jc w:val="both"/>
              <w:rPr>
                <w:bCs/>
                <w:noProof/>
                <w:lang w:eastAsia="pt-BR"/>
              </w:rPr>
            </w:pPr>
          </w:p>
          <w:p w14:paraId="4C8C8DD9" w14:textId="77777777" w:rsidR="001533EA" w:rsidRPr="00102E60" w:rsidRDefault="001533EA" w:rsidP="00FD797B">
            <w:pPr>
              <w:jc w:val="both"/>
              <w:rPr>
                <w:bCs/>
                <w:noProof/>
                <w:lang w:eastAsia="pt-BR"/>
              </w:rPr>
            </w:pPr>
          </w:p>
          <w:p w14:paraId="4B005104" w14:textId="77777777" w:rsidR="001533EA" w:rsidRPr="00102E60" w:rsidRDefault="001533EA" w:rsidP="00FD797B">
            <w:pPr>
              <w:jc w:val="both"/>
              <w:rPr>
                <w:bCs/>
                <w:noProof/>
                <w:lang w:eastAsia="pt-BR"/>
              </w:rPr>
            </w:pPr>
          </w:p>
          <w:p w14:paraId="0DAD7042" w14:textId="24AF849B" w:rsidR="001533EA" w:rsidRPr="00102E60" w:rsidRDefault="001533EA" w:rsidP="56DDE04D">
            <w:pPr>
              <w:jc w:val="both"/>
              <w:rPr>
                <w:noProof/>
                <w:lang w:eastAsia="pt-BR"/>
              </w:rPr>
            </w:pPr>
          </w:p>
          <w:p w14:paraId="27350C52" w14:textId="0B9A6D4C" w:rsidR="001533EA" w:rsidRPr="00102E60" w:rsidRDefault="001533EA" w:rsidP="00FD797B">
            <w:pPr>
              <w:jc w:val="both"/>
              <w:rPr>
                <w:bCs/>
                <w:noProof/>
                <w:lang w:eastAsia="pt-BR"/>
              </w:rPr>
            </w:pPr>
          </w:p>
          <w:p w14:paraId="3E5FAF7C" w14:textId="77DC0EB2" w:rsidR="001533EA" w:rsidRPr="00102E60" w:rsidRDefault="001533EA" w:rsidP="00FD797B">
            <w:pPr>
              <w:jc w:val="both"/>
              <w:rPr>
                <w:bCs/>
                <w:noProof/>
                <w:lang w:eastAsia="pt-BR"/>
              </w:rPr>
            </w:pPr>
          </w:p>
          <w:p w14:paraId="502CBD05" w14:textId="5F5C5A7B" w:rsidR="001533EA" w:rsidRPr="00102E60" w:rsidRDefault="001533EA" w:rsidP="00FD797B">
            <w:pPr>
              <w:jc w:val="both"/>
              <w:rPr>
                <w:bCs/>
                <w:noProof/>
                <w:lang w:eastAsia="pt-BR"/>
              </w:rPr>
            </w:pPr>
          </w:p>
          <w:p w14:paraId="75080F93" w14:textId="514A7403" w:rsidR="001533EA" w:rsidRPr="00102E60" w:rsidRDefault="001533EA" w:rsidP="00FD797B">
            <w:pPr>
              <w:jc w:val="both"/>
              <w:rPr>
                <w:bCs/>
                <w:noProof/>
                <w:lang w:eastAsia="pt-BR"/>
              </w:rPr>
            </w:pPr>
          </w:p>
          <w:p w14:paraId="30516970" w14:textId="77777777" w:rsidR="001533EA" w:rsidRPr="00102E60" w:rsidRDefault="001533EA" w:rsidP="00FD797B">
            <w:pPr>
              <w:jc w:val="both"/>
              <w:rPr>
                <w:bCs/>
                <w:noProof/>
                <w:lang w:eastAsia="pt-BR"/>
              </w:rPr>
            </w:pPr>
          </w:p>
          <w:p w14:paraId="12D60DDD" w14:textId="77777777" w:rsidR="001533EA" w:rsidRPr="00102E60" w:rsidRDefault="001533EA" w:rsidP="00FD797B">
            <w:pPr>
              <w:jc w:val="both"/>
              <w:rPr>
                <w:bCs/>
                <w:noProof/>
                <w:lang w:eastAsia="pt-BR"/>
              </w:rPr>
            </w:pPr>
          </w:p>
          <w:p w14:paraId="025F060E" w14:textId="39267151" w:rsidR="001533EA" w:rsidRPr="00102E60" w:rsidRDefault="001533EA" w:rsidP="00FD797B">
            <w:pPr>
              <w:jc w:val="both"/>
              <w:rPr>
                <w:bCs/>
                <w:noProof/>
                <w:lang w:eastAsia="pt-BR"/>
              </w:rPr>
            </w:pPr>
          </w:p>
        </w:tc>
      </w:tr>
      <w:tr w:rsidR="56DDE04D" w14:paraId="19240EF7" w14:textId="77777777" w:rsidTr="1739098A">
        <w:trPr>
          <w:trHeight w:val="3282"/>
        </w:trPr>
        <w:tc>
          <w:tcPr>
            <w:tcW w:w="2835" w:type="dxa"/>
            <w:shd w:val="clear" w:color="auto" w:fill="D9E2F3" w:themeFill="accent1" w:themeFillTint="33"/>
            <w:vAlign w:val="center"/>
          </w:tcPr>
          <w:p w14:paraId="495B03B9" w14:textId="2104246F" w:rsidR="6CE267CC" w:rsidRDefault="399EF6DF" w:rsidP="56DDE04D">
            <w:pPr>
              <w:jc w:val="center"/>
              <w:rPr>
                <w:b/>
                <w:bCs/>
                <w:noProof/>
                <w:lang w:eastAsia="pt-BR"/>
              </w:rPr>
            </w:pPr>
            <w:r w:rsidRPr="1739098A">
              <w:rPr>
                <w:b/>
                <w:bCs/>
                <w:noProof/>
                <w:lang w:eastAsia="pt-BR"/>
              </w:rPr>
              <w:t>QUESTÃO 3 - O objeto como gesto contracultural (a ética da espera)</w:t>
            </w:r>
          </w:p>
          <w:p w14:paraId="208F61F2" w14:textId="0B59FE48" w:rsidR="56DDE04D" w:rsidRDefault="56DDE04D" w:rsidP="56DDE04D">
            <w:pPr>
              <w:jc w:val="center"/>
              <w:rPr>
                <w:b/>
                <w:bCs/>
                <w:noProof/>
                <w:lang w:eastAsia="pt-BR"/>
              </w:rPr>
            </w:pPr>
          </w:p>
          <w:p w14:paraId="5F6E28D1" w14:textId="132448D5" w:rsidR="6CE267CC" w:rsidRDefault="399EF6DF" w:rsidP="56DDE04D">
            <w:pPr>
              <w:jc w:val="center"/>
              <w:rPr>
                <w:b/>
                <w:bCs/>
                <w:noProof/>
                <w:lang w:eastAsia="pt-BR"/>
              </w:rPr>
            </w:pPr>
            <w:r w:rsidRPr="1739098A">
              <w:rPr>
                <w:b/>
                <w:bCs/>
                <w:noProof/>
                <w:lang w:eastAsia="pt-BR"/>
              </w:rPr>
              <w:t xml:space="preserve">A partir da leitura do artigo de Marcus Tullius, </w:t>
            </w:r>
            <w:r w:rsidR="7A4A6622" w:rsidRPr="1739098A">
              <w:rPr>
                <w:b/>
                <w:bCs/>
                <w:noProof/>
                <w:lang w:eastAsia="pt-BR"/>
              </w:rPr>
              <w:t xml:space="preserve">responda de </w:t>
            </w:r>
            <w:r w:rsidRPr="1739098A">
              <w:rPr>
                <w:b/>
                <w:bCs/>
                <w:noProof/>
                <w:lang w:eastAsia="pt-BR"/>
              </w:rPr>
              <w:t>que maneira o seu ato de recorrer a este objeto pode ser visto como um "gesto contracultural"</w:t>
            </w:r>
            <w:r w:rsidR="4B107F51" w:rsidRPr="1739098A">
              <w:rPr>
                <w:b/>
                <w:bCs/>
                <w:noProof/>
                <w:lang w:eastAsia="pt-BR"/>
              </w:rPr>
              <w:t>.</w:t>
            </w:r>
            <w:r w:rsidRPr="1739098A">
              <w:rPr>
                <w:b/>
                <w:bCs/>
                <w:noProof/>
                <w:lang w:eastAsia="pt-BR"/>
              </w:rPr>
              <w:t xml:space="preserve"> </w:t>
            </w:r>
          </w:p>
        </w:tc>
        <w:tc>
          <w:tcPr>
            <w:tcW w:w="8222" w:type="dxa"/>
          </w:tcPr>
          <w:p w14:paraId="29F908B8" w14:textId="77029BD0" w:rsidR="56DDE04D" w:rsidRDefault="56DDE04D" w:rsidP="56DDE04D">
            <w:pPr>
              <w:jc w:val="both"/>
              <w:rPr>
                <w:noProof/>
                <w:lang w:eastAsia="pt-BR"/>
              </w:rPr>
            </w:pPr>
          </w:p>
        </w:tc>
      </w:tr>
      <w:tr w:rsidR="56DDE04D" w14:paraId="7FA6FE56" w14:textId="77777777" w:rsidTr="1739098A">
        <w:trPr>
          <w:trHeight w:val="3282"/>
        </w:trPr>
        <w:tc>
          <w:tcPr>
            <w:tcW w:w="2835" w:type="dxa"/>
            <w:shd w:val="clear" w:color="auto" w:fill="D9E2F3" w:themeFill="accent1" w:themeFillTint="33"/>
            <w:vAlign w:val="center"/>
          </w:tcPr>
          <w:p w14:paraId="07A008AC" w14:textId="720ABF36" w:rsidR="65D821AD" w:rsidRDefault="7396E72E" w:rsidP="56DDE04D">
            <w:pPr>
              <w:jc w:val="center"/>
              <w:rPr>
                <w:b/>
                <w:bCs/>
                <w:noProof/>
                <w:lang w:eastAsia="pt-BR"/>
              </w:rPr>
            </w:pPr>
            <w:r w:rsidRPr="1739098A">
              <w:rPr>
                <w:b/>
                <w:bCs/>
                <w:noProof/>
                <w:lang w:eastAsia="pt-BR"/>
              </w:rPr>
              <w:lastRenderedPageBreak/>
              <w:t>QUESTÃ</w:t>
            </w:r>
            <w:r w:rsidR="6484E301" w:rsidRPr="1739098A">
              <w:rPr>
                <w:b/>
                <w:bCs/>
                <w:noProof/>
                <w:lang w:eastAsia="pt-BR"/>
              </w:rPr>
              <w:t>O</w:t>
            </w:r>
            <w:r w:rsidRPr="1739098A">
              <w:rPr>
                <w:b/>
                <w:bCs/>
                <w:noProof/>
                <w:lang w:eastAsia="pt-BR"/>
              </w:rPr>
              <w:t xml:space="preserve"> 4 - O objeto como símbolo da decisão (a "fumaça branca" pessoal)</w:t>
            </w:r>
          </w:p>
          <w:p w14:paraId="59EDF23D" w14:textId="2336D9CB" w:rsidR="56DDE04D" w:rsidRDefault="56DDE04D" w:rsidP="56DDE04D">
            <w:pPr>
              <w:jc w:val="center"/>
              <w:rPr>
                <w:b/>
                <w:bCs/>
                <w:noProof/>
                <w:lang w:eastAsia="pt-BR"/>
              </w:rPr>
            </w:pPr>
          </w:p>
          <w:p w14:paraId="0837E255" w14:textId="15BB6D18" w:rsidR="2CA7AFD6" w:rsidRDefault="2CA7AFD6" w:rsidP="56DDE04D">
            <w:pPr>
              <w:jc w:val="center"/>
              <w:rPr>
                <w:b/>
                <w:bCs/>
                <w:noProof/>
                <w:lang w:eastAsia="pt-BR"/>
              </w:rPr>
            </w:pPr>
            <w:r w:rsidRPr="56DDE04D">
              <w:rPr>
                <w:b/>
                <w:bCs/>
                <w:noProof/>
                <w:lang w:eastAsia="pt-BR"/>
              </w:rPr>
              <w:t>Lembre-se de uma decisão importante em sua vida e reflita: como este objeto te ajudou a navegar a "fumaça cinzenta" da dúvida e da incerteza?</w:t>
            </w:r>
          </w:p>
        </w:tc>
        <w:tc>
          <w:tcPr>
            <w:tcW w:w="8222" w:type="dxa"/>
          </w:tcPr>
          <w:p w14:paraId="52C0ED15" w14:textId="3473268D" w:rsidR="56DDE04D" w:rsidRDefault="56DDE04D" w:rsidP="56DDE04D">
            <w:pPr>
              <w:jc w:val="both"/>
              <w:rPr>
                <w:noProof/>
                <w:lang w:eastAsia="pt-BR"/>
              </w:rPr>
            </w:pPr>
          </w:p>
        </w:tc>
      </w:tr>
    </w:tbl>
    <w:p w14:paraId="31256D90" w14:textId="27039176" w:rsidR="0001573C" w:rsidRPr="00801B21" w:rsidRDefault="0001573C" w:rsidP="00DD5B7C">
      <w:pPr>
        <w:spacing w:after="0" w:line="240" w:lineRule="auto"/>
        <w:jc w:val="both"/>
        <w:rPr>
          <w:noProof/>
          <w:color w:val="002060"/>
          <w:lang w:eastAsia="pt-BR"/>
        </w:rPr>
      </w:pPr>
    </w:p>
    <w:sectPr w:rsidR="0001573C" w:rsidRPr="00801B21" w:rsidSect="00FD797B">
      <w:headerReference w:type="default" r:id="rId11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CC3EE" w14:textId="77777777" w:rsidR="00092290" w:rsidRDefault="00092290" w:rsidP="00353622">
      <w:pPr>
        <w:spacing w:after="0" w:line="240" w:lineRule="auto"/>
      </w:pPr>
      <w:r>
        <w:separator/>
      </w:r>
    </w:p>
  </w:endnote>
  <w:endnote w:type="continuationSeparator" w:id="0">
    <w:p w14:paraId="194CD68C" w14:textId="77777777" w:rsidR="00092290" w:rsidRDefault="00092290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3D0DF" w14:textId="77777777" w:rsidR="00092290" w:rsidRDefault="00092290" w:rsidP="00353622">
      <w:pPr>
        <w:spacing w:after="0" w:line="240" w:lineRule="auto"/>
      </w:pPr>
      <w:r>
        <w:separator/>
      </w:r>
    </w:p>
  </w:footnote>
  <w:footnote w:type="continuationSeparator" w:id="0">
    <w:p w14:paraId="12EFC842" w14:textId="77777777" w:rsidR="00092290" w:rsidRDefault="00092290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E57BE" w14:textId="5CA5DC76" w:rsidR="00784AF6" w:rsidRDefault="00784AF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753A073A" wp14:editId="43BD68E6">
          <wp:simplePos x="0" y="0"/>
          <wp:positionH relativeFrom="page">
            <wp:posOffset>812800</wp:posOffset>
          </wp:positionH>
          <wp:positionV relativeFrom="paragraph">
            <wp:posOffset>-322580</wp:posOffset>
          </wp:positionV>
          <wp:extent cx="6096000" cy="870585"/>
          <wp:effectExtent l="0" t="0" r="0" b="5715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0" cy="870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BC2"/>
    <w:multiLevelType w:val="hybridMultilevel"/>
    <w:tmpl w:val="F76441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AC551A6"/>
    <w:multiLevelType w:val="hybridMultilevel"/>
    <w:tmpl w:val="D8B05A50"/>
    <w:lvl w:ilvl="0" w:tplc="B37C0E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9AB4068"/>
    <w:multiLevelType w:val="hybridMultilevel"/>
    <w:tmpl w:val="D8B05A50"/>
    <w:lvl w:ilvl="0" w:tplc="B37C0E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193680"/>
    <w:multiLevelType w:val="hybridMultilevel"/>
    <w:tmpl w:val="174E70E8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336300665">
    <w:abstractNumId w:val="5"/>
  </w:num>
  <w:num w:numId="2" w16cid:durableId="797450835">
    <w:abstractNumId w:val="4"/>
  </w:num>
  <w:num w:numId="3" w16cid:durableId="614681399">
    <w:abstractNumId w:val="1"/>
  </w:num>
  <w:num w:numId="4" w16cid:durableId="349717487">
    <w:abstractNumId w:val="0"/>
  </w:num>
  <w:num w:numId="5" w16cid:durableId="598179407">
    <w:abstractNumId w:val="6"/>
  </w:num>
  <w:num w:numId="6" w16cid:durableId="77362731">
    <w:abstractNumId w:val="2"/>
  </w:num>
  <w:num w:numId="7" w16cid:durableId="1315065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076A9"/>
    <w:rsid w:val="00011597"/>
    <w:rsid w:val="0001573C"/>
    <w:rsid w:val="000216BB"/>
    <w:rsid w:val="00055281"/>
    <w:rsid w:val="00090ABC"/>
    <w:rsid w:val="00092290"/>
    <w:rsid w:val="000937F6"/>
    <w:rsid w:val="00097BDF"/>
    <w:rsid w:val="000A601D"/>
    <w:rsid w:val="000B0A5A"/>
    <w:rsid w:val="000B4935"/>
    <w:rsid w:val="000C3FCE"/>
    <w:rsid w:val="000C6495"/>
    <w:rsid w:val="000D6900"/>
    <w:rsid w:val="00102E60"/>
    <w:rsid w:val="00115414"/>
    <w:rsid w:val="00150F06"/>
    <w:rsid w:val="001533EA"/>
    <w:rsid w:val="001545C6"/>
    <w:rsid w:val="00164145"/>
    <w:rsid w:val="001649CA"/>
    <w:rsid w:val="00165DD3"/>
    <w:rsid w:val="00182CC9"/>
    <w:rsid w:val="00194539"/>
    <w:rsid w:val="00194DAB"/>
    <w:rsid w:val="00197118"/>
    <w:rsid w:val="001A22EC"/>
    <w:rsid w:val="001B50DB"/>
    <w:rsid w:val="001B7F3B"/>
    <w:rsid w:val="001D1289"/>
    <w:rsid w:val="001D2549"/>
    <w:rsid w:val="001D4329"/>
    <w:rsid w:val="001F7599"/>
    <w:rsid w:val="002104B6"/>
    <w:rsid w:val="00276D5B"/>
    <w:rsid w:val="002B36EC"/>
    <w:rsid w:val="002B372D"/>
    <w:rsid w:val="002C0987"/>
    <w:rsid w:val="002C66F0"/>
    <w:rsid w:val="002E0E14"/>
    <w:rsid w:val="002E1CB2"/>
    <w:rsid w:val="00312862"/>
    <w:rsid w:val="00353622"/>
    <w:rsid w:val="00384E27"/>
    <w:rsid w:val="00384ED3"/>
    <w:rsid w:val="00397C32"/>
    <w:rsid w:val="003A0E5B"/>
    <w:rsid w:val="003C6B0F"/>
    <w:rsid w:val="003D6A9A"/>
    <w:rsid w:val="003F58A1"/>
    <w:rsid w:val="00421A16"/>
    <w:rsid w:val="0042398F"/>
    <w:rsid w:val="0043183A"/>
    <w:rsid w:val="00431863"/>
    <w:rsid w:val="0043299C"/>
    <w:rsid w:val="004466FA"/>
    <w:rsid w:val="004505E0"/>
    <w:rsid w:val="00477391"/>
    <w:rsid w:val="00494DC3"/>
    <w:rsid w:val="00495F56"/>
    <w:rsid w:val="004A0665"/>
    <w:rsid w:val="004A5492"/>
    <w:rsid w:val="004E0104"/>
    <w:rsid w:val="004E1032"/>
    <w:rsid w:val="00512886"/>
    <w:rsid w:val="00515E88"/>
    <w:rsid w:val="005250D7"/>
    <w:rsid w:val="0055457B"/>
    <w:rsid w:val="00584EE9"/>
    <w:rsid w:val="00594B94"/>
    <w:rsid w:val="005A42B0"/>
    <w:rsid w:val="005A4622"/>
    <w:rsid w:val="005F0845"/>
    <w:rsid w:val="00601B1D"/>
    <w:rsid w:val="0061498D"/>
    <w:rsid w:val="006647EE"/>
    <w:rsid w:val="00683FBC"/>
    <w:rsid w:val="00687584"/>
    <w:rsid w:val="006A697D"/>
    <w:rsid w:val="006A74AB"/>
    <w:rsid w:val="006E44F5"/>
    <w:rsid w:val="00703B16"/>
    <w:rsid w:val="0073156F"/>
    <w:rsid w:val="0073482E"/>
    <w:rsid w:val="00744B1E"/>
    <w:rsid w:val="007472D9"/>
    <w:rsid w:val="00753A2E"/>
    <w:rsid w:val="007725A6"/>
    <w:rsid w:val="0077346F"/>
    <w:rsid w:val="00776386"/>
    <w:rsid w:val="00784AF6"/>
    <w:rsid w:val="007A4BBE"/>
    <w:rsid w:val="007C51FD"/>
    <w:rsid w:val="007E68EA"/>
    <w:rsid w:val="00801B21"/>
    <w:rsid w:val="008220CB"/>
    <w:rsid w:val="00822B89"/>
    <w:rsid w:val="0088323F"/>
    <w:rsid w:val="008A10CF"/>
    <w:rsid w:val="008B7DC7"/>
    <w:rsid w:val="008D50B2"/>
    <w:rsid w:val="00937759"/>
    <w:rsid w:val="00942D7A"/>
    <w:rsid w:val="00963F53"/>
    <w:rsid w:val="00973753"/>
    <w:rsid w:val="00983BD5"/>
    <w:rsid w:val="009A31A4"/>
    <w:rsid w:val="009D12D7"/>
    <w:rsid w:val="009D2851"/>
    <w:rsid w:val="00A02639"/>
    <w:rsid w:val="00A21C0E"/>
    <w:rsid w:val="00A365BB"/>
    <w:rsid w:val="00AA1628"/>
    <w:rsid w:val="00AA1761"/>
    <w:rsid w:val="00AA78E3"/>
    <w:rsid w:val="00AC501B"/>
    <w:rsid w:val="00AF5519"/>
    <w:rsid w:val="00B120F0"/>
    <w:rsid w:val="00B262D0"/>
    <w:rsid w:val="00B47404"/>
    <w:rsid w:val="00B559F0"/>
    <w:rsid w:val="00B96E53"/>
    <w:rsid w:val="00BC266F"/>
    <w:rsid w:val="00BC46EB"/>
    <w:rsid w:val="00BD5807"/>
    <w:rsid w:val="00BD5A57"/>
    <w:rsid w:val="00BE3F8B"/>
    <w:rsid w:val="00BF6709"/>
    <w:rsid w:val="00C11D3A"/>
    <w:rsid w:val="00C1381E"/>
    <w:rsid w:val="00C15FBA"/>
    <w:rsid w:val="00C229A9"/>
    <w:rsid w:val="00C2638A"/>
    <w:rsid w:val="00C301BC"/>
    <w:rsid w:val="00C320D3"/>
    <w:rsid w:val="00C32D36"/>
    <w:rsid w:val="00C47F5F"/>
    <w:rsid w:val="00C812D9"/>
    <w:rsid w:val="00C935FD"/>
    <w:rsid w:val="00CA0907"/>
    <w:rsid w:val="00CA3DDD"/>
    <w:rsid w:val="00CA571C"/>
    <w:rsid w:val="00CB2C19"/>
    <w:rsid w:val="00CC238E"/>
    <w:rsid w:val="00CE4C99"/>
    <w:rsid w:val="00D22F2D"/>
    <w:rsid w:val="00D43FD6"/>
    <w:rsid w:val="00D4794A"/>
    <w:rsid w:val="00D57706"/>
    <w:rsid w:val="00D63F96"/>
    <w:rsid w:val="00D87028"/>
    <w:rsid w:val="00DD5B7C"/>
    <w:rsid w:val="00DE02E6"/>
    <w:rsid w:val="00DE4537"/>
    <w:rsid w:val="00DF4F31"/>
    <w:rsid w:val="00DF4FAC"/>
    <w:rsid w:val="00E01777"/>
    <w:rsid w:val="00E1035C"/>
    <w:rsid w:val="00E64DC5"/>
    <w:rsid w:val="00EA4627"/>
    <w:rsid w:val="00EB3E83"/>
    <w:rsid w:val="00EB446A"/>
    <w:rsid w:val="00ED61F7"/>
    <w:rsid w:val="00ED7DD5"/>
    <w:rsid w:val="00EE679A"/>
    <w:rsid w:val="00F37267"/>
    <w:rsid w:val="00F5324B"/>
    <w:rsid w:val="00F62831"/>
    <w:rsid w:val="00F907DF"/>
    <w:rsid w:val="00FD797B"/>
    <w:rsid w:val="00FF7A9F"/>
    <w:rsid w:val="01F7DD60"/>
    <w:rsid w:val="025604B0"/>
    <w:rsid w:val="0DDD648D"/>
    <w:rsid w:val="0ECB124F"/>
    <w:rsid w:val="1739098A"/>
    <w:rsid w:val="17C80ED2"/>
    <w:rsid w:val="195EDCD1"/>
    <w:rsid w:val="19E1264A"/>
    <w:rsid w:val="24002346"/>
    <w:rsid w:val="2CA7AFD6"/>
    <w:rsid w:val="2DF28668"/>
    <w:rsid w:val="2F70ABD0"/>
    <w:rsid w:val="303760D0"/>
    <w:rsid w:val="330FAA6C"/>
    <w:rsid w:val="36D94256"/>
    <w:rsid w:val="373207DB"/>
    <w:rsid w:val="377E23B1"/>
    <w:rsid w:val="399EF6DF"/>
    <w:rsid w:val="3D7A5A46"/>
    <w:rsid w:val="41BD36F7"/>
    <w:rsid w:val="41C24C03"/>
    <w:rsid w:val="44CA01C4"/>
    <w:rsid w:val="4907E9A3"/>
    <w:rsid w:val="4B107F51"/>
    <w:rsid w:val="4E2785FD"/>
    <w:rsid w:val="4EDD5936"/>
    <w:rsid w:val="51BD44FA"/>
    <w:rsid w:val="56DDE04D"/>
    <w:rsid w:val="5C96C6FF"/>
    <w:rsid w:val="62B6D6CA"/>
    <w:rsid w:val="6484E301"/>
    <w:rsid w:val="65D821AD"/>
    <w:rsid w:val="67EC42EA"/>
    <w:rsid w:val="683668CC"/>
    <w:rsid w:val="6CE267CC"/>
    <w:rsid w:val="6E2666C1"/>
    <w:rsid w:val="708C0D27"/>
    <w:rsid w:val="717B5150"/>
    <w:rsid w:val="7396E72E"/>
    <w:rsid w:val="740C0AD0"/>
    <w:rsid w:val="74B062C0"/>
    <w:rsid w:val="77616C35"/>
    <w:rsid w:val="7A4A6622"/>
    <w:rsid w:val="7CC43B36"/>
    <w:rsid w:val="7D12D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3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Fontepargpadro"/>
    <w:rsid w:val="001A22EC"/>
  </w:style>
  <w:style w:type="character" w:customStyle="1" w:styleId="normaltextrun">
    <w:name w:val="normaltextrun"/>
    <w:basedOn w:val="Fontepargpadro"/>
    <w:rsid w:val="001F7599"/>
  </w:style>
  <w:style w:type="character" w:customStyle="1" w:styleId="eop">
    <w:name w:val="eop"/>
    <w:basedOn w:val="Fontepargpadro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elacomgrade">
    <w:name w:val="Table Grid"/>
    <w:basedOn w:val="Tabela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4627"/>
    <w:rPr>
      <w:rFonts w:ascii="Segoe UI" w:hAnsi="Segoe UI" w:cs="Segoe UI"/>
      <w:sz w:val="18"/>
      <w:szCs w:val="18"/>
    </w:rPr>
  </w:style>
  <w:style w:type="character" w:customStyle="1" w:styleId="Textodocorpo">
    <w:name w:val="Texto do corpo_"/>
    <w:basedOn w:val="Fontepargpadro"/>
    <w:link w:val="Textodocorpo0"/>
    <w:rsid w:val="00BD5A57"/>
    <w:rPr>
      <w:rFonts w:ascii="Garamond" w:eastAsia="Garamond" w:hAnsi="Garamond" w:cs="Garamond"/>
      <w:spacing w:val="5"/>
      <w:sz w:val="21"/>
      <w:szCs w:val="21"/>
      <w:shd w:val="clear" w:color="auto" w:fill="FFFFFF"/>
    </w:rPr>
  </w:style>
  <w:style w:type="paragraph" w:customStyle="1" w:styleId="Textodocorpo0">
    <w:name w:val="Texto do corpo"/>
    <w:basedOn w:val="Normal"/>
    <w:link w:val="Textodocorpo"/>
    <w:rsid w:val="00BD5A57"/>
    <w:pPr>
      <w:widowControl w:val="0"/>
      <w:shd w:val="clear" w:color="auto" w:fill="FFFFFF"/>
      <w:spacing w:after="0" w:line="317" w:lineRule="exact"/>
      <w:jc w:val="both"/>
    </w:pPr>
    <w:rPr>
      <w:rFonts w:ascii="Garamond" w:eastAsia="Garamond" w:hAnsi="Garamond" w:cs="Garamond"/>
      <w:spacing w:val="5"/>
      <w:sz w:val="21"/>
      <w:szCs w:val="21"/>
    </w:rPr>
  </w:style>
  <w:style w:type="character" w:customStyle="1" w:styleId="TextodocorpoItlicoEspaamento0pt">
    <w:name w:val="Texto do corpo + Itálico;Espaçamento 0 pt"/>
    <w:basedOn w:val="Textodocorpo"/>
    <w:rsid w:val="00BD5A57"/>
    <w:rPr>
      <w:rFonts w:ascii="Garamond" w:eastAsia="Garamond" w:hAnsi="Garamond" w:cs="Garamond"/>
      <w:b w:val="0"/>
      <w:bCs w:val="0"/>
      <w:i/>
      <w:iCs/>
      <w:smallCaps w:val="0"/>
      <w:strike w:val="0"/>
      <w:color w:val="000000"/>
      <w:spacing w:val="16"/>
      <w:w w:val="100"/>
      <w:position w:val="0"/>
      <w:sz w:val="21"/>
      <w:szCs w:val="21"/>
      <w:u w:val="none"/>
      <w:shd w:val="clear" w:color="auto" w:fill="FFFFFF"/>
      <w:lang w:val="pt-BR"/>
    </w:rPr>
  </w:style>
  <w:style w:type="paragraph" w:styleId="Reviso">
    <w:name w:val="Revision"/>
    <w:hidden/>
    <w:uiPriority w:val="99"/>
    <w:semiHidden/>
    <w:rsid w:val="00AC50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A30157DE5234CA50E91A9C970476E" ma:contentTypeVersion="23" ma:contentTypeDescription="Crie um novo documento." ma:contentTypeScope="" ma:versionID="46ce024c7511631d9be684e4f84d2c8e">
  <xsd:schema xmlns:xsd="http://www.w3.org/2001/XMLSchema" xmlns:xs="http://www.w3.org/2001/XMLSchema" xmlns:p="http://schemas.microsoft.com/office/2006/metadata/properties" xmlns:ns2="88be1e05-7740-483e-94f4-d09f2e0b91a1" xmlns:ns3="62031e55-de92-4f80-968b-90eeebbd82b7" targetNamespace="http://schemas.microsoft.com/office/2006/metadata/properties" ma:root="true" ma:fieldsID="5d66f481db58462385a81baa417f0c1e" ns2:_="" ns3:_="">
    <xsd:import namespace="88be1e05-7740-483e-94f4-d09f2e0b91a1"/>
    <xsd:import namespace="62031e55-de92-4f80-968b-90eeebbd82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e1e05-7740-483e-94f4-d09f2e0b9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01cc0bd4-e0ca-451b-acb8-55785b11b85b}" ma:internalName="TaxCatchAll" ma:showField="CatchAllData" ma:web="88be1e05-7740-483e-94f4-d09f2e0b9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31e55-de92-4f80-968b-90eeebbd8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9" nillable="true" ma:taxonomy="true" ma:internalName="lcf76f155ced4ddcb4097134ff3c332f" ma:taxonomyFieldName="MediaServiceImageTags" ma:displayName="Marcações de imagem" ma:readOnly="false" ma:fieldId="{5cf76f15-5ced-4ddc-b409-7134ff3c332f}" ma:taxonomyMulti="true" ma:sspId="fa347cd8-65ec-4798-8b8c-cd5a4dcab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2031e55-de92-4f80-968b-90eeebbd82b7">
      <Terms xmlns="http://schemas.microsoft.com/office/infopath/2007/PartnerControls"/>
    </lcf76f155ced4ddcb4097134ff3c332f>
    <TaxCatchAll xmlns="88be1e05-7740-483e-94f4-d09f2e0b91a1" xsi:nil="true"/>
    <_dlc_DocId xmlns="88be1e05-7740-483e-94f4-d09f2e0b91a1">2EJWAP6SX7Z5-1258549263-1658868</_dlc_DocId>
    <_dlc_DocIdUrl xmlns="88be1e05-7740-483e-94f4-d09f2e0b91a1">
      <Url>https://brpucrs.sharepoint.com/sites/PROGRAD_Geral/_layouts/15/DocIdRedir.aspx?ID=2EJWAP6SX7Z5-1258549263-1658868</Url>
      <Description>2EJWAP6SX7Z5-1258549263-1658868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1F98EA-2D77-46D5-A7D8-D17B70D4BB10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F638A639-C6C1-4DDC-A068-8B26380121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be1e05-7740-483e-94f4-d09f2e0b91a1"/>
    <ds:schemaRef ds:uri="62031e55-de92-4f80-968b-90eeebbd82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79EF46-312D-4BC3-B9EF-8795D077C974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54e5cc6f-ecb7-48b3-b122-284322b940a7"/>
    <ds:schemaRef ds:uri="5e56eec9-9a2e-4f24-bab5-2b965ebe6664"/>
    <ds:schemaRef ds:uri="http://www.w3.org/XML/1998/namespace"/>
    <ds:schemaRef ds:uri="http://purl.org/dc/dcmitype/"/>
    <ds:schemaRef ds:uri="62031e55-de92-4f80-968b-90eeebbd82b7"/>
    <ds:schemaRef ds:uri="88be1e05-7740-483e-94f4-d09f2e0b91a1"/>
  </ds:schemaRefs>
</ds:datastoreItem>
</file>

<file path=customXml/itemProps4.xml><?xml version="1.0" encoding="utf-8"?>
<ds:datastoreItem xmlns:ds="http://schemas.openxmlformats.org/officeDocument/2006/customXml" ds:itemID="{ADBECAE4-123C-4856-B170-B5EE41EA3D9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184</Words>
  <Characters>960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Helmann</dc:creator>
  <cp:keywords/>
  <dc:description/>
  <cp:lastModifiedBy>Debora Conforto</cp:lastModifiedBy>
  <cp:revision>9</cp:revision>
  <cp:lastPrinted>2024-10-18T20:10:00Z</cp:lastPrinted>
  <dcterms:created xsi:type="dcterms:W3CDTF">2025-05-14T15:33:00Z</dcterms:created>
  <dcterms:modified xsi:type="dcterms:W3CDTF">2025-10-09T14:24:00Z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0x0101003B5A30157DE5234CA50E91A9C970476E</vt:lpwstr>
  </property>
  <property fmtid="{D5CDD505-2E9C-101B-9397-08002B2CF9AE}" pid="3" name="GrammarlyDocumentId">
    <vt:lpwstr>cdf378c20300f0521ea96393c0bab6cce20f03457f6b24a1f17180f5148d1ecf</vt:lpwstr>
  </property>
  <property fmtid="{D5CDD505-2E9C-101B-9397-08002B2CF9AE}" pid="4" name="_dlc_DocIdItemGuid">
    <vt:lpwstr>449d9885-84cd-4da8-814e-b1296318c04b</vt:lpwstr>
  </property>
  <property fmtid="{D5CDD505-2E9C-101B-9397-08002B2CF9AE}" pid="5" name="MediaServiceImageTags">
    <vt:lpwstr/>
  </property>
</Properties>
</file>