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784C" w14:textId="5A1AE260" w:rsidR="00FE639D" w:rsidRDefault="001C5DF4" w:rsidP="001C5DF4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REFERÊNCIAS</w:t>
      </w:r>
    </w:p>
    <w:p w14:paraId="000610B6" w14:textId="03BBC434" w:rsidR="001C5DF4" w:rsidRDefault="001C5DF4" w:rsidP="001C5DF4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562A734" w14:textId="44B552BF" w:rsidR="001C5DF4" w:rsidRDefault="001C5DF4" w:rsidP="001C5DF4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B6FB2F0" w14:textId="3DCBFF1E" w:rsidR="001C5DF4" w:rsidRDefault="001C5DF4" w:rsidP="001C5DF4">
      <w:pPr>
        <w:jc w:val="both"/>
        <w:rPr>
          <w:rFonts w:ascii="Arial" w:hAnsi="Arial" w:cs="Arial"/>
          <w:lang w:val="pt-BR"/>
        </w:rPr>
      </w:pPr>
      <w:hyperlink r:id="rId4" w:history="1">
        <w:r>
          <w:rPr>
            <w:rStyle w:val="Hyperlink"/>
            <w:rFonts w:ascii="Arial" w:hAnsi="Arial" w:cs="Arial"/>
            <w:lang w:val="pt-BR"/>
          </w:rPr>
          <w:t>Aparelho Auditivo vs Cera de Ouvido</w:t>
        </w:r>
      </w:hyperlink>
    </w:p>
    <w:p w14:paraId="6C1D1425" w14:textId="5606F7FD" w:rsidR="001C5DF4" w:rsidRPr="001C5DF4" w:rsidRDefault="001C5DF4" w:rsidP="001C5DF4">
      <w:pPr>
        <w:jc w:val="both"/>
        <w:rPr>
          <w:rFonts w:ascii="Arial" w:hAnsi="Arial" w:cs="Arial"/>
          <w:lang w:val="pt-BR"/>
        </w:rPr>
      </w:pPr>
      <w:hyperlink r:id="rId5" w:history="1">
        <w:r>
          <w:rPr>
            <w:rStyle w:val="Hyperlink"/>
            <w:rFonts w:ascii="Arial" w:hAnsi="Arial" w:cs="Arial"/>
            <w:lang w:val="pt-BR"/>
          </w:rPr>
          <w:t>Cera de ouvido: médicos percebem aumento atípico de casos na pandemia</w:t>
        </w:r>
      </w:hyperlink>
    </w:p>
    <w:p w14:paraId="33A83CB2" w14:textId="0AE8A3B3" w:rsidR="001C5DF4" w:rsidRDefault="001C5DF4" w:rsidP="001C5DF4">
      <w:pPr>
        <w:jc w:val="both"/>
        <w:rPr>
          <w:rFonts w:ascii="Arial" w:hAnsi="Arial" w:cs="Arial"/>
          <w:lang w:val="pt-BR"/>
        </w:rPr>
      </w:pPr>
      <w:hyperlink r:id="rId6" w:history="1">
        <w:r>
          <w:rPr>
            <w:rStyle w:val="Hyperlink"/>
            <w:rFonts w:ascii="Arial" w:hAnsi="Arial" w:cs="Arial"/>
            <w:lang w:val="pt-BR"/>
          </w:rPr>
          <w:t>Quais são os tipos de fones existentes - Básico sobre fones</w:t>
        </w:r>
      </w:hyperlink>
    </w:p>
    <w:p w14:paraId="29864847" w14:textId="6DE02DFF" w:rsidR="001C5DF4" w:rsidRPr="001C5DF4" w:rsidRDefault="001C5DF4" w:rsidP="001C5DF4">
      <w:pPr>
        <w:jc w:val="both"/>
        <w:rPr>
          <w:rFonts w:ascii="Arial" w:hAnsi="Arial" w:cs="Arial"/>
          <w:lang w:val="pt-BR"/>
        </w:rPr>
      </w:pPr>
      <w:hyperlink r:id="rId7" w:history="1">
        <w:r>
          <w:rPr>
            <w:rStyle w:val="Hyperlink"/>
            <w:rFonts w:ascii="Arial" w:hAnsi="Arial" w:cs="Arial"/>
            <w:lang w:val="pt-BR"/>
          </w:rPr>
          <w:t>Coisas que ninguém conta sobre aparelho auditivo</w:t>
        </w:r>
      </w:hyperlink>
    </w:p>
    <w:sectPr w:rsidR="001C5DF4" w:rsidRPr="001C5D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F4"/>
    <w:rsid w:val="001C5DF4"/>
    <w:rsid w:val="00FE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97D4"/>
  <w15:chartTrackingRefBased/>
  <w15:docId w15:val="{EF8E1563-2C53-451A-A385-611F996D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D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5D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onicasdasurdez.com/coisas-que-ninguem-conta-sobre-aparelho-auditiv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ficinadanet.com.br/headphones/25506-os-tipos-de-fones" TargetMode="External"/><Relationship Id="rId5" Type="http://schemas.openxmlformats.org/officeDocument/2006/relationships/hyperlink" Target="https://www.em.com.br/app/noticia/bem-viver/2020/07/10/interna_bem_viver,1164657/cera-de-ouvido-medicos-percebem-aumento-atipico-de-casos-na-pandemia.shtml" TargetMode="External"/><Relationship Id="rId4" Type="http://schemas.openxmlformats.org/officeDocument/2006/relationships/hyperlink" Target="https://www.direitodeouvir.com.br/blog/aparelho-auditivo-e-cer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</dc:creator>
  <cp:keywords/>
  <dc:description/>
  <cp:lastModifiedBy>FELIPE SILVA</cp:lastModifiedBy>
  <cp:revision>1</cp:revision>
  <dcterms:created xsi:type="dcterms:W3CDTF">2022-06-09T23:14:00Z</dcterms:created>
  <dcterms:modified xsi:type="dcterms:W3CDTF">2022-06-09T23:19:00Z</dcterms:modified>
</cp:coreProperties>
</file>