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 ao Func. Computador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5 Componentes: CPU, Memória Principal e Secundária, Dispositivos de Entrada e Saída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CPU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ULA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UC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Memória Principal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RAM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Dividida em Memória de Dados e Programas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 xml:space="preserve">Dados: Memória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Programa: Instruções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Memória Secundária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HD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SSD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Pendrive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Dispositivo de Entrada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Teclado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Mouse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Câmera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Dispositivo de Saída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Monitor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Impressora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Caixa de Som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Headset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Bios (Basic Input/Output System)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Carrega o OS (Sistema Operacional)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Windows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Linux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iOS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Android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Boot Loader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Pode carregar e armazenar mais de um 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010110 (22) - Linguagem de programação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Algoritmo</w:t>
      </w:r>
    </w:p>
    <w:p w:rsidR="00000000" w:rsidDel="00000000" w:rsidP="00000000" w:rsidRDefault="00000000" w:rsidRPr="00000000" w14:paraId="0000002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Conjunto de passos ordenados com a finalidade de executar alguma coisa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Algoritmo trocar lâmpada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Pegar uma escada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Subir na escada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Tirar lâmpada velha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lâmpada nova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Descer da escada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Básico de Linguagens de Programação</w:t>
      </w:r>
    </w:p>
    <w:p w:rsidR="00000000" w:rsidDel="00000000" w:rsidP="00000000" w:rsidRDefault="00000000" w:rsidRPr="00000000" w14:paraId="0000003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  <w:t xml:space="preserve">Comandos de Entrada e Saída</w:t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Comando → Tipo</w:t>
      </w:r>
    </w:p>
    <w:p w:rsidR="00000000" w:rsidDel="00000000" w:rsidP="00000000" w:rsidRDefault="00000000" w:rsidRPr="00000000" w14:paraId="0000003D">
      <w:pPr>
        <w:ind w:firstLine="72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Ler → Entrada</w:t>
      </w:r>
    </w:p>
    <w:p w:rsidR="00000000" w:rsidDel="00000000" w:rsidP="00000000" w:rsidRDefault="00000000" w:rsidRPr="00000000" w14:paraId="0000003E">
      <w:pPr>
        <w:ind w:firstLine="72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Escrever → Saída</w:t>
      </w:r>
    </w:p>
    <w:p w:rsidR="00000000" w:rsidDel="00000000" w:rsidP="00000000" w:rsidRDefault="00000000" w:rsidRPr="00000000" w14:paraId="0000003F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Estrutura do Programa / Algoritmo</w:t>
      </w:r>
    </w:p>
    <w:p w:rsidR="00000000" w:rsidDel="00000000" w:rsidP="00000000" w:rsidRDefault="00000000" w:rsidRPr="00000000" w14:paraId="00000041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Programa &lt;nome do programa&gt;</w:t>
      </w:r>
    </w:p>
    <w:p w:rsidR="00000000" w:rsidDel="00000000" w:rsidP="00000000" w:rsidRDefault="00000000" w:rsidRPr="00000000" w14:paraId="00000042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Variáveis</w:t>
      </w:r>
    </w:p>
    <w:p w:rsidR="00000000" w:rsidDel="00000000" w:rsidP="00000000" w:rsidRDefault="00000000" w:rsidRPr="00000000" w14:paraId="00000043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Início</w:t>
      </w:r>
    </w:p>
    <w:p w:rsidR="00000000" w:rsidDel="00000000" w:rsidP="00000000" w:rsidRDefault="00000000" w:rsidRPr="00000000" w14:paraId="00000044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000ff"/>
          <w:rtl w:val="0"/>
        </w:rPr>
        <w:t xml:space="preserve">Escrever </w:t>
      </w:r>
      <w:r w:rsidDel="00000000" w:rsidR="00000000" w:rsidRPr="00000000">
        <w:rPr>
          <w:rtl w:val="0"/>
        </w:rPr>
        <w:t xml:space="preserve">“oi”</w:t>
      </w:r>
    </w:p>
    <w:p w:rsidR="00000000" w:rsidDel="00000000" w:rsidP="00000000" w:rsidRDefault="00000000" w:rsidRPr="00000000" w14:paraId="00000045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000ff"/>
          <w:rtl w:val="0"/>
        </w:rPr>
        <w:t xml:space="preserve">Escrever </w:t>
      </w:r>
      <w:r w:rsidDel="00000000" w:rsidR="00000000" w:rsidRPr="00000000">
        <w:rPr>
          <w:rtl w:val="0"/>
        </w:rPr>
        <w:t xml:space="preserve">“tchau”</w:t>
      </w:r>
    </w:p>
    <w:p w:rsidR="00000000" w:rsidDel="00000000" w:rsidP="00000000" w:rsidRDefault="00000000" w:rsidRPr="00000000" w14:paraId="00000046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Fim</w:t>
      </w:r>
    </w:p>
    <w:p w:rsidR="00000000" w:rsidDel="00000000" w:rsidP="00000000" w:rsidRDefault="00000000" w:rsidRPr="00000000" w14:paraId="0000004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Operadores Aritméticos</w:t>
      </w:r>
    </w:p>
    <w:p w:rsidR="00000000" w:rsidDel="00000000" w:rsidP="00000000" w:rsidRDefault="00000000" w:rsidRPr="00000000" w14:paraId="00000049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+  -  *  /</w:t>
      </w:r>
    </w:p>
    <w:p w:rsidR="00000000" w:rsidDel="00000000" w:rsidP="00000000" w:rsidRDefault="00000000" w:rsidRPr="00000000" w14:paraId="0000004A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Programa &lt;nome do programa&gt;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Variáveis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Início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5+10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000ff"/>
          <w:rtl w:val="0"/>
        </w:rPr>
        <w:t xml:space="preserve">Escrever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5+10 → (Output = 15)</w:t>
      </w:r>
    </w:p>
    <w:p w:rsidR="00000000" w:rsidDel="00000000" w:rsidP="00000000" w:rsidRDefault="00000000" w:rsidRPr="00000000" w14:paraId="0000004F">
      <w:pPr>
        <w:ind w:left="720" w:firstLine="720"/>
        <w:rPr/>
      </w:pPr>
      <w:r w:rsidDel="00000000" w:rsidR="00000000" w:rsidRPr="00000000">
        <w:rPr>
          <w:color w:val="0000ff"/>
          <w:rtl w:val="0"/>
        </w:rPr>
        <w:t xml:space="preserve">Escrever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“5+10” → (Output = 5 + 10)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Fim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Variáveis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Espaços temporários da memória utilizado para armazenar valores dos programas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Tipos de dados/variáveis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(João) → Texto (string)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(54) → Número (number)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FALSO → Lógico (boolean)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Identificador de variáveis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 xml:space="preserve">Usar nomes significativos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 xml:space="preserve">Não começar com números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Programa &lt;nome do programa&gt;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Variáveis</w:t>
      </w:r>
    </w:p>
    <w:p w:rsidR="00000000" w:rsidDel="00000000" w:rsidP="00000000" w:rsidRDefault="00000000" w:rsidRPr="00000000" w14:paraId="00000060">
      <w:pPr>
        <w:rPr>
          <w:color w:val="0000ff"/>
        </w:rPr>
      </w:pPr>
      <w:r w:rsidDel="00000000" w:rsidR="00000000" w:rsidRPr="00000000">
        <w:rPr>
          <w:rtl w:val="0"/>
        </w:rPr>
        <w:tab/>
        <w:tab/>
        <w:t xml:space="preserve">NÚMERO </w:t>
      </w:r>
      <w:r w:rsidDel="00000000" w:rsidR="00000000" w:rsidRPr="00000000">
        <w:rPr>
          <w:color w:val="0000ff"/>
          <w:rtl w:val="0"/>
        </w:rPr>
        <w:t xml:space="preserve">BASE, ALTURA, AREA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Início</w:t>
      </w:r>
    </w:p>
    <w:p w:rsidR="00000000" w:rsidDel="00000000" w:rsidP="00000000" w:rsidRDefault="00000000" w:rsidRPr="00000000" w14:paraId="00000062">
      <w:pPr>
        <w:rPr>
          <w:color w:val="0000ff"/>
        </w:rPr>
      </w:pPr>
      <w:r w:rsidDel="00000000" w:rsidR="00000000" w:rsidRPr="00000000">
        <w:rPr>
          <w:rtl w:val="0"/>
        </w:rPr>
        <w:tab/>
        <w:tab/>
        <w:t xml:space="preserve">LER </w:t>
      </w:r>
      <w:r w:rsidDel="00000000" w:rsidR="00000000" w:rsidRPr="00000000">
        <w:rPr>
          <w:color w:val="0000ff"/>
          <w:rtl w:val="0"/>
        </w:rPr>
        <w:t xml:space="preserve">BASE</w:t>
      </w:r>
    </w:p>
    <w:p w:rsidR="00000000" w:rsidDel="00000000" w:rsidP="00000000" w:rsidRDefault="00000000" w:rsidRPr="00000000" w14:paraId="00000063">
      <w:pPr>
        <w:rPr>
          <w:color w:val="0000ff"/>
        </w:rPr>
      </w:pPr>
      <w:r w:rsidDel="00000000" w:rsidR="00000000" w:rsidRPr="00000000">
        <w:rPr>
          <w:rtl w:val="0"/>
        </w:rPr>
        <w:tab/>
        <w:tab/>
        <w:t xml:space="preserve">LER </w:t>
      </w:r>
      <w:r w:rsidDel="00000000" w:rsidR="00000000" w:rsidRPr="00000000">
        <w:rPr>
          <w:color w:val="0000ff"/>
          <w:rtl w:val="0"/>
        </w:rPr>
        <w:t xml:space="preserve">ALTURA</w:t>
      </w:r>
    </w:p>
    <w:p w:rsidR="00000000" w:rsidDel="00000000" w:rsidP="00000000" w:rsidRDefault="00000000" w:rsidRPr="00000000" w14:paraId="00000064">
      <w:pPr>
        <w:rPr>
          <w:color w:val="0000ff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000ff"/>
          <w:rtl w:val="0"/>
        </w:rPr>
        <w:t xml:space="preserve">AREA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color w:val="0000ff"/>
          <w:rtl w:val="0"/>
        </w:rPr>
        <w:t xml:space="preserve">BASE </w:t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color w:val="0000ff"/>
          <w:rtl w:val="0"/>
        </w:rPr>
        <w:t xml:space="preserve">ALTURA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ESCREVER </w:t>
      </w:r>
      <w:r w:rsidDel="00000000" w:rsidR="00000000" w:rsidRPr="00000000">
        <w:rPr>
          <w:color w:val="0000ff"/>
          <w:rtl w:val="0"/>
        </w:rPr>
        <w:t xml:space="preserve">AREA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Fim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Operador de Atribuição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:=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=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