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0109" w:rsidR="0043183A" w:rsidP="303760D0" w:rsidRDefault="0043183A" w14:paraId="3BA18BF7" w14:textId="2FE31806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:rsidR="0043183A" w:rsidP="0043183A" w:rsidRDefault="0043183A" w14:paraId="3F835FCB" w14:textId="3B1699B9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F6562B" w:rsidR="00EB4C1B">
        <w:rPr>
          <w:rStyle w:val="normaltextrun"/>
          <w:rFonts w:ascii="Calibri" w:hAnsi="Calibri" w:cs="Calibri"/>
          <w:shd w:val="clear" w:color="auto" w:fill="FFFFFF"/>
        </w:rPr>
        <w:t>UA</w:t>
      </w:r>
      <w:r w:rsidRPr="00F6562B" w:rsidR="00F6562B">
        <w:rPr>
          <w:rStyle w:val="normaltextrun"/>
          <w:rFonts w:ascii="Calibri" w:hAnsi="Calibri" w:cs="Calibri"/>
          <w:shd w:val="clear" w:color="auto" w:fill="FFFFFF"/>
        </w:rPr>
        <w:t>3</w:t>
      </w:r>
      <w:r w:rsidRPr="00F6562B" w:rsidR="00012743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00F6562B" w:rsidR="00EB4C1B">
        <w:rPr>
          <w:rStyle w:val="normaltextrun"/>
          <w:rFonts w:ascii="Calibri" w:hAnsi="Calibri" w:cs="Calibri"/>
          <w:shd w:val="clear" w:color="auto" w:fill="FFFFFF"/>
        </w:rPr>
        <w:t xml:space="preserve">| </w:t>
      </w:r>
      <w:r w:rsidRPr="00F6562B" w:rsidR="00F6562B">
        <w:rPr>
          <w:bCs/>
        </w:rPr>
        <w:t>LINGUAGENS SENSÍVEIS AO CONTEXTO, RECURSIVAS E ENUMERÁVEIS RECURSIVAMENTE</w:t>
      </w:r>
    </w:p>
    <w:p w:rsidR="00F6562B" w:rsidP="00F6562B" w:rsidRDefault="00CC426F" w14:paraId="671856CE" w14:textId="79EBFE4E" w14:noSpellErr="1">
      <w:r w:rsidRPr="4CCC7D97" w:rsidR="00CC426F">
        <w:rPr>
          <w:b w:val="1"/>
          <w:bCs w:val="1"/>
        </w:rPr>
        <w:t>Módulo de Aprendizagem:</w:t>
      </w:r>
      <w:r w:rsidR="00CC426F">
        <w:rPr/>
        <w:t xml:space="preserve"> </w:t>
      </w:r>
      <w:r w:rsidR="00CC426F">
        <w:rPr/>
        <w:t>M</w:t>
      </w:r>
      <w:r w:rsidR="00F6562B">
        <w:rPr/>
        <w:t>11</w:t>
      </w:r>
      <w:r w:rsidR="00CC426F">
        <w:rPr/>
        <w:t xml:space="preserve"> | </w:t>
      </w:r>
      <w:r w:rsidR="00F6562B">
        <w:rPr/>
        <w:t>GRAMÁTICAS SENSÍVEIS AO CONTEXTO E IRRESTRITAS</w:t>
      </w:r>
    </w:p>
    <w:p w:rsidRPr="0036216A" w:rsidR="00656DFD" w:rsidP="005E4DFF" w:rsidRDefault="0043183A" w14:paraId="5B8D6417" w14:textId="2BC6FB2C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:rsidR="00656DFD" w:rsidP="005E4DFF" w:rsidRDefault="00656DFD" w14:paraId="69D6F543" w14:textId="77777777">
      <w:pPr>
        <w:jc w:val="both"/>
        <w:rPr>
          <w:b/>
        </w:rPr>
      </w:pPr>
    </w:p>
    <w:p w:rsidRPr="00656DFD" w:rsidR="00656DFD" w:rsidP="0036216A" w:rsidRDefault="00012743" w14:paraId="3C788BD4" w14:textId="155B1CD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:rsidRPr="00F6562B" w:rsidR="00F6562B" w:rsidP="4CCC7D97" w:rsidRDefault="00F6562B" w14:paraId="121F3B3A" w14:textId="0448F4A5" w14:noSpellErr="1">
      <w:pPr>
        <w:rPr>
          <w:rFonts w:cs="Calibri" w:cstheme="minorAscii"/>
        </w:rPr>
      </w:pPr>
      <w:r w:rsidRPr="4CCC7D97" w:rsidR="00F6562B">
        <w:rPr>
          <w:rFonts w:cs="Calibri" w:cstheme="minorAscii"/>
        </w:rPr>
        <w:t xml:space="preserve">1) </w:t>
      </w:r>
      <w:r w:rsidRPr="4CCC7D97" w:rsidR="00F6562B">
        <w:rPr>
          <w:rFonts w:cs="Calibri" w:cstheme="minorAscii"/>
        </w:rPr>
        <w:t xml:space="preserve">Qual a linguagem gerada pela seguinte </w:t>
      </w:r>
      <w:r w:rsidRPr="4CCC7D97" w:rsidR="00F6562B">
        <w:rPr>
          <w:rFonts w:cs="Calibri" w:cstheme="minorAscii"/>
        </w:rPr>
        <w:t>gramática sensível ao con</w:t>
      </w:r>
      <w:r w:rsidRPr="4CCC7D97" w:rsidR="00F6562B">
        <w:rPr>
          <w:rFonts w:cs="Calibri" w:cstheme="minorAscii"/>
        </w:rPr>
        <w:t>texto?</w:t>
      </w:r>
    </w:p>
    <w:p w:rsidRPr="00F6562B" w:rsidR="00F6562B" w:rsidP="00F6562B" w:rsidRDefault="00F6562B" w14:paraId="4F4BC3F1" w14:textId="7A7076A0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</m:t>
          </m:r>
          <m:d>
            <m:dPr>
              <m:ctrlPr>
                <w:rPr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V,T,P,S</m:t>
              </m:r>
            </m:e>
          </m:d>
        </m:oMath>
      </m:oMathPara>
    </w:p>
    <w:p w:rsidRPr="00F6562B" w:rsidR="00F6562B" w:rsidP="00F6562B" w:rsidRDefault="00F6562B" w14:paraId="28A8C58D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S,A,B</m:t>
              </m:r>
            </m:e>
          </m:d>
        </m:oMath>
      </m:oMathPara>
    </w:p>
    <w:p w:rsidRPr="00F6562B" w:rsidR="00F6562B" w:rsidP="00F6562B" w:rsidRDefault="00F6562B" w14:paraId="6DAF7342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a,b</m:t>
              </m:r>
            </m:e>
          </m:d>
        </m:oMath>
      </m:oMathPara>
    </w:p>
    <w:p w:rsidRPr="00F6562B" w:rsidR="00F6562B" w:rsidP="00F6562B" w:rsidRDefault="00F6562B" w14:paraId="7EE59E4A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P={</m:t>
          </m:r>
        </m:oMath>
      </m:oMathPara>
    </w:p>
    <w:p w:rsidRPr="00F6562B" w:rsidR="00F6562B" w:rsidP="00F6562B" w:rsidRDefault="00F6562B" w14:paraId="49F66BB4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S→SBA | a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0D8EA4BF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BA→AB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3452EA63" w14:textId="77777777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hAnsi="Cambria Math" w:eastAsiaTheme="minorEastAsia" w:cstheme="minorHAnsi"/>
            <w:lang w:val="en-US"/>
          </w:rPr>
          <m:t>aA</m:t>
        </m:r>
        <m:r>
          <w:rPr>
            <w:rFonts w:ascii="Cambria Math" w:hAnsi="Cambria Math" w:eastAsiaTheme="minorEastAsia" w:cstheme="minorHAnsi"/>
          </w:rPr>
          <m:t>→aaB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6BF697E0" w14:textId="77777777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B→b</m:t>
        </m:r>
      </m:oMath>
    </w:p>
    <w:p w:rsidRPr="00F6562B" w:rsidR="00F6562B" w:rsidP="00F6562B" w:rsidRDefault="00F6562B" w14:paraId="253A2520" w14:textId="6E2D6A41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}</m:t>
          </m:r>
        </m:oMath>
      </m:oMathPara>
    </w:p>
    <w:p w:rsidRPr="00F6562B" w:rsidR="00F6562B" w:rsidP="00F6562B" w:rsidRDefault="00F6562B" w14:paraId="707B94AC" w14:textId="77777777">
      <w:pPr>
        <w:rPr>
          <w:rFonts w:eastAsiaTheme="minorEastAsia" w:cstheme="minorHAnsi"/>
        </w:rPr>
      </w:pPr>
    </w:p>
    <w:p w:rsidRPr="00F6562B" w:rsidR="00F6562B" w:rsidP="4CCC7D97" w:rsidRDefault="00F6562B" w14:paraId="6053F76C" w14:textId="77777777" w14:noSpellErr="1">
      <w:pPr>
        <w:rPr>
          <w:rFonts w:cs="Calibri" w:cstheme="minorAscii"/>
        </w:rPr>
      </w:pPr>
      <w:r w:rsidRPr="4CCC7D97" w:rsidR="00F6562B">
        <w:rPr>
          <w:rFonts w:eastAsia="" w:cs="Calibri" w:eastAsiaTheme="minorEastAsia" w:cstheme="minorAscii"/>
        </w:rPr>
        <w:t xml:space="preserve">2) </w:t>
      </w:r>
      <w:r w:rsidRPr="4CCC7D97" w:rsidR="00F6562B">
        <w:rPr>
          <w:rFonts w:cs="Calibri" w:cstheme="minorAscii"/>
        </w:rPr>
        <w:t xml:space="preserve">Qual a linguagem gerada pela seguinte </w:t>
      </w:r>
      <w:r w:rsidRPr="4CCC7D97" w:rsidR="00F6562B">
        <w:rPr>
          <w:rFonts w:cs="Calibri" w:cstheme="minorAscii"/>
        </w:rPr>
        <w:t>gramática irre</w:t>
      </w:r>
      <w:r w:rsidRPr="4CCC7D97" w:rsidR="00F6562B">
        <w:rPr>
          <w:rFonts w:cs="Calibri" w:cstheme="minorAscii"/>
        </w:rPr>
        <w:t>strita?</w:t>
      </w:r>
    </w:p>
    <w:p w:rsidRPr="00F6562B" w:rsidR="00F6562B" w:rsidP="00F6562B" w:rsidRDefault="00F6562B" w14:paraId="71870B12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</m:t>
          </m:r>
          <m:d>
            <m:dPr>
              <m:ctrlPr>
                <w:rPr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V,T,P,S</m:t>
              </m:r>
            </m:e>
          </m:d>
        </m:oMath>
      </m:oMathPara>
    </w:p>
    <w:p w:rsidRPr="00F6562B" w:rsidR="00F6562B" w:rsidP="00F6562B" w:rsidRDefault="00F6562B" w14:paraId="64C096B1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S,A,B,X,Y,F</m:t>
              </m:r>
            </m:e>
          </m:d>
        </m:oMath>
      </m:oMathPara>
    </w:p>
    <w:p w:rsidRPr="00F6562B" w:rsidR="00F6562B" w:rsidP="00F6562B" w:rsidRDefault="00F6562B" w14:paraId="4B61E688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 w:cstheme="minorHAnsi"/>
                  <w:bCs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a,b</m:t>
              </m:r>
            </m:e>
          </m:d>
        </m:oMath>
      </m:oMathPara>
    </w:p>
    <w:p w:rsidRPr="00F6562B" w:rsidR="00F6562B" w:rsidP="00F6562B" w:rsidRDefault="00F6562B" w14:paraId="05D5CE45" w14:textId="77777777">
      <w:pPr>
        <w:jc w:val="both"/>
        <w:rPr>
          <w:rFonts w:eastAsiaTheme="minorEastAsia" w:cstheme="minorHAnsi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P={</m:t>
          </m:r>
        </m:oMath>
      </m:oMathPara>
    </w:p>
    <w:p w:rsidRPr="00F6562B" w:rsidR="00F6562B" w:rsidP="00F6562B" w:rsidRDefault="00F6562B" w14:paraId="7656DEE4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S→XY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7DB1C902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 xml:space="preserve">X→XaA </m:t>
        </m:r>
        <m:d>
          <m:dPr>
            <m:begChr m:val="|"/>
            <m:endChr m:val="|"/>
            <m:ctrlPr>
              <w:rPr>
                <w:rFonts w:ascii="Cambria Math" w:hAnsi="Cambria Math" w:eastAsiaTheme="minorEastAsia" w:cstheme="minorHAnsi"/>
                <w:i/>
              </w:rPr>
            </m:ctrlPr>
          </m:dPr>
          <m:e>
            <m:r>
              <w:rPr>
                <w:rFonts w:ascii="Cambria Math" w:hAnsi="Cambria Math" w:eastAsiaTheme="minorEastAsia" w:cstheme="minorHAnsi"/>
              </w:rPr>
              <m:t xml:space="preserve"> XbB </m:t>
            </m:r>
          </m:e>
        </m:d>
        <m:r>
          <w:rPr>
            <w:rFonts w:ascii="Cambria Math" w:hAnsi="Cambria Math" w:eastAsiaTheme="minorEastAsia" w:cstheme="minorHAnsi"/>
          </w:rPr>
          <m:t xml:space="preserve"> F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28795F6B" w14:textId="77777777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hAnsi="Cambria Math" w:eastAsiaTheme="minorEastAsia" w:cstheme="minorHAnsi"/>
            <w:lang w:val="en-US"/>
          </w:rPr>
          <m:t>Aa</m:t>
        </m:r>
        <m:r>
          <w:rPr>
            <w:rFonts w:ascii="Cambria Math" w:hAnsi="Cambria Math" w:eastAsiaTheme="minorEastAsia" w:cstheme="minorHAnsi"/>
          </w:rPr>
          <m:t>→aA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eastAsiaTheme="minorEastAsia" w:cstheme="minorHAnsi"/>
            <w:lang w:val="en-US"/>
          </w:rPr>
          <m:t>Ab</m:t>
        </m:r>
        <m:r>
          <w:rPr>
            <w:rFonts w:ascii="Cambria Math" w:hAnsi="Cambria Math" w:eastAsiaTheme="minorEastAsia" w:cstheme="minorHAnsi"/>
          </w:rPr>
          <m:t>→bA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eastAsiaTheme="minorEastAsia" w:cstheme="minorHAnsi"/>
            <w:lang w:val="en-US"/>
          </w:rPr>
          <m:t>AY</m:t>
        </m:r>
        <m:r>
          <w:rPr>
            <w:rFonts w:ascii="Cambria Math" w:hAnsi="Cambria Math" w:eastAsiaTheme="minorEastAsia" w:cstheme="minorHAnsi"/>
          </w:rPr>
          <m:t>→Ya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534E51EE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B</m:t>
        </m:r>
        <m:r>
          <w:rPr>
            <w:rFonts w:ascii="Cambria Math" w:hAnsi="Cambria Math" w:eastAsiaTheme="minorEastAsia" w:cstheme="minorHAnsi"/>
            <w:lang w:val="en-US"/>
          </w:rPr>
          <m:t>a</m:t>
        </m:r>
        <m:r>
          <w:rPr>
            <w:rFonts w:ascii="Cambria Math" w:hAnsi="Cambria Math" w:eastAsiaTheme="minorEastAsia" w:cstheme="minorHAnsi"/>
          </w:rPr>
          <m:t>→aB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eastAsiaTheme="minorEastAsia" w:cstheme="minorHAnsi"/>
          </w:rPr>
          <m:t>B</m:t>
        </m:r>
        <m:r>
          <w:rPr>
            <w:rFonts w:ascii="Cambria Math" w:hAnsi="Cambria Math" w:eastAsiaTheme="minorEastAsia" w:cstheme="minorHAnsi"/>
            <w:lang w:val="en-US"/>
          </w:rPr>
          <m:t>b</m:t>
        </m:r>
        <m:r>
          <w:rPr>
            <w:rFonts w:ascii="Cambria Math" w:hAnsi="Cambria Math" w:eastAsiaTheme="minorEastAsia" w:cstheme="minorHAnsi"/>
          </w:rPr>
          <m:t>→bB</m:t>
        </m:r>
      </m:oMath>
      <w:r w:rsidRPr="00F6562B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eastAsiaTheme="minorEastAsia" w:cstheme="minorHAnsi"/>
            <w:lang w:val="en-US"/>
          </w:rPr>
          <m:t>BY</m:t>
        </m:r>
        <m:r>
          <w:rPr>
            <w:rFonts w:ascii="Cambria Math" w:hAnsi="Cambria Math" w:eastAsiaTheme="minorEastAsia" w:cstheme="minorHAnsi"/>
          </w:rPr>
          <m:t>→Yb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7EA9EAED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  <w:bCs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Fa→aF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57A693A3" w14:textId="77777777">
      <w:pPr>
        <w:jc w:val="both"/>
        <w:rPr>
          <w:rFonts w:eastAsiaTheme="minorEastAsia" w:cstheme="minorHAnsi"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Fb→bF</m:t>
        </m:r>
      </m:oMath>
      <w:r w:rsidRPr="00F6562B">
        <w:rPr>
          <w:rFonts w:eastAsiaTheme="minorEastAsia" w:cstheme="minorHAnsi"/>
        </w:rPr>
        <w:t>,</w:t>
      </w:r>
    </w:p>
    <w:p w:rsidRPr="00F6562B" w:rsidR="00F6562B" w:rsidP="00F6562B" w:rsidRDefault="00F6562B" w14:paraId="2C7AB2B3" w14:textId="77777777">
      <w:pPr>
        <w:jc w:val="both"/>
        <w:rPr>
          <w:rFonts w:eastAsiaTheme="minorEastAsia" w:cstheme="minorHAnsi"/>
          <w:bCs/>
        </w:rPr>
      </w:pPr>
      <w:r w:rsidRPr="00F6562B">
        <w:rPr>
          <w:rFonts w:eastAsiaTheme="minorEastAsia" w:cstheme="minorHAnsi"/>
        </w:rPr>
        <w:t xml:space="preserve">   </w:t>
      </w:r>
      <m:oMath>
        <m:r>
          <w:rPr>
            <w:rFonts w:ascii="Cambria Math" w:hAnsi="Cambria Math" w:eastAsiaTheme="minorEastAsia" w:cstheme="minorHAnsi"/>
          </w:rPr>
          <m:t>FY→ε</m:t>
        </m:r>
      </m:oMath>
    </w:p>
    <w:p w:rsidRPr="00F6562B" w:rsidR="00F6562B" w:rsidP="00F6562B" w:rsidRDefault="00F6562B" w14:paraId="31F51ECF" w14:textId="7A2658B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</w:rPr>
            <m:t>}</m:t>
          </m:r>
        </m:oMath>
      </m:oMathPara>
    </w:p>
    <w:p w:rsidRPr="00F6562B" w:rsidR="00F6562B" w:rsidP="00F6562B" w:rsidRDefault="00F6562B" w14:paraId="3BCF7F84" w14:textId="77777777">
      <w:pPr>
        <w:rPr>
          <w:rFonts w:eastAsiaTheme="minorEastAsia" w:cstheme="minorHAnsi"/>
        </w:rPr>
      </w:pPr>
    </w:p>
    <w:p w:rsidRPr="00F6562B" w:rsidR="00F6562B" w:rsidP="00F6562B" w:rsidRDefault="00F6562B" w14:paraId="5A2B0AF9" w14:textId="77777777">
      <w:pPr>
        <w:rPr>
          <w:rFonts w:eastAsiaTheme="minorEastAsia" w:cstheme="minorHAnsi"/>
        </w:rPr>
      </w:pPr>
    </w:p>
    <w:p w:rsidRPr="00F6562B" w:rsidR="00F6562B" w:rsidP="4CCC7D97" w:rsidRDefault="00F6562B" w14:paraId="3D9F41B7" w14:textId="70193AAE" w14:noSpellErr="1">
      <w:pPr>
        <w:rPr>
          <w:rFonts w:cs="Calibri" w:cstheme="minorAscii"/>
        </w:rPr>
      </w:pPr>
      <w:r w:rsidRPr="4CCC7D97" w:rsidR="00F6562B">
        <w:rPr>
          <w:rFonts w:cs="Calibri" w:cstheme="minorAscii"/>
        </w:rPr>
        <w:t>3) Desenvolva</w:t>
      </w:r>
      <w:r w:rsidRPr="4CCC7D97" w:rsidR="00F6562B">
        <w:rPr>
          <w:rFonts w:cs="Calibri" w:cstheme="minorAscii"/>
        </w:rPr>
        <w:t xml:space="preserve"> gramáticas irres</w:t>
      </w:r>
      <w:r w:rsidRPr="4CCC7D97" w:rsidR="00F6562B">
        <w:rPr>
          <w:rFonts w:cs="Calibri" w:cstheme="minorAscii"/>
        </w:rPr>
        <w:t>tritas para as seguintes linguagens:</w:t>
      </w:r>
    </w:p>
    <w:p w:rsidRPr="00F6562B" w:rsidR="00F6562B" w:rsidP="00F6562B" w:rsidRDefault="00F6562B" w14:paraId="21A8CE6B" w14:textId="77777777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hAnsi="Cambria Math" w:cstheme="minorHAnsi"/>
              </w:rPr>
              <m:t xml:space="preserve"> n≥1</m:t>
            </m:r>
          </m:e>
        </m:d>
      </m:oMath>
      <w:r w:rsidRPr="00F6562B">
        <w:rPr>
          <w:rFonts w:cstheme="minorHAnsi"/>
        </w:rPr>
        <w:t>, L</w:t>
      </w:r>
      <w:proofErr w:type="gramStart"/>
      <w:r w:rsidRPr="00F6562B">
        <w:rPr>
          <w:rFonts w:cstheme="minorHAnsi"/>
        </w:rPr>
        <w:t>={</w:t>
      </w:r>
      <w:proofErr w:type="gramEnd"/>
      <w:r w:rsidRPr="00F6562B">
        <w:rPr>
          <w:rFonts w:cstheme="minorHAnsi"/>
        </w:rPr>
        <w:t xml:space="preserve">abc, </w:t>
      </w:r>
      <w:proofErr w:type="spellStart"/>
      <w:r w:rsidRPr="00F6562B">
        <w:rPr>
          <w:rFonts w:cstheme="minorHAnsi"/>
        </w:rPr>
        <w:t>aabbcc</w:t>
      </w:r>
      <w:proofErr w:type="spellEnd"/>
      <w:r w:rsidRPr="00F6562B">
        <w:rPr>
          <w:rFonts w:cstheme="minorHAnsi"/>
        </w:rPr>
        <w:t xml:space="preserve">, </w:t>
      </w:r>
      <w:proofErr w:type="spellStart"/>
      <w:r w:rsidRPr="00F6562B">
        <w:rPr>
          <w:rFonts w:cstheme="minorHAnsi"/>
        </w:rPr>
        <w:t>aaabbbccc</w:t>
      </w:r>
      <w:proofErr w:type="spellEnd"/>
      <w:r w:rsidRPr="00F6562B">
        <w:rPr>
          <w:rFonts w:cstheme="minorHAnsi"/>
        </w:rPr>
        <w:t>, ...}</w:t>
      </w:r>
    </w:p>
    <w:p w:rsidRPr="00F6562B" w:rsidR="00F6562B" w:rsidP="00F6562B" w:rsidRDefault="00F6562B" w14:paraId="6403968A" w14:textId="77777777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  <m:e>
            <m:r>
              <w:rPr>
                <w:rFonts w:ascii="Cambria Math" w:hAnsi="Cambria Math" w:cstheme="minorHAnsi"/>
              </w:rPr>
              <m:t xml:space="preserve"> n≥1</m:t>
            </m:r>
          </m:e>
        </m:d>
      </m:oMath>
      <w:r w:rsidRPr="00F6562B">
        <w:rPr>
          <w:rFonts w:cstheme="minorHAnsi"/>
        </w:rPr>
        <w:t>, L</w:t>
      </w:r>
      <w:proofErr w:type="gramStart"/>
      <w:r w:rsidRPr="00F6562B">
        <w:rPr>
          <w:rFonts w:cstheme="minorHAnsi"/>
        </w:rPr>
        <w:t>={</w:t>
      </w:r>
      <w:proofErr w:type="gramEnd"/>
      <w:r w:rsidRPr="00F6562B">
        <w:rPr>
          <w:rFonts w:cstheme="minorHAnsi"/>
        </w:rPr>
        <w:t xml:space="preserve">abab, </w:t>
      </w:r>
      <w:proofErr w:type="spellStart"/>
      <w:r w:rsidRPr="00F6562B">
        <w:rPr>
          <w:rFonts w:cstheme="minorHAnsi"/>
        </w:rPr>
        <w:t>aabbaabb</w:t>
      </w:r>
      <w:proofErr w:type="spellEnd"/>
      <w:r w:rsidRPr="00F6562B">
        <w:rPr>
          <w:rFonts w:cstheme="minorHAnsi"/>
        </w:rPr>
        <w:t xml:space="preserve">, </w:t>
      </w:r>
      <w:proofErr w:type="spellStart"/>
      <w:r w:rsidRPr="00F6562B">
        <w:rPr>
          <w:rFonts w:cstheme="minorHAnsi"/>
        </w:rPr>
        <w:t>aaabbbaaabbb</w:t>
      </w:r>
      <w:proofErr w:type="spellEnd"/>
      <w:r w:rsidRPr="00F6562B">
        <w:rPr>
          <w:rFonts w:cstheme="minorHAnsi"/>
        </w:rPr>
        <w:t>,...}</w:t>
      </w:r>
    </w:p>
    <w:p w:rsidRPr="00F6562B" w:rsidR="00F6562B" w:rsidP="00F6562B" w:rsidRDefault="00F6562B" w14:paraId="78F9376A" w14:textId="77777777">
      <w:pPr>
        <w:rPr>
          <w:sz w:val="24"/>
        </w:rPr>
      </w:pPr>
    </w:p>
    <w:p w:rsidRPr="00012743" w:rsidR="00012743" w:rsidP="00012743" w:rsidRDefault="00012743" w14:paraId="69102E27" w14:textId="77777777">
      <w:pPr>
        <w:spacing w:line="257" w:lineRule="auto"/>
        <w:jc w:val="both"/>
        <w:rPr>
          <w:rFonts w:eastAsiaTheme="minorEastAsia"/>
          <w:sz w:val="24"/>
          <w:szCs w:val="24"/>
        </w:rPr>
      </w:pPr>
    </w:p>
    <w:p w:rsidR="0036216A" w:rsidP="00012743" w:rsidRDefault="0036216A" w14:paraId="72F30940" w14:textId="77777777"/>
    <w:p w:rsidR="00656DFD" w:rsidP="00656DFD" w:rsidRDefault="00656DFD" w14:paraId="7A7B6889" w14:textId="5B269A1C">
      <w:pPr>
        <w:jc w:val="right"/>
      </w:pPr>
      <w:r>
        <w:t xml:space="preserve">Registre neste espaço sua resposta! </w:t>
      </w:r>
      <w:r>
        <w:rPr>
          <w:rFonts w:ascii="Webdings" w:hAnsi="Webdings" w:eastAsia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:rsidTr="4CCC7D97" w14:paraId="24002118" w14:textId="77777777">
        <w:trPr>
          <w:trHeight w:val="700"/>
        </w:trPr>
        <w:tc>
          <w:tcPr>
            <w:tcW w:w="9719" w:type="dxa"/>
            <w:shd w:val="clear" w:color="auto" w:fill="D9E2F3" w:themeFill="accent1" w:themeFillTint="33"/>
            <w:tcMar/>
          </w:tcPr>
          <w:p w:rsidRPr="00E93E8D" w:rsidR="00E93E8D" w:rsidP="4CCC7D97" w:rsidRDefault="00F6562B" w14:paraId="410927D9" w14:textId="560CAE83" w14:noSpellErr="1">
            <w:pPr>
              <w:spacing w:line="257" w:lineRule="auto"/>
              <w:jc w:val="both"/>
              <w:rPr>
                <w:rFonts w:eastAsia="" w:cs="Calibri" w:eastAsiaTheme="minorEastAsia" w:cstheme="minorAscii"/>
                <w:b w:val="1"/>
                <w:bCs w:val="1"/>
                <w:color w:val="1F3864" w:themeColor="accent1" w:themeShade="80"/>
              </w:rPr>
            </w:pP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 xml:space="preserve">1) Qual a linguagem gerada pela seguinte </w:t>
            </w: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>gramática sensível ao co</w:t>
            </w: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>ntexto?</w:t>
            </w:r>
          </w:p>
          <w:p w:rsidR="00E93E8D" w:rsidP="006C671E" w:rsidRDefault="00E93E8D" w14:paraId="174A99EF" w14:textId="77777777"/>
        </w:tc>
      </w:tr>
      <w:tr w:rsidR="00E93E8D" w:rsidTr="4CCC7D97" w14:paraId="45D600B3" w14:textId="77777777">
        <w:trPr>
          <w:trHeight w:val="831"/>
        </w:trPr>
        <w:tc>
          <w:tcPr>
            <w:tcW w:w="9719" w:type="dxa"/>
            <w:tcMar/>
          </w:tcPr>
          <w:p w:rsidR="00E93E8D" w:rsidP="006C671E" w:rsidRDefault="00E93E8D" w14:paraId="480E6FF0" w14:textId="7C7B95E5"/>
          <w:p w:rsidR="00E93E8D" w:rsidP="006C671E" w:rsidRDefault="00E93E8D" w14:paraId="2C327D69" w14:textId="77777777"/>
          <w:p w:rsidR="00E93E8D" w:rsidP="006C671E" w:rsidRDefault="00E93E8D" w14:paraId="6CE91BA2" w14:textId="77777777"/>
        </w:tc>
      </w:tr>
      <w:tr w:rsidR="00E93E8D" w:rsidTr="4CCC7D97" w14:paraId="63264129" w14:textId="77777777">
        <w:trPr>
          <w:trHeight w:val="831"/>
        </w:trPr>
        <w:tc>
          <w:tcPr>
            <w:tcW w:w="9719" w:type="dxa"/>
            <w:shd w:val="clear" w:color="auto" w:fill="D9E2F3" w:themeFill="accent1" w:themeFillTint="33"/>
            <w:tcMar/>
          </w:tcPr>
          <w:p w:rsidRPr="00E93E8D" w:rsidR="00E93E8D" w:rsidP="4CCC7D97" w:rsidRDefault="00F6562B" w14:paraId="6CB47CD7" w14:textId="5F3E9DC5" w14:noSpellErr="1">
            <w:pPr>
              <w:spacing w:line="257" w:lineRule="auto"/>
              <w:jc w:val="both"/>
              <w:rPr>
                <w:rFonts w:eastAsia="" w:cs="Calibri" w:eastAsiaTheme="minorEastAsia" w:cstheme="minorAscii"/>
                <w:b w:val="1"/>
                <w:bCs w:val="1"/>
                <w:color w:val="1F3864" w:themeColor="accent1" w:themeShade="80"/>
              </w:rPr>
            </w:pP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 xml:space="preserve">2) Qual a linguagem gerada pela seguinte </w:t>
            </w: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>gramática ir</w:t>
            </w: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>restrita?</w:t>
            </w:r>
          </w:p>
        </w:tc>
      </w:tr>
      <w:tr w:rsidR="00E93E8D" w:rsidTr="4CCC7D97" w14:paraId="2922B0AA" w14:textId="77777777">
        <w:trPr>
          <w:trHeight w:val="831"/>
        </w:trPr>
        <w:tc>
          <w:tcPr>
            <w:tcW w:w="9719" w:type="dxa"/>
            <w:tcMar/>
          </w:tcPr>
          <w:p w:rsidRPr="00E93E8D" w:rsidR="00E93E8D" w:rsidP="00E93E8D" w:rsidRDefault="00E93E8D" w14:paraId="503F5813" w14:textId="77777777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:rsidTr="4CCC7D97" w14:paraId="0A8A3484" w14:textId="77777777">
        <w:trPr>
          <w:trHeight w:val="831"/>
        </w:trPr>
        <w:tc>
          <w:tcPr>
            <w:tcW w:w="9719" w:type="dxa"/>
            <w:shd w:val="clear" w:color="auto" w:fill="D9E2F3" w:themeFill="accent1" w:themeFillTint="33"/>
            <w:tcMar/>
          </w:tcPr>
          <w:p w:rsidRPr="00E93E8D" w:rsidR="00E93E8D" w:rsidP="4CCC7D97" w:rsidRDefault="00F6562B" w14:paraId="3AB69BF7" w14:textId="09B31164" w14:noSpellErr="1">
            <w:pPr>
              <w:spacing w:line="257" w:lineRule="auto"/>
              <w:jc w:val="both"/>
              <w:rPr>
                <w:rFonts w:eastAsia="" w:cs="Calibri" w:eastAsiaTheme="minorEastAsia" w:cstheme="minorAscii"/>
                <w:b w:val="1"/>
                <w:bCs w:val="1"/>
              </w:rPr>
            </w:pP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 xml:space="preserve">3) Desenvolva </w:t>
            </w: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>gramáticas irres</w:t>
            </w:r>
            <w:r w:rsidRPr="4CCC7D97" w:rsidR="00F6562B">
              <w:rPr>
                <w:rFonts w:eastAsia="" w:cs="Calibri" w:eastAsiaTheme="minorEastAsia" w:cstheme="minorAscii"/>
                <w:b w:val="1"/>
                <w:bCs w:val="1"/>
                <w:color w:val="1F3864" w:themeColor="accent1" w:themeTint="FF" w:themeShade="80"/>
              </w:rPr>
              <w:t>tritas para as seguintes linguagens:</w:t>
            </w:r>
          </w:p>
        </w:tc>
      </w:tr>
      <w:tr w:rsidR="00E93E8D" w:rsidTr="4CCC7D97" w14:paraId="1619875C" w14:textId="77777777">
        <w:trPr>
          <w:trHeight w:val="831"/>
        </w:trPr>
        <w:tc>
          <w:tcPr>
            <w:tcW w:w="9719" w:type="dxa"/>
            <w:tcMar/>
          </w:tcPr>
          <w:p w:rsidR="00E93E8D" w:rsidP="00E93E8D" w:rsidRDefault="00F6562B" w14:paraId="5A70026A" w14:textId="10E3964E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a)</w:t>
            </w:r>
          </w:p>
        </w:tc>
      </w:tr>
      <w:tr w:rsidR="00E93E8D" w:rsidTr="4CCC7D97" w14:paraId="053DA4F6" w14:textId="77777777">
        <w:trPr>
          <w:trHeight w:val="831"/>
        </w:trPr>
        <w:tc>
          <w:tcPr>
            <w:tcW w:w="9719" w:type="dxa"/>
            <w:tcMar/>
          </w:tcPr>
          <w:p w:rsidR="00E93E8D" w:rsidP="00E93E8D" w:rsidRDefault="00F6562B" w14:paraId="7D7F062D" w14:textId="4331855B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b)</w:t>
            </w:r>
          </w:p>
          <w:p w:rsidRPr="00E93E8D" w:rsidR="00E93E8D" w:rsidP="00E93E8D" w:rsidRDefault="00E93E8D" w14:paraId="33635842" w14:textId="12C07CC3">
            <w:pPr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:rsidRPr="005E4DFF" w:rsidR="005E4DFF" w:rsidP="005E4DFF" w:rsidRDefault="005E4DFF" w14:paraId="07CBC07E" w14:textId="77777777">
      <w:pPr>
        <w:jc w:val="both"/>
        <w:rPr>
          <w:b/>
        </w:rPr>
      </w:pPr>
    </w:p>
    <w:sectPr w:rsidRPr="005E4DFF" w:rsidR="005E4DFF" w:rsidSect="00DE4537">
      <w:headerReference w:type="default" r:id="rId11"/>
      <w:pgSz w:w="11906" w:h="16838" w:orient="portrait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AD0" w:rsidP="00353622" w:rsidRDefault="00507AD0" w14:paraId="78D42CE2" w14:textId="77777777">
      <w:pPr>
        <w:spacing w:after="0" w:line="240" w:lineRule="auto"/>
      </w:pPr>
      <w:r>
        <w:separator/>
      </w:r>
    </w:p>
  </w:endnote>
  <w:endnote w:type="continuationSeparator" w:id="0">
    <w:p w:rsidR="00507AD0" w:rsidP="00353622" w:rsidRDefault="00507AD0" w14:paraId="46623C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AD0" w:rsidP="00353622" w:rsidRDefault="00507AD0" w14:paraId="4711F93D" w14:textId="77777777">
      <w:pPr>
        <w:spacing w:after="0" w:line="240" w:lineRule="auto"/>
      </w:pPr>
      <w:r>
        <w:separator/>
      </w:r>
    </w:p>
  </w:footnote>
  <w:footnote w:type="continuationSeparator" w:id="0">
    <w:p w:rsidR="00507AD0" w:rsidP="00353622" w:rsidRDefault="00507AD0" w14:paraId="117878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53622" w:rsidRDefault="00147D76" w14:paraId="316CE488" w14:textId="251720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53622" w:rsidRDefault="00353622" w14:paraId="05DF3B8F" w14:textId="1787F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303DD"/>
    <w:multiLevelType w:val="hybridMultilevel"/>
    <w:tmpl w:val="BCE640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3"/>
  </w:num>
  <w:num w:numId="8" w16cid:durableId="318510101">
    <w:abstractNumId w:val="11"/>
  </w:num>
  <w:num w:numId="9" w16cid:durableId="330256156">
    <w:abstractNumId w:val="4"/>
  </w:num>
  <w:num w:numId="10" w16cid:durableId="1005280159">
    <w:abstractNumId w:val="7"/>
  </w:num>
  <w:num w:numId="11" w16cid:durableId="499975708">
    <w:abstractNumId w:val="2"/>
  </w:num>
  <w:num w:numId="12" w16cid:durableId="196557309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tru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0B4F6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07AD0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1691F"/>
    <w:rsid w:val="00973753"/>
    <w:rsid w:val="00983BD5"/>
    <w:rsid w:val="009D2851"/>
    <w:rsid w:val="00A21C0E"/>
    <w:rsid w:val="00A365BB"/>
    <w:rsid w:val="00A466C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6562B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1017FE4"/>
    <w:rsid w:val="330FAA6C"/>
    <w:rsid w:val="36D94256"/>
    <w:rsid w:val="373207DB"/>
    <w:rsid w:val="470C3D1C"/>
    <w:rsid w:val="4907E9A3"/>
    <w:rsid w:val="4B30AD36"/>
    <w:rsid w:val="4CCC7D97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183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styleId="no-link" w:customStyle="1">
    <w:name w:val="no-link"/>
    <w:basedOn w:val="Fontepargpadro"/>
    <w:rsid w:val="001A22EC"/>
  </w:style>
  <w:style w:type="character" w:styleId="normaltextrun" w:customStyle="1">
    <w:name w:val="normaltextrun"/>
    <w:basedOn w:val="Fontepargpadro"/>
    <w:rsid w:val="001F7599"/>
  </w:style>
  <w:style w:type="character" w:styleId="eop" w:customStyle="1">
    <w:name w:val="eop"/>
    <w:basedOn w:val="Fontepargpadro"/>
    <w:rsid w:val="001F7599"/>
  </w:style>
  <w:style w:type="paragraph" w:styleId="paragraph" w:customStyle="1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2EJWAP6SX7Z5-1258549263-1502256</_dlc_DocId>
    <_dlc_DocIdUrl xmlns="88be1e05-7740-483e-94f4-d09f2e0b91a1">
      <Url>https://brpucrs.sharepoint.com/sites/PROGRAD_Geral/_layouts/15/DocIdRedir.aspx?ID=2EJWAP6SX7Z5-1258549263-1502256</Url>
      <Description>2EJWAP6SX7Z5-1258549263-1502256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88758E75-332B-4ABE-B243-9133797B9BE6}"/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GOnline - PROGRAD</dc:creator>
  <keywords/>
  <dc:description/>
  <lastModifiedBy>Luciana Almeida Bonfim</lastModifiedBy>
  <revision>3</revision>
  <lastPrinted>2020-08-13T16:45:00.0000000Z</lastPrinted>
  <dcterms:created xsi:type="dcterms:W3CDTF">2023-04-27T19:06:00.0000000Z</dcterms:created>
  <dcterms:modified xsi:type="dcterms:W3CDTF">2023-05-12T14:25:40.9413912Z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a6101a8f-bffc-4706-9b60-7a4399e7d26a</vt:lpwstr>
  </property>
</Properties>
</file>