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8BF7" w14:textId="2FE31806" w:rsidR="0043183A" w:rsidRPr="00F90109" w:rsidRDefault="0043183A" w:rsidP="303760D0">
      <w:pPr>
        <w:jc w:val="both"/>
        <w:rPr>
          <w:b/>
          <w:bCs/>
        </w:rPr>
      </w:pPr>
      <w:r w:rsidRPr="303760D0">
        <w:rPr>
          <w:b/>
          <w:bCs/>
        </w:rPr>
        <w:t>Disciplina:</w:t>
      </w:r>
      <w:r>
        <w:t xml:space="preserve"> </w:t>
      </w:r>
      <w:r w:rsidR="00012743">
        <w:rPr>
          <w:b/>
          <w:bCs/>
        </w:rPr>
        <w:t>LINGUAGENS, AUTÔMATOS E COMPUTAÇÃO</w:t>
      </w:r>
    </w:p>
    <w:p w14:paraId="3F835FCB" w14:textId="3B1699B9" w:rsidR="0043183A" w:rsidRDefault="0043183A" w:rsidP="0043183A">
      <w:pPr>
        <w:jc w:val="both"/>
        <w:rPr>
          <w:bCs/>
        </w:rPr>
      </w:pPr>
      <w:r w:rsidRPr="00A34E5C">
        <w:rPr>
          <w:b/>
        </w:rPr>
        <w:t>Unidade de Aprendizagem</w:t>
      </w:r>
      <w:r>
        <w:t>:</w:t>
      </w:r>
      <w:r w:rsidR="001F7599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00EB4C1B" w:rsidRPr="00F6562B">
        <w:rPr>
          <w:rStyle w:val="normaltextrun"/>
          <w:rFonts w:ascii="Calibri" w:hAnsi="Calibri" w:cs="Calibri"/>
          <w:shd w:val="clear" w:color="auto" w:fill="FFFFFF"/>
        </w:rPr>
        <w:t>UA</w:t>
      </w:r>
      <w:r w:rsidR="00F6562B" w:rsidRPr="00F6562B">
        <w:rPr>
          <w:rStyle w:val="normaltextrun"/>
          <w:rFonts w:ascii="Calibri" w:hAnsi="Calibri" w:cs="Calibri"/>
          <w:shd w:val="clear" w:color="auto" w:fill="FFFFFF"/>
        </w:rPr>
        <w:t>3</w:t>
      </w:r>
      <w:r w:rsidR="00012743" w:rsidRPr="00F6562B">
        <w:rPr>
          <w:rStyle w:val="normaltextrun"/>
          <w:rFonts w:ascii="Calibri" w:hAnsi="Calibri" w:cs="Calibri"/>
          <w:shd w:val="clear" w:color="auto" w:fill="FFFFFF"/>
        </w:rPr>
        <w:t xml:space="preserve"> </w:t>
      </w:r>
      <w:r w:rsidR="00EB4C1B" w:rsidRPr="00F6562B">
        <w:rPr>
          <w:rStyle w:val="normaltextrun"/>
          <w:rFonts w:ascii="Calibri" w:hAnsi="Calibri" w:cs="Calibri"/>
          <w:shd w:val="clear" w:color="auto" w:fill="FFFFFF"/>
        </w:rPr>
        <w:t xml:space="preserve">| </w:t>
      </w:r>
      <w:r w:rsidR="00F6562B" w:rsidRPr="00F6562B">
        <w:rPr>
          <w:bCs/>
        </w:rPr>
        <w:t>LINGUAGENS SENSÍVEIS AO CONTEXTO, RECURSIVAS E ENUMERÁVEIS RECURSIVAMENTE</w:t>
      </w:r>
    </w:p>
    <w:p w14:paraId="671856CE" w14:textId="79EBFE4E" w:rsidR="00F6562B" w:rsidRDefault="00CC426F" w:rsidP="00F6562B">
      <w:r w:rsidRPr="4CCC7D97">
        <w:rPr>
          <w:b/>
          <w:bCs/>
        </w:rPr>
        <w:t>Módulo de Aprendizagem:</w:t>
      </w:r>
      <w:r>
        <w:t xml:space="preserve"> M</w:t>
      </w:r>
      <w:r w:rsidR="00F6562B">
        <w:t>11</w:t>
      </w:r>
      <w:r>
        <w:t xml:space="preserve"> | </w:t>
      </w:r>
      <w:r w:rsidR="00F6562B">
        <w:t>GRAMÁTICAS SENSÍVEIS AO CONTEXTO E IRRESTRITAS</w:t>
      </w:r>
    </w:p>
    <w:p w14:paraId="5B8D6417" w14:textId="2BC6FB2C" w:rsidR="00656DFD" w:rsidRPr="0036216A" w:rsidRDefault="0043183A" w:rsidP="005E4DFF">
      <w:pPr>
        <w:jc w:val="both"/>
        <w:rPr>
          <w:bCs/>
          <w:color w:val="C00000"/>
        </w:rPr>
      </w:pPr>
      <w:r>
        <w:rPr>
          <w:b/>
        </w:rPr>
        <w:t xml:space="preserve">Estudante: </w:t>
      </w:r>
    </w:p>
    <w:p w14:paraId="69D6F543" w14:textId="77777777" w:rsidR="00656DFD" w:rsidRDefault="00656DFD" w:rsidP="005E4DFF">
      <w:pPr>
        <w:jc w:val="both"/>
        <w:rPr>
          <w:b/>
        </w:rPr>
      </w:pPr>
    </w:p>
    <w:p w14:paraId="3C788BD4" w14:textId="372716CE" w:rsidR="00656DFD" w:rsidRPr="00656DFD" w:rsidRDefault="00852E68" w:rsidP="0036216A">
      <w:pPr>
        <w:shd w:val="clear" w:color="auto" w:fill="D9E2F3" w:themeFill="accent1" w:themeFillTint="33"/>
        <w:jc w:val="center"/>
        <w:rPr>
          <w:b/>
          <w:bCs/>
        </w:rPr>
      </w:pPr>
      <w:r>
        <w:rPr>
          <w:b/>
          <w:bCs/>
        </w:rPr>
        <w:t>Desafios</w:t>
      </w:r>
    </w:p>
    <w:p w14:paraId="5A1EC8C9" w14:textId="09AFE7AE" w:rsidR="00852E68" w:rsidRDefault="00852E68" w:rsidP="00F6562B">
      <w:r>
        <w:t>A partir da linguagem apresentada, construa as linguagens indicadas.</w:t>
      </w:r>
    </w:p>
    <w:p w14:paraId="098AF2A9" w14:textId="77777777" w:rsidR="00852E68" w:rsidRPr="00012743" w:rsidRDefault="00852E68" w:rsidP="00852E68">
      <w:pPr>
        <w:spacing w:line="257" w:lineRule="auto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 = {</w:t>
      </w:r>
      <w:proofErr w:type="spellStart"/>
      <w:r>
        <w:rPr>
          <w:rFonts w:eastAsiaTheme="minorEastAsia"/>
          <w:sz w:val="24"/>
          <w:szCs w:val="24"/>
        </w:rPr>
        <w:t>a</w:t>
      </w:r>
      <w:r w:rsidRPr="00852E68">
        <w:rPr>
          <w:rFonts w:eastAsiaTheme="minorEastAsia"/>
          <w:sz w:val="24"/>
          <w:szCs w:val="24"/>
          <w:vertAlign w:val="superscript"/>
        </w:rPr>
        <w:t>n</w:t>
      </w:r>
      <w:proofErr w:type="spellEnd"/>
      <w:r>
        <w:rPr>
          <w:rFonts w:eastAsiaTheme="minorEastAsia"/>
          <w:sz w:val="24"/>
          <w:szCs w:val="24"/>
        </w:rPr>
        <w:t xml:space="preserve"> b</w:t>
      </w:r>
      <w:r w:rsidRPr="00852E68">
        <w:rPr>
          <w:rFonts w:eastAsiaTheme="minorEastAsia"/>
          <w:sz w:val="24"/>
          <w:szCs w:val="24"/>
          <w:vertAlign w:val="superscript"/>
        </w:rPr>
        <w:t>2n</w:t>
      </w:r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</w:t>
      </w:r>
      <w:r w:rsidRPr="00852E68">
        <w:rPr>
          <w:rFonts w:eastAsiaTheme="minorEastAsia"/>
          <w:sz w:val="24"/>
          <w:szCs w:val="24"/>
          <w:vertAlign w:val="superscript"/>
        </w:rPr>
        <w:t>n</w:t>
      </w:r>
      <w:proofErr w:type="spellEnd"/>
      <w:r>
        <w:rPr>
          <w:rFonts w:eastAsiaTheme="minorEastAsia"/>
          <w:sz w:val="24"/>
          <w:szCs w:val="24"/>
        </w:rPr>
        <w:t xml:space="preserve"> | n </w:t>
      </w:r>
      <w:r w:rsidRPr="00852E68">
        <w:rPr>
          <w:rFonts w:eastAsiaTheme="minorEastAsia"/>
          <w:sz w:val="24"/>
          <w:szCs w:val="24"/>
        </w:rPr>
        <w:t>≥</w:t>
      </w:r>
      <w:r>
        <w:rPr>
          <w:rFonts w:eastAsiaTheme="minorEastAsia"/>
          <w:sz w:val="24"/>
          <w:szCs w:val="24"/>
        </w:rPr>
        <w:t xml:space="preserve"> 1}</w:t>
      </w:r>
    </w:p>
    <w:p w14:paraId="1030354B" w14:textId="77777777" w:rsidR="00852E68" w:rsidRDefault="00852E68" w:rsidP="00F6562B"/>
    <w:p w14:paraId="78F9376A" w14:textId="6A09AC9F" w:rsidR="00F6562B" w:rsidRPr="00852E68" w:rsidRDefault="00F6562B" w:rsidP="00F6562B">
      <w:pPr>
        <w:rPr>
          <w:rFonts w:eastAsiaTheme="minorEastAsia" w:cstheme="minorHAnsi"/>
          <w:bCs/>
        </w:rPr>
      </w:pPr>
      <w:r w:rsidRPr="4CCC7D97">
        <w:t xml:space="preserve">1) </w:t>
      </w:r>
      <w:r w:rsidR="00852E68">
        <w:rPr>
          <w:rFonts w:eastAsiaTheme="minorEastAsia" w:cstheme="minorHAnsi"/>
          <w:bCs/>
        </w:rPr>
        <w:t>Desenvolva uma Gramática Livre de Contexto para a linguagem.</w:t>
      </w:r>
    </w:p>
    <w:p w14:paraId="72F30940" w14:textId="77777777" w:rsidR="0036216A" w:rsidRDefault="0036216A" w:rsidP="00012743"/>
    <w:p w14:paraId="546F0DB8" w14:textId="644F853A" w:rsidR="00852E68" w:rsidRPr="00852E68" w:rsidRDefault="00852E68" w:rsidP="00852E68">
      <w:pPr>
        <w:rPr>
          <w:rFonts w:eastAsiaTheme="minorEastAsia" w:cstheme="minorHAnsi"/>
          <w:bCs/>
        </w:rPr>
      </w:pPr>
      <w:r>
        <w:t>2</w:t>
      </w:r>
      <w:r w:rsidRPr="4CCC7D97">
        <w:t xml:space="preserve">) </w:t>
      </w:r>
      <w:r>
        <w:rPr>
          <w:rFonts w:eastAsiaTheme="minorEastAsia" w:cstheme="minorHAnsi"/>
          <w:bCs/>
        </w:rPr>
        <w:t xml:space="preserve">Desenvolva uma </w:t>
      </w:r>
      <w:r>
        <w:rPr>
          <w:rFonts w:eastAsiaTheme="minorEastAsia" w:cstheme="minorHAnsi"/>
          <w:bCs/>
        </w:rPr>
        <w:t>G1</w:t>
      </w:r>
      <w:r>
        <w:rPr>
          <w:rFonts w:eastAsiaTheme="minorEastAsia" w:cstheme="minorHAnsi"/>
          <w:bCs/>
        </w:rPr>
        <w:t xml:space="preserve"> de Contexto para a linguagem.</w:t>
      </w:r>
    </w:p>
    <w:p w14:paraId="61F378D2" w14:textId="77777777" w:rsidR="00852E68" w:rsidRDefault="00852E68" w:rsidP="00012743"/>
    <w:p w14:paraId="7A7B6889" w14:textId="5B269A1C" w:rsidR="00656DFD" w:rsidRDefault="00656DFD" w:rsidP="00656DFD">
      <w:pPr>
        <w:jc w:val="right"/>
      </w:pPr>
      <w:r>
        <w:t xml:space="preserve">Registre neste espaço sua resposta! </w:t>
      </w:r>
      <w:r>
        <w:rPr>
          <w:rFonts w:ascii="Webdings" w:eastAsia="Webdings" w:hAnsi="Webdings" w:cs="Webdings"/>
        </w:rPr>
        <w:t>6</w:t>
      </w:r>
    </w:p>
    <w:tbl>
      <w:tblPr>
        <w:tblStyle w:val="Tabelacomgrade"/>
        <w:tblW w:w="9719" w:type="dxa"/>
        <w:tblLook w:val="04A0" w:firstRow="1" w:lastRow="0" w:firstColumn="1" w:lastColumn="0" w:noHBand="0" w:noVBand="1"/>
      </w:tblPr>
      <w:tblGrid>
        <w:gridCol w:w="9719"/>
      </w:tblGrid>
      <w:tr w:rsidR="00E93E8D" w14:paraId="24002118" w14:textId="77777777" w:rsidTr="4CCC7D97">
        <w:trPr>
          <w:trHeight w:val="700"/>
        </w:trPr>
        <w:tc>
          <w:tcPr>
            <w:tcW w:w="9719" w:type="dxa"/>
            <w:shd w:val="clear" w:color="auto" w:fill="D9E2F3" w:themeFill="accent1" w:themeFillTint="33"/>
          </w:tcPr>
          <w:p w14:paraId="410927D9" w14:textId="30151922" w:rsidR="00E93E8D" w:rsidRPr="00E93E8D" w:rsidRDefault="00F6562B" w:rsidP="4CCC7D97">
            <w:pPr>
              <w:spacing w:line="257" w:lineRule="auto"/>
              <w:jc w:val="both"/>
              <w:rPr>
                <w:rFonts w:eastAsiaTheme="minorEastAsia"/>
                <w:b/>
                <w:bCs/>
                <w:color w:val="1F3864" w:themeColor="accent1" w:themeShade="80"/>
              </w:rPr>
            </w:pPr>
            <w:r w:rsidRPr="4CCC7D97">
              <w:rPr>
                <w:rFonts w:eastAsiaTheme="minorEastAsia"/>
                <w:b/>
                <w:bCs/>
                <w:color w:val="1F3864" w:themeColor="accent1" w:themeShade="80"/>
              </w:rPr>
              <w:t xml:space="preserve">1) </w:t>
            </w:r>
            <w:r w:rsidR="00852E68" w:rsidRPr="00852E68">
              <w:rPr>
                <w:rFonts w:eastAsiaTheme="minorEastAsia"/>
                <w:b/>
                <w:bCs/>
                <w:color w:val="1F3864" w:themeColor="accent1" w:themeShade="80"/>
              </w:rPr>
              <w:t>Desenvolva uma Gramática Livre de Contexto para a seguinte linguagem.</w:t>
            </w:r>
          </w:p>
          <w:p w14:paraId="174A99EF" w14:textId="77777777" w:rsidR="00E93E8D" w:rsidRDefault="00E93E8D" w:rsidP="006C671E"/>
        </w:tc>
      </w:tr>
      <w:tr w:rsidR="00E93E8D" w14:paraId="45D600B3" w14:textId="77777777" w:rsidTr="4CCC7D97">
        <w:trPr>
          <w:trHeight w:val="831"/>
        </w:trPr>
        <w:tc>
          <w:tcPr>
            <w:tcW w:w="9719" w:type="dxa"/>
          </w:tcPr>
          <w:p w14:paraId="480E6FF0" w14:textId="7C7B95E5" w:rsidR="00E93E8D" w:rsidRDefault="00E93E8D" w:rsidP="006C671E"/>
          <w:p w14:paraId="2C327D69" w14:textId="77777777" w:rsidR="00E93E8D" w:rsidRDefault="00E93E8D" w:rsidP="006C671E"/>
          <w:p w14:paraId="6CE91BA2" w14:textId="77777777" w:rsidR="00E93E8D" w:rsidRDefault="00E93E8D" w:rsidP="006C671E"/>
        </w:tc>
      </w:tr>
      <w:tr w:rsidR="00E93E8D" w14:paraId="63264129" w14:textId="77777777" w:rsidTr="4CCC7D97">
        <w:trPr>
          <w:trHeight w:val="831"/>
        </w:trPr>
        <w:tc>
          <w:tcPr>
            <w:tcW w:w="9719" w:type="dxa"/>
            <w:shd w:val="clear" w:color="auto" w:fill="D9E2F3" w:themeFill="accent1" w:themeFillTint="33"/>
          </w:tcPr>
          <w:p w14:paraId="6CB47CD7" w14:textId="692288A1" w:rsidR="00E93E8D" w:rsidRPr="00E93E8D" w:rsidRDefault="00F6562B" w:rsidP="4CCC7D97">
            <w:pPr>
              <w:spacing w:line="257" w:lineRule="auto"/>
              <w:jc w:val="both"/>
              <w:rPr>
                <w:rFonts w:eastAsiaTheme="minorEastAsia"/>
                <w:b/>
                <w:bCs/>
                <w:color w:val="1F3864" w:themeColor="accent1" w:themeShade="80"/>
              </w:rPr>
            </w:pPr>
            <w:r w:rsidRPr="4CCC7D97">
              <w:rPr>
                <w:rFonts w:eastAsiaTheme="minorEastAsia"/>
                <w:b/>
                <w:bCs/>
                <w:color w:val="1F3864" w:themeColor="accent1" w:themeShade="80"/>
              </w:rPr>
              <w:t xml:space="preserve">2) </w:t>
            </w:r>
            <w:r w:rsidR="00852E68">
              <w:rPr>
                <w:rFonts w:eastAsiaTheme="minorEastAsia"/>
                <w:b/>
                <w:bCs/>
                <w:color w:val="1F3864" w:themeColor="accent1" w:themeShade="80"/>
              </w:rPr>
              <w:t>Desenvolva uma GI para a seguinte linguagem.</w:t>
            </w:r>
          </w:p>
        </w:tc>
      </w:tr>
      <w:tr w:rsidR="00E93E8D" w14:paraId="2922B0AA" w14:textId="77777777" w:rsidTr="4CCC7D97">
        <w:trPr>
          <w:trHeight w:val="831"/>
        </w:trPr>
        <w:tc>
          <w:tcPr>
            <w:tcW w:w="9719" w:type="dxa"/>
          </w:tcPr>
          <w:p w14:paraId="503F5813" w14:textId="77777777" w:rsidR="00E93E8D" w:rsidRPr="00E93E8D" w:rsidRDefault="00E93E8D" w:rsidP="00E93E8D">
            <w:pPr>
              <w:pStyle w:val="PargrafodaLista"/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</w:p>
        </w:tc>
      </w:tr>
    </w:tbl>
    <w:p w14:paraId="07CBC07E" w14:textId="77777777" w:rsidR="005E4DFF" w:rsidRPr="005E4DFF" w:rsidRDefault="005E4DFF" w:rsidP="005E4DFF">
      <w:pPr>
        <w:jc w:val="both"/>
        <w:rPr>
          <w:b/>
        </w:rPr>
      </w:pPr>
    </w:p>
    <w:sectPr w:rsidR="005E4DFF" w:rsidRPr="005E4DFF" w:rsidSect="00DE4537">
      <w:headerReference w:type="default" r:id="rId11"/>
      <w:pgSz w:w="11906" w:h="16838"/>
      <w:pgMar w:top="799" w:right="1133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BD0E0" w14:textId="77777777" w:rsidR="00DB24D0" w:rsidRDefault="00DB24D0" w:rsidP="00353622">
      <w:pPr>
        <w:spacing w:after="0" w:line="240" w:lineRule="auto"/>
      </w:pPr>
      <w:r>
        <w:separator/>
      </w:r>
    </w:p>
  </w:endnote>
  <w:endnote w:type="continuationSeparator" w:id="0">
    <w:p w14:paraId="2187E150" w14:textId="77777777" w:rsidR="00DB24D0" w:rsidRDefault="00DB24D0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C9C4A" w14:textId="77777777" w:rsidR="00DB24D0" w:rsidRDefault="00DB24D0" w:rsidP="00353622">
      <w:pPr>
        <w:spacing w:after="0" w:line="240" w:lineRule="auto"/>
      </w:pPr>
      <w:r>
        <w:separator/>
      </w:r>
    </w:p>
  </w:footnote>
  <w:footnote w:type="continuationSeparator" w:id="0">
    <w:p w14:paraId="605A2558" w14:textId="77777777" w:rsidR="00DB24D0" w:rsidRDefault="00DB24D0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CE488" w14:textId="2517206A" w:rsidR="00353622" w:rsidRDefault="00147D7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401DB08" wp14:editId="69FCC6B2">
          <wp:simplePos x="0" y="0"/>
          <wp:positionH relativeFrom="page">
            <wp:posOffset>70485</wp:posOffset>
          </wp:positionH>
          <wp:positionV relativeFrom="paragraph">
            <wp:posOffset>-381635</wp:posOffset>
          </wp:positionV>
          <wp:extent cx="7413625" cy="1059180"/>
          <wp:effectExtent l="0" t="0" r="0" b="762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1787FE5C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7BFC"/>
    <w:multiLevelType w:val="hybridMultilevel"/>
    <w:tmpl w:val="FAA2AED4"/>
    <w:lvl w:ilvl="0" w:tplc="7124E25A">
      <w:start w:val="1"/>
      <w:numFmt w:val="decimal"/>
      <w:lvlText w:val="%1)"/>
      <w:lvlJc w:val="left"/>
      <w:pPr>
        <w:ind w:left="720" w:hanging="360"/>
      </w:pPr>
    </w:lvl>
    <w:lvl w:ilvl="1" w:tplc="2E6C5738">
      <w:start w:val="1"/>
      <w:numFmt w:val="lowerLetter"/>
      <w:lvlText w:val="%2."/>
      <w:lvlJc w:val="left"/>
      <w:pPr>
        <w:ind w:left="1440" w:hanging="360"/>
      </w:pPr>
    </w:lvl>
    <w:lvl w:ilvl="2" w:tplc="5A2822B2">
      <w:start w:val="1"/>
      <w:numFmt w:val="lowerRoman"/>
      <w:lvlText w:val="%3."/>
      <w:lvlJc w:val="right"/>
      <w:pPr>
        <w:ind w:left="2160" w:hanging="180"/>
      </w:pPr>
    </w:lvl>
    <w:lvl w:ilvl="3" w:tplc="4AF02988">
      <w:start w:val="1"/>
      <w:numFmt w:val="decimal"/>
      <w:lvlText w:val="%4."/>
      <w:lvlJc w:val="left"/>
      <w:pPr>
        <w:ind w:left="2880" w:hanging="360"/>
      </w:pPr>
    </w:lvl>
    <w:lvl w:ilvl="4" w:tplc="8B3CF8F4">
      <w:start w:val="1"/>
      <w:numFmt w:val="lowerLetter"/>
      <w:lvlText w:val="%5."/>
      <w:lvlJc w:val="left"/>
      <w:pPr>
        <w:ind w:left="3600" w:hanging="360"/>
      </w:pPr>
    </w:lvl>
    <w:lvl w:ilvl="5" w:tplc="4AF64FDE">
      <w:start w:val="1"/>
      <w:numFmt w:val="lowerRoman"/>
      <w:lvlText w:val="%6."/>
      <w:lvlJc w:val="right"/>
      <w:pPr>
        <w:ind w:left="4320" w:hanging="180"/>
      </w:pPr>
    </w:lvl>
    <w:lvl w:ilvl="6" w:tplc="64CED2FE">
      <w:start w:val="1"/>
      <w:numFmt w:val="decimal"/>
      <w:lvlText w:val="%7."/>
      <w:lvlJc w:val="left"/>
      <w:pPr>
        <w:ind w:left="5040" w:hanging="360"/>
      </w:pPr>
    </w:lvl>
    <w:lvl w:ilvl="7" w:tplc="F144574A">
      <w:start w:val="1"/>
      <w:numFmt w:val="lowerLetter"/>
      <w:lvlText w:val="%8."/>
      <w:lvlJc w:val="left"/>
      <w:pPr>
        <w:ind w:left="5760" w:hanging="360"/>
      </w:pPr>
    </w:lvl>
    <w:lvl w:ilvl="8" w:tplc="0AF6025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E4B87"/>
    <w:multiLevelType w:val="hybridMultilevel"/>
    <w:tmpl w:val="7786D3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0F0053E"/>
    <w:multiLevelType w:val="hybridMultilevel"/>
    <w:tmpl w:val="2B7EE4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B380F"/>
    <w:multiLevelType w:val="hybridMultilevel"/>
    <w:tmpl w:val="7A4C1F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32D2A"/>
    <w:multiLevelType w:val="hybridMultilevel"/>
    <w:tmpl w:val="69903146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303DD"/>
    <w:multiLevelType w:val="hybridMultilevel"/>
    <w:tmpl w:val="BCE640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11DAD"/>
    <w:multiLevelType w:val="hybridMultilevel"/>
    <w:tmpl w:val="6FE4DE6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B01585"/>
    <w:multiLevelType w:val="hybridMultilevel"/>
    <w:tmpl w:val="7D22E37A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A27CE"/>
    <w:multiLevelType w:val="hybridMultilevel"/>
    <w:tmpl w:val="04C08D7E"/>
    <w:lvl w:ilvl="0" w:tplc="B21A2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6437B"/>
    <w:multiLevelType w:val="hybridMultilevel"/>
    <w:tmpl w:val="EA1243A0"/>
    <w:lvl w:ilvl="0" w:tplc="9B2A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AA3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A1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6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A0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E1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82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0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C9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2F65E6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570ED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975504">
    <w:abstractNumId w:val="9"/>
  </w:num>
  <w:num w:numId="2" w16cid:durableId="1601180033">
    <w:abstractNumId w:val="6"/>
  </w:num>
  <w:num w:numId="3" w16cid:durableId="754670866">
    <w:abstractNumId w:val="1"/>
  </w:num>
  <w:num w:numId="4" w16cid:durableId="1975671250">
    <w:abstractNumId w:val="8"/>
  </w:num>
  <w:num w:numId="5" w16cid:durableId="874731474">
    <w:abstractNumId w:val="0"/>
  </w:num>
  <w:num w:numId="6" w16cid:durableId="1690909065">
    <w:abstractNumId w:val="10"/>
  </w:num>
  <w:num w:numId="7" w16cid:durableId="234432926">
    <w:abstractNumId w:val="3"/>
  </w:num>
  <w:num w:numId="8" w16cid:durableId="318510101">
    <w:abstractNumId w:val="11"/>
  </w:num>
  <w:num w:numId="9" w16cid:durableId="330256156">
    <w:abstractNumId w:val="4"/>
  </w:num>
  <w:num w:numId="10" w16cid:durableId="1005280159">
    <w:abstractNumId w:val="7"/>
  </w:num>
  <w:num w:numId="11" w16cid:durableId="499975708">
    <w:abstractNumId w:val="2"/>
  </w:num>
  <w:num w:numId="12" w16cid:durableId="19655730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337B"/>
    <w:rsid w:val="00011597"/>
    <w:rsid w:val="00012743"/>
    <w:rsid w:val="000216BB"/>
    <w:rsid w:val="000750D2"/>
    <w:rsid w:val="00090ABC"/>
    <w:rsid w:val="000937F6"/>
    <w:rsid w:val="00097BDF"/>
    <w:rsid w:val="000A29D4"/>
    <w:rsid w:val="000B4935"/>
    <w:rsid w:val="000B4F60"/>
    <w:rsid w:val="00132349"/>
    <w:rsid w:val="00147D76"/>
    <w:rsid w:val="001545C6"/>
    <w:rsid w:val="00194539"/>
    <w:rsid w:val="00197EB0"/>
    <w:rsid w:val="001A22EC"/>
    <w:rsid w:val="001D1CE5"/>
    <w:rsid w:val="001D2549"/>
    <w:rsid w:val="001D4329"/>
    <w:rsid w:val="001F7599"/>
    <w:rsid w:val="001F79FA"/>
    <w:rsid w:val="002104B6"/>
    <w:rsid w:val="002B372D"/>
    <w:rsid w:val="002E0E14"/>
    <w:rsid w:val="002E1CB2"/>
    <w:rsid w:val="00312862"/>
    <w:rsid w:val="00337ACB"/>
    <w:rsid w:val="00353622"/>
    <w:rsid w:val="0036216A"/>
    <w:rsid w:val="00384ED3"/>
    <w:rsid w:val="003C757F"/>
    <w:rsid w:val="003D6A9A"/>
    <w:rsid w:val="00421A16"/>
    <w:rsid w:val="0043183A"/>
    <w:rsid w:val="00434B62"/>
    <w:rsid w:val="004505E0"/>
    <w:rsid w:val="004A5492"/>
    <w:rsid w:val="004E1032"/>
    <w:rsid w:val="00507AD0"/>
    <w:rsid w:val="005250D7"/>
    <w:rsid w:val="0055457B"/>
    <w:rsid w:val="00573ACB"/>
    <w:rsid w:val="00584EE9"/>
    <w:rsid w:val="00594B94"/>
    <w:rsid w:val="005A42B0"/>
    <w:rsid w:val="005A4622"/>
    <w:rsid w:val="005E4DFF"/>
    <w:rsid w:val="005F1165"/>
    <w:rsid w:val="005F6112"/>
    <w:rsid w:val="00601B1D"/>
    <w:rsid w:val="0061498D"/>
    <w:rsid w:val="00656DFD"/>
    <w:rsid w:val="00657573"/>
    <w:rsid w:val="00687584"/>
    <w:rsid w:val="006E44F5"/>
    <w:rsid w:val="00744B1E"/>
    <w:rsid w:val="007472D9"/>
    <w:rsid w:val="007725A6"/>
    <w:rsid w:val="007D1B5C"/>
    <w:rsid w:val="0080463C"/>
    <w:rsid w:val="00852E68"/>
    <w:rsid w:val="008A10CF"/>
    <w:rsid w:val="008A1ED8"/>
    <w:rsid w:val="00902A89"/>
    <w:rsid w:val="0091691F"/>
    <w:rsid w:val="00973753"/>
    <w:rsid w:val="00983BD5"/>
    <w:rsid w:val="009D2851"/>
    <w:rsid w:val="00A21C0E"/>
    <w:rsid w:val="00A365BB"/>
    <w:rsid w:val="00A466CB"/>
    <w:rsid w:val="00A551ED"/>
    <w:rsid w:val="00AA1628"/>
    <w:rsid w:val="00B62005"/>
    <w:rsid w:val="00BC266F"/>
    <w:rsid w:val="00BE3F8B"/>
    <w:rsid w:val="00C10C6A"/>
    <w:rsid w:val="00C11D3A"/>
    <w:rsid w:val="00C1381E"/>
    <w:rsid w:val="00C15FBA"/>
    <w:rsid w:val="00C229A9"/>
    <w:rsid w:val="00C320D3"/>
    <w:rsid w:val="00C32D36"/>
    <w:rsid w:val="00C812D9"/>
    <w:rsid w:val="00C935FD"/>
    <w:rsid w:val="00CC426F"/>
    <w:rsid w:val="00D22F2D"/>
    <w:rsid w:val="00D4794A"/>
    <w:rsid w:val="00D50E11"/>
    <w:rsid w:val="00D63F96"/>
    <w:rsid w:val="00D87028"/>
    <w:rsid w:val="00DB24D0"/>
    <w:rsid w:val="00DD463E"/>
    <w:rsid w:val="00DE4537"/>
    <w:rsid w:val="00DF7B27"/>
    <w:rsid w:val="00E01777"/>
    <w:rsid w:val="00E1035C"/>
    <w:rsid w:val="00E64DC5"/>
    <w:rsid w:val="00E83780"/>
    <w:rsid w:val="00E93E8D"/>
    <w:rsid w:val="00EA4627"/>
    <w:rsid w:val="00EB446A"/>
    <w:rsid w:val="00EB4C1B"/>
    <w:rsid w:val="00ED61F7"/>
    <w:rsid w:val="00EE7913"/>
    <w:rsid w:val="00EF5477"/>
    <w:rsid w:val="00F07668"/>
    <w:rsid w:val="00F1730C"/>
    <w:rsid w:val="00F46E17"/>
    <w:rsid w:val="00F6562B"/>
    <w:rsid w:val="00F90109"/>
    <w:rsid w:val="00FC7F97"/>
    <w:rsid w:val="01F7DD60"/>
    <w:rsid w:val="025604B0"/>
    <w:rsid w:val="0AE7B492"/>
    <w:rsid w:val="0DDD648D"/>
    <w:rsid w:val="11B98FD2"/>
    <w:rsid w:val="17C80ED2"/>
    <w:rsid w:val="244CCA2D"/>
    <w:rsid w:val="303760D0"/>
    <w:rsid w:val="31017FE4"/>
    <w:rsid w:val="330FAA6C"/>
    <w:rsid w:val="36D94256"/>
    <w:rsid w:val="373207DB"/>
    <w:rsid w:val="470C3D1C"/>
    <w:rsid w:val="4907E9A3"/>
    <w:rsid w:val="4B30AD36"/>
    <w:rsid w:val="4CCC7D97"/>
    <w:rsid w:val="4E2785FD"/>
    <w:rsid w:val="51BD44FA"/>
    <w:rsid w:val="5C96C6FF"/>
    <w:rsid w:val="67EC42EA"/>
    <w:rsid w:val="6DE29631"/>
    <w:rsid w:val="708C0D27"/>
    <w:rsid w:val="764E7FF8"/>
    <w:rsid w:val="77616C35"/>
    <w:rsid w:val="7CC4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5250D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250D7"/>
    <w:rPr>
      <w:color w:val="605E5C"/>
      <w:shd w:val="clear" w:color="auto" w:fill="E1DFDD"/>
    </w:rPr>
  </w:style>
  <w:style w:type="character" w:customStyle="1" w:styleId="no-link">
    <w:name w:val="no-link"/>
    <w:basedOn w:val="Fontepargpadro"/>
    <w:rsid w:val="001A22EC"/>
  </w:style>
  <w:style w:type="character" w:customStyle="1" w:styleId="normaltextrun">
    <w:name w:val="normaltextrun"/>
    <w:basedOn w:val="Fontepargpadro"/>
    <w:rsid w:val="001F7599"/>
  </w:style>
  <w:style w:type="character" w:customStyle="1" w:styleId="eop">
    <w:name w:val="eop"/>
    <w:basedOn w:val="Fontepargpadro"/>
    <w:rsid w:val="001F7599"/>
  </w:style>
  <w:style w:type="paragraph" w:customStyle="1" w:styleId="paragraph">
    <w:name w:val="paragraph"/>
    <w:basedOn w:val="Normal"/>
    <w:rsid w:val="001F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F7599"/>
    <w:pPr>
      <w:ind w:left="720"/>
      <w:contextualSpacing/>
    </w:pPr>
  </w:style>
  <w:style w:type="table" w:styleId="Tabelacomgrade">
    <w:name w:val="Table Grid"/>
    <w:basedOn w:val="Tabelanormal"/>
    <w:uiPriority w:val="39"/>
    <w:rsid w:val="005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0E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627"/>
    <w:rPr>
      <w:rFonts w:ascii="Segoe UI" w:hAnsi="Segoe UI" w:cs="Segoe UI"/>
      <w:sz w:val="18"/>
      <w:szCs w:val="18"/>
    </w:rPr>
  </w:style>
  <w:style w:type="table" w:styleId="TabeladeGradeClara">
    <w:name w:val="Grid Table Light"/>
    <w:basedOn w:val="Tabelanormal"/>
    <w:uiPriority w:val="40"/>
    <w:rsid w:val="005E4D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xtodoEspaoReservado">
    <w:name w:val="Placeholder Text"/>
    <w:basedOn w:val="Fontepargpadro"/>
    <w:uiPriority w:val="99"/>
    <w:semiHidden/>
    <w:rsid w:val="00FC7F97"/>
    <w:rPr>
      <w:color w:val="808080"/>
    </w:rPr>
  </w:style>
  <w:style w:type="paragraph" w:styleId="Reviso">
    <w:name w:val="Revision"/>
    <w:hidden/>
    <w:uiPriority w:val="99"/>
    <w:semiHidden/>
    <w:rsid w:val="00852E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0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2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2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2EJWAP6SX7Z5-1258549263-1524480</_dlc_DocId>
    <_dlc_DocIdUrl xmlns="88be1e05-7740-483e-94f4-d09f2e0b91a1">
      <Url>https://brpucrs.sharepoint.com/sites/PROGRAD_Geral/_layouts/15/DocIdRedir.aspx?ID=2EJWAP6SX7Z5-1258549263-1524480</Url>
      <Description>2EJWAP6SX7Z5-1258549263-1524480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7" ma:contentTypeDescription="Crie um novo documento." ma:contentTypeScope="" ma:versionID="f4ad4bf8cf2c63b2f8fa78127d58db1b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ba24490b1ec75ecb09ebe1ad8c924bc2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D8B390-C1BD-40EA-887D-BDFD8D22B2D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customXml/itemProps2.xml><?xml version="1.0" encoding="utf-8"?>
<ds:datastoreItem xmlns:ds="http://schemas.openxmlformats.org/officeDocument/2006/customXml" ds:itemID="{A4FD41F2-B29B-4533-869A-AF67BAEF9A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683364-E150-4D35-AD5E-3C59BCABC34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8758E75-332B-4ABE-B243-9133797B9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533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Eduarda Garcia Rodrigues</cp:lastModifiedBy>
  <cp:revision>4</cp:revision>
  <cp:lastPrinted>2020-08-13T16:45:00Z</cp:lastPrinted>
  <dcterms:created xsi:type="dcterms:W3CDTF">2023-04-27T19:06:00Z</dcterms:created>
  <dcterms:modified xsi:type="dcterms:W3CDTF">2023-05-12T19:55:00Z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09a18bd1-fbe4-4a23-975b-5ba9f1b1a6d2</vt:lpwstr>
  </property>
</Properties>
</file>