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40BBA10B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BF1FCA">
        <w:t>COMPUTAÇÃO</w:t>
      </w:r>
    </w:p>
    <w:p w14:paraId="1E733A2B" w14:textId="20EDC578" w:rsidR="0071522B" w:rsidRPr="00C2438D" w:rsidRDefault="00CC426F" w:rsidP="00C2438D"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C2438D">
        <w:t>M16 | LIMITES DA COMPUTAÇÃO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CDFF0CA" w:rsidR="00656DFD" w:rsidRPr="00C31925" w:rsidRDefault="00C31925" w:rsidP="0036216A">
      <w:pPr>
        <w:shd w:val="clear" w:color="auto" w:fill="D9E2F3" w:themeFill="accent1" w:themeFillTint="33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Colocando em Prática</w:t>
      </w:r>
    </w:p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67B84227" w14:textId="77777777" w:rsidR="00C2438D" w:rsidRDefault="53CA30AC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C2438D" w:rsidRPr="00C2438D">
              <w:rPr>
                <w:rFonts w:eastAsiaTheme="minorEastAsia"/>
                <w:b/>
                <w:bCs/>
                <w:color w:val="1F3864" w:themeColor="accent1" w:themeShade="80"/>
              </w:rPr>
              <w:t>Suponha que você tenha uma Máquina de Turing M que para alguns valores da entrada atinge um estado final e para outros entra em loop infinito. A respeito da linguagem L aceita por M, escolha a alternativa correta e justifique.</w:t>
            </w:r>
          </w:p>
          <w:p w14:paraId="3B250D76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</w:p>
          <w:p w14:paraId="22CEB107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a) L é necessariamente uma linguagem recursiva.</w:t>
            </w:r>
          </w:p>
          <w:p w14:paraId="6E6A31BB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b) L é necessariamente uma linguagem recursivamente enumerável e não é uma linguagem recursiva.</w:t>
            </w:r>
          </w:p>
          <w:p w14:paraId="7B02CB1E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c) L é uma linguagem recursivamente enumerável e pode ser ou não uma linguagem recursiva.</w:t>
            </w:r>
          </w:p>
          <w:p w14:paraId="174A99EF" w14:textId="3537253A" w:rsidR="003A2DE6" w:rsidRDefault="00C2438D" w:rsidP="00C2438D"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d) L não é uma linguagem recursivamente enumerável.</w:t>
            </w:r>
          </w:p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7C483C33" w14:textId="178228AF" w:rsidR="007A5061" w:rsidRPr="007A5061" w:rsidRDefault="007A5061" w:rsidP="007A506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p w14:paraId="6CE91BA2" w14:textId="77777777" w:rsidR="00412B19" w:rsidRDefault="00412B19" w:rsidP="008214C6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46F2" w14:textId="77777777" w:rsidR="00EB342D" w:rsidRDefault="00EB342D" w:rsidP="00353622">
      <w:pPr>
        <w:spacing w:after="0" w:line="240" w:lineRule="auto"/>
      </w:pPr>
      <w:r>
        <w:separator/>
      </w:r>
    </w:p>
  </w:endnote>
  <w:endnote w:type="continuationSeparator" w:id="0">
    <w:p w14:paraId="78B1F539" w14:textId="77777777" w:rsidR="00EB342D" w:rsidRDefault="00EB342D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4B8A" w14:textId="77777777" w:rsidR="00EB342D" w:rsidRDefault="00EB342D" w:rsidP="00353622">
      <w:pPr>
        <w:spacing w:after="0" w:line="240" w:lineRule="auto"/>
      </w:pPr>
      <w:r>
        <w:separator/>
      </w:r>
    </w:p>
  </w:footnote>
  <w:footnote w:type="continuationSeparator" w:id="0">
    <w:p w14:paraId="72B1CFDE" w14:textId="77777777" w:rsidR="00EB342D" w:rsidRDefault="00EB342D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11"/>
  </w:num>
  <w:num w:numId="2" w16cid:durableId="1601180033">
    <w:abstractNumId w:val="6"/>
  </w:num>
  <w:num w:numId="3" w16cid:durableId="754670866">
    <w:abstractNumId w:val="2"/>
  </w:num>
  <w:num w:numId="4" w16cid:durableId="1975671250">
    <w:abstractNumId w:val="10"/>
  </w:num>
  <w:num w:numId="5" w16cid:durableId="874731474">
    <w:abstractNumId w:val="1"/>
  </w:num>
  <w:num w:numId="6" w16cid:durableId="1690909065">
    <w:abstractNumId w:val="12"/>
  </w:num>
  <w:num w:numId="7" w16cid:durableId="234432926">
    <w:abstractNumId w:val="4"/>
  </w:num>
  <w:num w:numId="8" w16cid:durableId="318510101">
    <w:abstractNumId w:val="13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1469933431">
    <w:abstractNumId w:val="0"/>
  </w:num>
  <w:num w:numId="13" w16cid:durableId="1927807723">
    <w:abstractNumId w:val="9"/>
  </w:num>
  <w:num w:numId="14" w16cid:durableId="640623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40D"/>
    <w:rsid w:val="00097BDF"/>
    <w:rsid w:val="000A29D4"/>
    <w:rsid w:val="000B4935"/>
    <w:rsid w:val="000B7DBC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E44F5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38BB"/>
    <w:rsid w:val="008214C6"/>
    <w:rsid w:val="008A10CF"/>
    <w:rsid w:val="008A1ED8"/>
    <w:rsid w:val="008E3859"/>
    <w:rsid w:val="00902A89"/>
    <w:rsid w:val="00973753"/>
    <w:rsid w:val="00983BD5"/>
    <w:rsid w:val="009D2851"/>
    <w:rsid w:val="00A21C0E"/>
    <w:rsid w:val="00A31B7A"/>
    <w:rsid w:val="00A365BB"/>
    <w:rsid w:val="00A466CB"/>
    <w:rsid w:val="00A551ED"/>
    <w:rsid w:val="00A661EF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1FCA"/>
    <w:rsid w:val="00BF3DEC"/>
    <w:rsid w:val="00C10C6A"/>
    <w:rsid w:val="00C11D3A"/>
    <w:rsid w:val="00C124AB"/>
    <w:rsid w:val="00C1381E"/>
    <w:rsid w:val="00C15FBA"/>
    <w:rsid w:val="00C229A9"/>
    <w:rsid w:val="00C2438D"/>
    <w:rsid w:val="00C31925"/>
    <w:rsid w:val="00C320D3"/>
    <w:rsid w:val="00C32D36"/>
    <w:rsid w:val="00C812D9"/>
    <w:rsid w:val="00C935FD"/>
    <w:rsid w:val="00CC426F"/>
    <w:rsid w:val="00D02E38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13A8"/>
    <w:rsid w:val="00DF7B27"/>
    <w:rsid w:val="00E01777"/>
    <w:rsid w:val="00E03662"/>
    <w:rsid w:val="00E1035C"/>
    <w:rsid w:val="00E4180B"/>
    <w:rsid w:val="00E64DC5"/>
    <w:rsid w:val="00E83780"/>
    <w:rsid w:val="00E93E8D"/>
    <w:rsid w:val="00EA4627"/>
    <w:rsid w:val="00EB342D"/>
    <w:rsid w:val="00EB446A"/>
    <w:rsid w:val="00EB44AC"/>
    <w:rsid w:val="00EB4C1B"/>
    <w:rsid w:val="00ED61F7"/>
    <w:rsid w:val="00EE7913"/>
    <w:rsid w:val="00EF5477"/>
    <w:rsid w:val="00F07668"/>
    <w:rsid w:val="00F1730C"/>
    <w:rsid w:val="00F46E17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2EJWAP6SX7Z5-1258549263-1503435</_dlc_DocId>
    <_dlc_DocIdUrl xmlns="88be1e05-7740-483e-94f4-d09f2e0b91a1">
      <Url>https://brpucrs.sharepoint.com/sites/PROGRAD_Geral/_layouts/15/DocIdRedir.aspx?ID=2EJWAP6SX7Z5-1258549263-1503435</Url>
      <Description>2EJWAP6SX7Z5-1258549263-1503435</Description>
    </_dlc_DocIdUrl>
  </documentManagement>
</p:properties>
</file>

<file path=customXml/itemProps1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22</cp:revision>
  <cp:lastPrinted>2020-08-13T16:45:00Z</cp:lastPrinted>
  <dcterms:created xsi:type="dcterms:W3CDTF">2023-05-08T13:05:00Z</dcterms:created>
  <dcterms:modified xsi:type="dcterms:W3CDTF">2023-06-13T18:10:00Z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e203e6d7-02a1-442a-8ff5-db5d7dde1761</vt:lpwstr>
  </property>
</Properties>
</file>