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4EA9F23C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12743">
        <w:rPr>
          <w:bCs/>
        </w:rPr>
        <w:t>8</w:t>
      </w:r>
      <w:r w:rsidRPr="00CC426F">
        <w:rPr>
          <w:bCs/>
        </w:rPr>
        <w:t xml:space="preserve"> | </w:t>
      </w:r>
      <w:r w:rsidR="00012743">
        <w:rPr>
          <w:bCs/>
        </w:rPr>
        <w:t>GRAMÁTICAS BNF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13E340C7" w14:textId="2A8F0010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O que é expressão regular estendida?</w:t>
      </w:r>
    </w:p>
    <w:p w14:paraId="4B023ED4" w14:textId="77777777" w:rsidR="00012743" w:rsidRPr="00E93E8D" w:rsidRDefault="00012743" w:rsidP="00012743">
      <w:pPr>
        <w:pStyle w:val="PargrafodaLista"/>
        <w:spacing w:line="257" w:lineRule="auto"/>
        <w:jc w:val="both"/>
        <w:rPr>
          <w:rFonts w:eastAsiaTheme="minorEastAsia" w:cstheme="minorHAnsi"/>
        </w:rPr>
      </w:pPr>
    </w:p>
    <w:p w14:paraId="1038C027" w14:textId="30311CC4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O que você entendeu por BNF estendida?</w:t>
      </w:r>
    </w:p>
    <w:p w14:paraId="67294532" w14:textId="77777777" w:rsidR="00012743" w:rsidRPr="00E93E8D" w:rsidRDefault="00012743" w:rsidP="00012743">
      <w:pPr>
        <w:pStyle w:val="PargrafodaLista"/>
        <w:spacing w:line="257" w:lineRule="auto"/>
        <w:jc w:val="both"/>
        <w:rPr>
          <w:rFonts w:eastAsiaTheme="minorEastAsia" w:cstheme="minorHAnsi"/>
        </w:rPr>
      </w:pPr>
    </w:p>
    <w:p w14:paraId="7A27384C" w14:textId="0792C632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 xml:space="preserve">Qual a principal vantagem que se </w:t>
      </w:r>
      <w:r w:rsidR="00E93E8D" w:rsidRPr="00E93E8D">
        <w:rPr>
          <w:rFonts w:eastAsiaTheme="minorEastAsia" w:cstheme="minorHAnsi"/>
        </w:rPr>
        <w:t>obtém</w:t>
      </w:r>
      <w:r w:rsidRPr="00E93E8D">
        <w:rPr>
          <w:rFonts w:eastAsiaTheme="minorEastAsia" w:cstheme="minorHAnsi"/>
        </w:rPr>
        <w:t xml:space="preserve"> por usar BNF estendida em relação à BNF?</w:t>
      </w:r>
    </w:p>
    <w:p w14:paraId="445137B6" w14:textId="77777777" w:rsidR="00012743" w:rsidRPr="00E93E8D" w:rsidRDefault="00012743" w:rsidP="00012743">
      <w:pPr>
        <w:pStyle w:val="PargrafodaLista"/>
        <w:rPr>
          <w:rFonts w:eastAsiaTheme="minorEastAsia" w:cstheme="minorHAnsi"/>
        </w:rPr>
      </w:pPr>
    </w:p>
    <w:p w14:paraId="6AC5E0E2" w14:textId="4572EE64" w:rsidR="00012743" w:rsidRPr="00E93E8D" w:rsidRDefault="00012743" w:rsidP="00012743">
      <w:pPr>
        <w:pStyle w:val="PargrafodaLista"/>
        <w:numPr>
          <w:ilvl w:val="0"/>
          <w:numId w:val="5"/>
        </w:numPr>
        <w:spacing w:line="257" w:lineRule="auto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Seja a EBNF abaixo que expressa a linguagem de uma calculadora binária</w:t>
      </w:r>
    </w:p>
    <w:p w14:paraId="65304652" w14:textId="6C94A519" w:rsidR="00012743" w:rsidRPr="00E93E8D" w:rsidRDefault="00012743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&lt;expressão&gt; ::= &lt;numero&gt; [&lt;operador&gt; &lt;expressão&gt;]</w:t>
      </w:r>
    </w:p>
    <w:p w14:paraId="1D8EACD7" w14:textId="1982EBFF" w:rsidR="00012743" w:rsidRPr="00E93E8D" w:rsidRDefault="00012743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&lt;operador&gt;</w:t>
      </w:r>
      <w:r w:rsidR="00FC7F97" w:rsidRPr="00E93E8D">
        <w:rPr>
          <w:rFonts w:eastAsiaTheme="minorEastAsia" w:cstheme="minorHAnsi"/>
        </w:rPr>
        <w:t xml:space="preserve"> </w:t>
      </w:r>
      <w:r w:rsidRPr="00E93E8D">
        <w:rPr>
          <w:rFonts w:eastAsiaTheme="minorEastAsia" w:cstheme="minorHAnsi"/>
        </w:rPr>
        <w:t>::</w:t>
      </w:r>
      <w:r w:rsidR="00FC7F97" w:rsidRPr="00E93E8D">
        <w:rPr>
          <w:rFonts w:eastAsiaTheme="minorEastAsia" w:cstheme="minorHAnsi"/>
        </w:rPr>
        <w:t xml:space="preserve">= </w:t>
      </w:r>
      <m:oMath>
        <m:r>
          <w:rPr>
            <w:rFonts w:ascii="Cambria Math" w:eastAsiaTheme="minorEastAsia" w:hAnsi="Cambria Math" w:cstheme="minorHAnsi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 - </m:t>
            </m:r>
          </m:e>
        </m:d>
        <m:r>
          <w:rPr>
            <w:rFonts w:ascii="Cambria Math" w:eastAsiaTheme="minorEastAsia" w:hAnsi="Cambria Math" w:cstheme="minorHAnsi"/>
          </w:rPr>
          <m:t>×|÷</m:t>
        </m:r>
      </m:oMath>
    </w:p>
    <w:p w14:paraId="14A88C93" w14:textId="6FE687B2" w:rsidR="00FC7F97" w:rsidRPr="00E93E8D" w:rsidRDefault="00FC7F97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&lt;numero&gt; ::= [</w:t>
      </w:r>
      <m:oMath>
        <m:r>
          <w:rPr>
            <w:rFonts w:ascii="Cambria Math" w:eastAsiaTheme="minorEastAsia" w:hAnsi="Cambria Math" w:cstheme="minorHAnsi"/>
          </w:rPr>
          <m:t>-</m:t>
        </m:r>
      </m:oMath>
      <w:r w:rsidRPr="00E93E8D">
        <w:rPr>
          <w:rFonts w:eastAsiaTheme="minorEastAsia" w:cstheme="minorHAnsi"/>
        </w:rPr>
        <w:t>] {&lt;digito&gt;}</w:t>
      </w:r>
    </w:p>
    <w:p w14:paraId="79F0B41E" w14:textId="4434BCA7" w:rsidR="00FC7F97" w:rsidRPr="00E93E8D" w:rsidRDefault="00FC7F97" w:rsidP="00FC7F97">
      <w:pPr>
        <w:spacing w:line="257" w:lineRule="auto"/>
        <w:ind w:left="1416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&lt;digito&gt; ::= 0 | 1</w:t>
      </w:r>
    </w:p>
    <w:p w14:paraId="36362756" w14:textId="1E9504A5" w:rsidR="00FC7F97" w:rsidRPr="00E93E8D" w:rsidRDefault="00FC7F97" w:rsidP="00FC7F97">
      <w:pPr>
        <w:spacing w:line="257" w:lineRule="auto"/>
        <w:ind w:left="708"/>
        <w:jc w:val="both"/>
        <w:rPr>
          <w:rFonts w:eastAsiaTheme="minorEastAsia" w:cstheme="minorHAnsi"/>
        </w:rPr>
      </w:pPr>
      <w:r w:rsidRPr="00E93E8D">
        <w:rPr>
          <w:rFonts w:eastAsiaTheme="minorEastAsia" w:cstheme="minorHAnsi"/>
        </w:rPr>
        <w:t>Represente essa gramática em sua forma clássica (utilizando apenas letras maiúsculas para símbolos não terminais “</w:t>
      </w:r>
      <m:oMath>
        <m:r>
          <w:rPr>
            <w:rFonts w:ascii="Cambria Math" w:eastAsiaTheme="minorEastAsia" w:hAnsi="Cambria Math" w:cstheme="minorHAnsi"/>
          </w:rPr>
          <m:t>→</m:t>
        </m:r>
      </m:oMath>
      <w:r w:rsidRPr="00E93E8D">
        <w:rPr>
          <w:rFonts w:eastAsiaTheme="minorEastAsia" w:cstheme="minorHAnsi"/>
        </w:rPr>
        <w:t>” para indicar a produção e | como “ou”)</w:t>
      </w:r>
    </w:p>
    <w:p w14:paraId="69102E27" w14:textId="77777777" w:rsidR="00012743" w:rsidRPr="00012743" w:rsidRDefault="00012743" w:rsidP="00012743">
      <w:pPr>
        <w:spacing w:line="257" w:lineRule="auto"/>
        <w:jc w:val="both"/>
        <w:rPr>
          <w:rFonts w:eastAsiaTheme="minorEastAsia"/>
          <w:sz w:val="24"/>
          <w:szCs w:val="24"/>
        </w:rPr>
      </w:pP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63DF1966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O que é expressão regular estendida?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CE91BA2" w14:textId="400CF26A" w:rsidR="00E93E8D" w:rsidRPr="00305B2A" w:rsidRDefault="00305B2A" w:rsidP="00305B2A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305B2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É um conjunto de regras gramaticais representadas pela notação BNF estendida.</w:t>
            </w:r>
          </w:p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5E1491FF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2) 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O que você entendeu por BNF estendida?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408C1D5D" w:rsidR="00E93E8D" w:rsidRPr="00305B2A" w:rsidRDefault="00305B2A" w:rsidP="00305B2A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BNF estendida é uma forma mais sucinta de se escrever BNF’s, permitindo a inclusão de operadores “regex like”.</w:t>
            </w:r>
          </w:p>
        </w:tc>
      </w:tr>
      <w:tr w:rsidR="00E93E8D" w14:paraId="0A8A3484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3AB69BF7" w14:textId="192456AB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3) </w:t>
            </w: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Qual a principal vantagem que se obtém por usar BNF estendida em relação à BNF?</w:t>
            </w:r>
          </w:p>
        </w:tc>
      </w:tr>
      <w:tr w:rsidR="00E93E8D" w14:paraId="1619875C" w14:textId="77777777" w:rsidTr="00E93E8D">
        <w:trPr>
          <w:trHeight w:val="831"/>
        </w:trPr>
        <w:tc>
          <w:tcPr>
            <w:tcW w:w="9719" w:type="dxa"/>
          </w:tcPr>
          <w:p w14:paraId="5A70026A" w14:textId="3D32826B" w:rsidR="00E93E8D" w:rsidRDefault="00305B2A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Melhor entendimento e leitura das regras.</w:t>
            </w:r>
          </w:p>
        </w:tc>
      </w:tr>
      <w:tr w:rsidR="00E93E8D" w14:paraId="19584C8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14E36B95" w14:textId="4B36B863" w:rsidR="00E93E8D" w:rsidRPr="00E93E8D" w:rsidRDefault="00E93E8D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lastRenderedPageBreak/>
              <w:t>4) Seja a EBNF abaixo que expressa a linguagem de uma calculadora binária</w:t>
            </w:r>
          </w:p>
          <w:p w14:paraId="73A2DE36" w14:textId="77777777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&lt;expressão&gt; ::= &lt;numero&gt; [&lt;operador&gt; &lt;expressão&gt;]</w:t>
            </w:r>
          </w:p>
          <w:p w14:paraId="4A33A877" w14:textId="37EB1570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&lt;operador&gt; ::=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1F3864" w:themeColor="accent1" w:themeShade="8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1F3864" w:themeColor="accent1" w:themeShade="80"/>
                    </w:rPr>
                    <m:t xml:space="preserve"> - 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>×|÷</m:t>
              </m:r>
            </m:oMath>
          </w:p>
          <w:p w14:paraId="3AD2B7F8" w14:textId="7C55E017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&lt;numero&gt; ::= [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>-</m:t>
              </m:r>
            </m:oMath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] {&lt;digito&gt;}</w:t>
            </w:r>
          </w:p>
          <w:p w14:paraId="40E87DA9" w14:textId="77777777" w:rsidR="00E93E8D" w:rsidRPr="00E93E8D" w:rsidRDefault="00E93E8D" w:rsidP="00E93E8D">
            <w:pPr>
              <w:spacing w:line="257" w:lineRule="auto"/>
              <w:ind w:left="1416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&lt;digito&gt; ::= 0 | 1</w:t>
            </w:r>
          </w:p>
          <w:p w14:paraId="32298AB2" w14:textId="06B7CAFE" w:rsidR="00E93E8D" w:rsidRPr="00E93E8D" w:rsidRDefault="00E93E8D" w:rsidP="00E93E8D">
            <w:pPr>
              <w:spacing w:line="257" w:lineRule="auto"/>
              <w:ind w:left="708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Represente essa gramática em sua forma clássica (utilizando apenas letras maiúsculas para símbolos não terminais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1F3864" w:themeColor="accent1" w:themeShade="80"/>
                </w:rPr>
                <m:t>→</m:t>
              </m:r>
            </m:oMath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” para indicar a produção e | como “ou”)</w:t>
            </w:r>
          </w:p>
          <w:p w14:paraId="3ECB53BD" w14:textId="77777777" w:rsid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053DA4F6" w14:textId="77777777" w:rsidTr="00E93E8D">
        <w:trPr>
          <w:trHeight w:val="831"/>
        </w:trPr>
        <w:tc>
          <w:tcPr>
            <w:tcW w:w="9719" w:type="dxa"/>
          </w:tcPr>
          <w:p w14:paraId="7D7F062D" w14:textId="4EC95C6A" w:rsidR="00E93E8D" w:rsidRDefault="00821BFA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E </w:t>
            </w:r>
            <w:r w:rsidRPr="00821BF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sym w:font="Wingdings" w:char="F0E0"/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N | N O E</w:t>
            </w:r>
          </w:p>
          <w:p w14:paraId="2F488787" w14:textId="4B83DA04" w:rsidR="00821BFA" w:rsidRDefault="00821BFA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O </w:t>
            </w:r>
            <w:r w:rsidRPr="00821BF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sym w:font="Wingdings" w:char="F0E0"/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+ | - | * | /</w:t>
            </w:r>
          </w:p>
          <w:p w14:paraId="706CE303" w14:textId="1B72F21C" w:rsidR="00821BFA" w:rsidRDefault="00821BFA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N </w:t>
            </w:r>
            <w:r w:rsidRPr="00821BF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sym w:font="Wingdings" w:char="F0E0"/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-D | ND | D</w:t>
            </w:r>
          </w:p>
          <w:p w14:paraId="33635842" w14:textId="096BCC2B" w:rsidR="00E93E8D" w:rsidRPr="00E93E8D" w:rsidRDefault="00821BFA" w:rsidP="00E93E8D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D </w:t>
            </w:r>
            <w:r w:rsidRPr="00821BFA">
              <w:rPr>
                <w:rFonts w:eastAsiaTheme="minorEastAsia" w:cstheme="minorHAnsi"/>
                <w:b/>
                <w:bCs/>
                <w:color w:val="1F3864" w:themeColor="accent1" w:themeShade="80"/>
              </w:rPr>
              <w:sym w:font="Wingdings" w:char="F0E0"/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0 | 1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8CA4" w14:textId="77777777" w:rsidR="00584E75" w:rsidRDefault="00584E75" w:rsidP="00353622">
      <w:pPr>
        <w:spacing w:after="0" w:line="240" w:lineRule="auto"/>
      </w:pPr>
      <w:r>
        <w:separator/>
      </w:r>
    </w:p>
  </w:endnote>
  <w:endnote w:type="continuationSeparator" w:id="0">
    <w:p w14:paraId="75AEBEC8" w14:textId="77777777" w:rsidR="00584E75" w:rsidRDefault="00584E75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030A" w14:textId="77777777" w:rsidR="00584E75" w:rsidRDefault="00584E75" w:rsidP="00353622">
      <w:pPr>
        <w:spacing w:after="0" w:line="240" w:lineRule="auto"/>
      </w:pPr>
      <w:r>
        <w:separator/>
      </w:r>
    </w:p>
  </w:footnote>
  <w:footnote w:type="continuationSeparator" w:id="0">
    <w:p w14:paraId="6FBF1271" w14:textId="77777777" w:rsidR="00584E75" w:rsidRDefault="00584E75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05B2A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250D7"/>
    <w:rsid w:val="0055457B"/>
    <w:rsid w:val="00573ACB"/>
    <w:rsid w:val="00584E75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21BFA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2EJWAP6SX7Z5-1258549263-1495906</_dlc_DocId>
    <_dlc_DocIdUrl xmlns="88be1e05-7740-483e-94f4-d09f2e0b91a1">
      <Url>https://brpucrs.sharepoint.com/sites/PROGRAD_Geral/_layouts/15/DocIdRedir.aspx?ID=2EJWAP6SX7Z5-1258549263-1495906</Url>
      <Description>2EJWAP6SX7Z5-1258549263-1495906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DBE5E55B-FB69-4ED9-BAF6-5C105A05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10</cp:revision>
  <cp:lastPrinted>2020-08-13T16:45:00Z</cp:lastPrinted>
  <dcterms:created xsi:type="dcterms:W3CDTF">2023-03-20T13:54:00Z</dcterms:created>
  <dcterms:modified xsi:type="dcterms:W3CDTF">2023-04-25T02:35:00Z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a1e899db-6117-430a-9f41-21b2a5ff1bf3</vt:lpwstr>
  </property>
</Properties>
</file>