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E2A" w14:textId="570CAE0B" w:rsidR="00224DD8" w:rsidRPr="00602ECF" w:rsidRDefault="0043183A" w:rsidP="00602EC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 w:rsidR="001C293C">
        <w:t xml:space="preserve"> </w:t>
      </w:r>
      <w:r w:rsidR="006B7DAA" w:rsidRPr="00EF202F">
        <w:rPr>
          <w:b/>
        </w:rPr>
        <w:t>LINGUAGENS, AUTÔMATOS E COMPUTAÇÃO</w:t>
      </w:r>
    </w:p>
    <w:p w14:paraId="63015735" w14:textId="09F50256" w:rsidR="00FC210A" w:rsidRDefault="0043183A" w:rsidP="00F970C3">
      <w:pPr>
        <w:spacing w:after="40" w:line="276" w:lineRule="auto"/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6B7DAA">
        <w:t>UA2</w:t>
      </w:r>
      <w:r w:rsidR="001C293C">
        <w:t xml:space="preserve"> | </w:t>
      </w:r>
      <w:r w:rsidR="006B7DAA">
        <w:t>LINGUAGENS LIVRES DE CONTEXTO</w:t>
      </w:r>
    </w:p>
    <w:p w14:paraId="17676660" w14:textId="74CF2F23" w:rsidR="00EF202F" w:rsidRDefault="00EF202F" w:rsidP="00EF202F">
      <w:pPr>
        <w:spacing w:after="40" w:line="276" w:lineRule="auto"/>
        <w:jc w:val="center"/>
      </w:pPr>
      <w:r>
        <w:rPr>
          <w:b/>
          <w:noProof/>
          <w:lang w:eastAsia="pt-BR"/>
        </w:rPr>
        <w:drawing>
          <wp:inline distT="0" distB="0" distL="0" distR="0" wp14:anchorId="4B504FBE" wp14:editId="631019F1">
            <wp:extent cx="5724525" cy="988863"/>
            <wp:effectExtent l="0" t="0" r="0" b="1905"/>
            <wp:docPr id="69470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4" name="Imagem 2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33" cy="9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3FFE" w14:textId="4127C0B6" w:rsidR="006B7DAA" w:rsidRPr="006B7DAA" w:rsidRDefault="006B7DAA" w:rsidP="00F970C3">
      <w:pPr>
        <w:spacing w:after="40" w:line="276" w:lineRule="auto"/>
        <w:rPr>
          <w:b/>
        </w:rPr>
      </w:pPr>
      <w:r w:rsidRPr="006B7DAA">
        <w:rPr>
          <w:b/>
        </w:rPr>
        <w:t>Grupo de Trabalho</w:t>
      </w:r>
    </w:p>
    <w:p w14:paraId="2D18DE9C" w14:textId="555FB2E5" w:rsidR="006B7DAA" w:rsidRDefault="006B7DAA" w:rsidP="00F970C3">
      <w:pPr>
        <w:spacing w:after="40" w:line="276" w:lineRule="auto"/>
      </w:pPr>
      <w:r>
        <w:t>Estudante 1:</w:t>
      </w:r>
      <w:r w:rsidR="004D7544">
        <w:t xml:space="preserve"> Brenda Pereira</w:t>
      </w:r>
    </w:p>
    <w:p w14:paraId="14F8385D" w14:textId="19425948" w:rsidR="006B7DAA" w:rsidRDefault="006B7DAA" w:rsidP="00F970C3">
      <w:pPr>
        <w:spacing w:after="40" w:line="276" w:lineRule="auto"/>
      </w:pPr>
      <w:r>
        <w:t>Estudante 2:</w:t>
      </w:r>
      <w:r w:rsidR="004D7544">
        <w:t xml:space="preserve"> Bruno Bolzan</w:t>
      </w:r>
    </w:p>
    <w:p w14:paraId="4A4EED8B" w14:textId="2017C23C" w:rsidR="006B7DAA" w:rsidRDefault="006B7DAA" w:rsidP="00F970C3">
      <w:pPr>
        <w:spacing w:after="40" w:line="276" w:lineRule="auto"/>
      </w:pPr>
      <w:r>
        <w:t>Estudante 3:</w:t>
      </w:r>
      <w:r w:rsidR="004D7544">
        <w:t xml:space="preserve"> Felipe Freitas</w:t>
      </w:r>
    </w:p>
    <w:p w14:paraId="306A58E0" w14:textId="28BF629C" w:rsidR="006B7DAA" w:rsidRPr="00F970C3" w:rsidRDefault="006B7DAA" w:rsidP="00F970C3">
      <w:pPr>
        <w:spacing w:after="40" w:line="276" w:lineRule="auto"/>
        <w:rPr>
          <w:rFonts w:eastAsia="Verdana" w:cstheme="minorHAnsi"/>
        </w:rPr>
      </w:pPr>
      <w:r>
        <w:t>Estudante 4:</w:t>
      </w:r>
      <w:r w:rsidR="004D7544">
        <w:t xml:space="preserve"> Luiza Heller</w:t>
      </w:r>
    </w:p>
    <w:p w14:paraId="2BC8E438" w14:textId="463BE914" w:rsidR="00FC210A" w:rsidRPr="00F970C3" w:rsidRDefault="006B7DAA" w:rsidP="00F970C3">
      <w:pPr>
        <w:shd w:val="clear" w:color="auto" w:fill="B4C6E7" w:themeFill="accent1" w:themeFillTint="66"/>
        <w:jc w:val="center"/>
        <w:rPr>
          <w:b/>
          <w:sz w:val="24"/>
        </w:rPr>
      </w:pPr>
      <w:r>
        <w:rPr>
          <w:b/>
          <w:sz w:val="24"/>
        </w:rPr>
        <w:t>UA2</w:t>
      </w:r>
      <w:r w:rsidR="001C293C" w:rsidRPr="001C293C">
        <w:rPr>
          <w:b/>
          <w:sz w:val="24"/>
        </w:rPr>
        <w:t xml:space="preserve"> | Avaliação de Aprendizagem</w:t>
      </w:r>
      <w:r w:rsidR="00F970C3">
        <w:rPr>
          <w:b/>
          <w:sz w:val="24"/>
        </w:rPr>
        <w:t xml:space="preserve"> </w:t>
      </w:r>
    </w:p>
    <w:p w14:paraId="778802AE" w14:textId="094C31AD" w:rsidR="00DF355F" w:rsidRDefault="00C379E6" w:rsidP="00EF202F">
      <w:pPr>
        <w:ind w:left="708"/>
        <w:jc w:val="both"/>
      </w:pPr>
      <w:r>
        <w:rPr>
          <w:b/>
        </w:rPr>
        <w:t xml:space="preserve">Proposta | </w:t>
      </w:r>
      <w:r w:rsidR="00EF202F">
        <w:t xml:space="preserve">Construir, de forma cooperativa, </w:t>
      </w:r>
      <w:r w:rsidR="00EF202F" w:rsidRPr="00EF202F">
        <w:t>uma especificação de gramática livre do contexto para uma linguagem de programação cuja descrição d</w:t>
      </w:r>
      <w:r w:rsidR="00EF202F">
        <w:t xml:space="preserve">a estrutura foi descrita no módulo de aprendizagem. </w:t>
      </w:r>
      <w:r w:rsidR="00EF202F" w:rsidRPr="00EF202F">
        <w:t xml:space="preserve">O sistema a ser utilizado para a descrição da gramática será o ANTLR (disponível gratuitamente em https://www.antlr.org/). E os testes de funcionamento da gramática deverão ser realizados através da versão on-line do sistema, nomeado ANTLR </w:t>
      </w:r>
      <w:proofErr w:type="spellStart"/>
      <w:r w:rsidR="00EF202F" w:rsidRPr="00EF202F">
        <w:t>Lab</w:t>
      </w:r>
      <w:proofErr w:type="spellEnd"/>
      <w:r w:rsidR="00EF202F" w:rsidRPr="00EF202F">
        <w:t xml:space="preserve"> (disponível gratuitamente em </w:t>
      </w:r>
      <w:hyperlink r:id="rId12" w:history="1">
        <w:r w:rsidR="00EF202F" w:rsidRPr="00D00442">
          <w:rPr>
            <w:rStyle w:val="Hyperlink"/>
          </w:rPr>
          <w:t>http://lab.antlr.org/</w:t>
        </w:r>
      </w:hyperlink>
      <w:r w:rsidR="00EF202F" w:rsidRPr="00EF202F">
        <w:t>).</w:t>
      </w:r>
    </w:p>
    <w:p w14:paraId="7E9A3432" w14:textId="0C0CBE82" w:rsidR="00EF202F" w:rsidRDefault="00EF202F" w:rsidP="00EF202F">
      <w:pPr>
        <w:ind w:left="708"/>
        <w:jc w:val="right"/>
        <w:rPr>
          <w:b/>
        </w:rPr>
      </w:pPr>
      <w:r>
        <w:rPr>
          <w:b/>
        </w:rPr>
        <w:t xml:space="preserve">Registre neste espaço a produção do grupo de trabalho </w:t>
      </w:r>
      <w:r>
        <w:rPr>
          <w:b/>
        </w:rPr>
        <w:sym w:font="Webdings" w:char="F036"/>
      </w:r>
    </w:p>
    <w:p w14:paraId="5FF54064" w14:textId="5EB41AE3" w:rsidR="00EF202F" w:rsidRDefault="00EF202F" w:rsidP="00EF202F">
      <w:pPr>
        <w:ind w:left="708"/>
        <w:jc w:val="right"/>
        <w:rPr>
          <w:b/>
        </w:rPr>
      </w:pPr>
    </w:p>
    <w:p w14:paraId="3E785925" w14:textId="2A00C2C0" w:rsidR="00EF202F" w:rsidRDefault="00EF202F" w:rsidP="00EF202F">
      <w:pPr>
        <w:ind w:left="708"/>
        <w:jc w:val="right"/>
        <w:rPr>
          <w:b/>
        </w:rPr>
      </w:pPr>
    </w:p>
    <w:p w14:paraId="7A3BFF36" w14:textId="6ABAB50C" w:rsidR="00EF202F" w:rsidRDefault="00EF202F" w:rsidP="00EF202F">
      <w:pPr>
        <w:ind w:left="708"/>
        <w:jc w:val="right"/>
        <w:rPr>
          <w:b/>
        </w:rPr>
      </w:pPr>
    </w:p>
    <w:p w14:paraId="17C08612" w14:textId="4FE42BEB" w:rsidR="00EF202F" w:rsidRDefault="00EF202F" w:rsidP="00EF202F">
      <w:pPr>
        <w:ind w:left="708"/>
        <w:jc w:val="right"/>
        <w:rPr>
          <w:b/>
        </w:rPr>
      </w:pPr>
    </w:p>
    <w:p w14:paraId="7F75A5DE" w14:textId="77777777" w:rsidR="00EF202F" w:rsidRDefault="00EF202F" w:rsidP="00EF202F">
      <w:pPr>
        <w:ind w:left="708"/>
        <w:jc w:val="right"/>
        <w:rPr>
          <w:b/>
        </w:rPr>
      </w:pPr>
    </w:p>
    <w:p w14:paraId="0B210014" w14:textId="77777777" w:rsidR="00EF202F" w:rsidRPr="00EF202F" w:rsidRDefault="00EF202F" w:rsidP="00EF202F">
      <w:pPr>
        <w:ind w:left="708"/>
        <w:jc w:val="both"/>
      </w:pPr>
    </w:p>
    <w:sectPr w:rsidR="00EF202F" w:rsidRPr="00EF202F" w:rsidSect="00116A15">
      <w:headerReference w:type="default" r:id="rId13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582D" w14:textId="77777777" w:rsidR="00C254F6" w:rsidRDefault="00C254F6" w:rsidP="00353622">
      <w:pPr>
        <w:spacing w:after="0" w:line="240" w:lineRule="auto"/>
      </w:pPr>
      <w:r>
        <w:separator/>
      </w:r>
    </w:p>
  </w:endnote>
  <w:endnote w:type="continuationSeparator" w:id="0">
    <w:p w14:paraId="74185F94" w14:textId="77777777" w:rsidR="00C254F6" w:rsidRDefault="00C254F6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97A2" w14:textId="77777777" w:rsidR="00C254F6" w:rsidRDefault="00C254F6" w:rsidP="00353622">
      <w:pPr>
        <w:spacing w:after="0" w:line="240" w:lineRule="auto"/>
      </w:pPr>
      <w:r>
        <w:separator/>
      </w:r>
    </w:p>
  </w:footnote>
  <w:footnote w:type="continuationSeparator" w:id="0">
    <w:p w14:paraId="1FA62ABA" w14:textId="77777777" w:rsidR="00C254F6" w:rsidRDefault="00C254F6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0131ECA4" w:rsidR="00353622" w:rsidRDefault="007477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4FFF9B" wp14:editId="2158DB66">
          <wp:simplePos x="0" y="0"/>
          <wp:positionH relativeFrom="margin">
            <wp:posOffset>-552450</wp:posOffset>
          </wp:positionH>
          <wp:positionV relativeFrom="paragraph">
            <wp:posOffset>-372110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341">
    <w:abstractNumId w:val="2"/>
  </w:num>
  <w:num w:numId="2" w16cid:durableId="374741329">
    <w:abstractNumId w:val="1"/>
  </w:num>
  <w:num w:numId="3" w16cid:durableId="1172915535">
    <w:abstractNumId w:val="0"/>
  </w:num>
  <w:num w:numId="4" w16cid:durableId="829325269">
    <w:abstractNumId w:val="3"/>
  </w:num>
  <w:num w:numId="5" w16cid:durableId="17351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750C"/>
    <w:rsid w:val="00013282"/>
    <w:rsid w:val="00062E75"/>
    <w:rsid w:val="00067098"/>
    <w:rsid w:val="00093CFA"/>
    <w:rsid w:val="000961FC"/>
    <w:rsid w:val="000A12DA"/>
    <w:rsid w:val="000B4935"/>
    <w:rsid w:val="000C3518"/>
    <w:rsid w:val="000F4BB2"/>
    <w:rsid w:val="00103A26"/>
    <w:rsid w:val="0010508C"/>
    <w:rsid w:val="00116A15"/>
    <w:rsid w:val="00144105"/>
    <w:rsid w:val="00146B19"/>
    <w:rsid w:val="00146DD8"/>
    <w:rsid w:val="00154FD2"/>
    <w:rsid w:val="00164F65"/>
    <w:rsid w:val="00166D46"/>
    <w:rsid w:val="001C293C"/>
    <w:rsid w:val="001C5B24"/>
    <w:rsid w:val="001E04E1"/>
    <w:rsid w:val="00210A1B"/>
    <w:rsid w:val="0021451A"/>
    <w:rsid w:val="002170F0"/>
    <w:rsid w:val="00221BA6"/>
    <w:rsid w:val="00224DD8"/>
    <w:rsid w:val="0022567A"/>
    <w:rsid w:val="002672BA"/>
    <w:rsid w:val="0028309D"/>
    <w:rsid w:val="002D46DC"/>
    <w:rsid w:val="002E0ED1"/>
    <w:rsid w:val="0030718F"/>
    <w:rsid w:val="00352FAD"/>
    <w:rsid w:val="00353622"/>
    <w:rsid w:val="003A269A"/>
    <w:rsid w:val="003A7920"/>
    <w:rsid w:val="003B5A26"/>
    <w:rsid w:val="003B5EB2"/>
    <w:rsid w:val="003C7800"/>
    <w:rsid w:val="003E13EC"/>
    <w:rsid w:val="003E7B16"/>
    <w:rsid w:val="00411B25"/>
    <w:rsid w:val="00424417"/>
    <w:rsid w:val="0043183A"/>
    <w:rsid w:val="00440508"/>
    <w:rsid w:val="0048194C"/>
    <w:rsid w:val="004B0D5A"/>
    <w:rsid w:val="004C0DA9"/>
    <w:rsid w:val="004D7544"/>
    <w:rsid w:val="00536994"/>
    <w:rsid w:val="005A42B0"/>
    <w:rsid w:val="005A4622"/>
    <w:rsid w:val="005D2FA0"/>
    <w:rsid w:val="005D66F5"/>
    <w:rsid w:val="005D788C"/>
    <w:rsid w:val="0060083F"/>
    <w:rsid w:val="00601B1D"/>
    <w:rsid w:val="00602ECF"/>
    <w:rsid w:val="006213B6"/>
    <w:rsid w:val="00682FAB"/>
    <w:rsid w:val="00683A8E"/>
    <w:rsid w:val="00687304"/>
    <w:rsid w:val="006B7DAA"/>
    <w:rsid w:val="006E44F5"/>
    <w:rsid w:val="006F50EE"/>
    <w:rsid w:val="00724050"/>
    <w:rsid w:val="0074771A"/>
    <w:rsid w:val="00757FBC"/>
    <w:rsid w:val="00777B99"/>
    <w:rsid w:val="007A5304"/>
    <w:rsid w:val="00823356"/>
    <w:rsid w:val="008565AC"/>
    <w:rsid w:val="00872279"/>
    <w:rsid w:val="00875F69"/>
    <w:rsid w:val="00896D2B"/>
    <w:rsid w:val="008A31F7"/>
    <w:rsid w:val="008C73B9"/>
    <w:rsid w:val="008F7AB0"/>
    <w:rsid w:val="00916028"/>
    <w:rsid w:val="00960206"/>
    <w:rsid w:val="00983BD5"/>
    <w:rsid w:val="00985581"/>
    <w:rsid w:val="00985AAB"/>
    <w:rsid w:val="009B2F7F"/>
    <w:rsid w:val="009B7D45"/>
    <w:rsid w:val="009B7FF3"/>
    <w:rsid w:val="009D0CAC"/>
    <w:rsid w:val="009E3516"/>
    <w:rsid w:val="009F286F"/>
    <w:rsid w:val="00A10E14"/>
    <w:rsid w:val="00A17651"/>
    <w:rsid w:val="00A60E03"/>
    <w:rsid w:val="00A674EF"/>
    <w:rsid w:val="00A727FD"/>
    <w:rsid w:val="00A74E1A"/>
    <w:rsid w:val="00A920C6"/>
    <w:rsid w:val="00A93921"/>
    <w:rsid w:val="00AB6858"/>
    <w:rsid w:val="00B10A1D"/>
    <w:rsid w:val="00B204D0"/>
    <w:rsid w:val="00B47B55"/>
    <w:rsid w:val="00B623E7"/>
    <w:rsid w:val="00B929CB"/>
    <w:rsid w:val="00BA0E7A"/>
    <w:rsid w:val="00BC445D"/>
    <w:rsid w:val="00BE2697"/>
    <w:rsid w:val="00C11D3A"/>
    <w:rsid w:val="00C140A9"/>
    <w:rsid w:val="00C14C1F"/>
    <w:rsid w:val="00C254F6"/>
    <w:rsid w:val="00C25792"/>
    <w:rsid w:val="00C379E6"/>
    <w:rsid w:val="00C42E8C"/>
    <w:rsid w:val="00C62335"/>
    <w:rsid w:val="00C65930"/>
    <w:rsid w:val="00C74368"/>
    <w:rsid w:val="00C867E0"/>
    <w:rsid w:val="00CB68B6"/>
    <w:rsid w:val="00CE5235"/>
    <w:rsid w:val="00D02BF2"/>
    <w:rsid w:val="00D173C9"/>
    <w:rsid w:val="00D624BD"/>
    <w:rsid w:val="00D85946"/>
    <w:rsid w:val="00DE3FD4"/>
    <w:rsid w:val="00DF355F"/>
    <w:rsid w:val="00E2468E"/>
    <w:rsid w:val="00EB3112"/>
    <w:rsid w:val="00EC1806"/>
    <w:rsid w:val="00EE535C"/>
    <w:rsid w:val="00EF202F"/>
    <w:rsid w:val="00F01031"/>
    <w:rsid w:val="00F24750"/>
    <w:rsid w:val="00F37371"/>
    <w:rsid w:val="00F86CD2"/>
    <w:rsid w:val="00F970C3"/>
    <w:rsid w:val="00FB4EB5"/>
    <w:rsid w:val="00FC210A"/>
    <w:rsid w:val="00FD117F"/>
    <w:rsid w:val="00FE7EFC"/>
    <w:rsid w:val="00FF3E13"/>
    <w:rsid w:val="01F7DD60"/>
    <w:rsid w:val="025604B0"/>
    <w:rsid w:val="303760D0"/>
    <w:rsid w:val="36D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F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7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3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0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89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ab.antlr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8be1e05-7740-483e-94f4-d09f2e0b91a1">
      <UserInfo>
        <DisplayName/>
        <AccountId xsi:nil="true"/>
        <AccountType/>
      </UserInfo>
    </SharedWithUsers>
    <MediaLengthInSeconds xmlns="62031e55-de92-4f80-968b-90eeebbd82b7" xsi:nil="true"/>
    <_dlc_DocId xmlns="88be1e05-7740-483e-94f4-d09f2e0b91a1">2EJWAP6SX7Z5-1258549263-497238</_dlc_DocId>
    <_dlc_DocIdUrl xmlns="88be1e05-7740-483e-94f4-d09f2e0b91a1">
      <Url>https://brpucrs.sharepoint.com/sites/PROGRAD_Geral/_layouts/15/DocIdRedir.aspx?ID=2EJWAP6SX7Z5-1258549263-497238</Url>
      <Description>2EJWAP6SX7Z5-1258549263-497238</Description>
    </_dlc_DocIdUrl>
    <TaxCatchAll xmlns="88be1e05-7740-483e-94f4-d09f2e0b91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FD68ED-E13B-4885-BD72-DF5C86700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45137-2149-494B-88E2-F4E9868ACC7B}">
  <ds:schemaRefs>
    <ds:schemaRef ds:uri="http://schemas.microsoft.com/office/2006/metadata/properties"/>
    <ds:schemaRef ds:uri="http://schemas.microsoft.com/office/infopath/2007/PartnerControls"/>
    <ds:schemaRef ds:uri="88be1e05-7740-483e-94f4-d09f2e0b91a1"/>
    <ds:schemaRef ds:uri="62031e55-de92-4f80-968b-90eeebbd82b7"/>
  </ds:schemaRefs>
</ds:datastoreItem>
</file>

<file path=customXml/itemProps3.xml><?xml version="1.0" encoding="utf-8"?>
<ds:datastoreItem xmlns:ds="http://schemas.openxmlformats.org/officeDocument/2006/customXml" ds:itemID="{0AA2DDAC-35A9-4610-BA2B-483AA01D8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44DF06-9DE9-4372-8BB0-18F69B51B2D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6</cp:revision>
  <cp:lastPrinted>2023-05-12T22:03:00Z</cp:lastPrinted>
  <dcterms:created xsi:type="dcterms:W3CDTF">2023-05-12T22:27:00Z</dcterms:created>
  <dcterms:modified xsi:type="dcterms:W3CDTF">2023-05-17T14:53:00Z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Order">
    <vt:r8>4043600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dlc_DocIdItemGuid">
    <vt:lpwstr>b524eb23-fb0c-4774-ae2c-47fdc8272614</vt:lpwstr>
  </property>
</Properties>
</file>