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 w:rsidRPr="303760D0">
        <w:rPr>
          <w:b/>
          <w:bCs/>
        </w:rPr>
        <w:t>Disciplina:</w:t>
      </w:r>
      <w:r>
        <w:t xml:space="preserve"> </w:t>
      </w:r>
      <w:r w:rsidR="005620E5">
        <w:rPr>
          <w:b/>
          <w:bCs/>
        </w:rPr>
        <w:t>SIMULAÇÃO E MÉTODOS ANALÍTICOS</w:t>
      </w:r>
    </w:p>
    <w:p w14:paraId="3F835FCB" w14:textId="0849AA7F" w:rsidR="0043183A" w:rsidRDefault="0043183A" w:rsidP="0043183A">
      <w:pPr>
        <w:jc w:val="both"/>
        <w:rPr>
          <w:bCs/>
        </w:rPr>
      </w:pPr>
      <w:r w:rsidRPr="00A34E5C">
        <w:rPr>
          <w:b/>
        </w:rPr>
        <w:t>Unidade de Aprendizagem</w:t>
      </w:r>
      <w:r>
        <w:t>:</w:t>
      </w:r>
      <w:r w:rsidR="001F7599">
        <w:rPr>
          <w:rStyle w:val="normaltextrun"/>
          <w:rFonts w:ascii="Calibri" w:hAnsi="Calibri" w:cs="Calibri"/>
          <w:color w:val="000000"/>
          <w:shd w:val="clear" w:color="auto" w:fill="FFFFFF"/>
        </w:rPr>
        <w:t> 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>UA</w:t>
      </w:r>
      <w:r w:rsidR="005620E5">
        <w:rPr>
          <w:rStyle w:val="normaltextrun"/>
          <w:rFonts w:ascii="Calibri" w:hAnsi="Calibri" w:cs="Calibri"/>
          <w:color w:val="000000"/>
          <w:shd w:val="clear" w:color="auto" w:fill="FFFFFF"/>
        </w:rPr>
        <w:t>2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| </w:t>
      </w:r>
      <w:r w:rsidR="005620E5">
        <w:rPr>
          <w:bCs/>
        </w:rPr>
        <w:t>FNDAMENTOS DE SIMULAÇÃO POR COMPUTADOR</w:t>
      </w:r>
    </w:p>
    <w:p w14:paraId="2120C2A2" w14:textId="20E3FBA0" w:rsidR="00CC426F" w:rsidRDefault="00CC426F" w:rsidP="0043183A">
      <w:pPr>
        <w:jc w:val="both"/>
        <w:rPr>
          <w:bCs/>
        </w:rPr>
      </w:pPr>
      <w:r w:rsidRPr="00CC426F">
        <w:rPr>
          <w:b/>
          <w:bCs/>
        </w:rPr>
        <w:t>Módulo de Aprendizagem:</w:t>
      </w:r>
      <w:r>
        <w:rPr>
          <w:bCs/>
        </w:rPr>
        <w:t xml:space="preserve"> </w:t>
      </w:r>
      <w:r w:rsidRPr="00CC426F">
        <w:rPr>
          <w:bCs/>
        </w:rPr>
        <w:t xml:space="preserve">M2 | </w:t>
      </w:r>
      <w:r w:rsidR="005620E5">
        <w:rPr>
          <w:bCs/>
        </w:rPr>
        <w:t>GERAÇÃO DE NÚMEROS PSEUDOALEATÓRIOS</w:t>
      </w:r>
    </w:p>
    <w:p w14:paraId="3DB0BF7B" w14:textId="1D6B7F38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  <w:r w:rsidR="005F6D44">
        <w:rPr>
          <w:b/>
        </w:rPr>
        <w:br/>
        <w:t>1.</w:t>
      </w:r>
    </w:p>
    <w:p w14:paraId="3FFC4CBA" w14:textId="3945180F" w:rsidR="005F6D44" w:rsidRDefault="005F6D44" w:rsidP="005E4DFF">
      <w:pPr>
        <w:jc w:val="both"/>
        <w:rPr>
          <w:b/>
        </w:rPr>
      </w:pPr>
      <w:r>
        <w:rPr>
          <w:b/>
        </w:rPr>
        <w:t>2.</w:t>
      </w:r>
    </w:p>
    <w:p w14:paraId="2AB8CBBF" w14:textId="1339F30B" w:rsidR="005F6D44" w:rsidRDefault="005F6D44" w:rsidP="005E4DFF">
      <w:pPr>
        <w:jc w:val="both"/>
        <w:rPr>
          <w:b/>
        </w:rPr>
      </w:pPr>
      <w:r>
        <w:rPr>
          <w:b/>
        </w:rPr>
        <w:t>3.</w:t>
      </w:r>
    </w:p>
    <w:p w14:paraId="312DB0CF" w14:textId="3027322B" w:rsidR="005F6D44" w:rsidRDefault="005F6D44" w:rsidP="005E4DFF">
      <w:pPr>
        <w:jc w:val="both"/>
        <w:rPr>
          <w:b/>
        </w:rPr>
      </w:pPr>
      <w:r>
        <w:rPr>
          <w:b/>
        </w:rPr>
        <w:t>4.</w:t>
      </w:r>
    </w:p>
    <w:p w14:paraId="69D6F543" w14:textId="04D00F71" w:rsidR="00656DFD" w:rsidRDefault="005F6D44" w:rsidP="005E4DFF">
      <w:pPr>
        <w:jc w:val="both"/>
        <w:rPr>
          <w:b/>
        </w:rPr>
      </w:pPr>
      <w:r>
        <w:rPr>
          <w:b/>
          <w:noProof/>
        </w:rPr>
        <w:drawing>
          <wp:inline distT="0" distB="0" distL="0" distR="0" wp14:anchorId="000CEF93" wp14:editId="003ED077">
            <wp:extent cx="6120765" cy="11449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ícone atividade grupo-0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8BD4" w14:textId="29517F34" w:rsidR="00656DFD" w:rsidRPr="00656DFD" w:rsidRDefault="005620E5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>Atividade prática | Desenvolvendo um gerador de números pseudoaleatórios</w:t>
      </w:r>
    </w:p>
    <w:p w14:paraId="72F30940" w14:textId="77777777" w:rsidR="0036216A" w:rsidRDefault="0036216A" w:rsidP="00656DFD">
      <w:pPr>
        <w:jc w:val="right"/>
      </w:pPr>
    </w:p>
    <w:p w14:paraId="7A7B6889" w14:textId="3CA7D813" w:rsidR="00656DFD" w:rsidRDefault="00656DFD" w:rsidP="00656DFD">
      <w:pPr>
        <w:jc w:val="right"/>
        <w:rPr>
          <w:rFonts w:ascii="Webdings" w:eastAsia="Webdings" w:hAnsi="Webdings" w:cs="Webdings"/>
        </w:rPr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F6D44" w14:paraId="2A0692EB" w14:textId="77777777" w:rsidTr="00EC6C68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86F56D6" w14:textId="77777777" w:rsidR="005F6D44" w:rsidRDefault="005F6D44" w:rsidP="00EC6C68">
            <w:pPr>
              <w:rPr>
                <w:b/>
                <w:bCs/>
              </w:rPr>
            </w:pPr>
          </w:p>
          <w:p w14:paraId="62634993" w14:textId="77777777" w:rsidR="005F6D44" w:rsidRPr="005620E5" w:rsidRDefault="005F6D44" w:rsidP="00EC6C68">
            <w:pPr>
              <w:pStyle w:val="PargrafodaLista"/>
              <w:numPr>
                <w:ilvl w:val="0"/>
                <w:numId w:val="7"/>
              </w:numPr>
            </w:pPr>
            <w:r w:rsidRPr="005620E5">
              <w:t>Gráfico de dispersão dos números</w:t>
            </w:r>
          </w:p>
          <w:p w14:paraId="160A73BB" w14:textId="77777777" w:rsidR="005F6D44" w:rsidRDefault="005F6D44" w:rsidP="00EC6C68"/>
        </w:tc>
      </w:tr>
    </w:tbl>
    <w:p w14:paraId="0E193768" w14:textId="77777777" w:rsidR="005F6D44" w:rsidRDefault="005F6D44" w:rsidP="005F6D44">
      <w:pPr>
        <w:rPr>
          <w:rFonts w:ascii="Webdings" w:eastAsia="Webdings" w:hAnsi="Webdings" w:cs="Webdings"/>
        </w:rPr>
      </w:pPr>
    </w:p>
    <w:p w14:paraId="5E415A53" w14:textId="40EE6D57" w:rsidR="005F6D44" w:rsidRDefault="005F6D44" w:rsidP="00656DFD">
      <w:pPr>
        <w:jc w:val="right"/>
      </w:pPr>
    </w:p>
    <w:p w14:paraId="15E57840" w14:textId="1F42FA55" w:rsidR="005F6D44" w:rsidRDefault="005F6D44" w:rsidP="00656DFD">
      <w:pPr>
        <w:jc w:val="right"/>
      </w:pPr>
    </w:p>
    <w:p w14:paraId="678A4281" w14:textId="77777777" w:rsidR="005F6D44" w:rsidRDefault="005F6D44" w:rsidP="00656DFD">
      <w:pPr>
        <w:jc w:val="righ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F6D44" w14:paraId="36F4183F" w14:textId="77777777" w:rsidTr="00EC6C68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1A7E4AD" w14:textId="77777777" w:rsidR="005F6D44" w:rsidRDefault="005F6D44" w:rsidP="00EC6C68">
            <w:pPr>
              <w:rPr>
                <w:b/>
                <w:bCs/>
              </w:rPr>
            </w:pPr>
          </w:p>
          <w:p w14:paraId="77DA5A42" w14:textId="77777777" w:rsidR="005F6D44" w:rsidRDefault="005F6D44" w:rsidP="005F6D44">
            <w:pPr>
              <w:pStyle w:val="PargrafodaLista"/>
              <w:numPr>
                <w:ilvl w:val="0"/>
                <w:numId w:val="7"/>
              </w:numPr>
            </w:pPr>
            <w:r>
              <w:t xml:space="preserve">Valores utilizados para as variáveis </w:t>
            </w:r>
            <w:r w:rsidRPr="005620E5">
              <w:rPr>
                <w:b/>
                <w:bCs/>
              </w:rPr>
              <w:t>X</w:t>
            </w:r>
            <w:r w:rsidRPr="005620E5">
              <w:rPr>
                <w:b/>
                <w:bCs/>
                <w:vertAlign w:val="subscript"/>
              </w:rPr>
              <w:t>0</w:t>
            </w:r>
            <w:r>
              <w:rPr>
                <w:b/>
                <w:bCs/>
                <w:vertAlign w:val="subscript"/>
              </w:rPr>
              <w:t xml:space="preserve"> </w:t>
            </w:r>
            <w:r>
              <w:t xml:space="preserve">(semente), </w:t>
            </w:r>
            <w:r w:rsidRPr="005620E5">
              <w:rPr>
                <w:b/>
                <w:bCs/>
              </w:rPr>
              <w:t>a</w:t>
            </w:r>
            <w:r>
              <w:t xml:space="preserve">, </w:t>
            </w:r>
            <w:proofErr w:type="gramStart"/>
            <w:r w:rsidRPr="005620E5">
              <w:rPr>
                <w:b/>
                <w:bCs/>
              </w:rPr>
              <w:t>c</w:t>
            </w:r>
            <w:r>
              <w:t xml:space="preserve">, e </w:t>
            </w:r>
            <w:r w:rsidRPr="005620E5">
              <w:rPr>
                <w:b/>
                <w:bCs/>
              </w:rPr>
              <w:t>M</w:t>
            </w:r>
            <w:proofErr w:type="gramEnd"/>
          </w:p>
          <w:p w14:paraId="0B61833B" w14:textId="77777777" w:rsidR="005F6D44" w:rsidRDefault="005F6D44" w:rsidP="00EC6C68"/>
        </w:tc>
      </w:tr>
    </w:tbl>
    <w:p w14:paraId="1C7B3F9E" w14:textId="3F445AA7" w:rsidR="005F6D44" w:rsidRDefault="005F6D44" w:rsidP="005F6D44"/>
    <w:p w14:paraId="11ADF372" w14:textId="77777777" w:rsidR="005F6D44" w:rsidRDefault="005F6D44" w:rsidP="00656DFD">
      <w:pPr>
        <w:jc w:val="right"/>
      </w:pPr>
    </w:p>
    <w:p w14:paraId="5708C6BA" w14:textId="77777777" w:rsidR="005F6D44" w:rsidRDefault="005F6D44" w:rsidP="00656DFD">
      <w:pPr>
        <w:jc w:val="right"/>
      </w:pPr>
    </w:p>
    <w:p w14:paraId="0D16BEF1" w14:textId="77777777" w:rsidR="005F6D44" w:rsidRDefault="005F6D44" w:rsidP="00656DFD">
      <w:pPr>
        <w:jc w:val="righ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4E83A46C" w14:textId="7B58133F" w:rsidR="005F6D44" w:rsidRDefault="005F6D44" w:rsidP="005F6D44">
            <w:pPr>
              <w:pStyle w:val="PargrafodaLista"/>
              <w:numPr>
                <w:ilvl w:val="0"/>
                <w:numId w:val="7"/>
              </w:numPr>
            </w:pPr>
            <w:r>
              <w:t>O</w:t>
            </w:r>
            <w:bookmarkStart w:id="0" w:name="_GoBack"/>
            <w:bookmarkEnd w:id="0"/>
            <w:r w:rsidRPr="005F6D44">
              <w:t>s 1.000 números pseudoaleatórios uniformizados entre 0 e 1 produzidos pelo seu método</w:t>
            </w:r>
          </w:p>
          <w:p w14:paraId="174A99EF" w14:textId="77777777" w:rsidR="005620E5" w:rsidRDefault="005620E5" w:rsidP="006C671E"/>
        </w:tc>
      </w:tr>
    </w:tbl>
    <w:p w14:paraId="07CBC07E" w14:textId="3E262E79" w:rsidR="005E4DFF" w:rsidRDefault="005E4DFF" w:rsidP="005E4DFF">
      <w:pPr>
        <w:jc w:val="both"/>
        <w:rPr>
          <w:b/>
        </w:rPr>
      </w:pPr>
    </w:p>
    <w:p w14:paraId="59D1A91A" w14:textId="77777777" w:rsidR="005F6D44" w:rsidRPr="005E4DFF" w:rsidRDefault="005F6D44" w:rsidP="005E4DFF">
      <w:pPr>
        <w:jc w:val="both"/>
        <w:rPr>
          <w:b/>
        </w:rPr>
      </w:pPr>
    </w:p>
    <w:sectPr w:rsidR="005F6D44" w:rsidRPr="005E4DFF" w:rsidSect="0043722C">
      <w:headerReference w:type="default" r:id="rId11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DCD7C1" w14:textId="77777777" w:rsidR="0043722C" w:rsidRDefault="0043722C" w:rsidP="00353622">
      <w:pPr>
        <w:spacing w:after="0" w:line="240" w:lineRule="auto"/>
      </w:pPr>
      <w:r>
        <w:separator/>
      </w:r>
    </w:p>
  </w:endnote>
  <w:endnote w:type="continuationSeparator" w:id="0">
    <w:p w14:paraId="7778BFF2" w14:textId="77777777" w:rsidR="0043722C" w:rsidRDefault="0043722C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9487A3" w14:textId="77777777" w:rsidR="0043722C" w:rsidRDefault="0043722C" w:rsidP="00353622">
      <w:pPr>
        <w:spacing w:after="0" w:line="240" w:lineRule="auto"/>
      </w:pPr>
      <w:r>
        <w:separator/>
      </w:r>
    </w:p>
  </w:footnote>
  <w:footnote w:type="continuationSeparator" w:id="0">
    <w:p w14:paraId="022FD4F3" w14:textId="77777777" w:rsidR="0043722C" w:rsidRDefault="0043722C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CE488" w14:textId="2517206A" w:rsidR="00353622" w:rsidRDefault="00147D7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750D2"/>
    <w:rsid w:val="00090ABC"/>
    <w:rsid w:val="000937F6"/>
    <w:rsid w:val="00097BDF"/>
    <w:rsid w:val="000A29D4"/>
    <w:rsid w:val="000B4935"/>
    <w:rsid w:val="000E7EBC"/>
    <w:rsid w:val="00132349"/>
    <w:rsid w:val="00147D76"/>
    <w:rsid w:val="001545C6"/>
    <w:rsid w:val="00194539"/>
    <w:rsid w:val="00197EB0"/>
    <w:rsid w:val="001A22EC"/>
    <w:rsid w:val="001D2549"/>
    <w:rsid w:val="001D4329"/>
    <w:rsid w:val="001F7599"/>
    <w:rsid w:val="001F79FA"/>
    <w:rsid w:val="002104B6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84ED3"/>
    <w:rsid w:val="003C757F"/>
    <w:rsid w:val="003D6A9A"/>
    <w:rsid w:val="00421A16"/>
    <w:rsid w:val="0043183A"/>
    <w:rsid w:val="00434B62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5F6D44"/>
    <w:rsid w:val="00601B1D"/>
    <w:rsid w:val="0061498D"/>
    <w:rsid w:val="00656DFD"/>
    <w:rsid w:val="00657573"/>
    <w:rsid w:val="00663B90"/>
    <w:rsid w:val="00687584"/>
    <w:rsid w:val="006E44F5"/>
    <w:rsid w:val="00744B1E"/>
    <w:rsid w:val="007472D9"/>
    <w:rsid w:val="007725A6"/>
    <w:rsid w:val="0080463C"/>
    <w:rsid w:val="00871ACD"/>
    <w:rsid w:val="008A10CF"/>
    <w:rsid w:val="008A1ED8"/>
    <w:rsid w:val="008C12E1"/>
    <w:rsid w:val="00902A89"/>
    <w:rsid w:val="00973753"/>
    <w:rsid w:val="00983BD5"/>
    <w:rsid w:val="009D2851"/>
    <w:rsid w:val="009E4F56"/>
    <w:rsid w:val="009F02E5"/>
    <w:rsid w:val="00A21C0E"/>
    <w:rsid w:val="00A365BB"/>
    <w:rsid w:val="00A551ED"/>
    <w:rsid w:val="00AA1628"/>
    <w:rsid w:val="00B62005"/>
    <w:rsid w:val="00BC266F"/>
    <w:rsid w:val="00BE3F8B"/>
    <w:rsid w:val="00C10C6A"/>
    <w:rsid w:val="00C11D3A"/>
    <w:rsid w:val="00C1381E"/>
    <w:rsid w:val="00C15FBA"/>
    <w:rsid w:val="00C229A9"/>
    <w:rsid w:val="00C320D3"/>
    <w:rsid w:val="00C32D36"/>
    <w:rsid w:val="00C812D9"/>
    <w:rsid w:val="00C935FD"/>
    <w:rsid w:val="00CC426F"/>
    <w:rsid w:val="00D22F2D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A4627"/>
    <w:rsid w:val="00EB446A"/>
    <w:rsid w:val="00EB4C1B"/>
    <w:rsid w:val="00ED61F7"/>
    <w:rsid w:val="00EE7913"/>
    <w:rsid w:val="00EF5477"/>
    <w:rsid w:val="00F07668"/>
    <w:rsid w:val="00F1730C"/>
    <w:rsid w:val="00F46E17"/>
    <w:rsid w:val="00F90109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183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Fontepargpadro"/>
    <w:rsid w:val="001A22EC"/>
  </w:style>
  <w:style w:type="character" w:customStyle="1" w:styleId="normaltextrun">
    <w:name w:val="normaltextrun"/>
    <w:basedOn w:val="Fontepargpadro"/>
    <w:rsid w:val="001F7599"/>
  </w:style>
  <w:style w:type="character" w:customStyle="1" w:styleId="eop">
    <w:name w:val="eop"/>
    <w:basedOn w:val="Fontepargpadro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elacomgrade">
    <w:name w:val="Table Grid"/>
    <w:basedOn w:val="Tabela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eladeGradeClara">
    <w:name w:val="Grid Table Light"/>
    <w:basedOn w:val="Tabela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Props1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0D0855-C1E6-4A62-AD93-A71267F33DB0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54e5cc6f-ecb7-48b3-b122-284322b940a7"/>
    <ds:schemaRef ds:uri="5e56eec9-9a2e-4f24-bab5-2b965ebe6664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Debora Conforto</cp:lastModifiedBy>
  <cp:revision>2</cp:revision>
  <cp:lastPrinted>2020-08-13T16:45:00Z</cp:lastPrinted>
  <dcterms:created xsi:type="dcterms:W3CDTF">2024-03-06T23:26:00Z</dcterms:created>
  <dcterms:modified xsi:type="dcterms:W3CDTF">2024-03-06T23:26:00Z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