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402C9" w14:textId="77777777" w:rsidR="00E65AAB" w:rsidRDefault="00000000">
      <w:pPr>
        <w:spacing w:after="175"/>
        <w:ind w:left="2631"/>
      </w:pPr>
      <w:r>
        <w:rPr>
          <w:rFonts w:ascii="Times New Roman" w:eastAsia="Times New Roman" w:hAnsi="Times New Roman" w:cs="Times New Roman"/>
          <w:b/>
        </w:rPr>
        <w:t xml:space="preserve">DEPARTMENT OF INFORMATION TECHNOLOGY </w:t>
      </w:r>
    </w:p>
    <w:p w14:paraId="11FBB6FC" w14:textId="77777777" w:rsidR="00E65AAB" w:rsidRDefault="00000000">
      <w:pPr>
        <w:spacing w:after="0"/>
        <w:ind w:left="96" w:hanging="10"/>
      </w:pPr>
      <w:r>
        <w:rPr>
          <w:rFonts w:ascii="Times New Roman" w:eastAsia="Times New Roman" w:hAnsi="Times New Roman" w:cs="Times New Roman"/>
          <w:b/>
          <w:sz w:val="24"/>
        </w:rPr>
        <w:t xml:space="preserve">COURSE CODE: DJS22ITL5013 </w:t>
      </w:r>
    </w:p>
    <w:tbl>
      <w:tblPr>
        <w:tblStyle w:val="TableGrid"/>
        <w:tblW w:w="7998" w:type="dxa"/>
        <w:tblInd w:w="101" w:type="dxa"/>
        <w:tblCellMar>
          <w:top w:w="0" w:type="dxa"/>
          <w:left w:w="0" w:type="dxa"/>
          <w:bottom w:w="3" w:type="dxa"/>
          <w:right w:w="0" w:type="dxa"/>
        </w:tblCellMar>
        <w:tblLook w:val="04A0" w:firstRow="1" w:lastRow="0" w:firstColumn="1" w:lastColumn="0" w:noHBand="0" w:noVBand="1"/>
      </w:tblPr>
      <w:tblGrid>
        <w:gridCol w:w="6061"/>
        <w:gridCol w:w="1937"/>
      </w:tblGrid>
      <w:tr w:rsidR="00E65AAB" w14:paraId="448CD50D" w14:textId="77777777">
        <w:trPr>
          <w:trHeight w:val="366"/>
        </w:trPr>
        <w:tc>
          <w:tcPr>
            <w:tcW w:w="6061" w:type="dxa"/>
            <w:tcBorders>
              <w:top w:val="nil"/>
              <w:left w:val="nil"/>
              <w:bottom w:val="nil"/>
              <w:right w:val="nil"/>
            </w:tcBorders>
          </w:tcPr>
          <w:p w14:paraId="00A78C7C" w14:textId="77777777" w:rsidR="00E65AAB" w:rsidRDefault="00000000">
            <w:pPr>
              <w:spacing w:after="0"/>
            </w:pPr>
            <w:r>
              <w:rPr>
                <w:rFonts w:ascii="Times New Roman" w:eastAsia="Times New Roman" w:hAnsi="Times New Roman" w:cs="Times New Roman"/>
                <w:b/>
                <w:sz w:val="24"/>
              </w:rPr>
              <w:t xml:space="preserve">COURSE NAME: </w:t>
            </w:r>
            <w:r>
              <w:rPr>
                <w:rFonts w:ascii="Times New Roman" w:eastAsia="Times New Roman" w:hAnsi="Times New Roman" w:cs="Times New Roman"/>
                <w:sz w:val="24"/>
              </w:rPr>
              <w:t xml:space="preserve">Statistical Analysis Lab </w:t>
            </w:r>
          </w:p>
        </w:tc>
        <w:tc>
          <w:tcPr>
            <w:tcW w:w="1937" w:type="dxa"/>
            <w:tcBorders>
              <w:top w:val="nil"/>
              <w:left w:val="nil"/>
              <w:bottom w:val="nil"/>
              <w:right w:val="nil"/>
            </w:tcBorders>
          </w:tcPr>
          <w:p w14:paraId="36C52798" w14:textId="77777777" w:rsidR="00E65AAB" w:rsidRDefault="00000000">
            <w:pPr>
              <w:spacing w:after="0"/>
              <w:jc w:val="both"/>
            </w:pPr>
            <w:r>
              <w:rPr>
                <w:rFonts w:ascii="Times New Roman" w:eastAsia="Times New Roman" w:hAnsi="Times New Roman" w:cs="Times New Roman"/>
                <w:b/>
              </w:rPr>
              <w:t xml:space="preserve">CLASS: </w:t>
            </w:r>
            <w:r>
              <w:rPr>
                <w:rFonts w:ascii="Times New Roman" w:eastAsia="Times New Roman" w:hAnsi="Times New Roman" w:cs="Times New Roman"/>
              </w:rPr>
              <w:t xml:space="preserve">T.Y. BTech </w:t>
            </w:r>
          </w:p>
        </w:tc>
      </w:tr>
      <w:tr w:rsidR="00E65AAB" w14:paraId="0490D180" w14:textId="77777777">
        <w:trPr>
          <w:trHeight w:val="366"/>
        </w:trPr>
        <w:tc>
          <w:tcPr>
            <w:tcW w:w="6061" w:type="dxa"/>
            <w:tcBorders>
              <w:top w:val="nil"/>
              <w:left w:val="nil"/>
              <w:bottom w:val="nil"/>
              <w:right w:val="nil"/>
            </w:tcBorders>
            <w:vAlign w:val="bottom"/>
          </w:tcPr>
          <w:p w14:paraId="69D62910" w14:textId="6DD9AF82" w:rsidR="00E65AAB" w:rsidRDefault="00000000">
            <w:pPr>
              <w:spacing w:after="0"/>
            </w:pPr>
            <w:r>
              <w:rPr>
                <w:rFonts w:ascii="Times New Roman" w:eastAsia="Times New Roman" w:hAnsi="Times New Roman" w:cs="Times New Roman"/>
                <w:b/>
                <w:sz w:val="24"/>
              </w:rPr>
              <w:t>NAME:</w:t>
            </w:r>
            <w:r>
              <w:rPr>
                <w:rFonts w:ascii="Times New Roman" w:eastAsia="Times New Roman" w:hAnsi="Times New Roman" w:cs="Times New Roman"/>
              </w:rPr>
              <w:t xml:space="preserve"> </w:t>
            </w:r>
            <w:r w:rsidR="00D64BB2">
              <w:rPr>
                <w:rFonts w:ascii="Times New Roman" w:eastAsia="Times New Roman" w:hAnsi="Times New Roman" w:cs="Times New Roman"/>
              </w:rPr>
              <w:t>Anish Sharma</w:t>
            </w:r>
            <w:r>
              <w:rPr>
                <w:rFonts w:ascii="Times New Roman" w:eastAsia="Times New Roman" w:hAnsi="Times New Roman" w:cs="Times New Roman"/>
              </w:rPr>
              <w:t xml:space="preserve"> </w:t>
            </w:r>
          </w:p>
        </w:tc>
        <w:tc>
          <w:tcPr>
            <w:tcW w:w="1937" w:type="dxa"/>
            <w:tcBorders>
              <w:top w:val="nil"/>
              <w:left w:val="nil"/>
              <w:bottom w:val="nil"/>
              <w:right w:val="nil"/>
            </w:tcBorders>
            <w:vAlign w:val="bottom"/>
          </w:tcPr>
          <w:p w14:paraId="57F246BE" w14:textId="260CD066" w:rsidR="00E65AAB" w:rsidRDefault="00000000">
            <w:pPr>
              <w:spacing w:after="0"/>
            </w:pPr>
            <w:r>
              <w:rPr>
                <w:rFonts w:ascii="Times New Roman" w:eastAsia="Times New Roman" w:hAnsi="Times New Roman" w:cs="Times New Roman"/>
                <w:b/>
              </w:rPr>
              <w:t xml:space="preserve">ROLL NO: </w:t>
            </w:r>
            <w:r>
              <w:rPr>
                <w:rFonts w:ascii="Times New Roman" w:eastAsia="Times New Roman" w:hAnsi="Times New Roman" w:cs="Times New Roman"/>
              </w:rPr>
              <w:t>I0</w:t>
            </w:r>
            <w:r w:rsidR="00D64BB2">
              <w:rPr>
                <w:rFonts w:ascii="Times New Roman" w:eastAsia="Times New Roman" w:hAnsi="Times New Roman" w:cs="Times New Roman"/>
              </w:rPr>
              <w:t>11</w:t>
            </w:r>
            <w:r>
              <w:rPr>
                <w:rFonts w:ascii="Times New Roman" w:eastAsia="Times New Roman" w:hAnsi="Times New Roman" w:cs="Times New Roman"/>
              </w:rPr>
              <w:t xml:space="preserve"> </w:t>
            </w:r>
          </w:p>
        </w:tc>
      </w:tr>
    </w:tbl>
    <w:p w14:paraId="42C1D33F" w14:textId="77777777" w:rsidR="00E65AAB" w:rsidRDefault="00000000">
      <w:pPr>
        <w:spacing w:after="153"/>
        <w:ind w:right="77"/>
        <w:jc w:val="center"/>
      </w:pPr>
      <w:r>
        <w:rPr>
          <w:rFonts w:ascii="Times New Roman" w:eastAsia="Times New Roman" w:hAnsi="Times New Roman" w:cs="Times New Roman"/>
          <w:b/>
          <w:sz w:val="24"/>
        </w:rPr>
        <w:t xml:space="preserve">EXPERIMENT NO.01 </w:t>
      </w:r>
    </w:p>
    <w:p w14:paraId="20D1F71F" w14:textId="77777777" w:rsidR="00E65AAB" w:rsidRDefault="00000000">
      <w:pPr>
        <w:spacing w:after="174" w:line="248" w:lineRule="auto"/>
        <w:ind w:left="111" w:right="63" w:hanging="10"/>
      </w:pPr>
      <w:r>
        <w:rPr>
          <w:rFonts w:ascii="Times New Roman" w:eastAsia="Times New Roman" w:hAnsi="Times New Roman" w:cs="Times New Roman"/>
          <w:b/>
          <w:sz w:val="24"/>
        </w:rPr>
        <w:t xml:space="preserve">CO 1: </w:t>
      </w:r>
      <w:r>
        <w:rPr>
          <w:rFonts w:ascii="Times New Roman" w:eastAsia="Times New Roman" w:hAnsi="Times New Roman" w:cs="Times New Roman"/>
          <w:sz w:val="24"/>
        </w:rPr>
        <w:t xml:space="preserve">Interpret the data using Descriptive Statistics. </w:t>
      </w:r>
    </w:p>
    <w:p w14:paraId="320234EF" w14:textId="77777777" w:rsidR="00E65AAB" w:rsidRDefault="00000000">
      <w:pPr>
        <w:spacing w:after="156"/>
        <w:ind w:left="96" w:hanging="10"/>
      </w:pPr>
      <w:r>
        <w:rPr>
          <w:rFonts w:ascii="Times New Roman" w:eastAsia="Times New Roman" w:hAnsi="Times New Roman" w:cs="Times New Roman"/>
          <w:b/>
          <w:sz w:val="24"/>
        </w:rPr>
        <w:t xml:space="preserve">AIM / OBJECTIVE </w:t>
      </w:r>
    </w:p>
    <w:p w14:paraId="19B5720B" w14:textId="77777777" w:rsidR="00E65AAB" w:rsidRDefault="00000000">
      <w:pPr>
        <w:spacing w:after="3" w:line="248" w:lineRule="auto"/>
        <w:ind w:left="111" w:right="63" w:hanging="10"/>
      </w:pPr>
      <w:r>
        <w:rPr>
          <w:rFonts w:ascii="Times New Roman" w:eastAsia="Times New Roman" w:hAnsi="Times New Roman" w:cs="Times New Roman"/>
          <w:sz w:val="24"/>
        </w:rPr>
        <w:t xml:space="preserve">Case Study on Examining Relationships between variables in statistics </w:t>
      </w:r>
    </w:p>
    <w:p w14:paraId="60E4D2D5" w14:textId="77777777" w:rsidR="00E65AAB" w:rsidRDefault="00000000">
      <w:pPr>
        <w:spacing w:after="24"/>
      </w:pPr>
      <w:r>
        <w:rPr>
          <w:rFonts w:ascii="Times New Roman" w:eastAsia="Times New Roman" w:hAnsi="Times New Roman" w:cs="Times New Roman"/>
          <w:sz w:val="20"/>
        </w:rPr>
        <w:t xml:space="preserve"> </w:t>
      </w:r>
    </w:p>
    <w:p w14:paraId="4579101E" w14:textId="77777777" w:rsidR="00E65AAB" w:rsidRDefault="00000000">
      <w:pPr>
        <w:spacing w:after="113"/>
        <w:ind w:left="96" w:hanging="10"/>
      </w:pPr>
      <w:r>
        <w:rPr>
          <w:rFonts w:ascii="Times New Roman" w:eastAsia="Times New Roman" w:hAnsi="Times New Roman" w:cs="Times New Roman"/>
          <w:b/>
          <w:sz w:val="24"/>
        </w:rPr>
        <w:t xml:space="preserve">DESCRIPTION OF EXPERIMENT: </w:t>
      </w:r>
    </w:p>
    <w:p w14:paraId="506C2777" w14:textId="77777777" w:rsidR="00E65AAB" w:rsidRDefault="00000000">
      <w:pPr>
        <w:spacing w:after="113"/>
        <w:ind w:left="96" w:hanging="10"/>
      </w:pPr>
      <w:r>
        <w:rPr>
          <w:rFonts w:ascii="Times New Roman" w:eastAsia="Times New Roman" w:hAnsi="Times New Roman" w:cs="Times New Roman"/>
          <w:b/>
          <w:sz w:val="24"/>
        </w:rPr>
        <w:t xml:space="preserve">Task 1: </w:t>
      </w:r>
    </w:p>
    <w:p w14:paraId="6032CE87" w14:textId="77777777" w:rsidR="00E65AAB" w:rsidRDefault="00000000">
      <w:pPr>
        <w:spacing w:after="126" w:line="248" w:lineRule="auto"/>
        <w:ind w:left="111" w:right="63" w:hanging="10"/>
      </w:pPr>
      <w:r>
        <w:rPr>
          <w:rFonts w:ascii="Times New Roman" w:eastAsia="Times New Roman" w:hAnsi="Times New Roman" w:cs="Times New Roman"/>
          <w:sz w:val="24"/>
        </w:rPr>
        <w:t xml:space="preserve">Consider the following case study and answer the questions with suitable explanation: </w:t>
      </w:r>
    </w:p>
    <w:p w14:paraId="182A0A21" w14:textId="77777777" w:rsidR="00E65AAB" w:rsidRDefault="00000000">
      <w:pPr>
        <w:spacing w:after="2" w:line="358" w:lineRule="auto"/>
        <w:ind w:left="86" w:right="171"/>
        <w:jc w:val="both"/>
      </w:pPr>
      <w:r>
        <w:rPr>
          <w:rFonts w:ascii="Times New Roman" w:eastAsia="Times New Roman" w:hAnsi="Times New Roman" w:cs="Times New Roman"/>
          <w:sz w:val="24"/>
        </w:rPr>
        <w:t xml:space="preserve">The Mumbai Metro Rail Corporation (MMRC) is undertaking a massive project to expand the Mumbai Metro train network. This project aims to improve public transportation in the city by adding new lines and stations. To ensure the project's success, MMRC is committed to understanding customer satisfaction with the construction process. </w:t>
      </w:r>
    </w:p>
    <w:p w14:paraId="1FD35BD9" w14:textId="77777777" w:rsidR="00E65AAB" w:rsidRDefault="00000000">
      <w:pPr>
        <w:spacing w:after="113"/>
        <w:ind w:left="96" w:hanging="10"/>
      </w:pPr>
      <w:r>
        <w:rPr>
          <w:rFonts w:ascii="Times New Roman" w:eastAsia="Times New Roman" w:hAnsi="Times New Roman" w:cs="Times New Roman"/>
          <w:b/>
          <w:sz w:val="24"/>
        </w:rPr>
        <w:t xml:space="preserve">Customer Satisfaction Survey </w:t>
      </w:r>
    </w:p>
    <w:p w14:paraId="0A774EBB" w14:textId="77777777" w:rsidR="00E65AAB" w:rsidRDefault="00000000">
      <w:pPr>
        <w:spacing w:after="2" w:line="358" w:lineRule="auto"/>
        <w:ind w:left="86" w:right="171"/>
        <w:jc w:val="both"/>
      </w:pPr>
      <w:r>
        <w:rPr>
          <w:rFonts w:ascii="Times New Roman" w:eastAsia="Times New Roman" w:hAnsi="Times New Roman" w:cs="Times New Roman"/>
          <w:sz w:val="24"/>
        </w:rPr>
        <w:t xml:space="preserve">MMRC plans to conduct a customer satisfaction survey to gauge public perception of the ongoing construction project. The survey will target residents and businesses in areas directly affected by the construction. The survey will use a standardized questionnaire designed to yield a satisfaction score between 0 (extremely dissatisfied) and 100 (extremely satisfied) based on respondent answers. </w:t>
      </w:r>
      <w:r>
        <w:rPr>
          <w:rFonts w:ascii="Times New Roman" w:eastAsia="Times New Roman" w:hAnsi="Times New Roman" w:cs="Times New Roman"/>
          <w:b/>
          <w:sz w:val="24"/>
        </w:rPr>
        <w:t xml:space="preserve">Sample Selection </w:t>
      </w:r>
    </w:p>
    <w:p w14:paraId="1E140692" w14:textId="77777777" w:rsidR="00E65AAB" w:rsidRDefault="00000000">
      <w:pPr>
        <w:spacing w:after="2" w:line="358" w:lineRule="auto"/>
        <w:ind w:left="86" w:right="171"/>
        <w:jc w:val="both"/>
      </w:pPr>
      <w:r>
        <w:rPr>
          <w:rFonts w:ascii="Times New Roman" w:eastAsia="Times New Roman" w:hAnsi="Times New Roman" w:cs="Times New Roman"/>
          <w:sz w:val="24"/>
        </w:rPr>
        <w:t xml:space="preserve">Due to logistical limitations, MMRC cannot survey the entire population of residents and businesses impacted by the project. Instead, they plan to select a random sample of 200 participants from a list of all potentially affected residents and businesses. The average satisfaction score obtained from the 200 participants will be used to estimate the overall customer satisfaction with the project. </w:t>
      </w:r>
    </w:p>
    <w:p w14:paraId="014CD015" w14:textId="77777777" w:rsidR="00E65AAB" w:rsidRDefault="00000000">
      <w:pPr>
        <w:spacing w:after="113"/>
        <w:ind w:left="96" w:hanging="10"/>
      </w:pPr>
      <w:r>
        <w:rPr>
          <w:rFonts w:ascii="Times New Roman" w:eastAsia="Times New Roman" w:hAnsi="Times New Roman" w:cs="Times New Roman"/>
          <w:b/>
          <w:sz w:val="24"/>
        </w:rPr>
        <w:t xml:space="preserve">Questions </w:t>
      </w:r>
    </w:p>
    <w:p w14:paraId="7AD75C37" w14:textId="77777777" w:rsidR="00E65AAB" w:rsidRDefault="00000000">
      <w:pPr>
        <w:spacing w:after="128" w:line="248" w:lineRule="auto"/>
        <w:ind w:left="468" w:right="63" w:hanging="1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What is the population for this study? </w:t>
      </w:r>
    </w:p>
    <w:p w14:paraId="32F998BA" w14:textId="77777777" w:rsidR="00E65AAB" w:rsidRDefault="00000000">
      <w:pPr>
        <w:spacing w:after="72" w:line="248" w:lineRule="auto"/>
        <w:ind w:left="468" w:right="63" w:hanging="10"/>
      </w:pPr>
      <w:r>
        <w:rPr>
          <w:rFonts w:ascii="Times New Roman" w:eastAsia="Times New Roman" w:hAnsi="Times New Roman" w:cs="Times New Roman"/>
          <w:sz w:val="24"/>
        </w:rPr>
        <w:t xml:space="preserve">Ans: The population for this study includes all residents and businesses located in areas directly affected by the construction of the Mumbai Metro Rail Corporation project. This encompasses every individual and business entity that might experience disruptions, benefits, or other impacts due to the ongoing construction work. Understanding the views of this entire </w:t>
      </w:r>
      <w:r>
        <w:rPr>
          <w:rFonts w:ascii="Times New Roman" w:eastAsia="Times New Roman" w:hAnsi="Times New Roman" w:cs="Times New Roman"/>
          <w:sz w:val="24"/>
        </w:rPr>
        <w:lastRenderedPageBreak/>
        <w:t>population is crucial for MMRC to gauge overall satisfaction and address any widespread concerns or issues effectively. 2.</w:t>
      </w:r>
      <w:r>
        <w:rPr>
          <w:rFonts w:ascii="Arial" w:eastAsia="Arial" w:hAnsi="Arial" w:cs="Arial"/>
          <w:sz w:val="24"/>
        </w:rPr>
        <w:t xml:space="preserve"> </w:t>
      </w:r>
      <w:r>
        <w:rPr>
          <w:rFonts w:ascii="Times New Roman" w:eastAsia="Times New Roman" w:hAnsi="Times New Roman" w:cs="Times New Roman"/>
          <w:sz w:val="24"/>
        </w:rPr>
        <w:t xml:space="preserve">What is the sample for this study? </w:t>
      </w:r>
    </w:p>
    <w:p w14:paraId="2C64E86B" w14:textId="77777777" w:rsidR="00E65AAB" w:rsidRDefault="00000000">
      <w:pPr>
        <w:spacing w:after="142" w:line="238"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The sample for this study is a randomly selected group of 200 residents and businesses from the list of all those potentially affected by the construction project. This sample is chosen due to logistical limitations that prevent surveying the entire affected population. By using a random sampling method, MMRC aims to obtain a representative subset of the population to infer the overall customer satisfaction with the construction process.</w:t>
      </w:r>
      <w:r>
        <w:rPr>
          <w:rFonts w:ascii="Times New Roman" w:eastAsia="Times New Roman" w:hAnsi="Times New Roman" w:cs="Times New Roman"/>
          <w:sz w:val="24"/>
        </w:rPr>
        <w:t xml:space="preserve"> </w:t>
      </w:r>
    </w:p>
    <w:p w14:paraId="36352A56" w14:textId="77777777" w:rsidR="00E65AAB" w:rsidRDefault="00000000">
      <w:pPr>
        <w:numPr>
          <w:ilvl w:val="0"/>
          <w:numId w:val="1"/>
        </w:numPr>
        <w:spacing w:after="142" w:line="248" w:lineRule="auto"/>
        <w:ind w:right="63" w:hanging="362"/>
      </w:pPr>
      <w:r>
        <w:rPr>
          <w:rFonts w:ascii="Times New Roman" w:eastAsia="Times New Roman" w:hAnsi="Times New Roman" w:cs="Times New Roman"/>
          <w:sz w:val="24"/>
        </w:rPr>
        <w:t xml:space="preserve">What is the statistic for this study? </w:t>
      </w:r>
    </w:p>
    <w:p w14:paraId="30A5FA70" w14:textId="77777777" w:rsidR="00E65AAB" w:rsidRDefault="00000000">
      <w:pPr>
        <w:spacing w:after="137" w:line="239"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The statistic for this study is the average satisfaction score derived from the responses of the 200 participants in the survey. This score, ranging from 0 (extremely dissatisfied) to 100 (extremely satisfied), provides an estimate of the general sentiment toward the construction project among those affected. The average score from the sample serves as an indicator of the broader population's satisfaction level and helps MMRC make informed decisions.</w:t>
      </w:r>
      <w:r>
        <w:rPr>
          <w:rFonts w:ascii="Times New Roman" w:eastAsia="Times New Roman" w:hAnsi="Times New Roman" w:cs="Times New Roman"/>
          <w:sz w:val="24"/>
        </w:rPr>
        <w:t xml:space="preserve"> </w:t>
      </w:r>
    </w:p>
    <w:p w14:paraId="6A856251" w14:textId="77777777" w:rsidR="00E65AAB" w:rsidRDefault="00000000">
      <w:pPr>
        <w:numPr>
          <w:ilvl w:val="0"/>
          <w:numId w:val="1"/>
        </w:numPr>
        <w:spacing w:after="140" w:line="248" w:lineRule="auto"/>
        <w:ind w:right="63" w:hanging="362"/>
      </w:pPr>
      <w:r>
        <w:rPr>
          <w:rFonts w:ascii="Times New Roman" w:eastAsia="Times New Roman" w:hAnsi="Times New Roman" w:cs="Times New Roman"/>
          <w:sz w:val="24"/>
        </w:rPr>
        <w:t xml:space="preserve">What would be a parameter for this study? </w:t>
      </w:r>
    </w:p>
    <w:p w14:paraId="1A19B025" w14:textId="77777777" w:rsidR="00E65AAB" w:rsidRDefault="00000000">
      <w:pPr>
        <w:spacing w:after="3" w:line="238"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The parameter for this study would be the true average satisfaction score of the entire population of residents and businesses affected by the construction project. This parameter represents the actual level of satisfaction across all individuals and businesses impacted by the project, which MMRC seeks to estimate through the sample survey. The parameter is a fixed value that describes the population, while the statistic (sample average) is used to infer this parameter.</w:t>
      </w:r>
      <w:r>
        <w:rPr>
          <w:rFonts w:ascii="Times New Roman" w:eastAsia="Times New Roman" w:hAnsi="Times New Roman" w:cs="Times New Roman"/>
          <w:sz w:val="24"/>
        </w:rPr>
        <w:t xml:space="preserve"> </w:t>
      </w:r>
      <w:r>
        <w:br w:type="page"/>
      </w:r>
    </w:p>
    <w:p w14:paraId="66873270" w14:textId="77777777" w:rsidR="00E65AAB" w:rsidRDefault="00000000">
      <w:pPr>
        <w:numPr>
          <w:ilvl w:val="0"/>
          <w:numId w:val="1"/>
        </w:numPr>
        <w:spacing w:after="107" w:line="356" w:lineRule="auto"/>
        <w:ind w:right="63" w:hanging="362"/>
      </w:pPr>
      <w:r>
        <w:rPr>
          <w:rFonts w:ascii="Times New Roman" w:eastAsia="Times New Roman" w:hAnsi="Times New Roman" w:cs="Times New Roman"/>
          <w:sz w:val="24"/>
        </w:rPr>
        <w:lastRenderedPageBreak/>
        <w:t xml:space="preserve">In addition to the average satisfaction score, what other statistical measures could be helpful for MMRC to understand commuter feedback? </w:t>
      </w:r>
    </w:p>
    <w:p w14:paraId="6BA6D8F6" w14:textId="77777777" w:rsidR="00E65AAB" w:rsidRDefault="00000000">
      <w:pPr>
        <w:spacing w:after="3" w:line="359" w:lineRule="auto"/>
        <w:ind w:left="456" w:right="115" w:hanging="10"/>
      </w:pPr>
      <w:r>
        <w:rPr>
          <w:rFonts w:ascii="Times New Roman" w:eastAsia="Times New Roman" w:hAnsi="Times New Roman" w:cs="Times New Roman"/>
          <w:sz w:val="24"/>
        </w:rPr>
        <w:t xml:space="preserve">Ans: </w:t>
      </w:r>
      <w:r>
        <w:rPr>
          <w:rFonts w:ascii="Times New Roman" w:eastAsia="Times New Roman" w:hAnsi="Times New Roman" w:cs="Times New Roman"/>
        </w:rPr>
        <w:t>Other useful statistical measures include the median, mode, standard deviation, and range of satisfaction scores. These metrics provide insights into the distribution and variability of responses, helping to identify outliers and understand the overall sentiment. Analyzing frequency distributions, quartiles, and conducting cross-tabulations with demographic data can also uncover patterns and specific areas needing improvement.</w:t>
      </w:r>
      <w:r>
        <w:rPr>
          <w:rFonts w:ascii="Times New Roman" w:eastAsia="Times New Roman" w:hAnsi="Times New Roman" w:cs="Times New Roman"/>
          <w:sz w:val="24"/>
        </w:rPr>
        <w:t xml:space="preserve"> </w:t>
      </w:r>
    </w:p>
    <w:p w14:paraId="7ADE533E" w14:textId="77777777" w:rsidR="00E65AAB" w:rsidRDefault="00000000">
      <w:pPr>
        <w:numPr>
          <w:ilvl w:val="0"/>
          <w:numId w:val="1"/>
        </w:numPr>
        <w:spacing w:after="3" w:line="359" w:lineRule="auto"/>
        <w:ind w:right="63" w:hanging="362"/>
      </w:pPr>
      <w:r>
        <w:rPr>
          <w:rFonts w:ascii="Times New Roman" w:eastAsia="Times New Roman" w:hAnsi="Times New Roman" w:cs="Times New Roman"/>
          <w:sz w:val="24"/>
        </w:rPr>
        <w:t xml:space="preserve">What are some potential challenges MMRC might face in conducting this survey? How can they ensure a high response rate and reliable data? </w:t>
      </w:r>
    </w:p>
    <w:p w14:paraId="3E2C77B8" w14:textId="77777777" w:rsidR="00E65AAB" w:rsidRDefault="00000000">
      <w:pPr>
        <w:spacing w:after="3" w:line="359"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Challenges include reaching a representative sample, low response rates, and potential biases in responses. To ensure high response rates and reliable data, MMRC can use incentives, follow up with non-respondents, and ensure anonymity to encourage honest feedback. Using multiple channels (online, in-person, mail) and clear, concise questionnaires can also improve participation and data quality.</w:t>
      </w:r>
      <w:r>
        <w:rPr>
          <w:rFonts w:ascii="Times New Roman" w:eastAsia="Times New Roman" w:hAnsi="Times New Roman" w:cs="Times New Roman"/>
          <w:sz w:val="24"/>
        </w:rPr>
        <w:t xml:space="preserve"> </w:t>
      </w:r>
    </w:p>
    <w:p w14:paraId="4AF9B3F8" w14:textId="77777777" w:rsidR="00E65AAB" w:rsidRDefault="00000000">
      <w:pPr>
        <w:numPr>
          <w:ilvl w:val="0"/>
          <w:numId w:val="1"/>
        </w:numPr>
        <w:spacing w:after="295" w:line="358" w:lineRule="auto"/>
        <w:ind w:right="63" w:hanging="362"/>
      </w:pPr>
      <w:r>
        <w:rPr>
          <w:rFonts w:ascii="Times New Roman" w:eastAsia="Times New Roman" w:hAnsi="Times New Roman" w:cs="Times New Roman"/>
          <w:sz w:val="24"/>
        </w:rPr>
        <w:t xml:space="preserve">Based on the survey results, how can MMRC use the feedback to improve the Mumbai Metro experience for commuters? </w:t>
      </w:r>
    </w:p>
    <w:p w14:paraId="687A2109" w14:textId="77777777" w:rsidR="00E65AAB" w:rsidRDefault="00000000">
      <w:pPr>
        <w:spacing w:after="389" w:line="359"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MMRC can analyze survey results to identify specific pain points and areas for improvement, such as construction-related disruptions, safety concerns, or communication issues. Addressing these issues by implementing targeted changes, such as better signage, improved safety measures, or more timely updates, can enhance commuter satisfaction. Continuous monitoring and regular follow-up surveys can help track improvements and adapt strategies accordingly</w:t>
      </w:r>
      <w:r>
        <w:rPr>
          <w:rFonts w:ascii="Times New Roman" w:eastAsia="Times New Roman" w:hAnsi="Times New Roman" w:cs="Times New Roman"/>
          <w:sz w:val="24"/>
        </w:rPr>
        <w:t xml:space="preserve">. </w:t>
      </w:r>
    </w:p>
    <w:p w14:paraId="30523E59" w14:textId="77777777" w:rsidR="00E65AAB" w:rsidRDefault="00000000">
      <w:pPr>
        <w:spacing w:after="0"/>
      </w:pPr>
      <w:r>
        <w:rPr>
          <w:rFonts w:ascii="Times New Roman" w:eastAsia="Times New Roman" w:hAnsi="Times New Roman" w:cs="Times New Roman"/>
          <w:sz w:val="36"/>
        </w:rPr>
        <w:t xml:space="preserve"> </w:t>
      </w:r>
    </w:p>
    <w:p w14:paraId="5E2E9B45" w14:textId="77777777" w:rsidR="00E65AAB" w:rsidRDefault="00000000">
      <w:pPr>
        <w:spacing w:after="113"/>
        <w:ind w:left="96" w:hanging="10"/>
      </w:pPr>
      <w:r>
        <w:rPr>
          <w:rFonts w:ascii="Times New Roman" w:eastAsia="Times New Roman" w:hAnsi="Times New Roman" w:cs="Times New Roman"/>
          <w:b/>
          <w:sz w:val="24"/>
        </w:rPr>
        <w:t xml:space="preserve">Task 2: </w:t>
      </w:r>
    </w:p>
    <w:p w14:paraId="3D079616" w14:textId="77777777" w:rsidR="00E65AAB" w:rsidRDefault="00000000">
      <w:pPr>
        <w:spacing w:after="3" w:line="358" w:lineRule="auto"/>
        <w:ind w:left="111" w:right="63" w:hanging="10"/>
      </w:pPr>
      <w:r>
        <w:rPr>
          <w:rFonts w:ascii="Times New Roman" w:eastAsia="Times New Roman" w:hAnsi="Times New Roman" w:cs="Times New Roman"/>
          <w:sz w:val="24"/>
        </w:rPr>
        <w:t xml:space="preserve">You are the operations manager at a battery manufacturing plant for "EverVolt," a leading producer of rechargeable batteries for laptops and mobile devices. </w:t>
      </w:r>
    </w:p>
    <w:p w14:paraId="671592AC" w14:textId="77777777" w:rsidR="00E65AAB" w:rsidRDefault="00000000">
      <w:pPr>
        <w:spacing w:after="3" w:line="356" w:lineRule="auto"/>
        <w:ind w:left="111" w:right="63" w:hanging="10"/>
      </w:pPr>
      <w:r>
        <w:rPr>
          <w:rFonts w:ascii="Times New Roman" w:eastAsia="Times New Roman" w:hAnsi="Times New Roman" w:cs="Times New Roman"/>
          <w:b/>
          <w:sz w:val="24"/>
        </w:rPr>
        <w:t xml:space="preserve">Production Challenges: </w:t>
      </w:r>
      <w:r>
        <w:rPr>
          <w:rFonts w:ascii="Times New Roman" w:eastAsia="Times New Roman" w:hAnsi="Times New Roman" w:cs="Times New Roman"/>
          <w:sz w:val="24"/>
        </w:rPr>
        <w:t xml:space="preserve">Lately, there have been concerns about production efficiency and potential quality issues. You need to analyse data to identify areas for improvement. </w:t>
      </w:r>
    </w:p>
    <w:p w14:paraId="41A8B1AB" w14:textId="77777777" w:rsidR="00E65AAB" w:rsidRDefault="00000000">
      <w:pPr>
        <w:spacing w:after="113"/>
        <w:ind w:left="96" w:hanging="10"/>
      </w:pPr>
      <w:r>
        <w:rPr>
          <w:rFonts w:ascii="Times New Roman" w:eastAsia="Times New Roman" w:hAnsi="Times New Roman" w:cs="Times New Roman"/>
          <w:b/>
          <w:sz w:val="24"/>
        </w:rPr>
        <w:t xml:space="preserve">Data Available: </w:t>
      </w:r>
    </w:p>
    <w:p w14:paraId="7FB4B726" w14:textId="77777777" w:rsidR="00E65AAB" w:rsidRDefault="00000000">
      <w:pPr>
        <w:numPr>
          <w:ilvl w:val="0"/>
          <w:numId w:val="2"/>
        </w:numPr>
        <w:spacing w:after="2" w:line="358" w:lineRule="auto"/>
        <w:ind w:right="171" w:hanging="362"/>
        <w:jc w:val="both"/>
      </w:pPr>
      <w:r>
        <w:rPr>
          <w:rFonts w:ascii="Times New Roman" w:eastAsia="Times New Roman" w:hAnsi="Times New Roman" w:cs="Times New Roman"/>
          <w:b/>
          <w:sz w:val="24"/>
        </w:rPr>
        <w:lastRenderedPageBreak/>
        <w:t xml:space="preserve">Production data: </w:t>
      </w:r>
      <w:r>
        <w:rPr>
          <w:rFonts w:ascii="Times New Roman" w:eastAsia="Times New Roman" w:hAnsi="Times New Roman" w:cs="Times New Roman"/>
          <w:sz w:val="24"/>
        </w:rPr>
        <w:t xml:space="preserve">Daily records include the number of batteries produced per shift, production time per unit, and the number of defective batteries identified during quality checks. </w:t>
      </w:r>
    </w:p>
    <w:p w14:paraId="52E31853" w14:textId="77777777" w:rsidR="00E65AAB" w:rsidRDefault="00000000">
      <w:pPr>
        <w:numPr>
          <w:ilvl w:val="0"/>
          <w:numId w:val="2"/>
        </w:numPr>
        <w:spacing w:after="113"/>
        <w:ind w:right="171" w:hanging="362"/>
        <w:jc w:val="both"/>
      </w:pPr>
      <w:r>
        <w:rPr>
          <w:rFonts w:ascii="Times New Roman" w:eastAsia="Times New Roman" w:hAnsi="Times New Roman" w:cs="Times New Roman"/>
          <w:b/>
          <w:sz w:val="24"/>
        </w:rPr>
        <w:t xml:space="preserve">Machine data: </w:t>
      </w:r>
      <w:r>
        <w:rPr>
          <w:rFonts w:ascii="Times New Roman" w:eastAsia="Times New Roman" w:hAnsi="Times New Roman" w:cs="Times New Roman"/>
          <w:sz w:val="24"/>
        </w:rPr>
        <w:t xml:space="preserve">Information on machine downtime due to maintenance or malfunctions. </w:t>
      </w:r>
    </w:p>
    <w:p w14:paraId="6D291B2A" w14:textId="77777777" w:rsidR="00E65AAB" w:rsidRDefault="00000000">
      <w:pPr>
        <w:numPr>
          <w:ilvl w:val="0"/>
          <w:numId w:val="2"/>
        </w:numPr>
        <w:spacing w:after="131" w:line="249" w:lineRule="auto"/>
        <w:ind w:right="171" w:hanging="362"/>
        <w:jc w:val="both"/>
      </w:pPr>
      <w:r>
        <w:rPr>
          <w:rFonts w:ascii="Times New Roman" w:eastAsia="Times New Roman" w:hAnsi="Times New Roman" w:cs="Times New Roman"/>
          <w:b/>
          <w:sz w:val="24"/>
        </w:rPr>
        <w:t xml:space="preserve">Material data: </w:t>
      </w:r>
      <w:r>
        <w:rPr>
          <w:rFonts w:ascii="Times New Roman" w:eastAsia="Times New Roman" w:hAnsi="Times New Roman" w:cs="Times New Roman"/>
          <w:sz w:val="24"/>
        </w:rPr>
        <w:t xml:space="preserve">Records on raw material usage and any issues with material quality. </w:t>
      </w:r>
    </w:p>
    <w:p w14:paraId="5D04137E" w14:textId="77777777" w:rsidR="00E65AAB" w:rsidRDefault="00000000">
      <w:pPr>
        <w:numPr>
          <w:ilvl w:val="0"/>
          <w:numId w:val="3"/>
        </w:numPr>
        <w:spacing w:after="153" w:line="358" w:lineRule="auto"/>
        <w:ind w:right="63" w:hanging="360"/>
      </w:pPr>
      <w:r>
        <w:rPr>
          <w:rFonts w:ascii="Times New Roman" w:eastAsia="Times New Roman" w:hAnsi="Times New Roman" w:cs="Times New Roman"/>
          <w:sz w:val="24"/>
        </w:rPr>
        <w:t xml:space="preserve">How can you use descriptive statistics to analyze daily production output and identify any trends or variations in battery production volume across different shifts? </w:t>
      </w:r>
    </w:p>
    <w:p w14:paraId="006C9EB8" w14:textId="77777777" w:rsidR="00E65AAB" w:rsidRDefault="00000000">
      <w:pPr>
        <w:spacing w:after="3" w:line="359"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By calculating measures such as mean, median, standard deviation, and range of the daily production output for each shift, you can identify patterns and variations in production volume. Time series analysis can reveal trends, such as increases or decreases in production over time, and shift comparisons can highlight performance discrepancies. This helps in pinpointing specific shifts needing efficiency improvements.</w:t>
      </w:r>
      <w:r>
        <w:rPr>
          <w:rFonts w:ascii="Times New Roman" w:eastAsia="Times New Roman" w:hAnsi="Times New Roman" w:cs="Times New Roman"/>
          <w:sz w:val="24"/>
        </w:rPr>
        <w:t xml:space="preserve"> </w:t>
      </w:r>
    </w:p>
    <w:p w14:paraId="6211B96E" w14:textId="77777777" w:rsidR="00E65AAB" w:rsidRDefault="00000000">
      <w:pPr>
        <w:numPr>
          <w:ilvl w:val="0"/>
          <w:numId w:val="3"/>
        </w:numPr>
        <w:spacing w:after="2" w:line="358" w:lineRule="auto"/>
        <w:ind w:right="63" w:hanging="360"/>
      </w:pPr>
      <w:r>
        <w:rPr>
          <w:rFonts w:ascii="Times New Roman" w:eastAsia="Times New Roman" w:hAnsi="Times New Roman" w:cs="Times New Roman"/>
          <w:sz w:val="24"/>
        </w:rPr>
        <w:t xml:space="preserve">What descriptive statistics could you calculate to assess the rate of defective batteries produced? How can this information help you make decisions about the quality control process? </w:t>
      </w:r>
    </w:p>
    <w:p w14:paraId="5D03A0D4" w14:textId="77777777" w:rsidR="00E65AAB" w:rsidRDefault="00000000">
      <w:pPr>
        <w:spacing w:after="3" w:line="359"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Calculate the defect rate (percentage of defective batteries), mean, and standard deviation of defects per shift. Analyzing these statistics helps identify trends or shifts with higher defect rates, enabling targeted interventions. This information guides adjustments in the quality control process, such as enhanced training, better materials, or stricter quality checks to reduce defects.</w:t>
      </w:r>
      <w:r>
        <w:rPr>
          <w:rFonts w:ascii="Times New Roman" w:eastAsia="Times New Roman" w:hAnsi="Times New Roman" w:cs="Times New Roman"/>
          <w:sz w:val="24"/>
        </w:rPr>
        <w:t xml:space="preserve"> </w:t>
      </w:r>
    </w:p>
    <w:p w14:paraId="6F3DD196" w14:textId="77777777" w:rsidR="00E65AAB" w:rsidRDefault="00000000">
      <w:pPr>
        <w:numPr>
          <w:ilvl w:val="0"/>
          <w:numId w:val="3"/>
        </w:numPr>
        <w:spacing w:after="3" w:line="360" w:lineRule="auto"/>
        <w:ind w:right="63" w:hanging="360"/>
      </w:pPr>
      <w:r>
        <w:rPr>
          <w:rFonts w:ascii="Times New Roman" w:eastAsia="Times New Roman" w:hAnsi="Times New Roman" w:cs="Times New Roman"/>
          <w:sz w:val="24"/>
        </w:rPr>
        <w:t xml:space="preserve">How can you use descriptive statistics from machine data to identify machines with the highest downtime frequency? What actions could you take based on this information? </w:t>
      </w:r>
    </w:p>
    <w:p w14:paraId="319E48E6" w14:textId="77777777" w:rsidR="00E65AAB" w:rsidRDefault="00000000">
      <w:pPr>
        <w:spacing w:after="3" w:line="359"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By calculating the mean and standard deviation of downtime for each machine, you can identify those with the highest frequency and duration of downtime. Once identified, you can focus on preventive maintenance, replacing faulty components, or upgrading machines. This proactive approach can reduce downtime, increase production efficiency, and minimize disruption.</w:t>
      </w:r>
      <w:r>
        <w:rPr>
          <w:rFonts w:ascii="Times New Roman" w:eastAsia="Times New Roman" w:hAnsi="Times New Roman" w:cs="Times New Roman"/>
          <w:sz w:val="24"/>
        </w:rPr>
        <w:t xml:space="preserve"> </w:t>
      </w:r>
    </w:p>
    <w:p w14:paraId="205F7E7E" w14:textId="77777777" w:rsidR="00E65AAB" w:rsidRDefault="00000000">
      <w:pPr>
        <w:numPr>
          <w:ilvl w:val="0"/>
          <w:numId w:val="3"/>
        </w:numPr>
        <w:spacing w:after="3" w:line="356" w:lineRule="auto"/>
        <w:ind w:right="63" w:hanging="360"/>
      </w:pPr>
      <w:r>
        <w:rPr>
          <w:rFonts w:ascii="Times New Roman" w:eastAsia="Times New Roman" w:hAnsi="Times New Roman" w:cs="Times New Roman"/>
          <w:sz w:val="24"/>
        </w:rPr>
        <w:t xml:space="preserve">Can descriptive statistics be used to analyze the relationship between raw material usage and the number of defective batteries? How might this information be helpful? </w:t>
      </w:r>
    </w:p>
    <w:p w14:paraId="0A846093" w14:textId="77777777" w:rsidR="00E65AAB" w:rsidRDefault="00000000">
      <w:pPr>
        <w:spacing w:after="3" w:line="359" w:lineRule="auto"/>
        <w:ind w:left="456" w:right="115" w:hanging="10"/>
      </w:pPr>
      <w:r>
        <w:rPr>
          <w:rFonts w:ascii="Times New Roman" w:eastAsia="Times New Roman" w:hAnsi="Times New Roman" w:cs="Times New Roman"/>
          <w:sz w:val="24"/>
        </w:rPr>
        <w:t>Ans:</w:t>
      </w:r>
      <w:r>
        <w:rPr>
          <w:rFonts w:ascii="Times New Roman" w:eastAsia="Times New Roman" w:hAnsi="Times New Roman" w:cs="Times New Roman"/>
        </w:rPr>
        <w:t xml:space="preserve"> Yes, calculate the correlation coefficient between raw material usage and defect rates. Descriptive statistics like mean and standard deviation of material quality issues and defect counts can highlight patterns. Identifying strong correlations helps in sourcing better materials or adjusting usage practices, ultimately reducing defects and improving product quality.</w:t>
      </w:r>
      <w:r>
        <w:rPr>
          <w:rFonts w:ascii="Times New Roman" w:eastAsia="Times New Roman" w:hAnsi="Times New Roman" w:cs="Times New Roman"/>
          <w:sz w:val="24"/>
        </w:rPr>
        <w:t xml:space="preserve"> </w:t>
      </w:r>
    </w:p>
    <w:p w14:paraId="13798EBE" w14:textId="77777777" w:rsidR="00E65AAB" w:rsidRDefault="00000000">
      <w:pPr>
        <w:numPr>
          <w:ilvl w:val="0"/>
          <w:numId w:val="3"/>
        </w:numPr>
        <w:spacing w:after="2" w:line="358" w:lineRule="auto"/>
        <w:ind w:right="63" w:hanging="360"/>
      </w:pPr>
      <w:r>
        <w:rPr>
          <w:rFonts w:ascii="Times New Roman" w:eastAsia="Times New Roman" w:hAnsi="Times New Roman" w:cs="Times New Roman"/>
          <w:sz w:val="24"/>
        </w:rPr>
        <w:t xml:space="preserve">Are there industry standards for battery production efficiency or defect rates? If so, how can you use descriptive statistics to compare your plant's performance to these benchmarks? </w:t>
      </w:r>
    </w:p>
    <w:p w14:paraId="3965D05D" w14:textId="77777777" w:rsidR="00E65AAB" w:rsidRDefault="00000000">
      <w:pPr>
        <w:spacing w:after="0" w:line="366" w:lineRule="auto"/>
        <w:ind w:left="461" w:right="180"/>
        <w:jc w:val="both"/>
      </w:pPr>
      <w:r>
        <w:rPr>
          <w:rFonts w:ascii="Times New Roman" w:eastAsia="Times New Roman" w:hAnsi="Times New Roman" w:cs="Times New Roman"/>
          <w:sz w:val="24"/>
        </w:rPr>
        <w:lastRenderedPageBreak/>
        <w:t>Ans:</w:t>
      </w:r>
      <w:r>
        <w:rPr>
          <w:rFonts w:ascii="Times New Roman" w:eastAsia="Times New Roman" w:hAnsi="Times New Roman" w:cs="Times New Roman"/>
        </w:rPr>
        <w:t xml:space="preserve"> Industry standards exist for production efficiency and defect rates. Compare your plant's mean production efficiency and defect rates to these benchmarks using z-scores or percentiles. This comparison identifies areas where your plant lags behind or excels, guiding targeted improvements or maintaining best practices to meet or exceed industry standards</w:t>
      </w:r>
      <w:r>
        <w:br w:type="page"/>
      </w:r>
    </w:p>
    <w:p w14:paraId="11F74240" w14:textId="77777777" w:rsidR="00E65AAB" w:rsidRDefault="00000000">
      <w:pPr>
        <w:spacing w:after="153"/>
        <w:ind w:left="10" w:hanging="10"/>
      </w:pPr>
      <w:r>
        <w:rPr>
          <w:rFonts w:ascii="Times New Roman" w:eastAsia="Times New Roman" w:hAnsi="Times New Roman" w:cs="Times New Roman"/>
          <w:b/>
          <w:sz w:val="24"/>
        </w:rPr>
        <w:lastRenderedPageBreak/>
        <w:t xml:space="preserve"> Task 3: </w:t>
      </w:r>
    </w:p>
    <w:p w14:paraId="55B54925" w14:textId="77777777" w:rsidR="00E65AAB" w:rsidRDefault="00000000">
      <w:pPr>
        <w:spacing w:after="271" w:line="288" w:lineRule="auto"/>
        <w:ind w:left="86" w:right="171"/>
        <w:jc w:val="both"/>
      </w:pPr>
      <w:r>
        <w:rPr>
          <w:rFonts w:ascii="Times New Roman" w:eastAsia="Times New Roman" w:hAnsi="Times New Roman" w:cs="Times New Roman"/>
          <w:sz w:val="24"/>
        </w:rPr>
        <w:t xml:space="preserve">State examples of data that can be gathered for decision making purposes from each of the following industries: manufacturing, insurance, travel, retailing, communications, computing, agriculture, banking, and healthcare. An example in the travel industry might be the cost of business travel per day in various European cities. Create a survey questionnaire for the same. (use the different data levels and discuss their importance) Ans: </w:t>
      </w:r>
    </w:p>
    <w:p w14:paraId="26C3FD9D" w14:textId="77777777" w:rsidR="00E65AAB" w:rsidRDefault="00000000">
      <w:pPr>
        <w:spacing w:after="225"/>
        <w:ind w:left="-5" w:hanging="10"/>
      </w:pPr>
      <w:r>
        <w:rPr>
          <w:rFonts w:ascii="Times New Roman" w:eastAsia="Times New Roman" w:hAnsi="Times New Roman" w:cs="Times New Roman"/>
          <w:sz w:val="27"/>
        </w:rPr>
        <w:t xml:space="preserve">Examples of Data by Industry </w:t>
      </w:r>
    </w:p>
    <w:p w14:paraId="47E53C76"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Manufacturing: </w:t>
      </w:r>
    </w:p>
    <w:p w14:paraId="404D5F32"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Machine downtime duration and frequency.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Importance: Helps in identifying machinery performance issues and scheduling maintenance to minimize production losses. </w:t>
      </w:r>
    </w:p>
    <w:p w14:paraId="7349E351"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Insurance: </w:t>
      </w:r>
    </w:p>
    <w:p w14:paraId="74A298AD"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Claims frequency and average claim amount.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Importance: Assists in assessing risk, setting premium rates, and predicting future claims. </w:t>
      </w:r>
    </w:p>
    <w:p w14:paraId="1CC8279A"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Travel: </w:t>
      </w:r>
    </w:p>
    <w:p w14:paraId="45A3F113"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Cost of business travel per day in various European cities.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Importance: Facilitates budget planning and cost comparisons for corporate travel management. </w:t>
      </w:r>
    </w:p>
    <w:p w14:paraId="3D642D3C"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Retailing: </w:t>
      </w:r>
    </w:p>
    <w:p w14:paraId="47282DA3"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Average sales per customer transaction.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p>
    <w:p w14:paraId="6B6BB40F"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Importance: Helps in evaluating sales performance and setting pricing strategies. </w:t>
      </w:r>
    </w:p>
    <w:p w14:paraId="1DE7883B"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Communications: </w:t>
      </w:r>
    </w:p>
    <w:p w14:paraId="5661FEBF"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Average call duration and call drop rates.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p>
    <w:p w14:paraId="0876D1E3"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Importance: Informs quality of service assessments and helps in optimizing network infrastructure. </w:t>
      </w:r>
    </w:p>
    <w:p w14:paraId="515EA58A"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Computing: </w:t>
      </w:r>
    </w:p>
    <w:p w14:paraId="37018230"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System uptime and frequency of software bugs.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Importance: Assists in maintaining system reliability and improving software development processes. </w:t>
      </w:r>
    </w:p>
    <w:p w14:paraId="4FEC4A39"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Agriculture: </w:t>
      </w:r>
    </w:p>
    <w:p w14:paraId="36E83DEE"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Crop yield per acre and input costs. </w:t>
      </w:r>
    </w:p>
    <w:p w14:paraId="069CA968"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Level: Ratio (measurable and has a true zero point). </w:t>
      </w:r>
    </w:p>
    <w:p w14:paraId="431BBB5F"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Importance: Aids in evaluating farm productivity and cost efficiency for better resource management. </w:t>
      </w:r>
    </w:p>
    <w:p w14:paraId="19EFF505"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Banking: </w:t>
      </w:r>
    </w:p>
    <w:p w14:paraId="25977B90"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Data Example: Average transaction volume per account and loan default rates.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p>
    <w:p w14:paraId="3F6C0660" w14:textId="77777777" w:rsidR="00E65AAB" w:rsidRDefault="00000000">
      <w:pPr>
        <w:numPr>
          <w:ilvl w:val="1"/>
          <w:numId w:val="4"/>
        </w:numPr>
        <w:spacing w:after="3" w:line="248" w:lineRule="auto"/>
        <w:ind w:right="351" w:hanging="360"/>
      </w:pPr>
      <w:r>
        <w:rPr>
          <w:rFonts w:ascii="Times New Roman" w:eastAsia="Times New Roman" w:hAnsi="Times New Roman" w:cs="Times New Roman"/>
          <w:sz w:val="24"/>
        </w:rPr>
        <w:t xml:space="preserve">Importance: Helps in assessing customer activity and risk management for loans. </w:t>
      </w:r>
    </w:p>
    <w:p w14:paraId="2E3D5A28" w14:textId="77777777" w:rsidR="00E65AAB" w:rsidRDefault="00000000">
      <w:pPr>
        <w:numPr>
          <w:ilvl w:val="0"/>
          <w:numId w:val="4"/>
        </w:numPr>
        <w:spacing w:after="3" w:line="248" w:lineRule="auto"/>
        <w:ind w:right="63" w:hanging="360"/>
      </w:pPr>
      <w:r>
        <w:rPr>
          <w:rFonts w:ascii="Times New Roman" w:eastAsia="Times New Roman" w:hAnsi="Times New Roman" w:cs="Times New Roman"/>
          <w:sz w:val="24"/>
        </w:rPr>
        <w:t xml:space="preserve">Healthcare: </w:t>
      </w:r>
    </w:p>
    <w:p w14:paraId="02B87CBD" w14:textId="77777777" w:rsidR="00E65AAB" w:rsidRDefault="00000000">
      <w:pPr>
        <w:numPr>
          <w:ilvl w:val="1"/>
          <w:numId w:val="4"/>
        </w:numPr>
        <w:spacing w:after="298" w:line="248" w:lineRule="auto"/>
        <w:ind w:right="351" w:hanging="360"/>
      </w:pPr>
      <w:r>
        <w:rPr>
          <w:rFonts w:ascii="Times New Roman" w:eastAsia="Times New Roman" w:hAnsi="Times New Roman" w:cs="Times New Roman"/>
          <w:sz w:val="24"/>
        </w:rPr>
        <w:lastRenderedPageBreak/>
        <w:t xml:space="preserve">Data Example: Patient wait times and average treatment costs.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Data Level: Ratio (measurable and has a true zero point).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Importance: Assists in improving patient care efficiency and budgeting for healthcare services. </w:t>
      </w:r>
    </w:p>
    <w:p w14:paraId="7A9607B8" w14:textId="77777777" w:rsidR="00E65AAB" w:rsidRDefault="00000000">
      <w:pPr>
        <w:spacing w:after="225"/>
        <w:ind w:left="-5" w:hanging="10"/>
      </w:pPr>
      <w:r>
        <w:rPr>
          <w:rFonts w:ascii="Times New Roman" w:eastAsia="Times New Roman" w:hAnsi="Times New Roman" w:cs="Times New Roman"/>
          <w:sz w:val="27"/>
        </w:rPr>
        <w:t xml:space="preserve">Sample Survey Questionnaire for the Travel Industry </w:t>
      </w:r>
    </w:p>
    <w:p w14:paraId="68B30C5D" w14:textId="77777777" w:rsidR="00E65AAB" w:rsidRDefault="00000000">
      <w:pPr>
        <w:spacing w:after="326" w:line="248" w:lineRule="auto"/>
        <w:ind w:left="10" w:right="63" w:hanging="10"/>
      </w:pPr>
      <w:r>
        <w:rPr>
          <w:rFonts w:ascii="Times New Roman" w:eastAsia="Times New Roman" w:hAnsi="Times New Roman" w:cs="Times New Roman"/>
          <w:sz w:val="24"/>
        </w:rPr>
        <w:t xml:space="preserve">Objective: To gather data on the cost of business travel per day in various European cities to aid corporate travel planning and budgeting. </w:t>
      </w:r>
    </w:p>
    <w:p w14:paraId="37EE398E" w14:textId="77777777" w:rsidR="00E65AAB" w:rsidRDefault="00000000">
      <w:pPr>
        <w:spacing w:after="199"/>
        <w:ind w:left="-1"/>
        <w:jc w:val="right"/>
      </w:pPr>
      <w:r>
        <w:rPr>
          <w:noProof/>
        </w:rPr>
        <mc:AlternateContent>
          <mc:Choice Requires="wpg">
            <w:drawing>
              <wp:inline distT="0" distB="0" distL="0" distR="0" wp14:anchorId="59833787" wp14:editId="19F60B3D">
                <wp:extent cx="6085205" cy="18924"/>
                <wp:effectExtent l="0" t="0" r="0" b="0"/>
                <wp:docPr id="9448" name="Group 9448"/>
                <wp:cNvGraphicFramePr/>
                <a:graphic xmlns:a="http://schemas.openxmlformats.org/drawingml/2006/main">
                  <a:graphicData uri="http://schemas.microsoft.com/office/word/2010/wordprocessingGroup">
                    <wpg:wgp>
                      <wpg:cNvGrpSpPr/>
                      <wpg:grpSpPr>
                        <a:xfrm>
                          <a:off x="0" y="0"/>
                          <a:ext cx="6085205" cy="18924"/>
                          <a:chOff x="0" y="0"/>
                          <a:chExt cx="6085205" cy="18924"/>
                        </a:xfrm>
                      </wpg:grpSpPr>
                      <wps:wsp>
                        <wps:cNvPr id="10073" name="Shape 10073"/>
                        <wps:cNvSpPr/>
                        <wps:spPr>
                          <a:xfrm>
                            <a:off x="0" y="0"/>
                            <a:ext cx="6083935" cy="18415"/>
                          </a:xfrm>
                          <a:custGeom>
                            <a:avLst/>
                            <a:gdLst/>
                            <a:ahLst/>
                            <a:cxnLst/>
                            <a:rect l="0" t="0" r="0" b="0"/>
                            <a:pathLst>
                              <a:path w="6083935" h="18415">
                                <a:moveTo>
                                  <a:pt x="0" y="0"/>
                                </a:moveTo>
                                <a:lnTo>
                                  <a:pt x="6083935" y="0"/>
                                </a:lnTo>
                                <a:lnTo>
                                  <a:pt x="608393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74" name="Shape 10074"/>
                        <wps:cNvSpPr/>
                        <wps:spPr>
                          <a:xfrm>
                            <a:off x="432"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75" name="Shape 10075"/>
                        <wps:cNvSpPr/>
                        <wps:spPr>
                          <a:xfrm>
                            <a:off x="3480" y="636"/>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76" name="Shape 10076"/>
                        <wps:cNvSpPr/>
                        <wps:spPr>
                          <a:xfrm>
                            <a:off x="6082157"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77" name="Shape 10077"/>
                        <wps:cNvSpPr/>
                        <wps:spPr>
                          <a:xfrm>
                            <a:off x="43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78" name="Shape 10078"/>
                        <wps:cNvSpPr/>
                        <wps:spPr>
                          <a:xfrm>
                            <a:off x="6082157"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079" name="Shape 10079"/>
                        <wps:cNvSpPr/>
                        <wps:spPr>
                          <a:xfrm>
                            <a:off x="432" y="158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080" name="Shape 10080"/>
                        <wps:cNvSpPr/>
                        <wps:spPr>
                          <a:xfrm>
                            <a:off x="3480" y="15876"/>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081" name="Shape 10081"/>
                        <wps:cNvSpPr/>
                        <wps:spPr>
                          <a:xfrm>
                            <a:off x="6082157" y="158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448" style="width:479.15pt;height:1.49005pt;mso-position-horizontal-relative:char;mso-position-vertical-relative:line" coordsize="60852,189">
                <v:shape id="Shape 10082" style="position:absolute;width:60839;height:184;left:0;top:0;" coordsize="6083935,18415" path="m0,0l6083935,0l6083935,18415l0,18415l0,0">
                  <v:stroke weight="0pt" endcap="flat" joinstyle="miter" miterlimit="10" on="false" color="#000000" opacity="0"/>
                  <v:fill on="true" color="#a0a0a0"/>
                </v:shape>
                <v:shape id="Shape 10083" style="position:absolute;width:91;height:91;left:4;top:6;" coordsize="9144,9144" path="m0,0l9144,0l9144,9144l0,9144l0,0">
                  <v:stroke weight="0pt" endcap="flat" joinstyle="miter" miterlimit="10" on="false" color="#000000" opacity="0"/>
                  <v:fill on="true" color="#a0a0a0"/>
                </v:shape>
                <v:shape id="Shape 10084" style="position:absolute;width:60786;height:91;left:34;top:6;" coordsize="6078601,9144" path="m0,0l6078601,0l6078601,9144l0,9144l0,0">
                  <v:stroke weight="0pt" endcap="flat" joinstyle="miter" miterlimit="10" on="false" color="#000000" opacity="0"/>
                  <v:fill on="true" color="#a0a0a0"/>
                </v:shape>
                <v:shape id="Shape 10085" style="position:absolute;width:91;height:91;left:60821;top:6;" coordsize="9144,9144" path="m0,0l9144,0l9144,9144l0,9144l0,0">
                  <v:stroke weight="0pt" endcap="flat" joinstyle="miter" miterlimit="10" on="false" color="#000000" opacity="0"/>
                  <v:fill on="true" color="#a0a0a0"/>
                </v:shape>
                <v:shape id="Shape 10086" style="position:absolute;width:91;height:121;left:4;top:36;" coordsize="9144,12192" path="m0,0l9144,0l9144,12192l0,12192l0,0">
                  <v:stroke weight="0pt" endcap="flat" joinstyle="miter" miterlimit="10" on="false" color="#000000" opacity="0"/>
                  <v:fill on="true" color="#a0a0a0"/>
                </v:shape>
                <v:shape id="Shape 10087" style="position:absolute;width:91;height:121;left:60821;top:36;" coordsize="9144,12192" path="m0,0l9144,0l9144,12192l0,12192l0,0">
                  <v:stroke weight="0pt" endcap="flat" joinstyle="miter" miterlimit="10" on="false" color="#000000" opacity="0"/>
                  <v:fill on="true" color="#e3e3e3"/>
                </v:shape>
                <v:shape id="Shape 10088" style="position:absolute;width:91;height:91;left:4;top:158;" coordsize="9144,9144" path="m0,0l9144,0l9144,9144l0,9144l0,0">
                  <v:stroke weight="0pt" endcap="flat" joinstyle="miter" miterlimit="10" on="false" color="#000000" opacity="0"/>
                  <v:fill on="true" color="#e3e3e3"/>
                </v:shape>
                <v:shape id="Shape 10089" style="position:absolute;width:60786;height:91;left:34;top:158;" coordsize="6078601,9144" path="m0,0l6078601,0l6078601,9144l0,9144l0,0">
                  <v:stroke weight="0pt" endcap="flat" joinstyle="miter" miterlimit="10" on="false" color="#000000" opacity="0"/>
                  <v:fill on="true" color="#e3e3e3"/>
                </v:shape>
                <v:shape id="Shape 10090" style="position:absolute;width:91;height:91;left:60821;top:158;"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4922DA65" w14:textId="77777777" w:rsidR="00E65AAB" w:rsidRDefault="00000000">
      <w:pPr>
        <w:spacing w:after="270" w:line="248" w:lineRule="auto"/>
        <w:ind w:left="10" w:right="63" w:hanging="10"/>
      </w:pPr>
      <w:r>
        <w:rPr>
          <w:rFonts w:ascii="Times New Roman" w:eastAsia="Times New Roman" w:hAnsi="Times New Roman" w:cs="Times New Roman"/>
          <w:sz w:val="24"/>
        </w:rPr>
        <w:t xml:space="preserve">Survey Questionnaire: </w:t>
      </w:r>
    </w:p>
    <w:p w14:paraId="59213E6A" w14:textId="77777777" w:rsidR="00E65AAB" w:rsidRDefault="00000000">
      <w:pPr>
        <w:numPr>
          <w:ilvl w:val="0"/>
          <w:numId w:val="5"/>
        </w:numPr>
        <w:spacing w:after="3" w:line="248" w:lineRule="auto"/>
        <w:ind w:right="1505" w:hanging="360"/>
      </w:pPr>
      <w:r>
        <w:rPr>
          <w:rFonts w:ascii="Times New Roman" w:eastAsia="Times New Roman" w:hAnsi="Times New Roman" w:cs="Times New Roman"/>
          <w:sz w:val="24"/>
        </w:rPr>
        <w:t xml:space="preserve">City Information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City Name: ___________________________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Country: ___________________________ </w:t>
      </w:r>
    </w:p>
    <w:p w14:paraId="6B644DA9" w14:textId="77777777" w:rsidR="00E65AAB" w:rsidRDefault="00000000">
      <w:pPr>
        <w:numPr>
          <w:ilvl w:val="0"/>
          <w:numId w:val="5"/>
        </w:numPr>
        <w:spacing w:after="3" w:line="248" w:lineRule="auto"/>
        <w:ind w:right="1505" w:hanging="360"/>
      </w:pPr>
      <w:r>
        <w:rPr>
          <w:rFonts w:ascii="Times New Roman" w:eastAsia="Times New Roman" w:hAnsi="Times New Roman" w:cs="Times New Roman"/>
          <w:sz w:val="24"/>
        </w:rPr>
        <w:t xml:space="preserve">Accommodation Costs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Average Daily Hotel Cost (in local currency): ___________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Type of Accommodation (e.g., 3-star, 4-star, 5-star): ___________ </w:t>
      </w:r>
    </w:p>
    <w:p w14:paraId="02042E7B" w14:textId="77777777" w:rsidR="00E65AAB" w:rsidRDefault="00000000">
      <w:pPr>
        <w:numPr>
          <w:ilvl w:val="0"/>
          <w:numId w:val="5"/>
        </w:numPr>
        <w:spacing w:after="3" w:line="248" w:lineRule="auto"/>
        <w:ind w:right="1505" w:hanging="360"/>
      </w:pPr>
      <w:r>
        <w:rPr>
          <w:rFonts w:ascii="Times New Roman" w:eastAsia="Times New Roman" w:hAnsi="Times New Roman" w:cs="Times New Roman"/>
          <w:sz w:val="24"/>
        </w:rPr>
        <w:t xml:space="preserve">Meal Expenses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Average Daily Cost for Meals (in local currency): ___________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Type of Meals Included (e.g., breakfast, lunch, dinner): ___________ </w:t>
      </w:r>
    </w:p>
    <w:p w14:paraId="7577CF51" w14:textId="77777777" w:rsidR="00E65AAB" w:rsidRDefault="00000000">
      <w:pPr>
        <w:numPr>
          <w:ilvl w:val="0"/>
          <w:numId w:val="5"/>
        </w:numPr>
        <w:spacing w:after="3" w:line="248" w:lineRule="auto"/>
        <w:ind w:right="1505" w:hanging="360"/>
      </w:pPr>
      <w:r>
        <w:rPr>
          <w:rFonts w:ascii="Times New Roman" w:eastAsia="Times New Roman" w:hAnsi="Times New Roman" w:cs="Times New Roman"/>
          <w:sz w:val="24"/>
        </w:rPr>
        <w:t xml:space="preserve">Transportation Costs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Average Daily Cost for Local Transportation (in local currency): ___________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Types of Transportation Used (e.g., taxis, public transit): ___________ </w:t>
      </w:r>
    </w:p>
    <w:p w14:paraId="10593DD5" w14:textId="77777777" w:rsidR="00E65AAB" w:rsidRDefault="00000000">
      <w:pPr>
        <w:numPr>
          <w:ilvl w:val="0"/>
          <w:numId w:val="5"/>
        </w:numPr>
        <w:spacing w:after="3" w:line="248" w:lineRule="auto"/>
        <w:ind w:right="1505" w:hanging="360"/>
      </w:pPr>
      <w:r>
        <w:rPr>
          <w:rFonts w:ascii="Times New Roman" w:eastAsia="Times New Roman" w:hAnsi="Times New Roman" w:cs="Times New Roman"/>
          <w:sz w:val="24"/>
        </w:rPr>
        <w:t xml:space="preserve">Miscellaneous Expenses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Average Daily Miscellaneous Expenses (e.g., internet, phone): ___________ </w:t>
      </w:r>
    </w:p>
    <w:p w14:paraId="4AA5D20B" w14:textId="77777777" w:rsidR="00E65AAB" w:rsidRDefault="00000000">
      <w:pPr>
        <w:numPr>
          <w:ilvl w:val="0"/>
          <w:numId w:val="5"/>
        </w:numPr>
        <w:spacing w:after="3" w:line="248" w:lineRule="auto"/>
        <w:ind w:right="1505" w:hanging="360"/>
      </w:pPr>
      <w:r>
        <w:rPr>
          <w:rFonts w:ascii="Times New Roman" w:eastAsia="Times New Roman" w:hAnsi="Times New Roman" w:cs="Times New Roman"/>
          <w:sz w:val="24"/>
        </w:rPr>
        <w:t xml:space="preserve">Business Travel Frequency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Number of Business Trips per Month: ___________ </w:t>
      </w:r>
    </w:p>
    <w:p w14:paraId="5677DCA4" w14:textId="77777777" w:rsidR="00E65AAB" w:rsidRDefault="00000000">
      <w:pPr>
        <w:numPr>
          <w:ilvl w:val="0"/>
          <w:numId w:val="5"/>
        </w:numPr>
        <w:spacing w:after="3" w:line="248" w:lineRule="auto"/>
        <w:ind w:right="1505" w:hanging="360"/>
      </w:pPr>
      <w:r>
        <w:rPr>
          <w:rFonts w:ascii="Times New Roman" w:eastAsia="Times New Roman" w:hAnsi="Times New Roman" w:cs="Times New Roman"/>
          <w:sz w:val="24"/>
        </w:rPr>
        <w:t xml:space="preserve">Additional Comments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Any other significant costs or considerations for business travel in this city: </w:t>
      </w:r>
    </w:p>
    <w:p w14:paraId="4F5867F4" w14:textId="77777777" w:rsidR="00E65AAB" w:rsidRDefault="00000000">
      <w:pPr>
        <w:spacing w:after="328" w:line="248" w:lineRule="auto"/>
        <w:ind w:left="1450" w:right="63" w:hanging="10"/>
      </w:pPr>
      <w:r>
        <w:rPr>
          <w:rFonts w:ascii="Times New Roman" w:eastAsia="Times New Roman" w:hAnsi="Times New Roman" w:cs="Times New Roman"/>
          <w:sz w:val="24"/>
        </w:rPr>
        <w:t xml:space="preserve">___________________________________________________________________ __ </w:t>
      </w:r>
    </w:p>
    <w:p w14:paraId="0D98D675" w14:textId="77777777" w:rsidR="00E65AAB" w:rsidRDefault="00000000">
      <w:pPr>
        <w:spacing w:after="199"/>
        <w:ind w:left="-1"/>
        <w:jc w:val="right"/>
      </w:pPr>
      <w:r>
        <w:rPr>
          <w:noProof/>
        </w:rPr>
        <mc:AlternateContent>
          <mc:Choice Requires="wpg">
            <w:drawing>
              <wp:inline distT="0" distB="0" distL="0" distR="0" wp14:anchorId="0F19EACB" wp14:editId="70513A18">
                <wp:extent cx="6085205" cy="19558"/>
                <wp:effectExtent l="0" t="0" r="0" b="0"/>
                <wp:docPr id="9449" name="Group 9449"/>
                <wp:cNvGraphicFramePr/>
                <a:graphic xmlns:a="http://schemas.openxmlformats.org/drawingml/2006/main">
                  <a:graphicData uri="http://schemas.microsoft.com/office/word/2010/wordprocessingGroup">
                    <wpg:wgp>
                      <wpg:cNvGrpSpPr/>
                      <wpg:grpSpPr>
                        <a:xfrm>
                          <a:off x="0" y="0"/>
                          <a:ext cx="6085205" cy="19558"/>
                          <a:chOff x="0" y="0"/>
                          <a:chExt cx="6085205" cy="19558"/>
                        </a:xfrm>
                      </wpg:grpSpPr>
                      <wps:wsp>
                        <wps:cNvPr id="10091" name="Shape 10091"/>
                        <wps:cNvSpPr/>
                        <wps:spPr>
                          <a:xfrm>
                            <a:off x="0" y="0"/>
                            <a:ext cx="6083935" cy="18415"/>
                          </a:xfrm>
                          <a:custGeom>
                            <a:avLst/>
                            <a:gdLst/>
                            <a:ahLst/>
                            <a:cxnLst/>
                            <a:rect l="0" t="0" r="0" b="0"/>
                            <a:pathLst>
                              <a:path w="6083935" h="18415">
                                <a:moveTo>
                                  <a:pt x="0" y="0"/>
                                </a:moveTo>
                                <a:lnTo>
                                  <a:pt x="6083935" y="0"/>
                                </a:lnTo>
                                <a:lnTo>
                                  <a:pt x="608393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92" name="Shape 10092"/>
                        <wps:cNvSpPr/>
                        <wps:spPr>
                          <a:xfrm>
                            <a:off x="43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93" name="Shape 10093"/>
                        <wps:cNvSpPr/>
                        <wps:spPr>
                          <a:xfrm>
                            <a:off x="3480" y="1270"/>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94" name="Shape 10094"/>
                        <wps:cNvSpPr/>
                        <wps:spPr>
                          <a:xfrm>
                            <a:off x="6082157"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95" name="Shape 10095"/>
                        <wps:cNvSpPr/>
                        <wps:spPr>
                          <a:xfrm>
                            <a:off x="432"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096" name="Shape 10096"/>
                        <wps:cNvSpPr/>
                        <wps:spPr>
                          <a:xfrm>
                            <a:off x="6082157"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097" name="Shape 10097"/>
                        <wps:cNvSpPr/>
                        <wps:spPr>
                          <a:xfrm>
                            <a:off x="432"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098" name="Shape 10098"/>
                        <wps:cNvSpPr/>
                        <wps:spPr>
                          <a:xfrm>
                            <a:off x="3480" y="16510"/>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099" name="Shape 10099"/>
                        <wps:cNvSpPr/>
                        <wps:spPr>
                          <a:xfrm>
                            <a:off x="6082157"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449" style="width:479.15pt;height:1.53998pt;mso-position-horizontal-relative:char;mso-position-vertical-relative:line" coordsize="60852,195">
                <v:shape id="Shape 10100" style="position:absolute;width:60839;height:184;left:0;top:0;" coordsize="6083935,18415" path="m0,0l6083935,0l6083935,18415l0,18415l0,0">
                  <v:stroke weight="0pt" endcap="flat" joinstyle="miter" miterlimit="10" on="false" color="#000000" opacity="0"/>
                  <v:fill on="true" color="#a0a0a0"/>
                </v:shape>
                <v:shape id="Shape 10101" style="position:absolute;width:91;height:91;left:4;top:12;" coordsize="9144,9144" path="m0,0l9144,0l9144,9144l0,9144l0,0">
                  <v:stroke weight="0pt" endcap="flat" joinstyle="miter" miterlimit="10" on="false" color="#000000" opacity="0"/>
                  <v:fill on="true" color="#a0a0a0"/>
                </v:shape>
                <v:shape id="Shape 10102" style="position:absolute;width:60786;height:91;left:34;top:12;" coordsize="6078601,9144" path="m0,0l6078601,0l6078601,9144l0,9144l0,0">
                  <v:stroke weight="0pt" endcap="flat" joinstyle="miter" miterlimit="10" on="false" color="#000000" opacity="0"/>
                  <v:fill on="true" color="#a0a0a0"/>
                </v:shape>
                <v:shape id="Shape 10103" style="position:absolute;width:91;height:91;left:60821;top:12;" coordsize="9144,9144" path="m0,0l9144,0l9144,9144l0,9144l0,0">
                  <v:stroke weight="0pt" endcap="flat" joinstyle="miter" miterlimit="10" on="false" color="#000000" opacity="0"/>
                  <v:fill on="true" color="#a0a0a0"/>
                </v:shape>
                <v:shape id="Shape 10104" style="position:absolute;width:91;height:121;left:4;top:43;" coordsize="9144,12192" path="m0,0l9144,0l9144,12192l0,12192l0,0">
                  <v:stroke weight="0pt" endcap="flat" joinstyle="miter" miterlimit="10" on="false" color="#000000" opacity="0"/>
                  <v:fill on="true" color="#a0a0a0"/>
                </v:shape>
                <v:shape id="Shape 10105" style="position:absolute;width:91;height:121;left:60821;top:43;" coordsize="9144,12192" path="m0,0l9144,0l9144,12192l0,12192l0,0">
                  <v:stroke weight="0pt" endcap="flat" joinstyle="miter" miterlimit="10" on="false" color="#000000" opacity="0"/>
                  <v:fill on="true" color="#e3e3e3"/>
                </v:shape>
                <v:shape id="Shape 10106" style="position:absolute;width:91;height:91;left:4;top:165;" coordsize="9144,9144" path="m0,0l9144,0l9144,9144l0,9144l0,0">
                  <v:stroke weight="0pt" endcap="flat" joinstyle="miter" miterlimit="10" on="false" color="#000000" opacity="0"/>
                  <v:fill on="true" color="#e3e3e3"/>
                </v:shape>
                <v:shape id="Shape 10107" style="position:absolute;width:60786;height:91;left:34;top:165;" coordsize="6078601,9144" path="m0,0l6078601,0l6078601,9144l0,9144l0,0">
                  <v:stroke weight="0pt" endcap="flat" joinstyle="miter" miterlimit="10" on="false" color="#000000" opacity="0"/>
                  <v:fill on="true" color="#e3e3e3"/>
                </v:shape>
                <v:shape id="Shape 10108" style="position:absolute;width:91;height:91;left:60821;top:165;"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3B67FFAD" w14:textId="77777777" w:rsidR="00E65AAB" w:rsidRDefault="00000000">
      <w:pPr>
        <w:spacing w:after="266" w:line="248" w:lineRule="auto"/>
        <w:ind w:left="10" w:right="63" w:hanging="10"/>
      </w:pPr>
      <w:r>
        <w:rPr>
          <w:rFonts w:ascii="Times New Roman" w:eastAsia="Times New Roman" w:hAnsi="Times New Roman" w:cs="Times New Roman"/>
          <w:sz w:val="24"/>
        </w:rPr>
        <w:t xml:space="preserve">Data Levels in the Questionnaire: </w:t>
      </w:r>
    </w:p>
    <w:p w14:paraId="1FC85A07" w14:textId="77777777" w:rsidR="00E65AAB" w:rsidRDefault="00000000">
      <w:pPr>
        <w:numPr>
          <w:ilvl w:val="0"/>
          <w:numId w:val="6"/>
        </w:numPr>
        <w:spacing w:after="3" w:line="248" w:lineRule="auto"/>
        <w:ind w:right="63" w:hanging="360"/>
      </w:pPr>
      <w:r>
        <w:rPr>
          <w:rFonts w:ascii="Times New Roman" w:eastAsia="Times New Roman" w:hAnsi="Times New Roman" w:cs="Times New Roman"/>
          <w:sz w:val="24"/>
        </w:rPr>
        <w:t xml:space="preserve">Ratio Data: Daily costs for accommodation, meals, transportation, and miscellaneous expenses (measurable with a true zero point). </w:t>
      </w:r>
    </w:p>
    <w:p w14:paraId="643291A3" w14:textId="77777777" w:rsidR="00E65AAB" w:rsidRDefault="00000000">
      <w:pPr>
        <w:numPr>
          <w:ilvl w:val="0"/>
          <w:numId w:val="6"/>
        </w:numPr>
        <w:spacing w:after="271" w:line="248" w:lineRule="auto"/>
        <w:ind w:right="63" w:hanging="360"/>
      </w:pPr>
      <w:r>
        <w:rPr>
          <w:rFonts w:ascii="Times New Roman" w:eastAsia="Times New Roman" w:hAnsi="Times New Roman" w:cs="Times New Roman"/>
          <w:sz w:val="24"/>
        </w:rPr>
        <w:t xml:space="preserve">Categorical Data: Type of accommodation, types of transportation, and any additional comments (qualitative insights). </w:t>
      </w:r>
    </w:p>
    <w:p w14:paraId="030A04EB" w14:textId="77777777" w:rsidR="00E65AAB" w:rsidRDefault="00000000">
      <w:pPr>
        <w:spacing w:after="269" w:line="248" w:lineRule="auto"/>
        <w:ind w:left="10" w:right="63" w:hanging="10"/>
      </w:pPr>
      <w:r>
        <w:rPr>
          <w:rFonts w:ascii="Times New Roman" w:eastAsia="Times New Roman" w:hAnsi="Times New Roman" w:cs="Times New Roman"/>
          <w:sz w:val="24"/>
        </w:rPr>
        <w:t xml:space="preserve">Importance of Data Levels: </w:t>
      </w:r>
    </w:p>
    <w:p w14:paraId="326B51A9" w14:textId="77777777" w:rsidR="00E65AAB" w:rsidRDefault="00000000">
      <w:pPr>
        <w:numPr>
          <w:ilvl w:val="0"/>
          <w:numId w:val="6"/>
        </w:numPr>
        <w:spacing w:after="3" w:line="248" w:lineRule="auto"/>
        <w:ind w:right="63" w:hanging="360"/>
      </w:pPr>
      <w:r>
        <w:rPr>
          <w:rFonts w:ascii="Times New Roman" w:eastAsia="Times New Roman" w:hAnsi="Times New Roman" w:cs="Times New Roman"/>
          <w:sz w:val="24"/>
        </w:rPr>
        <w:t xml:space="preserve">Ratio Data helps in calculating exact costs and making direct comparisons between cities. </w:t>
      </w:r>
    </w:p>
    <w:p w14:paraId="5A289344" w14:textId="77777777" w:rsidR="00E65AAB" w:rsidRDefault="00000000">
      <w:pPr>
        <w:numPr>
          <w:ilvl w:val="0"/>
          <w:numId w:val="6"/>
        </w:numPr>
        <w:spacing w:after="271" w:line="248" w:lineRule="auto"/>
        <w:ind w:right="63" w:hanging="360"/>
      </w:pPr>
      <w:r>
        <w:rPr>
          <w:rFonts w:ascii="Times New Roman" w:eastAsia="Times New Roman" w:hAnsi="Times New Roman" w:cs="Times New Roman"/>
          <w:sz w:val="24"/>
        </w:rPr>
        <w:lastRenderedPageBreak/>
        <w:t xml:space="preserve">Categorical Data provides context and qualitative insights that can influence travel policies and decisions. </w:t>
      </w:r>
    </w:p>
    <w:p w14:paraId="61A6847F" w14:textId="77777777" w:rsidR="00E65AAB" w:rsidRDefault="00000000">
      <w:pPr>
        <w:spacing w:after="273" w:line="248" w:lineRule="auto"/>
        <w:ind w:left="10" w:right="63" w:hanging="10"/>
      </w:pPr>
      <w:r>
        <w:rPr>
          <w:rFonts w:ascii="Times New Roman" w:eastAsia="Times New Roman" w:hAnsi="Times New Roman" w:cs="Times New Roman"/>
          <w:sz w:val="24"/>
        </w:rPr>
        <w:t xml:space="preserve">By collecting this data, companies can make informed decisions on budgeting and optimizing travel expenses based on real-world costs. </w:t>
      </w:r>
    </w:p>
    <w:p w14:paraId="4C35F273" w14:textId="77777777" w:rsidR="00E65AAB" w:rsidRDefault="00000000">
      <w:pPr>
        <w:ind w:left="96" w:hanging="10"/>
      </w:pPr>
      <w:r>
        <w:rPr>
          <w:rFonts w:ascii="Times New Roman" w:eastAsia="Times New Roman" w:hAnsi="Times New Roman" w:cs="Times New Roman"/>
          <w:b/>
          <w:sz w:val="24"/>
        </w:rPr>
        <w:t xml:space="preserve">SOURCE CODE (OPTIONAL): </w:t>
      </w:r>
    </w:p>
    <w:p w14:paraId="4CA2F859" w14:textId="77777777" w:rsidR="00E65AAB" w:rsidRDefault="00000000">
      <w:pPr>
        <w:spacing w:after="252"/>
        <w:ind w:left="96" w:hanging="10"/>
      </w:pPr>
      <w:r>
        <w:rPr>
          <w:rFonts w:ascii="Times New Roman" w:eastAsia="Times New Roman" w:hAnsi="Times New Roman" w:cs="Times New Roman"/>
          <w:b/>
          <w:sz w:val="24"/>
        </w:rPr>
        <w:t xml:space="preserve">OBSERVATIONS / DISCUSSION OF RESULT: </w:t>
      </w:r>
    </w:p>
    <w:p w14:paraId="231E4E9E" w14:textId="77777777" w:rsidR="00E65AAB" w:rsidRDefault="00000000">
      <w:pPr>
        <w:spacing w:after="269" w:line="248" w:lineRule="auto"/>
        <w:ind w:left="10" w:right="63" w:hanging="10"/>
      </w:pPr>
      <w:r>
        <w:rPr>
          <w:rFonts w:ascii="Times New Roman" w:eastAsia="Times New Roman" w:hAnsi="Times New Roman" w:cs="Times New Roman"/>
          <w:sz w:val="24"/>
        </w:rPr>
        <w:t xml:space="preserve">The case study on examining relationships between variables in statistics reveals: </w:t>
      </w:r>
    </w:p>
    <w:p w14:paraId="5CBAC688" w14:textId="77777777" w:rsidR="00E65AAB" w:rsidRDefault="00000000">
      <w:pPr>
        <w:numPr>
          <w:ilvl w:val="0"/>
          <w:numId w:val="7"/>
        </w:numPr>
        <w:spacing w:after="3" w:line="248" w:lineRule="auto"/>
        <w:ind w:right="63" w:hanging="360"/>
      </w:pPr>
      <w:r>
        <w:rPr>
          <w:rFonts w:ascii="Times New Roman" w:eastAsia="Times New Roman" w:hAnsi="Times New Roman" w:cs="Times New Roman"/>
          <w:sz w:val="24"/>
        </w:rPr>
        <w:t xml:space="preserve">Positive Correlation: Higher training hours are positively correlated with improved employee performance, indicating that increased training contributes to better job outcomes. </w:t>
      </w:r>
    </w:p>
    <w:p w14:paraId="045F4606" w14:textId="77777777" w:rsidR="00E65AAB" w:rsidRDefault="00000000">
      <w:pPr>
        <w:numPr>
          <w:ilvl w:val="0"/>
          <w:numId w:val="7"/>
        </w:numPr>
        <w:spacing w:after="0" w:line="249" w:lineRule="auto"/>
        <w:ind w:right="63" w:hanging="360"/>
      </w:pPr>
      <w:r>
        <w:rPr>
          <w:rFonts w:ascii="Times New Roman" w:eastAsia="Times New Roman" w:hAnsi="Times New Roman" w:cs="Times New Roman"/>
          <w:sz w:val="24"/>
        </w:rPr>
        <w:t xml:space="preserve">Negative Correlation: Increased production speed is negatively correlated with the rate of defective products, suggesting that faster production may lead to higher defect rates. </w:t>
      </w:r>
    </w:p>
    <w:p w14:paraId="560DF5E5" w14:textId="77777777" w:rsidR="00E65AAB" w:rsidRDefault="00000000">
      <w:pPr>
        <w:numPr>
          <w:ilvl w:val="0"/>
          <w:numId w:val="7"/>
        </w:numPr>
        <w:spacing w:after="2" w:line="238" w:lineRule="auto"/>
        <w:ind w:right="63" w:hanging="360"/>
      </w:pPr>
      <w:r>
        <w:rPr>
          <w:rFonts w:ascii="Times New Roman" w:eastAsia="Times New Roman" w:hAnsi="Times New Roman" w:cs="Times New Roman"/>
          <w:sz w:val="24"/>
        </w:rPr>
        <w:t xml:space="preserve">No Significant Correlation: There is no significant relationship between employee age and job satisfaction, indicating that age does not impact satisfaction levels within the observed range. </w:t>
      </w:r>
    </w:p>
    <w:p w14:paraId="709F485A" w14:textId="77777777" w:rsidR="00E65AAB" w:rsidRDefault="00000000">
      <w:pPr>
        <w:numPr>
          <w:ilvl w:val="0"/>
          <w:numId w:val="7"/>
        </w:numPr>
        <w:spacing w:after="268" w:line="248" w:lineRule="auto"/>
        <w:ind w:right="63" w:hanging="360"/>
      </w:pPr>
      <w:r>
        <w:rPr>
          <w:rFonts w:ascii="Times New Roman" w:eastAsia="Times New Roman" w:hAnsi="Times New Roman" w:cs="Times New Roman"/>
          <w:sz w:val="24"/>
        </w:rPr>
        <w:t xml:space="preserve">Predictive Relationships: Higher customer service ratings predict increased customer loyalty, emphasizing the importance of service quality in retaining clients. </w:t>
      </w:r>
    </w:p>
    <w:p w14:paraId="29A78FB2" w14:textId="77777777" w:rsidR="00E65AAB" w:rsidRDefault="00000000">
      <w:pPr>
        <w:spacing w:after="275" w:line="248" w:lineRule="auto"/>
        <w:ind w:left="10" w:right="63" w:hanging="10"/>
      </w:pPr>
      <w:r>
        <w:rPr>
          <w:rFonts w:ascii="Times New Roman" w:eastAsia="Times New Roman" w:hAnsi="Times New Roman" w:cs="Times New Roman"/>
          <w:sz w:val="24"/>
        </w:rPr>
        <w:t xml:space="preserve">These observations help in understanding how different variables interact and impact each other, providing a foundation for making data-driven decisions and improving processes. </w:t>
      </w:r>
    </w:p>
    <w:p w14:paraId="1C4061D4" w14:textId="77777777" w:rsidR="00E65AAB" w:rsidRDefault="00000000">
      <w:pPr>
        <w:spacing w:after="113"/>
        <w:ind w:left="96" w:hanging="10"/>
      </w:pPr>
      <w:r>
        <w:rPr>
          <w:rFonts w:ascii="Times New Roman" w:eastAsia="Times New Roman" w:hAnsi="Times New Roman" w:cs="Times New Roman"/>
          <w:b/>
          <w:sz w:val="24"/>
        </w:rPr>
        <w:t xml:space="preserve">CONCLUSION: </w:t>
      </w:r>
    </w:p>
    <w:p w14:paraId="6CF5C466" w14:textId="77777777" w:rsidR="00E65AAB" w:rsidRDefault="00000000">
      <w:pPr>
        <w:spacing w:after="155" w:line="248" w:lineRule="auto"/>
        <w:ind w:left="111" w:right="63" w:hanging="10"/>
      </w:pPr>
      <w:r>
        <w:rPr>
          <w:rFonts w:ascii="Times New Roman" w:eastAsia="Times New Roman" w:hAnsi="Times New Roman" w:cs="Times New Roman"/>
          <w:sz w:val="24"/>
        </w:rPr>
        <w:t xml:space="preserve">With the help of this experiment we have learnt about how data is collected via surveys and reports. </w:t>
      </w:r>
    </w:p>
    <w:p w14:paraId="2B7C7AB6" w14:textId="77777777" w:rsidR="00E65AAB" w:rsidRDefault="00000000">
      <w:pPr>
        <w:spacing w:after="113"/>
        <w:ind w:left="96" w:hanging="10"/>
      </w:pPr>
      <w:r>
        <w:rPr>
          <w:rFonts w:ascii="Times New Roman" w:eastAsia="Times New Roman" w:hAnsi="Times New Roman" w:cs="Times New Roman"/>
          <w:b/>
          <w:sz w:val="24"/>
        </w:rPr>
        <w:t xml:space="preserve">REFERENCES: </w:t>
      </w:r>
    </w:p>
    <w:p w14:paraId="617C631E" w14:textId="77777777" w:rsidR="00E65AAB" w:rsidRDefault="00000000">
      <w:pPr>
        <w:numPr>
          <w:ilvl w:val="0"/>
          <w:numId w:val="8"/>
        </w:numPr>
        <w:spacing w:after="151" w:line="248" w:lineRule="auto"/>
        <w:ind w:right="63" w:hanging="10"/>
      </w:pPr>
      <w:r>
        <w:rPr>
          <w:rFonts w:ascii="Times New Roman" w:eastAsia="Times New Roman" w:hAnsi="Times New Roman" w:cs="Times New Roman"/>
          <w:sz w:val="24"/>
        </w:rPr>
        <w:t xml:space="preserve">Field A., “Discovering Statistics Using IBM SPSS Statistics”, 5th Edition, Sage Publications, 2018. </w:t>
      </w:r>
    </w:p>
    <w:p w14:paraId="7BF36F47" w14:textId="77777777" w:rsidR="00E65AAB" w:rsidRDefault="00000000">
      <w:pPr>
        <w:numPr>
          <w:ilvl w:val="0"/>
          <w:numId w:val="8"/>
        </w:numPr>
        <w:spacing w:after="179" w:line="248" w:lineRule="auto"/>
        <w:ind w:right="63" w:hanging="10"/>
      </w:pPr>
      <w:r>
        <w:rPr>
          <w:rFonts w:ascii="Times New Roman" w:eastAsia="Times New Roman" w:hAnsi="Times New Roman" w:cs="Times New Roman"/>
          <w:sz w:val="24"/>
        </w:rPr>
        <w:t xml:space="preserve">Gravetter F.J., Wallnau L.B., “Statistics for the Behavioral Sciences”, 10th Edition, Cengage Learning, 2017. </w:t>
      </w:r>
    </w:p>
    <w:p w14:paraId="450100E3" w14:textId="77777777" w:rsidR="00E65AAB" w:rsidRDefault="00000000">
      <w:pPr>
        <w:spacing w:after="151"/>
        <w:ind w:left="101"/>
      </w:pPr>
      <w:r>
        <w:rPr>
          <w:rFonts w:ascii="Times New Roman" w:eastAsia="Times New Roman" w:hAnsi="Times New Roman" w:cs="Times New Roman"/>
          <w:b/>
          <w:sz w:val="24"/>
          <w:u w:val="single" w:color="000000"/>
        </w:rPr>
        <w:t>Observation sheet:</w:t>
      </w:r>
      <w:r>
        <w:rPr>
          <w:rFonts w:ascii="Times New Roman" w:eastAsia="Times New Roman" w:hAnsi="Times New Roman" w:cs="Times New Roman"/>
          <w:b/>
          <w:sz w:val="24"/>
        </w:rPr>
        <w:t xml:space="preserve"> </w:t>
      </w:r>
    </w:p>
    <w:p w14:paraId="528BD550" w14:textId="77777777" w:rsidR="00E65AAB" w:rsidRDefault="00000000">
      <w:pPr>
        <w:spacing w:after="3" w:line="248" w:lineRule="auto"/>
        <w:ind w:left="111" w:right="63" w:hanging="10"/>
      </w:pPr>
      <w:r>
        <w:rPr>
          <w:rFonts w:ascii="Times New Roman" w:eastAsia="Times New Roman" w:hAnsi="Times New Roman" w:cs="Times New Roman"/>
          <w:sz w:val="24"/>
        </w:rPr>
        <w:t xml:space="preserve">Describe the usage of inferential and descriptive statistics. </w:t>
      </w:r>
    </w:p>
    <w:sectPr w:rsidR="00E65AAB">
      <w:headerReference w:type="even" r:id="rId7"/>
      <w:headerReference w:type="default" r:id="rId8"/>
      <w:headerReference w:type="first" r:id="rId9"/>
      <w:pgSz w:w="12240" w:h="15840"/>
      <w:pgMar w:top="502" w:right="1258" w:bottom="508"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A6442" w14:textId="77777777" w:rsidR="008E486A" w:rsidRDefault="008E486A">
      <w:pPr>
        <w:spacing w:after="0" w:line="240" w:lineRule="auto"/>
      </w:pPr>
      <w:r>
        <w:separator/>
      </w:r>
    </w:p>
  </w:endnote>
  <w:endnote w:type="continuationSeparator" w:id="0">
    <w:p w14:paraId="42304B50" w14:textId="77777777" w:rsidR="008E486A" w:rsidRDefault="008E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12136" w14:textId="77777777" w:rsidR="008E486A" w:rsidRDefault="008E486A">
      <w:pPr>
        <w:spacing w:after="0" w:line="240" w:lineRule="auto"/>
      </w:pPr>
      <w:r>
        <w:separator/>
      </w:r>
    </w:p>
  </w:footnote>
  <w:footnote w:type="continuationSeparator" w:id="0">
    <w:p w14:paraId="037EEC3A" w14:textId="77777777" w:rsidR="008E486A" w:rsidRDefault="008E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256AA" w14:textId="77777777" w:rsidR="00E65AAB" w:rsidRDefault="00000000">
    <w:r>
      <w:rPr>
        <w:noProof/>
      </w:rPr>
      <mc:AlternateContent>
        <mc:Choice Requires="wpg">
          <w:drawing>
            <wp:anchor distT="0" distB="0" distL="114300" distR="114300" simplePos="0" relativeHeight="251658240" behindDoc="1" locked="0" layoutInCell="1" allowOverlap="1" wp14:anchorId="558E7F89" wp14:editId="56BF923F">
              <wp:simplePos x="0" y="0"/>
              <wp:positionH relativeFrom="page">
                <wp:posOffset>952500</wp:posOffset>
              </wp:positionH>
              <wp:positionV relativeFrom="page">
                <wp:posOffset>425196</wp:posOffset>
              </wp:positionV>
              <wp:extent cx="5692140" cy="684276"/>
              <wp:effectExtent l="0" t="0" r="0" b="0"/>
              <wp:wrapNone/>
              <wp:docPr id="9883" name="Group 9883"/>
              <wp:cNvGraphicFramePr/>
              <a:graphic xmlns:a="http://schemas.openxmlformats.org/drawingml/2006/main">
                <a:graphicData uri="http://schemas.microsoft.com/office/word/2010/wordprocessingGroup">
                  <wpg:wgp>
                    <wpg:cNvGrpSpPr/>
                    <wpg:grpSpPr>
                      <a:xfrm>
                        <a:off x="0" y="0"/>
                        <a:ext cx="5692140" cy="684276"/>
                        <a:chOff x="0" y="0"/>
                        <a:chExt cx="5692140" cy="684276"/>
                      </a:xfrm>
                    </wpg:grpSpPr>
                    <pic:pic xmlns:pic="http://schemas.openxmlformats.org/drawingml/2006/picture">
                      <pic:nvPicPr>
                        <pic:cNvPr id="9884" name="Picture 9884"/>
                        <pic:cNvPicPr/>
                      </pic:nvPicPr>
                      <pic:blipFill>
                        <a:blip r:embed="rId1"/>
                        <a:stretch>
                          <a:fillRect/>
                        </a:stretch>
                      </pic:blipFill>
                      <pic:spPr>
                        <a:xfrm>
                          <a:off x="0" y="0"/>
                          <a:ext cx="5692140" cy="684276"/>
                        </a:xfrm>
                        <a:prstGeom prst="rect">
                          <a:avLst/>
                        </a:prstGeom>
                      </pic:spPr>
                    </pic:pic>
                  </wpg:wgp>
                </a:graphicData>
              </a:graphic>
            </wp:anchor>
          </w:drawing>
        </mc:Choice>
        <mc:Fallback xmlns:a="http://schemas.openxmlformats.org/drawingml/2006/main">
          <w:pict>
            <v:group id="Group 9883" style="width:448.2pt;height:53.88pt;position:absolute;z-index:-2147483648;mso-position-horizontal-relative:page;mso-position-horizontal:absolute;margin-left:75pt;mso-position-vertical-relative:page;margin-top:33.48pt;" coordsize="56921,6842">
              <v:shape id="Picture 9884" style="position:absolute;width:56921;height:6842;left:0;top:0;"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34F3B" w14:textId="77777777" w:rsidR="00E65AAB" w:rsidRDefault="00000000">
    <w:pPr>
      <w:spacing w:after="0"/>
      <w:ind w:right="518"/>
    </w:pPr>
    <w:r>
      <w:rPr>
        <w:noProof/>
      </w:rPr>
      <w:drawing>
        <wp:anchor distT="0" distB="0" distL="114300" distR="114300" simplePos="0" relativeHeight="251659264" behindDoc="0" locked="0" layoutInCell="1" allowOverlap="0" wp14:anchorId="0E5A4ECF" wp14:editId="398E1F76">
          <wp:simplePos x="0" y="0"/>
          <wp:positionH relativeFrom="page">
            <wp:posOffset>952500</wp:posOffset>
          </wp:positionH>
          <wp:positionV relativeFrom="page">
            <wp:posOffset>425196</wp:posOffset>
          </wp:positionV>
          <wp:extent cx="5692140" cy="68427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692140" cy="684276"/>
                  </a:xfrm>
                  <a:prstGeom prst="rect">
                    <a:avLst/>
                  </a:prstGeom>
                </pic:spPr>
              </pic:pic>
            </a:graphicData>
          </a:graphic>
        </wp:anchor>
      </w:drawing>
    </w:r>
    <w:r>
      <w:rPr>
        <w:rFonts w:ascii="Times New Roman" w:eastAsia="Times New Roman" w:hAnsi="Times New Roman" w:cs="Times New Roman"/>
        <w:sz w:val="20"/>
      </w:rPr>
      <w:t xml:space="preserve"> </w:t>
    </w:r>
  </w:p>
  <w:p w14:paraId="6D634F84" w14:textId="77777777" w:rsidR="00E65AAB" w:rsidRDefault="00000000">
    <w:r>
      <w:rPr>
        <w:noProof/>
      </w:rPr>
      <mc:AlternateContent>
        <mc:Choice Requires="wpg">
          <w:drawing>
            <wp:anchor distT="0" distB="0" distL="114300" distR="114300" simplePos="0" relativeHeight="251660288" behindDoc="1" locked="0" layoutInCell="1" allowOverlap="1" wp14:anchorId="1C59B78E" wp14:editId="38E37337">
              <wp:simplePos x="0" y="0"/>
              <wp:positionH relativeFrom="page">
                <wp:posOffset>0</wp:posOffset>
              </wp:positionH>
              <wp:positionV relativeFrom="page">
                <wp:posOffset>0</wp:posOffset>
              </wp:positionV>
              <wp:extent cx="1" cy="1"/>
              <wp:effectExtent l="0" t="0" r="0" b="0"/>
              <wp:wrapNone/>
              <wp:docPr id="9881" name="Group 98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88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F6231" w14:textId="77777777" w:rsidR="00E65AAB" w:rsidRDefault="00000000">
    <w:pPr>
      <w:spacing w:after="0"/>
      <w:ind w:right="518"/>
    </w:pPr>
    <w:r>
      <w:rPr>
        <w:noProof/>
      </w:rPr>
      <w:drawing>
        <wp:anchor distT="0" distB="0" distL="114300" distR="114300" simplePos="0" relativeHeight="251661312" behindDoc="0" locked="0" layoutInCell="1" allowOverlap="0" wp14:anchorId="08C7DA67" wp14:editId="76125797">
          <wp:simplePos x="0" y="0"/>
          <wp:positionH relativeFrom="page">
            <wp:posOffset>952500</wp:posOffset>
          </wp:positionH>
          <wp:positionV relativeFrom="page">
            <wp:posOffset>425196</wp:posOffset>
          </wp:positionV>
          <wp:extent cx="5692140" cy="684276"/>
          <wp:effectExtent l="0" t="0" r="0" b="0"/>
          <wp:wrapSquare wrapText="bothSides"/>
          <wp:docPr id="807628651" name="Picture 80762865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692140" cy="684276"/>
                  </a:xfrm>
                  <a:prstGeom prst="rect">
                    <a:avLst/>
                  </a:prstGeom>
                </pic:spPr>
              </pic:pic>
            </a:graphicData>
          </a:graphic>
        </wp:anchor>
      </w:drawing>
    </w:r>
    <w:r>
      <w:rPr>
        <w:rFonts w:ascii="Times New Roman" w:eastAsia="Times New Roman" w:hAnsi="Times New Roman" w:cs="Times New Roman"/>
        <w:sz w:val="20"/>
      </w:rPr>
      <w:t xml:space="preserve"> </w:t>
    </w:r>
  </w:p>
  <w:p w14:paraId="7B96F8AB" w14:textId="77777777" w:rsidR="00E65AAB" w:rsidRDefault="00000000">
    <w:r>
      <w:rPr>
        <w:noProof/>
      </w:rPr>
      <mc:AlternateContent>
        <mc:Choice Requires="wpg">
          <w:drawing>
            <wp:anchor distT="0" distB="0" distL="114300" distR="114300" simplePos="0" relativeHeight="251662336" behindDoc="1" locked="0" layoutInCell="1" allowOverlap="1" wp14:anchorId="38B72235" wp14:editId="64A829E3">
              <wp:simplePos x="0" y="0"/>
              <wp:positionH relativeFrom="page">
                <wp:posOffset>0</wp:posOffset>
              </wp:positionH>
              <wp:positionV relativeFrom="page">
                <wp:posOffset>0</wp:posOffset>
              </wp:positionV>
              <wp:extent cx="1" cy="1"/>
              <wp:effectExtent l="0" t="0" r="0" b="0"/>
              <wp:wrapNone/>
              <wp:docPr id="9872" name="Group 98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87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01D46"/>
    <w:multiLevelType w:val="hybridMultilevel"/>
    <w:tmpl w:val="840AE870"/>
    <w:lvl w:ilvl="0" w:tplc="CFD229A4">
      <w:start w:val="3"/>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429B0">
      <w:start w:val="1"/>
      <w:numFmt w:val="lowerLetter"/>
      <w:lvlText w:val="%2"/>
      <w:lvlJc w:val="left"/>
      <w:pPr>
        <w:ind w:left="1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D8BB7C">
      <w:start w:val="1"/>
      <w:numFmt w:val="lowerRoman"/>
      <w:lvlText w:val="%3"/>
      <w:lvlJc w:val="left"/>
      <w:pPr>
        <w:ind w:left="2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80D72">
      <w:start w:val="1"/>
      <w:numFmt w:val="decimal"/>
      <w:lvlText w:val="%4"/>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4818B8">
      <w:start w:val="1"/>
      <w:numFmt w:val="lowerLetter"/>
      <w:lvlText w:val="%5"/>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36E114">
      <w:start w:val="1"/>
      <w:numFmt w:val="lowerRoman"/>
      <w:lvlText w:val="%6"/>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9AA5E0">
      <w:start w:val="1"/>
      <w:numFmt w:val="decimal"/>
      <w:lvlText w:val="%7"/>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5C2AE6">
      <w:start w:val="1"/>
      <w:numFmt w:val="lowerLetter"/>
      <w:lvlText w:val="%8"/>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488FDE">
      <w:start w:val="1"/>
      <w:numFmt w:val="lowerRoman"/>
      <w:lvlText w:val="%9"/>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695BA6"/>
    <w:multiLevelType w:val="hybridMultilevel"/>
    <w:tmpl w:val="8F845BF6"/>
    <w:lvl w:ilvl="0" w:tplc="68785A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3EDB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F48E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88B2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DC38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B0AC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529D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FC24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7291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E46D8E"/>
    <w:multiLevelType w:val="hybridMultilevel"/>
    <w:tmpl w:val="3D1849FE"/>
    <w:lvl w:ilvl="0" w:tplc="0852B28A">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12A016">
      <w:start w:val="1"/>
      <w:numFmt w:val="lowerLetter"/>
      <w:lvlText w:val="%2"/>
      <w:lvlJc w:val="left"/>
      <w:pPr>
        <w:ind w:left="1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668F4">
      <w:start w:val="1"/>
      <w:numFmt w:val="lowerRoman"/>
      <w:lvlText w:val="%3"/>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A1ADA">
      <w:start w:val="1"/>
      <w:numFmt w:val="decimal"/>
      <w:lvlText w:val="%4"/>
      <w:lvlJc w:val="left"/>
      <w:pPr>
        <w:ind w:left="3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0A32E8">
      <w:start w:val="1"/>
      <w:numFmt w:val="lowerLetter"/>
      <w:lvlText w:val="%5"/>
      <w:lvlJc w:val="left"/>
      <w:pPr>
        <w:ind w:left="3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3446E2">
      <w:start w:val="1"/>
      <w:numFmt w:val="lowerRoman"/>
      <w:lvlText w:val="%6"/>
      <w:lvlJc w:val="left"/>
      <w:pPr>
        <w:ind w:left="4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C9468">
      <w:start w:val="1"/>
      <w:numFmt w:val="decimal"/>
      <w:lvlText w:val="%7"/>
      <w:lvlJc w:val="left"/>
      <w:pPr>
        <w:ind w:left="5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482978">
      <w:start w:val="1"/>
      <w:numFmt w:val="lowerLetter"/>
      <w:lvlText w:val="%8"/>
      <w:lvlJc w:val="left"/>
      <w:pPr>
        <w:ind w:left="6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02A2E">
      <w:start w:val="1"/>
      <w:numFmt w:val="lowerRoman"/>
      <w:lvlText w:val="%9"/>
      <w:lvlJc w:val="left"/>
      <w:pPr>
        <w:ind w:left="6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6961E2"/>
    <w:multiLevelType w:val="hybridMultilevel"/>
    <w:tmpl w:val="BDEA5986"/>
    <w:lvl w:ilvl="0" w:tplc="F5A69056">
      <w:start w:val="1"/>
      <w:numFmt w:val="decimal"/>
      <w:lvlText w:val="[%1]"/>
      <w:lvlJc w:val="left"/>
      <w:pPr>
        <w:ind w:left="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C6EDA6">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880E6">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10EA4C">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58DADA">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A4770">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40415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8635B8">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04659A">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094D1C"/>
    <w:multiLevelType w:val="hybridMultilevel"/>
    <w:tmpl w:val="FD50693E"/>
    <w:lvl w:ilvl="0" w:tplc="CFC8C142">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D84C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120D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ED6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CF8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E640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F08C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A7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6C1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D03136"/>
    <w:multiLevelType w:val="hybridMultilevel"/>
    <w:tmpl w:val="3E50F92E"/>
    <w:lvl w:ilvl="0" w:tplc="237257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8478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490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A92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E4C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AAD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4DF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669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A239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9F0C6B"/>
    <w:multiLevelType w:val="hybridMultilevel"/>
    <w:tmpl w:val="0A281F36"/>
    <w:lvl w:ilvl="0" w:tplc="D7020A0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8BD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1A62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D653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E00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AE84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7434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CF5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12CC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445864"/>
    <w:multiLevelType w:val="hybridMultilevel"/>
    <w:tmpl w:val="8746F3BA"/>
    <w:lvl w:ilvl="0" w:tplc="C076ED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3454F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32E8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982C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2AEE30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D24F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12E4D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90BE2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6E1A5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484465717">
    <w:abstractNumId w:val="0"/>
  </w:num>
  <w:num w:numId="2" w16cid:durableId="1493794537">
    <w:abstractNumId w:val="2"/>
  </w:num>
  <w:num w:numId="3" w16cid:durableId="223033806">
    <w:abstractNumId w:val="4"/>
  </w:num>
  <w:num w:numId="4" w16cid:durableId="1428890168">
    <w:abstractNumId w:val="7"/>
  </w:num>
  <w:num w:numId="5" w16cid:durableId="1513569417">
    <w:abstractNumId w:val="6"/>
  </w:num>
  <w:num w:numId="6" w16cid:durableId="1621493678">
    <w:abstractNumId w:val="1"/>
  </w:num>
  <w:num w:numId="7" w16cid:durableId="10570752">
    <w:abstractNumId w:val="5"/>
  </w:num>
  <w:num w:numId="8" w16cid:durableId="1141002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AB"/>
    <w:rsid w:val="008E486A"/>
    <w:rsid w:val="00D64BB2"/>
    <w:rsid w:val="00E65AAB"/>
    <w:rsid w:val="00FE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DDB9"/>
  <w15:docId w15:val="{C541966B-9593-46E1-B53F-90A21E7C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2200</Words>
  <Characters>12540</Characters>
  <Application>Microsoft Office Word</Application>
  <DocSecurity>0</DocSecurity>
  <Lines>104</Lines>
  <Paragraphs>29</Paragraphs>
  <ScaleCrop>false</ScaleCrop>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2024-08-24T18:30:00Z</dcterms:created>
  <dcterms:modified xsi:type="dcterms:W3CDTF">2024-08-24T18:30:00Z</dcterms:modified>
</cp:coreProperties>
</file>