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4B4DC" w14:textId="77777777" w:rsidR="00161386" w:rsidRPr="00A47B7C" w:rsidRDefault="00161386" w:rsidP="00764B4C">
      <w:pPr>
        <w:jc w:val="both"/>
        <w:rPr>
          <w:rFonts w:ascii="Times New Roman" w:eastAsia="Times New Roman" w:hAnsi="Times New Roman" w:cs="Times New Roman"/>
          <w:b/>
          <w:bCs/>
          <w:color w:val="000000" w:themeColor="text1"/>
          <w:sz w:val="24"/>
          <w:szCs w:val="24"/>
        </w:rPr>
      </w:pPr>
    </w:p>
    <w:p w14:paraId="01740579" w14:textId="00BB47F8" w:rsidR="009B79FF" w:rsidRPr="00A47B7C" w:rsidRDefault="5C0E6770" w:rsidP="00764B4C">
      <w:pPr>
        <w:jc w:val="both"/>
        <w:rPr>
          <w:rFonts w:ascii="Times New Roman" w:eastAsia="Times New Roman" w:hAnsi="Times New Roman" w:cs="Times New Roman"/>
          <w:color w:val="000000" w:themeColor="text1"/>
          <w:sz w:val="24"/>
          <w:szCs w:val="24"/>
        </w:rPr>
      </w:pPr>
      <w:r w:rsidRPr="00A47B7C">
        <w:rPr>
          <w:rFonts w:ascii="Times New Roman" w:eastAsia="Times New Roman" w:hAnsi="Times New Roman" w:cs="Times New Roman"/>
          <w:b/>
          <w:bCs/>
          <w:color w:val="000000" w:themeColor="text1"/>
          <w:sz w:val="24"/>
          <w:szCs w:val="24"/>
        </w:rPr>
        <w:t xml:space="preserve">COURSE CODE: </w:t>
      </w:r>
      <w:r w:rsidR="00616158" w:rsidRPr="00A47B7C">
        <w:rPr>
          <w:rFonts w:ascii="Times New Roman" w:eastAsia="Times New Roman" w:hAnsi="Times New Roman" w:cs="Times New Roman"/>
          <w:color w:val="000000" w:themeColor="text1"/>
          <w:sz w:val="24"/>
          <w:szCs w:val="24"/>
        </w:rPr>
        <w:t>DJS22ITL6015</w:t>
      </w:r>
      <w:r w:rsidRPr="00A47B7C">
        <w:rPr>
          <w:rFonts w:ascii="Times New Roman" w:eastAsia="Times New Roman" w:hAnsi="Times New Roman" w:cs="Times New Roman"/>
          <w:b/>
          <w:bCs/>
          <w:color w:val="000000" w:themeColor="text1"/>
          <w:sz w:val="24"/>
          <w:szCs w:val="24"/>
        </w:rPr>
        <w:t xml:space="preserve">                                             </w:t>
      </w:r>
      <w:r w:rsidR="00616158" w:rsidRPr="00A47B7C">
        <w:rPr>
          <w:rFonts w:ascii="Times New Roman" w:eastAsia="Times New Roman" w:hAnsi="Times New Roman" w:cs="Times New Roman"/>
          <w:b/>
          <w:bCs/>
          <w:color w:val="000000" w:themeColor="text1"/>
          <w:sz w:val="24"/>
          <w:szCs w:val="24"/>
        </w:rPr>
        <w:t xml:space="preserve">  </w:t>
      </w:r>
      <w:r w:rsidRPr="00A47B7C">
        <w:rPr>
          <w:rFonts w:ascii="Times New Roman" w:eastAsia="Times New Roman" w:hAnsi="Times New Roman" w:cs="Times New Roman"/>
          <w:b/>
          <w:bCs/>
          <w:color w:val="000000" w:themeColor="text1"/>
          <w:sz w:val="24"/>
          <w:szCs w:val="24"/>
        </w:rPr>
        <w:t>DATE:</w:t>
      </w:r>
    </w:p>
    <w:p w14:paraId="11D5F2EB" w14:textId="0E6ED46F" w:rsidR="009B79FF" w:rsidRDefault="5C0E6770" w:rsidP="00764B4C">
      <w:pPr>
        <w:jc w:val="both"/>
        <w:rPr>
          <w:rFonts w:ascii="Times New Roman" w:eastAsia="Times New Roman" w:hAnsi="Times New Roman" w:cs="Times New Roman"/>
          <w:b/>
          <w:bCs/>
          <w:color w:val="000000" w:themeColor="text1"/>
          <w:sz w:val="24"/>
          <w:szCs w:val="24"/>
        </w:rPr>
      </w:pPr>
      <w:r w:rsidRPr="00A47B7C">
        <w:rPr>
          <w:rFonts w:ascii="Times New Roman" w:eastAsia="Times New Roman" w:hAnsi="Times New Roman" w:cs="Times New Roman"/>
          <w:b/>
          <w:bCs/>
          <w:color w:val="000000" w:themeColor="text1"/>
          <w:sz w:val="24"/>
          <w:szCs w:val="24"/>
        </w:rPr>
        <w:t xml:space="preserve">COURSE NAME: </w:t>
      </w:r>
      <w:r w:rsidR="00616158" w:rsidRPr="00A47B7C">
        <w:rPr>
          <w:rFonts w:ascii="Times New Roman" w:eastAsia="Times New Roman" w:hAnsi="Times New Roman" w:cs="Times New Roman"/>
          <w:color w:val="000000" w:themeColor="text1"/>
          <w:sz w:val="24"/>
          <w:szCs w:val="24"/>
        </w:rPr>
        <w:t>ISIG Laboratory</w:t>
      </w:r>
      <w:r w:rsidRPr="00A47B7C">
        <w:rPr>
          <w:rFonts w:ascii="Times New Roman" w:eastAsia="Times New Roman" w:hAnsi="Times New Roman" w:cs="Times New Roman"/>
          <w:color w:val="000000" w:themeColor="text1"/>
          <w:sz w:val="24"/>
          <w:szCs w:val="24"/>
        </w:rPr>
        <w:t xml:space="preserve"> </w:t>
      </w:r>
      <w:r w:rsidR="00616158" w:rsidRPr="00A47B7C">
        <w:rPr>
          <w:rFonts w:ascii="Times New Roman" w:eastAsia="Times New Roman" w:hAnsi="Times New Roman" w:cs="Times New Roman"/>
          <w:b/>
          <w:bCs/>
          <w:color w:val="000000" w:themeColor="text1"/>
          <w:sz w:val="24"/>
          <w:szCs w:val="24"/>
        </w:rPr>
        <w:t xml:space="preserve">                                           C</w:t>
      </w:r>
      <w:r w:rsidRPr="00A47B7C">
        <w:rPr>
          <w:rFonts w:ascii="Times New Roman" w:eastAsia="Times New Roman" w:hAnsi="Times New Roman" w:cs="Times New Roman"/>
          <w:b/>
          <w:bCs/>
          <w:color w:val="000000" w:themeColor="text1"/>
          <w:sz w:val="24"/>
          <w:szCs w:val="24"/>
        </w:rPr>
        <w:t xml:space="preserve">LASS: </w:t>
      </w:r>
      <w:r w:rsidR="003C3D46" w:rsidRPr="00A47B7C">
        <w:rPr>
          <w:rFonts w:ascii="Times New Roman" w:eastAsia="Times New Roman" w:hAnsi="Times New Roman" w:cs="Times New Roman"/>
          <w:b/>
          <w:bCs/>
          <w:color w:val="000000" w:themeColor="text1"/>
          <w:sz w:val="24"/>
          <w:szCs w:val="24"/>
        </w:rPr>
        <w:t>T</w:t>
      </w:r>
      <w:r w:rsidRPr="00A47B7C">
        <w:rPr>
          <w:rFonts w:ascii="Times New Roman" w:eastAsia="Times New Roman" w:hAnsi="Times New Roman" w:cs="Times New Roman"/>
          <w:b/>
          <w:bCs/>
          <w:color w:val="000000" w:themeColor="text1"/>
          <w:sz w:val="24"/>
          <w:szCs w:val="24"/>
        </w:rPr>
        <w:t xml:space="preserve">. Y. </w:t>
      </w:r>
      <w:proofErr w:type="spellStart"/>
      <w:proofErr w:type="gramStart"/>
      <w:r w:rsidRPr="00A47B7C">
        <w:rPr>
          <w:rFonts w:ascii="Times New Roman" w:eastAsia="Times New Roman" w:hAnsi="Times New Roman" w:cs="Times New Roman"/>
          <w:b/>
          <w:bCs/>
          <w:color w:val="000000" w:themeColor="text1"/>
          <w:sz w:val="24"/>
          <w:szCs w:val="24"/>
        </w:rPr>
        <w:t>B.Tech</w:t>
      </w:r>
      <w:proofErr w:type="spellEnd"/>
      <w:proofErr w:type="gramEnd"/>
    </w:p>
    <w:p w14:paraId="2F4F8EE7" w14:textId="7E9D34E8" w:rsidR="00785AA8" w:rsidRPr="00785AA8" w:rsidRDefault="00785AA8" w:rsidP="00764B4C">
      <w:pPr>
        <w:jc w:val="both"/>
        <w:rPr>
          <w:rFonts w:ascii="Times New Roman" w:eastAsia="Times New Roman" w:hAnsi="Times New Roman" w:cs="Times New Roman"/>
          <w:b/>
          <w:bCs/>
          <w:color w:val="000000" w:themeColor="text1"/>
          <w:sz w:val="24"/>
          <w:szCs w:val="24"/>
        </w:rPr>
      </w:pPr>
      <w:proofErr w:type="spellStart"/>
      <w:proofErr w:type="gramStart"/>
      <w:r>
        <w:rPr>
          <w:rFonts w:ascii="Times New Roman" w:eastAsia="Times New Roman" w:hAnsi="Times New Roman" w:cs="Times New Roman"/>
          <w:b/>
          <w:bCs/>
          <w:color w:val="000000" w:themeColor="text1"/>
          <w:sz w:val="24"/>
          <w:szCs w:val="24"/>
        </w:rPr>
        <w:t>Name:</w:t>
      </w:r>
      <w:r w:rsidR="00BA354B" w:rsidRPr="00BA354B">
        <w:rPr>
          <w:rFonts w:ascii="Times New Roman" w:eastAsia="Times New Roman" w:hAnsi="Times New Roman" w:cs="Times New Roman"/>
          <w:b/>
          <w:bCs/>
          <w:color w:val="000000" w:themeColor="text1"/>
          <w:sz w:val="24"/>
          <w:szCs w:val="24"/>
        </w:rPr>
        <w:t>Anish</w:t>
      </w:r>
      <w:proofErr w:type="spellEnd"/>
      <w:proofErr w:type="gramEnd"/>
      <w:r w:rsidR="00BA354B" w:rsidRPr="00BA354B">
        <w:rPr>
          <w:rFonts w:ascii="Times New Roman" w:eastAsia="Times New Roman" w:hAnsi="Times New Roman" w:cs="Times New Roman"/>
          <w:b/>
          <w:bCs/>
          <w:color w:val="000000" w:themeColor="text1"/>
          <w:sz w:val="24"/>
          <w:szCs w:val="24"/>
        </w:rPr>
        <w:t xml:space="preserve"> Sharma</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Div-IT-1-1</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Roll no:I0</w:t>
      </w:r>
      <w:r w:rsidR="00BA354B">
        <w:rPr>
          <w:rFonts w:ascii="Times New Roman" w:eastAsia="Times New Roman" w:hAnsi="Times New Roman" w:cs="Times New Roman"/>
          <w:b/>
          <w:bCs/>
          <w:color w:val="000000" w:themeColor="text1"/>
          <w:sz w:val="24"/>
          <w:szCs w:val="24"/>
        </w:rPr>
        <w:t>11</w:t>
      </w:r>
    </w:p>
    <w:p w14:paraId="58313CF5" w14:textId="48A14370" w:rsidR="009B79FF" w:rsidRPr="00A47B7C" w:rsidRDefault="1A0D18B2" w:rsidP="00764B4C">
      <w:pPr>
        <w:spacing w:before="220"/>
        <w:ind w:left="1386" w:right="1388"/>
        <w:jc w:val="center"/>
        <w:rPr>
          <w:rFonts w:ascii="Times New Roman" w:eastAsia="Times New Roman" w:hAnsi="Times New Roman" w:cs="Times New Roman"/>
          <w:color w:val="000000" w:themeColor="text1"/>
          <w:sz w:val="24"/>
          <w:szCs w:val="24"/>
        </w:rPr>
      </w:pPr>
      <w:r w:rsidRPr="00A47B7C">
        <w:rPr>
          <w:rFonts w:ascii="Times New Roman" w:eastAsia="Times New Roman" w:hAnsi="Times New Roman" w:cs="Times New Roman"/>
          <w:b/>
          <w:bCs/>
          <w:color w:val="000000" w:themeColor="text1"/>
          <w:sz w:val="24"/>
          <w:szCs w:val="24"/>
        </w:rPr>
        <w:t>Experiment No.</w:t>
      </w:r>
      <w:r w:rsidR="00DF6829" w:rsidRPr="00A47B7C">
        <w:rPr>
          <w:rFonts w:ascii="Times New Roman" w:eastAsia="Times New Roman" w:hAnsi="Times New Roman" w:cs="Times New Roman"/>
          <w:b/>
          <w:bCs/>
          <w:color w:val="000000" w:themeColor="text1"/>
          <w:sz w:val="24"/>
          <w:szCs w:val="24"/>
        </w:rPr>
        <w:t>5</w:t>
      </w:r>
    </w:p>
    <w:p w14:paraId="3647BCFB" w14:textId="77777777" w:rsidR="00C02ABE" w:rsidRPr="00A47B7C" w:rsidRDefault="1A0D18B2" w:rsidP="00764B4C">
      <w:pPr>
        <w:spacing w:before="220"/>
        <w:ind w:left="90" w:right="4" w:hanging="90"/>
        <w:jc w:val="both"/>
        <w:rPr>
          <w:rFonts w:ascii="Times New Roman" w:eastAsia="Times New Roman" w:hAnsi="Times New Roman" w:cs="Times New Roman"/>
          <w:color w:val="000000" w:themeColor="text1"/>
          <w:sz w:val="24"/>
          <w:szCs w:val="24"/>
        </w:rPr>
      </w:pPr>
      <w:r w:rsidRPr="00A47B7C">
        <w:rPr>
          <w:rFonts w:ascii="Times New Roman" w:eastAsia="Times New Roman" w:hAnsi="Times New Roman" w:cs="Times New Roman"/>
          <w:b/>
          <w:bCs/>
          <w:color w:val="000000" w:themeColor="text1"/>
          <w:sz w:val="24"/>
          <w:szCs w:val="24"/>
        </w:rPr>
        <w:t>CO/LO:</w:t>
      </w:r>
      <w:r w:rsidR="035D0A55" w:rsidRPr="00A47B7C">
        <w:rPr>
          <w:rFonts w:ascii="Times New Roman" w:eastAsia="Times New Roman" w:hAnsi="Times New Roman" w:cs="Times New Roman"/>
          <w:color w:val="000000" w:themeColor="text1"/>
          <w:sz w:val="24"/>
          <w:szCs w:val="24"/>
        </w:rPr>
        <w:t xml:space="preserve"> </w:t>
      </w:r>
      <w:r w:rsidR="00616158" w:rsidRPr="00A47B7C">
        <w:rPr>
          <w:rFonts w:ascii="Times New Roman" w:eastAsia="Times New Roman" w:hAnsi="Times New Roman" w:cs="Times New Roman"/>
          <w:color w:val="000000" w:themeColor="text1"/>
          <w:sz w:val="24"/>
          <w:szCs w:val="24"/>
        </w:rPr>
        <w:t xml:space="preserve">Describe the types of support that an information system can provide to </w:t>
      </w:r>
      <w:r w:rsidR="00A822C9" w:rsidRPr="00A47B7C">
        <w:rPr>
          <w:rFonts w:ascii="Times New Roman" w:eastAsia="Times New Roman" w:hAnsi="Times New Roman" w:cs="Times New Roman"/>
          <w:color w:val="000000" w:themeColor="text1"/>
          <w:sz w:val="24"/>
          <w:szCs w:val="24"/>
        </w:rPr>
        <w:t>e</w:t>
      </w:r>
      <w:r w:rsidR="00616158" w:rsidRPr="00A47B7C">
        <w:rPr>
          <w:rFonts w:ascii="Times New Roman" w:eastAsia="Times New Roman" w:hAnsi="Times New Roman" w:cs="Times New Roman"/>
          <w:color w:val="000000" w:themeColor="text1"/>
          <w:sz w:val="24"/>
          <w:szCs w:val="24"/>
        </w:rPr>
        <w:t>ach funct</w:t>
      </w:r>
      <w:r w:rsidR="00C02ABE" w:rsidRPr="00A47B7C">
        <w:rPr>
          <w:rFonts w:ascii="Times New Roman" w:eastAsia="Times New Roman" w:hAnsi="Times New Roman" w:cs="Times New Roman"/>
          <w:color w:val="000000" w:themeColor="text1"/>
          <w:sz w:val="24"/>
          <w:szCs w:val="24"/>
        </w:rPr>
        <w:t>ional area of the organization.</w:t>
      </w:r>
    </w:p>
    <w:p w14:paraId="2BD3BC50" w14:textId="551EC4E0" w:rsidR="00DF6829" w:rsidRPr="00A47B7C" w:rsidRDefault="1A0D18B2" w:rsidP="00DF6829">
      <w:pPr>
        <w:spacing w:before="220"/>
        <w:ind w:left="90" w:right="4" w:hanging="90"/>
        <w:jc w:val="both"/>
        <w:rPr>
          <w:rFonts w:ascii="Times New Roman" w:eastAsia="Times New Roman" w:hAnsi="Times New Roman" w:cs="Times New Roman"/>
          <w:bCs/>
          <w:color w:val="000000" w:themeColor="text1"/>
          <w:sz w:val="24"/>
          <w:szCs w:val="24"/>
        </w:rPr>
      </w:pPr>
      <w:r w:rsidRPr="00A47B7C">
        <w:rPr>
          <w:rFonts w:ascii="Times New Roman" w:eastAsia="Times New Roman" w:hAnsi="Times New Roman" w:cs="Times New Roman"/>
          <w:b/>
          <w:bCs/>
          <w:color w:val="000000" w:themeColor="text1"/>
          <w:sz w:val="24"/>
          <w:szCs w:val="24"/>
        </w:rPr>
        <w:t>AIM / OBJECTIVE:</w:t>
      </w:r>
      <w:r w:rsidR="00B2239E" w:rsidRPr="00A47B7C">
        <w:rPr>
          <w:rFonts w:ascii="Times New Roman" w:eastAsia="Times New Roman" w:hAnsi="Times New Roman" w:cs="Times New Roman"/>
          <w:b/>
          <w:bCs/>
          <w:color w:val="000000" w:themeColor="text1"/>
          <w:sz w:val="24"/>
          <w:szCs w:val="24"/>
        </w:rPr>
        <w:t xml:space="preserve"> </w:t>
      </w:r>
      <w:r w:rsidR="00DF6829" w:rsidRPr="00A47B7C">
        <w:rPr>
          <w:rFonts w:ascii="Times New Roman" w:eastAsia="Times New Roman" w:hAnsi="Times New Roman" w:cs="Times New Roman"/>
          <w:bCs/>
          <w:color w:val="000000" w:themeColor="text1"/>
          <w:sz w:val="24"/>
          <w:szCs w:val="24"/>
        </w:rPr>
        <w:t>To calculate the Net Present Value (NPV) and Internal Rate of Return (IRR) for a capital investment project using case study data.</w:t>
      </w:r>
    </w:p>
    <w:p w14:paraId="57D5BF55" w14:textId="6586618B" w:rsidR="00A822C9" w:rsidRPr="00A47B7C" w:rsidRDefault="4A2FCF64" w:rsidP="00DF6829">
      <w:pPr>
        <w:spacing w:before="220"/>
        <w:ind w:left="90" w:right="4" w:hanging="90"/>
        <w:jc w:val="both"/>
        <w:rPr>
          <w:rFonts w:ascii="Times New Roman" w:eastAsia="Times New Roman" w:hAnsi="Times New Roman" w:cs="Times New Roman"/>
          <w:b/>
          <w:bCs/>
          <w:color w:val="000000" w:themeColor="text1"/>
          <w:sz w:val="24"/>
          <w:szCs w:val="24"/>
        </w:rPr>
      </w:pPr>
      <w:r w:rsidRPr="00A47B7C">
        <w:rPr>
          <w:rFonts w:ascii="Times New Roman" w:eastAsia="Times New Roman" w:hAnsi="Times New Roman" w:cs="Times New Roman"/>
          <w:b/>
          <w:bCs/>
          <w:color w:val="000000" w:themeColor="text1"/>
          <w:sz w:val="24"/>
          <w:szCs w:val="24"/>
        </w:rPr>
        <w:t>THEORY:</w:t>
      </w:r>
    </w:p>
    <w:p w14:paraId="1B1198A2" w14:textId="77777777" w:rsidR="00DF6829" w:rsidRPr="00DF6829" w:rsidRDefault="00DF6829" w:rsidP="00DF682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F6829">
        <w:rPr>
          <w:rFonts w:ascii="Times New Roman" w:eastAsia="Times New Roman" w:hAnsi="Times New Roman" w:cs="Times New Roman"/>
          <w:b/>
          <w:bCs/>
          <w:sz w:val="24"/>
          <w:szCs w:val="24"/>
          <w:lang w:val="en-IN" w:eastAsia="en-IN"/>
        </w:rPr>
        <w:t>Cash Flow</w:t>
      </w:r>
    </w:p>
    <w:p w14:paraId="0D1951A7" w14:textId="77777777" w:rsidR="00DF6829" w:rsidRPr="00DF6829"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DF6829">
        <w:rPr>
          <w:rFonts w:ascii="Times New Roman" w:eastAsia="Times New Roman" w:hAnsi="Times New Roman" w:cs="Times New Roman"/>
          <w:sz w:val="24"/>
          <w:szCs w:val="24"/>
          <w:lang w:val="en-IN" w:eastAsia="en-IN"/>
        </w:rPr>
        <w:t>Cash flow refers to the net amount of cash moving in and out of a business during a specific period. In capital budgeting, cash flows typically consist of:</w:t>
      </w:r>
    </w:p>
    <w:p w14:paraId="1F5E1C22" w14:textId="77777777" w:rsidR="00DF6829" w:rsidRPr="00DF6829" w:rsidRDefault="00DF6829" w:rsidP="00DF6829">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A47B7C">
        <w:rPr>
          <w:rFonts w:ascii="Times New Roman" w:eastAsia="Times New Roman" w:hAnsi="Times New Roman" w:cs="Times New Roman"/>
          <w:b/>
          <w:bCs/>
          <w:sz w:val="24"/>
          <w:szCs w:val="24"/>
          <w:lang w:val="en-IN" w:eastAsia="en-IN"/>
        </w:rPr>
        <w:t>Inflows:</w:t>
      </w:r>
      <w:r w:rsidRPr="00DF6829">
        <w:rPr>
          <w:rFonts w:ascii="Times New Roman" w:eastAsia="Times New Roman" w:hAnsi="Times New Roman" w:cs="Times New Roman"/>
          <w:sz w:val="24"/>
          <w:szCs w:val="24"/>
          <w:lang w:val="en-IN" w:eastAsia="en-IN"/>
        </w:rPr>
        <w:t xml:space="preserve"> Revenues, cost savings, and residual value at the end of the investment period.</w:t>
      </w:r>
    </w:p>
    <w:p w14:paraId="7869FB1F" w14:textId="77777777" w:rsidR="00DF6829" w:rsidRPr="00DF6829" w:rsidRDefault="00DF6829" w:rsidP="00DF6829">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A47B7C">
        <w:rPr>
          <w:rFonts w:ascii="Times New Roman" w:eastAsia="Times New Roman" w:hAnsi="Times New Roman" w:cs="Times New Roman"/>
          <w:b/>
          <w:bCs/>
          <w:sz w:val="24"/>
          <w:szCs w:val="24"/>
          <w:lang w:val="en-IN" w:eastAsia="en-IN"/>
        </w:rPr>
        <w:t>Outflows:</w:t>
      </w:r>
      <w:r w:rsidRPr="00DF6829">
        <w:rPr>
          <w:rFonts w:ascii="Times New Roman" w:eastAsia="Times New Roman" w:hAnsi="Times New Roman" w:cs="Times New Roman"/>
          <w:sz w:val="24"/>
          <w:szCs w:val="24"/>
          <w:lang w:val="en-IN" w:eastAsia="en-IN"/>
        </w:rPr>
        <w:t xml:space="preserve"> Operating expenses, maintenance costs, and taxes.</w:t>
      </w:r>
    </w:p>
    <w:p w14:paraId="14D3CC00" w14:textId="77777777" w:rsidR="00DF6829" w:rsidRPr="00DF6829"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DF6829">
        <w:rPr>
          <w:rFonts w:ascii="Times New Roman" w:eastAsia="Times New Roman" w:hAnsi="Times New Roman" w:cs="Times New Roman"/>
          <w:sz w:val="24"/>
          <w:szCs w:val="24"/>
          <w:lang w:val="en-IN" w:eastAsia="en-IN"/>
        </w:rPr>
        <w:t>Cash flows are crucial in NPV and IRR calculations as they provide the basis for evaluating the profitability of an investment.</w:t>
      </w:r>
    </w:p>
    <w:p w14:paraId="1C45D9AB" w14:textId="77777777" w:rsidR="00DF6829" w:rsidRPr="00DF6829" w:rsidRDefault="00DF6829" w:rsidP="00DF682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F6829">
        <w:rPr>
          <w:rFonts w:ascii="Times New Roman" w:eastAsia="Times New Roman" w:hAnsi="Times New Roman" w:cs="Times New Roman"/>
          <w:b/>
          <w:bCs/>
          <w:sz w:val="24"/>
          <w:szCs w:val="24"/>
          <w:lang w:val="en-IN" w:eastAsia="en-IN"/>
        </w:rPr>
        <w:t>Initial Cost</w:t>
      </w:r>
    </w:p>
    <w:p w14:paraId="3EBC3B67" w14:textId="77777777" w:rsidR="00DF6829" w:rsidRPr="00DF6829"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DF6829">
        <w:rPr>
          <w:rFonts w:ascii="Times New Roman" w:eastAsia="Times New Roman" w:hAnsi="Times New Roman" w:cs="Times New Roman"/>
          <w:sz w:val="24"/>
          <w:szCs w:val="24"/>
          <w:lang w:val="en-IN" w:eastAsia="en-IN"/>
        </w:rPr>
        <w:t>Initial cost is the upfront expenditure required to start an investment project. It includes:</w:t>
      </w:r>
    </w:p>
    <w:p w14:paraId="563FC6CB" w14:textId="77777777" w:rsidR="00DF6829" w:rsidRPr="00DF6829" w:rsidRDefault="00DF6829" w:rsidP="00DF6829">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A47B7C">
        <w:rPr>
          <w:rFonts w:ascii="Times New Roman" w:eastAsia="Times New Roman" w:hAnsi="Times New Roman" w:cs="Times New Roman"/>
          <w:b/>
          <w:bCs/>
          <w:sz w:val="24"/>
          <w:szCs w:val="24"/>
          <w:lang w:val="en-IN" w:eastAsia="en-IN"/>
        </w:rPr>
        <w:t>Purchase Cost:</w:t>
      </w:r>
      <w:r w:rsidRPr="00DF6829">
        <w:rPr>
          <w:rFonts w:ascii="Times New Roman" w:eastAsia="Times New Roman" w:hAnsi="Times New Roman" w:cs="Times New Roman"/>
          <w:sz w:val="24"/>
          <w:szCs w:val="24"/>
          <w:lang w:val="en-IN" w:eastAsia="en-IN"/>
        </w:rPr>
        <w:t xml:space="preserve"> The cost of acquiring equipment, software, or infrastructure.</w:t>
      </w:r>
    </w:p>
    <w:p w14:paraId="67BA348F" w14:textId="77777777" w:rsidR="00DF6829" w:rsidRPr="00DF6829" w:rsidRDefault="00DF6829" w:rsidP="00DF6829">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A47B7C">
        <w:rPr>
          <w:rFonts w:ascii="Times New Roman" w:eastAsia="Times New Roman" w:hAnsi="Times New Roman" w:cs="Times New Roman"/>
          <w:b/>
          <w:bCs/>
          <w:sz w:val="24"/>
          <w:szCs w:val="24"/>
          <w:lang w:val="en-IN" w:eastAsia="en-IN"/>
        </w:rPr>
        <w:t>Installation and Setup Costs:</w:t>
      </w:r>
      <w:r w:rsidRPr="00DF6829">
        <w:rPr>
          <w:rFonts w:ascii="Times New Roman" w:eastAsia="Times New Roman" w:hAnsi="Times New Roman" w:cs="Times New Roman"/>
          <w:sz w:val="24"/>
          <w:szCs w:val="24"/>
          <w:lang w:val="en-IN" w:eastAsia="en-IN"/>
        </w:rPr>
        <w:t xml:space="preserve"> Expenses related to implementing the investment.</w:t>
      </w:r>
    </w:p>
    <w:p w14:paraId="6D7F317B" w14:textId="77777777" w:rsidR="00DF6829" w:rsidRPr="00DF6829" w:rsidRDefault="00DF6829" w:rsidP="00DF6829">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A47B7C">
        <w:rPr>
          <w:rFonts w:ascii="Times New Roman" w:eastAsia="Times New Roman" w:hAnsi="Times New Roman" w:cs="Times New Roman"/>
          <w:b/>
          <w:bCs/>
          <w:sz w:val="24"/>
          <w:szCs w:val="24"/>
          <w:lang w:val="en-IN" w:eastAsia="en-IN"/>
        </w:rPr>
        <w:t>Other Capital Costs:</w:t>
      </w:r>
      <w:r w:rsidRPr="00DF6829">
        <w:rPr>
          <w:rFonts w:ascii="Times New Roman" w:eastAsia="Times New Roman" w:hAnsi="Times New Roman" w:cs="Times New Roman"/>
          <w:sz w:val="24"/>
          <w:szCs w:val="24"/>
          <w:lang w:val="en-IN" w:eastAsia="en-IN"/>
        </w:rPr>
        <w:t xml:space="preserve"> Any additional expenses necessary to get the project operational.</w:t>
      </w:r>
    </w:p>
    <w:p w14:paraId="439A2C3A" w14:textId="77777777" w:rsidR="00DF6829" w:rsidRPr="00DF6829"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DF6829">
        <w:rPr>
          <w:rFonts w:ascii="Times New Roman" w:eastAsia="Times New Roman" w:hAnsi="Times New Roman" w:cs="Times New Roman"/>
          <w:sz w:val="24"/>
          <w:szCs w:val="24"/>
          <w:lang w:val="en-IN" w:eastAsia="en-IN"/>
        </w:rPr>
        <w:t>In the context of the Excel example, initial costs are listed in the 'Initial Costs' sheet and involve investments in workstations, software, and infrastructure.</w:t>
      </w:r>
    </w:p>
    <w:p w14:paraId="17BA005C" w14:textId="77777777" w:rsidR="00DF6829" w:rsidRPr="00A47B7C" w:rsidRDefault="00DF6829" w:rsidP="00DF682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p>
    <w:p w14:paraId="4297462D" w14:textId="77777777" w:rsidR="00DF6829" w:rsidRPr="00A47B7C" w:rsidRDefault="00DF6829" w:rsidP="00DF682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p>
    <w:p w14:paraId="0C9F8052" w14:textId="6C278146" w:rsidR="00DF6829" w:rsidRPr="00DF6829" w:rsidRDefault="00DF6829" w:rsidP="00DF682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F6829">
        <w:rPr>
          <w:rFonts w:ascii="Times New Roman" w:eastAsia="Times New Roman" w:hAnsi="Times New Roman" w:cs="Times New Roman"/>
          <w:b/>
          <w:bCs/>
          <w:sz w:val="24"/>
          <w:szCs w:val="24"/>
          <w:lang w:val="en-IN" w:eastAsia="en-IN"/>
        </w:rPr>
        <w:lastRenderedPageBreak/>
        <w:t>Net Present Value (NPV)</w:t>
      </w:r>
    </w:p>
    <w:p w14:paraId="5E0A75B2" w14:textId="53C5E0DA" w:rsidR="00DF6829" w:rsidRPr="00A47B7C"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DF6829">
        <w:rPr>
          <w:rFonts w:ascii="Times New Roman" w:eastAsia="Times New Roman" w:hAnsi="Times New Roman" w:cs="Times New Roman"/>
          <w:sz w:val="24"/>
          <w:szCs w:val="24"/>
          <w:lang w:val="en-IN" w:eastAsia="en-IN"/>
        </w:rPr>
        <w:t>NPV is a method used to determine the value of an investment by calculating the present value of its expected future cash flows. It considers the time value of money by discounting the cash flows at a predetermined rate (Cost of Capital). The formula for NPV is:</w:t>
      </w:r>
    </w:p>
    <w:p w14:paraId="694FE841" w14:textId="3349A220" w:rsidR="00DF6829" w:rsidRPr="00DF6829"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A47B7C">
        <w:rPr>
          <w:rFonts w:ascii="Times New Roman" w:hAnsi="Times New Roman" w:cs="Times New Roman"/>
          <w:noProof/>
          <w:sz w:val="24"/>
          <w:szCs w:val="24"/>
          <w:lang w:val="en-IN" w:eastAsia="en-IN"/>
        </w:rPr>
        <w:drawing>
          <wp:inline distT="0" distB="0" distL="0" distR="0" wp14:anchorId="2ADD6278" wp14:editId="72EC2C8B">
            <wp:extent cx="2819400" cy="8000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82" cy="810932"/>
                    </a:xfrm>
                    <a:prstGeom prst="rect">
                      <a:avLst/>
                    </a:prstGeom>
                  </pic:spPr>
                </pic:pic>
              </a:graphicData>
            </a:graphic>
          </wp:inline>
        </w:drawing>
      </w:r>
    </w:p>
    <w:p w14:paraId="52521870" w14:textId="77777777" w:rsidR="00DF6829" w:rsidRPr="00DF6829"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DF6829">
        <w:rPr>
          <w:rFonts w:ascii="Times New Roman" w:eastAsia="Times New Roman" w:hAnsi="Times New Roman" w:cs="Times New Roman"/>
          <w:sz w:val="24"/>
          <w:szCs w:val="24"/>
          <w:lang w:val="en-IN" w:eastAsia="en-IN"/>
        </w:rPr>
        <w:t>Where:</w:t>
      </w:r>
    </w:p>
    <w:p w14:paraId="3280544F" w14:textId="33A23BB5" w:rsidR="00DF6829" w:rsidRPr="00DF6829" w:rsidRDefault="00DF6829" w:rsidP="00DF6829">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A47B7C">
        <w:rPr>
          <w:rFonts w:ascii="Times New Roman" w:eastAsia="Times New Roman" w:hAnsi="Times New Roman" w:cs="Times New Roman"/>
          <w:sz w:val="24"/>
          <w:szCs w:val="24"/>
          <w:lang w:val="en-IN" w:eastAsia="en-IN"/>
        </w:rPr>
        <w:t>CF</w:t>
      </w:r>
      <w:r w:rsidRPr="00A47B7C">
        <w:rPr>
          <w:rFonts w:ascii="Times New Roman" w:eastAsia="Times New Roman" w:hAnsi="Times New Roman" w:cs="Times New Roman"/>
          <w:sz w:val="24"/>
          <w:szCs w:val="24"/>
          <w:vertAlign w:val="subscript"/>
          <w:lang w:val="en-IN" w:eastAsia="en-IN"/>
        </w:rPr>
        <w:t>t</w:t>
      </w:r>
      <w:proofErr w:type="spellEnd"/>
      <w:r w:rsidRPr="00A47B7C">
        <w:rPr>
          <w:rFonts w:ascii="Times New Roman" w:eastAsia="Times New Roman" w:hAnsi="Times New Roman" w:cs="Times New Roman"/>
          <w:sz w:val="24"/>
          <w:szCs w:val="24"/>
          <w:vertAlign w:val="subscript"/>
          <w:lang w:val="en-IN" w:eastAsia="en-IN"/>
        </w:rPr>
        <w:t xml:space="preserve"> =</w:t>
      </w:r>
      <w:r w:rsidRPr="00A47B7C">
        <w:rPr>
          <w:rFonts w:ascii="Times New Roman" w:eastAsia="Times New Roman" w:hAnsi="Times New Roman" w:cs="Times New Roman"/>
          <w:sz w:val="24"/>
          <w:szCs w:val="24"/>
          <w:lang w:val="en-IN" w:eastAsia="en-IN"/>
        </w:rPr>
        <w:t xml:space="preserve"> </w:t>
      </w:r>
      <w:r w:rsidRPr="00DF6829">
        <w:rPr>
          <w:rFonts w:ascii="Times New Roman" w:eastAsia="Times New Roman" w:hAnsi="Times New Roman" w:cs="Times New Roman"/>
          <w:sz w:val="24"/>
          <w:szCs w:val="24"/>
          <w:lang w:val="en-IN" w:eastAsia="en-IN"/>
        </w:rPr>
        <w:t>Cash flow at time t</w:t>
      </w:r>
    </w:p>
    <w:p w14:paraId="002F2974" w14:textId="71872A66" w:rsidR="00DF6829" w:rsidRPr="00DF6829" w:rsidRDefault="00DF6829" w:rsidP="00DF6829">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A47B7C">
        <w:rPr>
          <w:rFonts w:ascii="Times New Roman" w:eastAsia="Times New Roman" w:hAnsi="Times New Roman" w:cs="Times New Roman"/>
          <w:sz w:val="24"/>
          <w:szCs w:val="24"/>
          <w:lang w:val="en-IN" w:eastAsia="en-IN"/>
        </w:rPr>
        <w:t xml:space="preserve">r </w:t>
      </w:r>
      <w:r w:rsidRPr="00DF6829">
        <w:rPr>
          <w:rFonts w:ascii="Times New Roman" w:eastAsia="Times New Roman" w:hAnsi="Times New Roman" w:cs="Times New Roman"/>
          <w:sz w:val="24"/>
          <w:szCs w:val="24"/>
          <w:lang w:val="en-IN" w:eastAsia="en-IN"/>
        </w:rPr>
        <w:t>= Discount rate (Cost of Capital)</w:t>
      </w:r>
    </w:p>
    <w:p w14:paraId="2C55F6F2" w14:textId="3B5D1F1F" w:rsidR="00DF6829" w:rsidRPr="00DF6829" w:rsidRDefault="00DF6829" w:rsidP="00DF6829">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A47B7C">
        <w:rPr>
          <w:rFonts w:ascii="Times New Roman" w:eastAsia="Times New Roman" w:hAnsi="Times New Roman" w:cs="Times New Roman"/>
          <w:sz w:val="24"/>
          <w:szCs w:val="24"/>
          <w:lang w:val="en-IN" w:eastAsia="en-IN"/>
        </w:rPr>
        <w:t xml:space="preserve">t </w:t>
      </w:r>
      <w:r w:rsidRPr="00DF6829">
        <w:rPr>
          <w:rFonts w:ascii="Times New Roman" w:eastAsia="Times New Roman" w:hAnsi="Times New Roman" w:cs="Times New Roman"/>
          <w:sz w:val="24"/>
          <w:szCs w:val="24"/>
          <w:lang w:val="en-IN" w:eastAsia="en-IN"/>
        </w:rPr>
        <w:t>= Time period</w:t>
      </w:r>
    </w:p>
    <w:p w14:paraId="78EF7768" w14:textId="599667D4" w:rsidR="00DF6829" w:rsidRPr="00A47B7C"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DF6829">
        <w:rPr>
          <w:rFonts w:ascii="Times New Roman" w:eastAsia="Times New Roman" w:hAnsi="Times New Roman" w:cs="Times New Roman"/>
          <w:sz w:val="24"/>
          <w:szCs w:val="24"/>
          <w:lang w:val="en-IN" w:eastAsia="en-IN"/>
        </w:rPr>
        <w:t>A positive NPV indicates that the investment would add value to the firm, whereas a negative NPV suggests it would decrease value.</w:t>
      </w:r>
    </w:p>
    <w:p w14:paraId="15C4C2AD" w14:textId="77777777" w:rsidR="00DF6829" w:rsidRPr="00DF6829" w:rsidRDefault="00DF6829" w:rsidP="00DF682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F6829">
        <w:rPr>
          <w:rFonts w:ascii="Times New Roman" w:eastAsia="Times New Roman" w:hAnsi="Times New Roman" w:cs="Times New Roman"/>
          <w:b/>
          <w:bCs/>
          <w:sz w:val="24"/>
          <w:szCs w:val="24"/>
          <w:lang w:val="en-IN" w:eastAsia="en-IN"/>
        </w:rPr>
        <w:t>Internal Rate of Return (IRR)</w:t>
      </w:r>
    </w:p>
    <w:p w14:paraId="386D1DEC" w14:textId="34CB38D2" w:rsidR="00DF6829" w:rsidRPr="00A47B7C"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DF6829">
        <w:rPr>
          <w:rFonts w:ascii="Times New Roman" w:eastAsia="Times New Roman" w:hAnsi="Times New Roman" w:cs="Times New Roman"/>
          <w:sz w:val="24"/>
          <w:szCs w:val="24"/>
          <w:lang w:val="en-IN" w:eastAsia="en-IN"/>
        </w:rPr>
        <w:t>IRR is the discount rate at which the NPV of an investment becomes zero. It represents the expected rate of return of the project. IRR is calculated using the following equation:</w:t>
      </w:r>
    </w:p>
    <w:p w14:paraId="734F9778" w14:textId="4504D248" w:rsidR="00DF6829" w:rsidRPr="00DF6829"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A47B7C">
        <w:rPr>
          <w:rFonts w:ascii="Times New Roman" w:hAnsi="Times New Roman" w:cs="Times New Roman"/>
          <w:noProof/>
          <w:sz w:val="24"/>
          <w:szCs w:val="24"/>
          <w:lang w:val="en-IN" w:eastAsia="en-IN"/>
        </w:rPr>
        <w:drawing>
          <wp:inline distT="0" distB="0" distL="0" distR="0" wp14:anchorId="6503E766" wp14:editId="21252AE6">
            <wp:extent cx="2583180" cy="63510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807" cy="646326"/>
                    </a:xfrm>
                    <a:prstGeom prst="rect">
                      <a:avLst/>
                    </a:prstGeom>
                  </pic:spPr>
                </pic:pic>
              </a:graphicData>
            </a:graphic>
          </wp:inline>
        </w:drawing>
      </w:r>
    </w:p>
    <w:p w14:paraId="4D21AD9E" w14:textId="47632225" w:rsidR="00DF6829" w:rsidRPr="00DF6829" w:rsidRDefault="00DF6829" w:rsidP="00DF6829">
      <w:pPr>
        <w:spacing w:before="100" w:beforeAutospacing="1" w:after="100" w:afterAutospacing="1" w:line="240" w:lineRule="auto"/>
        <w:rPr>
          <w:rFonts w:ascii="Times New Roman" w:eastAsia="Times New Roman" w:hAnsi="Times New Roman" w:cs="Times New Roman"/>
          <w:sz w:val="24"/>
          <w:szCs w:val="24"/>
          <w:lang w:val="en-IN" w:eastAsia="en-IN"/>
        </w:rPr>
      </w:pPr>
      <w:r w:rsidRPr="00DF6829">
        <w:rPr>
          <w:rFonts w:ascii="Times New Roman" w:eastAsia="Times New Roman" w:hAnsi="Times New Roman" w:cs="Times New Roman"/>
          <w:sz w:val="24"/>
          <w:szCs w:val="24"/>
          <w:lang w:val="en-IN" w:eastAsia="en-IN"/>
        </w:rPr>
        <w:t xml:space="preserve">A project is considered </w:t>
      </w:r>
      <w:r w:rsidRPr="00A47B7C">
        <w:rPr>
          <w:rFonts w:ascii="Times New Roman" w:eastAsia="Times New Roman" w:hAnsi="Times New Roman" w:cs="Times New Roman"/>
          <w:sz w:val="24"/>
          <w:szCs w:val="24"/>
          <w:lang w:val="en-IN" w:eastAsia="en-IN"/>
        </w:rPr>
        <w:t>favourable</w:t>
      </w:r>
      <w:r w:rsidRPr="00DF6829">
        <w:rPr>
          <w:rFonts w:ascii="Times New Roman" w:eastAsia="Times New Roman" w:hAnsi="Times New Roman" w:cs="Times New Roman"/>
          <w:sz w:val="24"/>
          <w:szCs w:val="24"/>
          <w:lang w:val="en-IN" w:eastAsia="en-IN"/>
        </w:rPr>
        <w:t xml:space="preserve"> if its IRR exceeds the required rate of return or cost of capital.</w:t>
      </w:r>
    </w:p>
    <w:p w14:paraId="6F58EFFA" w14:textId="58307EC4" w:rsidR="00DF6829" w:rsidRPr="00A47B7C" w:rsidRDefault="00DF6829" w:rsidP="00DF6829">
      <w:pPr>
        <w:spacing w:before="220"/>
        <w:ind w:left="90" w:right="4" w:hanging="90"/>
        <w:jc w:val="both"/>
        <w:rPr>
          <w:rFonts w:ascii="Times New Roman" w:eastAsia="Times New Roman" w:hAnsi="Times New Roman" w:cs="Times New Roman"/>
          <w:b/>
          <w:bCs/>
          <w:color w:val="000000" w:themeColor="text1"/>
          <w:sz w:val="24"/>
          <w:szCs w:val="24"/>
        </w:rPr>
      </w:pPr>
      <w:r w:rsidRPr="00A47B7C">
        <w:rPr>
          <w:rFonts w:ascii="Times New Roman" w:eastAsia="Times New Roman" w:hAnsi="Times New Roman" w:cs="Times New Roman"/>
          <w:b/>
          <w:bCs/>
          <w:color w:val="000000" w:themeColor="text1"/>
          <w:sz w:val="24"/>
          <w:szCs w:val="24"/>
        </w:rPr>
        <w:t>STEPS</w:t>
      </w:r>
    </w:p>
    <w:p w14:paraId="35163EF3" w14:textId="5B40242C" w:rsidR="00DF6829" w:rsidRPr="00A47B7C" w:rsidRDefault="00DF6829" w:rsidP="00DF6829">
      <w:pPr>
        <w:pStyle w:val="NormalWeb"/>
        <w:numPr>
          <w:ilvl w:val="0"/>
          <w:numId w:val="35"/>
        </w:numPr>
      </w:pPr>
      <w:r w:rsidRPr="00A47B7C">
        <w:t>Students should select a case study for an investment project. They should make realistic assumptions regarding:</w:t>
      </w:r>
    </w:p>
    <w:p w14:paraId="3179B1FE" w14:textId="77777777" w:rsidR="00DF6829" w:rsidRPr="00A47B7C" w:rsidRDefault="00DF6829" w:rsidP="00DF6829">
      <w:pPr>
        <w:pStyle w:val="NormalWeb"/>
        <w:numPr>
          <w:ilvl w:val="1"/>
          <w:numId w:val="35"/>
        </w:numPr>
      </w:pPr>
      <w:r w:rsidRPr="00A47B7C">
        <w:t>Initial Costs</w:t>
      </w:r>
    </w:p>
    <w:p w14:paraId="24AE1C37" w14:textId="77777777" w:rsidR="00DF6829" w:rsidRPr="00A47B7C" w:rsidRDefault="00DF6829" w:rsidP="00DF6829">
      <w:pPr>
        <w:pStyle w:val="NormalWeb"/>
        <w:numPr>
          <w:ilvl w:val="1"/>
          <w:numId w:val="35"/>
        </w:numPr>
      </w:pPr>
      <w:r w:rsidRPr="00A47B7C">
        <w:t>Cash Inflows and Outflows over the investment period</w:t>
      </w:r>
    </w:p>
    <w:p w14:paraId="467D33A3" w14:textId="77777777" w:rsidR="00DF6829" w:rsidRPr="00A47B7C" w:rsidRDefault="00DF6829" w:rsidP="00DF6829">
      <w:pPr>
        <w:pStyle w:val="NormalWeb"/>
        <w:numPr>
          <w:ilvl w:val="1"/>
          <w:numId w:val="35"/>
        </w:numPr>
      </w:pPr>
      <w:r w:rsidRPr="00A47B7C">
        <w:t>Cost of Capital</w:t>
      </w:r>
    </w:p>
    <w:p w14:paraId="4C32BCE5" w14:textId="77777777" w:rsidR="00DF6829" w:rsidRPr="00A47B7C" w:rsidRDefault="00DF6829" w:rsidP="00DF6829">
      <w:pPr>
        <w:pStyle w:val="NormalWeb"/>
        <w:numPr>
          <w:ilvl w:val="1"/>
          <w:numId w:val="35"/>
        </w:numPr>
      </w:pPr>
      <w:r w:rsidRPr="00A47B7C">
        <w:t>Duration of the investment (in years)</w:t>
      </w:r>
    </w:p>
    <w:p w14:paraId="51857E5F" w14:textId="0D422801" w:rsidR="00DF6829" w:rsidRPr="00A47B7C" w:rsidRDefault="00DF6829" w:rsidP="00DF6829">
      <w:pPr>
        <w:pStyle w:val="NormalWeb"/>
        <w:numPr>
          <w:ilvl w:val="0"/>
          <w:numId w:val="35"/>
        </w:numPr>
      </w:pPr>
      <w:r w:rsidRPr="00A47B7C">
        <w:t>Using Excel, students should:</w:t>
      </w:r>
    </w:p>
    <w:p w14:paraId="094DF2E8" w14:textId="77777777" w:rsidR="00DF6829" w:rsidRPr="00A47B7C" w:rsidRDefault="00DF6829" w:rsidP="00DF6829">
      <w:pPr>
        <w:pStyle w:val="NormalWeb"/>
        <w:numPr>
          <w:ilvl w:val="1"/>
          <w:numId w:val="35"/>
        </w:numPr>
      </w:pPr>
      <w:r w:rsidRPr="00A47B7C">
        <w:t>Identify the relevant cost components from the 'Initial Costs' sheet.</w:t>
      </w:r>
    </w:p>
    <w:p w14:paraId="0E6C7372" w14:textId="77777777" w:rsidR="00DF6829" w:rsidRPr="00A47B7C" w:rsidRDefault="00DF6829" w:rsidP="00DF6829">
      <w:pPr>
        <w:pStyle w:val="NormalWeb"/>
        <w:numPr>
          <w:ilvl w:val="1"/>
          <w:numId w:val="35"/>
        </w:numPr>
      </w:pPr>
      <w:r w:rsidRPr="00A47B7C">
        <w:lastRenderedPageBreak/>
        <w:t>Estimate yearly cash flows from potential cost savings and revenue increases as described in the 'Cash Flows' sheet.</w:t>
      </w:r>
    </w:p>
    <w:p w14:paraId="719582A0" w14:textId="77777777" w:rsidR="00DF6829" w:rsidRPr="00A47B7C" w:rsidRDefault="00DF6829" w:rsidP="00DF6829">
      <w:pPr>
        <w:pStyle w:val="NormalWeb"/>
        <w:numPr>
          <w:ilvl w:val="1"/>
          <w:numId w:val="35"/>
        </w:numPr>
      </w:pPr>
      <w:r w:rsidRPr="00A47B7C">
        <w:t>Apply the Cost of Capital (7% as per assumptions) to discount the cash flows.</w:t>
      </w:r>
    </w:p>
    <w:p w14:paraId="0FC12665" w14:textId="77777777" w:rsidR="00DF6829" w:rsidRPr="00A47B7C" w:rsidRDefault="00DF6829" w:rsidP="00DF6829">
      <w:pPr>
        <w:pStyle w:val="NormalWeb"/>
        <w:numPr>
          <w:ilvl w:val="0"/>
          <w:numId w:val="35"/>
        </w:numPr>
      </w:pPr>
      <w:r w:rsidRPr="00A47B7C">
        <w:t>Calculate the NPV and IRR using Excel functions:</w:t>
      </w:r>
    </w:p>
    <w:p w14:paraId="7FEAA450" w14:textId="77777777" w:rsidR="00DF6829" w:rsidRPr="00A47B7C" w:rsidRDefault="00DF6829" w:rsidP="00DF6829">
      <w:pPr>
        <w:pStyle w:val="NormalWeb"/>
        <w:numPr>
          <w:ilvl w:val="1"/>
          <w:numId w:val="35"/>
        </w:numPr>
      </w:pPr>
      <w:r w:rsidRPr="00A47B7C">
        <w:rPr>
          <w:rStyle w:val="Strong"/>
        </w:rPr>
        <w:t>NPV Function</w:t>
      </w:r>
      <w:r w:rsidRPr="00A47B7C">
        <w:t xml:space="preserve">: </w:t>
      </w:r>
      <w:r w:rsidRPr="00A47B7C">
        <w:rPr>
          <w:rStyle w:val="HTMLCode"/>
          <w:rFonts w:ascii="Times New Roman" w:hAnsi="Times New Roman" w:cs="Times New Roman"/>
          <w:sz w:val="24"/>
          <w:szCs w:val="24"/>
        </w:rPr>
        <w:t>=</w:t>
      </w:r>
      <w:proofErr w:type="gramStart"/>
      <w:r w:rsidRPr="00A47B7C">
        <w:rPr>
          <w:rStyle w:val="HTMLCode"/>
          <w:rFonts w:ascii="Times New Roman" w:hAnsi="Times New Roman" w:cs="Times New Roman"/>
          <w:sz w:val="24"/>
          <w:szCs w:val="24"/>
        </w:rPr>
        <w:t>NPV(</w:t>
      </w:r>
      <w:proofErr w:type="gramEnd"/>
      <w:r w:rsidRPr="00A47B7C">
        <w:rPr>
          <w:rStyle w:val="HTMLCode"/>
          <w:rFonts w:ascii="Times New Roman" w:hAnsi="Times New Roman" w:cs="Times New Roman"/>
          <w:sz w:val="24"/>
          <w:szCs w:val="24"/>
        </w:rPr>
        <w:t>rate, value1, [value2], ...)</w:t>
      </w:r>
    </w:p>
    <w:p w14:paraId="67AE9708" w14:textId="77777777" w:rsidR="00DF6829" w:rsidRPr="00A47B7C" w:rsidRDefault="00DF6829" w:rsidP="00DF6829">
      <w:pPr>
        <w:pStyle w:val="NormalWeb"/>
        <w:numPr>
          <w:ilvl w:val="1"/>
          <w:numId w:val="35"/>
        </w:numPr>
      </w:pPr>
      <w:r w:rsidRPr="00A47B7C">
        <w:rPr>
          <w:rStyle w:val="Strong"/>
        </w:rPr>
        <w:t>IRR Function</w:t>
      </w:r>
      <w:r w:rsidRPr="00A47B7C">
        <w:t xml:space="preserve">: </w:t>
      </w:r>
      <w:r w:rsidRPr="00A47B7C">
        <w:rPr>
          <w:rStyle w:val="HTMLCode"/>
          <w:rFonts w:ascii="Times New Roman" w:hAnsi="Times New Roman" w:cs="Times New Roman"/>
          <w:sz w:val="24"/>
          <w:szCs w:val="24"/>
        </w:rPr>
        <w:t>=</w:t>
      </w:r>
      <w:proofErr w:type="gramStart"/>
      <w:r w:rsidRPr="00A47B7C">
        <w:rPr>
          <w:rStyle w:val="HTMLCode"/>
          <w:rFonts w:ascii="Times New Roman" w:hAnsi="Times New Roman" w:cs="Times New Roman"/>
          <w:sz w:val="24"/>
          <w:szCs w:val="24"/>
        </w:rPr>
        <w:t>IRR(</w:t>
      </w:r>
      <w:proofErr w:type="gramEnd"/>
      <w:r w:rsidRPr="00A47B7C">
        <w:rPr>
          <w:rStyle w:val="HTMLCode"/>
          <w:rFonts w:ascii="Times New Roman" w:hAnsi="Times New Roman" w:cs="Times New Roman"/>
          <w:sz w:val="24"/>
          <w:szCs w:val="24"/>
        </w:rPr>
        <w:t>values, [guess])</w:t>
      </w:r>
    </w:p>
    <w:p w14:paraId="2FE5056B" w14:textId="77777777" w:rsidR="00DF6829" w:rsidRPr="00A47B7C" w:rsidRDefault="00DF6829" w:rsidP="00DF6829">
      <w:pPr>
        <w:pStyle w:val="NormalWeb"/>
        <w:numPr>
          <w:ilvl w:val="0"/>
          <w:numId w:val="35"/>
        </w:numPr>
      </w:pPr>
      <w:r w:rsidRPr="00A47B7C">
        <w:t>Record the calculations and intermediate steps in the observation table.</w:t>
      </w:r>
    </w:p>
    <w:p w14:paraId="2D7C6FD0" w14:textId="02462004" w:rsidR="00E43D55" w:rsidRDefault="00E43D55" w:rsidP="00764B4C">
      <w:pPr>
        <w:spacing w:line="240" w:lineRule="auto"/>
        <w:jc w:val="both"/>
        <w:rPr>
          <w:rFonts w:ascii="Times New Roman" w:eastAsia="Times New Roman" w:hAnsi="Times New Roman" w:cs="Times New Roman"/>
          <w:b/>
          <w:bCs/>
          <w:color w:val="000000" w:themeColor="text1"/>
          <w:sz w:val="24"/>
          <w:szCs w:val="24"/>
        </w:rPr>
      </w:pPr>
      <w:r w:rsidRPr="00A47B7C">
        <w:rPr>
          <w:rFonts w:ascii="Times New Roman" w:eastAsia="Times New Roman" w:hAnsi="Times New Roman" w:cs="Times New Roman"/>
          <w:b/>
          <w:bCs/>
          <w:color w:val="000000" w:themeColor="text1"/>
          <w:sz w:val="24"/>
          <w:szCs w:val="24"/>
        </w:rPr>
        <w:t>OBSERVATION</w:t>
      </w:r>
    </w:p>
    <w:p w14:paraId="0229ACB0" w14:textId="1516EFC4" w:rsidR="00785AA8" w:rsidRPr="00A47B7C" w:rsidRDefault="00785AA8" w:rsidP="00764B4C">
      <w:pPr>
        <w:spacing w:line="240" w:lineRule="auto"/>
        <w:jc w:val="both"/>
        <w:rPr>
          <w:rFonts w:ascii="Times New Roman" w:eastAsia="Times New Roman" w:hAnsi="Times New Roman" w:cs="Times New Roman"/>
          <w:b/>
          <w:bCs/>
          <w:color w:val="000000" w:themeColor="text1"/>
          <w:sz w:val="24"/>
          <w:szCs w:val="24"/>
        </w:rPr>
      </w:pPr>
      <w:r w:rsidRPr="00785AA8">
        <w:rPr>
          <w:rFonts w:ascii="Times New Roman" w:eastAsia="Times New Roman" w:hAnsi="Times New Roman" w:cs="Times New Roman"/>
          <w:b/>
          <w:bCs/>
          <w:noProof/>
          <w:color w:val="000000" w:themeColor="text1"/>
          <w:sz w:val="24"/>
          <w:szCs w:val="24"/>
        </w:rPr>
        <w:drawing>
          <wp:inline distT="0" distB="0" distL="0" distR="0" wp14:anchorId="2BF8F232" wp14:editId="606E0477">
            <wp:extent cx="5943600" cy="3086100"/>
            <wp:effectExtent l="0" t="0" r="0" b="0"/>
            <wp:docPr id="65785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54664" name=""/>
                    <pic:cNvPicPr/>
                  </pic:nvPicPr>
                  <pic:blipFill>
                    <a:blip r:embed="rId12"/>
                    <a:stretch>
                      <a:fillRect/>
                    </a:stretch>
                  </pic:blipFill>
                  <pic:spPr>
                    <a:xfrm>
                      <a:off x="0" y="0"/>
                      <a:ext cx="5943600" cy="3086100"/>
                    </a:xfrm>
                    <a:prstGeom prst="rect">
                      <a:avLst/>
                    </a:prstGeom>
                  </pic:spPr>
                </pic:pic>
              </a:graphicData>
            </a:graphic>
          </wp:inline>
        </w:drawing>
      </w:r>
    </w:p>
    <w:p w14:paraId="5C62FBE3" w14:textId="77AE3007" w:rsidR="009B79FF" w:rsidRDefault="00E43D55" w:rsidP="00764B4C">
      <w:pPr>
        <w:spacing w:line="240" w:lineRule="auto"/>
        <w:jc w:val="both"/>
        <w:rPr>
          <w:rFonts w:ascii="Times New Roman" w:eastAsia="Times New Roman" w:hAnsi="Times New Roman" w:cs="Times New Roman"/>
          <w:b/>
          <w:bCs/>
          <w:color w:val="000000" w:themeColor="text1"/>
          <w:sz w:val="24"/>
          <w:szCs w:val="24"/>
        </w:rPr>
      </w:pPr>
      <w:r w:rsidRPr="00A47B7C">
        <w:rPr>
          <w:rFonts w:ascii="Times New Roman" w:eastAsia="Times New Roman" w:hAnsi="Times New Roman" w:cs="Times New Roman"/>
          <w:b/>
          <w:bCs/>
          <w:color w:val="000000" w:themeColor="text1"/>
          <w:sz w:val="24"/>
          <w:szCs w:val="24"/>
        </w:rPr>
        <w:t>CONCLUSION</w:t>
      </w:r>
      <w:r w:rsidR="00785AA8">
        <w:rPr>
          <w:rFonts w:ascii="Times New Roman" w:eastAsia="Times New Roman" w:hAnsi="Times New Roman" w:cs="Times New Roman"/>
          <w:b/>
          <w:bCs/>
          <w:color w:val="000000" w:themeColor="text1"/>
          <w:sz w:val="24"/>
          <w:szCs w:val="24"/>
        </w:rPr>
        <w:t>:</w:t>
      </w:r>
    </w:p>
    <w:p w14:paraId="7B6F8038" w14:textId="77777777" w:rsidR="00785AA8" w:rsidRPr="00785AA8" w:rsidRDefault="00785AA8" w:rsidP="00785AA8">
      <w:pPr>
        <w:spacing w:line="240" w:lineRule="auto"/>
        <w:jc w:val="both"/>
        <w:rPr>
          <w:rFonts w:ascii="Times New Roman" w:eastAsia="Times New Roman" w:hAnsi="Times New Roman" w:cs="Times New Roman"/>
          <w:color w:val="000000" w:themeColor="text1"/>
          <w:sz w:val="24"/>
          <w:szCs w:val="24"/>
          <w:lang w:val="en-IN"/>
        </w:rPr>
      </w:pPr>
      <w:r w:rsidRPr="00785AA8">
        <w:rPr>
          <w:rFonts w:ascii="Times New Roman" w:eastAsia="Times New Roman" w:hAnsi="Times New Roman" w:cs="Times New Roman"/>
          <w:color w:val="000000" w:themeColor="text1"/>
          <w:sz w:val="24"/>
          <w:szCs w:val="24"/>
          <w:lang w:val="en-IN"/>
        </w:rPr>
        <w:t>The Net Present Value (NPV) and Internal Rate of Return (IRR) calculations indicate that investing in the AIMS system is financially viable for the Memorial Healthcare System. The key findings are:</w:t>
      </w:r>
    </w:p>
    <w:p w14:paraId="7F96CF56" w14:textId="77777777" w:rsidR="00785AA8" w:rsidRPr="00785AA8" w:rsidRDefault="00785AA8" w:rsidP="00785AA8">
      <w:pPr>
        <w:numPr>
          <w:ilvl w:val="0"/>
          <w:numId w:val="37"/>
        </w:numPr>
        <w:spacing w:line="240" w:lineRule="auto"/>
        <w:jc w:val="both"/>
        <w:rPr>
          <w:rFonts w:ascii="Times New Roman" w:eastAsia="Times New Roman" w:hAnsi="Times New Roman" w:cs="Times New Roman"/>
          <w:color w:val="000000" w:themeColor="text1"/>
          <w:sz w:val="24"/>
          <w:szCs w:val="24"/>
          <w:lang w:val="en-IN"/>
        </w:rPr>
      </w:pPr>
      <w:r w:rsidRPr="00785AA8">
        <w:rPr>
          <w:rFonts w:ascii="Times New Roman" w:eastAsia="Times New Roman" w:hAnsi="Times New Roman" w:cs="Times New Roman"/>
          <w:color w:val="000000" w:themeColor="text1"/>
          <w:sz w:val="24"/>
          <w:szCs w:val="24"/>
          <w:lang w:val="en-IN"/>
        </w:rPr>
        <w:t>Positive NPV: The NPV of the AIMS investment is positive, meaning the project is expected to generate more value than its cost. This suggests that the investment would add financial benefits to the hospital over time.</w:t>
      </w:r>
    </w:p>
    <w:p w14:paraId="579D2521" w14:textId="77777777" w:rsidR="00785AA8" w:rsidRPr="00785AA8" w:rsidRDefault="00785AA8" w:rsidP="00785AA8">
      <w:pPr>
        <w:numPr>
          <w:ilvl w:val="0"/>
          <w:numId w:val="37"/>
        </w:numPr>
        <w:spacing w:line="240" w:lineRule="auto"/>
        <w:jc w:val="both"/>
        <w:rPr>
          <w:rFonts w:ascii="Times New Roman" w:eastAsia="Times New Roman" w:hAnsi="Times New Roman" w:cs="Times New Roman"/>
          <w:color w:val="000000" w:themeColor="text1"/>
          <w:sz w:val="24"/>
          <w:szCs w:val="24"/>
          <w:lang w:val="en-IN"/>
        </w:rPr>
      </w:pPr>
      <w:r w:rsidRPr="00785AA8">
        <w:rPr>
          <w:rFonts w:ascii="Times New Roman" w:eastAsia="Times New Roman" w:hAnsi="Times New Roman" w:cs="Times New Roman"/>
          <w:color w:val="000000" w:themeColor="text1"/>
          <w:sz w:val="24"/>
          <w:szCs w:val="24"/>
          <w:lang w:val="en-IN"/>
        </w:rPr>
        <w:t>High IRR: The calculated IRR exceeds the assumed cost of capital (7%), indicating that the project will generate a return higher than the hospital’s required rate of return.</w:t>
      </w:r>
    </w:p>
    <w:p w14:paraId="42A64BD0" w14:textId="77777777" w:rsidR="00785AA8" w:rsidRPr="00785AA8" w:rsidRDefault="00785AA8" w:rsidP="00785AA8">
      <w:pPr>
        <w:numPr>
          <w:ilvl w:val="0"/>
          <w:numId w:val="37"/>
        </w:numPr>
        <w:spacing w:line="240" w:lineRule="auto"/>
        <w:jc w:val="both"/>
        <w:rPr>
          <w:rFonts w:ascii="Times New Roman" w:eastAsia="Times New Roman" w:hAnsi="Times New Roman" w:cs="Times New Roman"/>
          <w:color w:val="000000" w:themeColor="text1"/>
          <w:sz w:val="24"/>
          <w:szCs w:val="24"/>
          <w:lang w:val="en-IN"/>
        </w:rPr>
      </w:pPr>
      <w:r w:rsidRPr="00785AA8">
        <w:rPr>
          <w:rFonts w:ascii="Times New Roman" w:eastAsia="Times New Roman" w:hAnsi="Times New Roman" w:cs="Times New Roman"/>
          <w:color w:val="000000" w:themeColor="text1"/>
          <w:sz w:val="24"/>
          <w:szCs w:val="24"/>
          <w:lang w:val="en-IN"/>
        </w:rPr>
        <w:t xml:space="preserve">Significant Cost Savings: The system is expected to save $1,643,860 annually through reductions in </w:t>
      </w:r>
      <w:proofErr w:type="spellStart"/>
      <w:r w:rsidRPr="00785AA8">
        <w:rPr>
          <w:rFonts w:ascii="Times New Roman" w:eastAsia="Times New Roman" w:hAnsi="Times New Roman" w:cs="Times New Roman"/>
          <w:color w:val="000000" w:themeColor="text1"/>
          <w:sz w:val="24"/>
          <w:szCs w:val="24"/>
          <w:lang w:val="en-IN"/>
        </w:rPr>
        <w:t>anesthetic</w:t>
      </w:r>
      <w:proofErr w:type="spellEnd"/>
      <w:r w:rsidRPr="00785AA8">
        <w:rPr>
          <w:rFonts w:ascii="Times New Roman" w:eastAsia="Times New Roman" w:hAnsi="Times New Roman" w:cs="Times New Roman"/>
          <w:color w:val="000000" w:themeColor="text1"/>
          <w:sz w:val="24"/>
          <w:szCs w:val="24"/>
          <w:lang w:val="en-IN"/>
        </w:rPr>
        <w:t xml:space="preserve"> drug costs, per-case savings, and increased hospital reimbursements.</w:t>
      </w:r>
    </w:p>
    <w:p w14:paraId="00B748D4" w14:textId="77777777" w:rsidR="00785AA8" w:rsidRPr="00785AA8" w:rsidRDefault="00785AA8" w:rsidP="00785AA8">
      <w:pPr>
        <w:numPr>
          <w:ilvl w:val="0"/>
          <w:numId w:val="37"/>
        </w:numPr>
        <w:spacing w:line="240" w:lineRule="auto"/>
        <w:jc w:val="both"/>
        <w:rPr>
          <w:rFonts w:ascii="Times New Roman" w:eastAsia="Times New Roman" w:hAnsi="Times New Roman" w:cs="Times New Roman"/>
          <w:color w:val="000000" w:themeColor="text1"/>
          <w:sz w:val="24"/>
          <w:szCs w:val="24"/>
          <w:lang w:val="en-IN"/>
        </w:rPr>
      </w:pPr>
      <w:r w:rsidRPr="00785AA8">
        <w:rPr>
          <w:rFonts w:ascii="Times New Roman" w:eastAsia="Times New Roman" w:hAnsi="Times New Roman" w:cs="Times New Roman"/>
          <w:color w:val="000000" w:themeColor="text1"/>
          <w:sz w:val="24"/>
          <w:szCs w:val="24"/>
          <w:lang w:val="en-IN"/>
        </w:rPr>
        <w:lastRenderedPageBreak/>
        <w:t>Justified Capital Spending: Although the initial investment is $312,000, the projected financial benefits outweigh the costs, making the investment worthwhile.</w:t>
      </w:r>
    </w:p>
    <w:p w14:paraId="12718D76" w14:textId="77777777" w:rsidR="00785AA8" w:rsidRPr="00785AA8" w:rsidRDefault="00785AA8" w:rsidP="00785AA8">
      <w:pPr>
        <w:spacing w:line="240" w:lineRule="auto"/>
        <w:jc w:val="both"/>
        <w:rPr>
          <w:rFonts w:ascii="Times New Roman" w:eastAsia="Times New Roman" w:hAnsi="Times New Roman" w:cs="Times New Roman"/>
          <w:color w:val="000000" w:themeColor="text1"/>
          <w:sz w:val="24"/>
          <w:szCs w:val="24"/>
          <w:lang w:val="en-IN"/>
        </w:rPr>
      </w:pPr>
      <w:r w:rsidRPr="00785AA8">
        <w:rPr>
          <w:rFonts w:ascii="Times New Roman" w:eastAsia="Times New Roman" w:hAnsi="Times New Roman" w:cs="Times New Roman"/>
          <w:color w:val="000000" w:themeColor="text1"/>
          <w:sz w:val="24"/>
          <w:szCs w:val="24"/>
          <w:lang w:val="en-IN"/>
        </w:rPr>
        <w:t>Final Decision: Based on these calculations, adopting the AIMS system is a profitable and strategic decision that aligns with long-term financial goals.</w:t>
      </w:r>
    </w:p>
    <w:p w14:paraId="7859E77F" w14:textId="1291CDB9" w:rsidR="009B79FF" w:rsidRPr="00A47B7C" w:rsidRDefault="00B2239E" w:rsidP="00764B4C">
      <w:pPr>
        <w:spacing w:line="240" w:lineRule="auto"/>
        <w:jc w:val="both"/>
        <w:rPr>
          <w:rFonts w:ascii="Times New Roman" w:hAnsi="Times New Roman" w:cs="Times New Roman"/>
          <w:color w:val="000000" w:themeColor="text1"/>
          <w:sz w:val="24"/>
          <w:szCs w:val="24"/>
        </w:rPr>
      </w:pPr>
      <w:r w:rsidRPr="00A47B7C">
        <w:rPr>
          <w:rFonts w:ascii="Times New Roman" w:eastAsia="Times New Roman" w:hAnsi="Times New Roman" w:cs="Times New Roman"/>
          <w:b/>
          <w:bCs/>
          <w:color w:val="000000" w:themeColor="text1"/>
          <w:sz w:val="24"/>
          <w:szCs w:val="24"/>
        </w:rPr>
        <w:t>REFERENCES</w:t>
      </w:r>
      <w:r w:rsidRPr="00A47B7C">
        <w:rPr>
          <w:rFonts w:ascii="Times New Roman" w:eastAsia="Times New Roman" w:hAnsi="Times New Roman" w:cs="Times New Roman"/>
          <w:color w:val="000000" w:themeColor="text1"/>
          <w:sz w:val="24"/>
          <w:szCs w:val="24"/>
        </w:rPr>
        <w:t>:</w:t>
      </w:r>
    </w:p>
    <w:p w14:paraId="79B7E9E4" w14:textId="77777777" w:rsidR="00A47B7C" w:rsidRPr="00A47B7C" w:rsidRDefault="00A47B7C" w:rsidP="00764B4C">
      <w:pPr>
        <w:pStyle w:val="ListParagraph"/>
        <w:numPr>
          <w:ilvl w:val="0"/>
          <w:numId w:val="14"/>
        </w:numPr>
        <w:spacing w:line="240" w:lineRule="auto"/>
        <w:jc w:val="both"/>
        <w:rPr>
          <w:rFonts w:ascii="Times New Roman" w:eastAsia="Times New Roman" w:hAnsi="Times New Roman" w:cs="Times New Roman"/>
          <w:color w:val="000000" w:themeColor="text1"/>
          <w:sz w:val="24"/>
          <w:szCs w:val="24"/>
        </w:rPr>
      </w:pPr>
      <w:hyperlink r:id="rId13" w:history="1">
        <w:r w:rsidRPr="00A47B7C">
          <w:rPr>
            <w:rStyle w:val="Hyperlink"/>
            <w:rFonts w:ascii="Times New Roman" w:hAnsi="Times New Roman" w:cs="Times New Roman"/>
            <w:sz w:val="24"/>
            <w:szCs w:val="24"/>
          </w:rPr>
          <w:t>Net Present Value vs. Internal Rate of Return</w:t>
        </w:r>
      </w:hyperlink>
    </w:p>
    <w:p w14:paraId="090FDD2A" w14:textId="77777777" w:rsidR="0044550E" w:rsidRPr="00A47B7C" w:rsidRDefault="0044550E" w:rsidP="00764B4C">
      <w:pPr>
        <w:pStyle w:val="ListParagraph"/>
        <w:spacing w:line="240" w:lineRule="auto"/>
        <w:jc w:val="both"/>
        <w:rPr>
          <w:rFonts w:ascii="Times New Roman" w:eastAsia="Times New Roman" w:hAnsi="Times New Roman" w:cs="Times New Roman"/>
          <w:color w:val="000000" w:themeColor="text1"/>
          <w:sz w:val="24"/>
          <w:szCs w:val="24"/>
        </w:rPr>
      </w:pPr>
    </w:p>
    <w:sectPr w:rsidR="0044550E" w:rsidRPr="00A47B7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8B1C2" w14:textId="77777777" w:rsidR="00E22C71" w:rsidRDefault="00E22C71">
      <w:pPr>
        <w:spacing w:after="0" w:line="240" w:lineRule="auto"/>
      </w:pPr>
      <w:r>
        <w:separator/>
      </w:r>
    </w:p>
  </w:endnote>
  <w:endnote w:type="continuationSeparator" w:id="0">
    <w:p w14:paraId="2B364787" w14:textId="77777777" w:rsidR="00E22C71" w:rsidRDefault="00E2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0921709"/>
      <w:docPartObj>
        <w:docPartGallery w:val="Page Numbers (Bottom of Page)"/>
        <w:docPartUnique/>
      </w:docPartObj>
    </w:sdtPr>
    <w:sdtContent>
      <w:sdt>
        <w:sdtPr>
          <w:id w:val="-1769616900"/>
          <w:docPartObj>
            <w:docPartGallery w:val="Page Numbers (Top of Page)"/>
            <w:docPartUnique/>
          </w:docPartObj>
        </w:sdtPr>
        <w:sdtContent>
          <w:p w14:paraId="1F98B645" w14:textId="52FF71E7" w:rsidR="006C1ED9" w:rsidRDefault="006C1ED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7B7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7B7C">
              <w:rPr>
                <w:b/>
                <w:bCs/>
                <w:noProof/>
              </w:rPr>
              <w:t>3</w:t>
            </w:r>
            <w:r>
              <w:rPr>
                <w:b/>
                <w:bCs/>
                <w:sz w:val="24"/>
                <w:szCs w:val="24"/>
              </w:rPr>
              <w:fldChar w:fldCharType="end"/>
            </w:r>
          </w:p>
        </w:sdtContent>
      </w:sdt>
    </w:sdtContent>
  </w:sdt>
  <w:p w14:paraId="0A35B432" w14:textId="6CE090F0" w:rsidR="275D1636" w:rsidRDefault="275D1636" w:rsidP="275D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8D3E3" w14:textId="77777777" w:rsidR="00E22C71" w:rsidRDefault="00E22C71">
      <w:pPr>
        <w:spacing w:after="0" w:line="240" w:lineRule="auto"/>
      </w:pPr>
      <w:r>
        <w:separator/>
      </w:r>
    </w:p>
  </w:footnote>
  <w:footnote w:type="continuationSeparator" w:id="0">
    <w:p w14:paraId="33D8F306" w14:textId="77777777" w:rsidR="00E22C71" w:rsidRDefault="00E22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2A679" w14:textId="698E2E8A" w:rsidR="275D1636" w:rsidRDefault="275D1636" w:rsidP="275D1636">
    <w:pPr>
      <w:tabs>
        <w:tab w:val="center" w:pos="8931"/>
      </w:tabs>
      <w:spacing w:after="0" w:line="240" w:lineRule="auto"/>
      <w:rPr>
        <w:rFonts w:ascii="Calibri" w:eastAsia="Calibri" w:hAnsi="Calibri" w:cs="Calibri"/>
        <w:color w:val="000000" w:themeColor="text1"/>
      </w:rPr>
    </w:pPr>
    <w:r w:rsidRPr="275D1636">
      <w:rPr>
        <w:rFonts w:ascii="Times New Roman" w:eastAsia="Times New Roman" w:hAnsi="Times New Roman" w:cs="Times New Roman"/>
        <w:color w:val="000000" w:themeColor="text1"/>
        <w:sz w:val="24"/>
        <w:szCs w:val="24"/>
      </w:rPr>
      <w:t>Academic Year: 202</w:t>
    </w:r>
    <w:r w:rsidR="00616158">
      <w:rPr>
        <w:rFonts w:ascii="Times New Roman" w:eastAsia="Times New Roman" w:hAnsi="Times New Roman" w:cs="Times New Roman"/>
        <w:color w:val="000000" w:themeColor="text1"/>
        <w:sz w:val="24"/>
        <w:szCs w:val="24"/>
      </w:rPr>
      <w:t>4</w:t>
    </w:r>
    <w:r w:rsidRPr="275D1636">
      <w:rPr>
        <w:rFonts w:ascii="Times New Roman" w:eastAsia="Times New Roman" w:hAnsi="Times New Roman" w:cs="Times New Roman"/>
        <w:color w:val="000000" w:themeColor="text1"/>
        <w:sz w:val="24"/>
        <w:szCs w:val="24"/>
      </w:rPr>
      <w:t>-2</w:t>
    </w:r>
    <w:r w:rsidR="00616158">
      <w:rPr>
        <w:rFonts w:ascii="Times New Roman" w:eastAsia="Times New Roman" w:hAnsi="Times New Roman" w:cs="Times New Roman"/>
        <w:color w:val="000000" w:themeColor="text1"/>
        <w:sz w:val="24"/>
        <w:szCs w:val="24"/>
      </w:rPr>
      <w:t>5</w:t>
    </w:r>
    <w:r w:rsidRPr="275D1636">
      <w:rPr>
        <w:rFonts w:ascii="Times New Roman" w:eastAsia="Times New Roman" w:hAnsi="Times New Roman" w:cs="Times New Roman"/>
        <w:color w:val="000000" w:themeColor="text1"/>
        <w:sz w:val="24"/>
        <w:szCs w:val="24"/>
      </w:rPr>
      <w:t xml:space="preserve">                                                                                  Sap Id:</w:t>
    </w:r>
    <w:r w:rsidR="00785AA8">
      <w:rPr>
        <w:rFonts w:ascii="Times New Roman" w:eastAsia="Times New Roman" w:hAnsi="Times New Roman" w:cs="Times New Roman"/>
        <w:color w:val="000000" w:themeColor="text1"/>
        <w:sz w:val="24"/>
        <w:szCs w:val="24"/>
      </w:rPr>
      <w:t>60003220</w:t>
    </w:r>
    <w:r w:rsidR="00BA354B">
      <w:rPr>
        <w:rFonts w:ascii="Times New Roman" w:eastAsia="Times New Roman" w:hAnsi="Times New Roman" w:cs="Times New Roman"/>
        <w:color w:val="000000" w:themeColor="text1"/>
        <w:sz w:val="24"/>
        <w:szCs w:val="24"/>
      </w:rPr>
      <w:t>045</w:t>
    </w:r>
    <w:r w:rsidRPr="275D1636">
      <w:rPr>
        <w:rFonts w:ascii="Times New Roman" w:eastAsia="Times New Roman" w:hAnsi="Times New Roman" w:cs="Times New Roman"/>
        <w:color w:val="000000" w:themeColor="text1"/>
        <w:sz w:val="24"/>
        <w:szCs w:val="24"/>
      </w:rPr>
      <w:t xml:space="preserve"> </w:t>
    </w:r>
    <w:r w:rsidRPr="275D1636">
      <w:rPr>
        <w:rFonts w:ascii="Calibri" w:eastAsia="Calibri" w:hAnsi="Calibri" w:cs="Calibri"/>
        <w:color w:val="000000" w:themeColor="text1"/>
      </w:rPr>
      <w:t xml:space="preserve"> </w:t>
    </w:r>
    <w:r>
      <w:rPr>
        <w:noProof/>
        <w:lang w:val="en-IN" w:eastAsia="en-IN"/>
      </w:rPr>
      <w:drawing>
        <wp:inline distT="0" distB="0" distL="0" distR="0" wp14:anchorId="71212E93" wp14:editId="2AE35507">
          <wp:extent cx="5829300" cy="819150"/>
          <wp:effectExtent l="0" t="0" r="0" b="0"/>
          <wp:docPr id="1156442379" name="Picture 115644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748D4B8D" w14:textId="53260589" w:rsidR="275D1636" w:rsidRDefault="275D1636" w:rsidP="275D1636">
    <w:pPr>
      <w:pStyle w:val="Header"/>
      <w:jc w:val="center"/>
      <w:rPr>
        <w:rFonts w:ascii="Calibri" w:eastAsia="Calibri" w:hAnsi="Calibri" w:cs="Calibri"/>
        <w:color w:val="000000" w:themeColor="text1"/>
        <w:sz w:val="28"/>
        <w:szCs w:val="28"/>
      </w:rPr>
    </w:pPr>
    <w:r w:rsidRPr="275D1636">
      <w:rPr>
        <w:rFonts w:ascii="Calibri" w:eastAsia="Calibri" w:hAnsi="Calibri" w:cs="Calibri"/>
        <w:b/>
        <w:bCs/>
        <w:color w:val="000000" w:themeColor="text1"/>
        <w:sz w:val="28"/>
        <w:szCs w:val="28"/>
      </w:rPr>
      <w:t>Department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6A31"/>
    <w:multiLevelType w:val="multilevel"/>
    <w:tmpl w:val="2E10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13EE"/>
    <w:multiLevelType w:val="hybridMultilevel"/>
    <w:tmpl w:val="76BA5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42484"/>
    <w:multiLevelType w:val="hybridMultilevel"/>
    <w:tmpl w:val="33D4D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99089B"/>
    <w:multiLevelType w:val="multilevel"/>
    <w:tmpl w:val="CADC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E7953"/>
    <w:multiLevelType w:val="multilevel"/>
    <w:tmpl w:val="7804C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74492"/>
    <w:multiLevelType w:val="multilevel"/>
    <w:tmpl w:val="C81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575BA"/>
    <w:multiLevelType w:val="multilevel"/>
    <w:tmpl w:val="787C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F4E1F"/>
    <w:multiLevelType w:val="hybridMultilevel"/>
    <w:tmpl w:val="6E08C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6F502D"/>
    <w:multiLevelType w:val="hybridMultilevel"/>
    <w:tmpl w:val="359A9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F96FCF"/>
    <w:multiLevelType w:val="multilevel"/>
    <w:tmpl w:val="38CC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26F53"/>
    <w:multiLevelType w:val="multilevel"/>
    <w:tmpl w:val="0CDA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55266"/>
    <w:multiLevelType w:val="hybridMultilevel"/>
    <w:tmpl w:val="C46AAF5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D050FF"/>
    <w:multiLevelType w:val="multilevel"/>
    <w:tmpl w:val="21D0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345AB"/>
    <w:multiLevelType w:val="multilevel"/>
    <w:tmpl w:val="D37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A03AE"/>
    <w:multiLevelType w:val="multilevel"/>
    <w:tmpl w:val="D09CA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84B46"/>
    <w:multiLevelType w:val="multilevel"/>
    <w:tmpl w:val="0694C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279DC"/>
    <w:multiLevelType w:val="multilevel"/>
    <w:tmpl w:val="7F30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F3656"/>
    <w:multiLevelType w:val="multilevel"/>
    <w:tmpl w:val="987C4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60D6E"/>
    <w:multiLevelType w:val="multilevel"/>
    <w:tmpl w:val="CC0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F35EF"/>
    <w:multiLevelType w:val="hybridMultilevel"/>
    <w:tmpl w:val="810C1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6A075C"/>
    <w:multiLevelType w:val="multilevel"/>
    <w:tmpl w:val="2B32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B0F20"/>
    <w:multiLevelType w:val="multilevel"/>
    <w:tmpl w:val="FBBA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E74C7"/>
    <w:multiLevelType w:val="hybridMultilevel"/>
    <w:tmpl w:val="ADA8AA72"/>
    <w:lvl w:ilvl="0" w:tplc="40090005">
      <w:start w:val="1"/>
      <w:numFmt w:val="bullet"/>
      <w:lvlText w:val=""/>
      <w:lvlJc w:val="left"/>
      <w:pPr>
        <w:ind w:left="360" w:hanging="360"/>
      </w:pPr>
      <w:rPr>
        <w:rFonts w:ascii="Wingdings" w:hAnsi="Wingdings" w:hint="default"/>
      </w:rPr>
    </w:lvl>
    <w:lvl w:ilvl="1" w:tplc="40090019">
      <w:start w:val="1"/>
      <w:numFmt w:val="lowerLetter"/>
      <w:lvlText w:val="%2."/>
      <w:lvlJc w:val="left"/>
      <w:pPr>
        <w:ind w:left="1080" w:hanging="360"/>
      </w:pPr>
    </w:lvl>
    <w:lvl w:ilvl="2" w:tplc="40090005">
      <w:start w:val="1"/>
      <w:numFmt w:val="bullet"/>
      <w:lvlText w:val=""/>
      <w:lvlJc w:val="left"/>
      <w:pPr>
        <w:ind w:left="1800" w:hanging="18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E8D3056"/>
    <w:multiLevelType w:val="multilevel"/>
    <w:tmpl w:val="3CB4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C2EFB"/>
    <w:multiLevelType w:val="hybridMultilevel"/>
    <w:tmpl w:val="7BA88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D31B16"/>
    <w:multiLevelType w:val="hybridMultilevel"/>
    <w:tmpl w:val="7E90BEC6"/>
    <w:lvl w:ilvl="0" w:tplc="537086DE">
      <w:start w:val="1"/>
      <w:numFmt w:val="decimal"/>
      <w:lvlText w:val="%1."/>
      <w:lvlJc w:val="left"/>
      <w:pPr>
        <w:ind w:left="720" w:hanging="360"/>
      </w:pPr>
    </w:lvl>
    <w:lvl w:ilvl="1" w:tplc="5E1846E8">
      <w:start w:val="1"/>
      <w:numFmt w:val="lowerLetter"/>
      <w:lvlText w:val="%2."/>
      <w:lvlJc w:val="left"/>
      <w:pPr>
        <w:ind w:left="1440" w:hanging="360"/>
      </w:pPr>
    </w:lvl>
    <w:lvl w:ilvl="2" w:tplc="9BCC67A4">
      <w:start w:val="1"/>
      <w:numFmt w:val="lowerRoman"/>
      <w:lvlText w:val="%3."/>
      <w:lvlJc w:val="right"/>
      <w:pPr>
        <w:ind w:left="2160" w:hanging="180"/>
      </w:pPr>
    </w:lvl>
    <w:lvl w:ilvl="3" w:tplc="70640A8A">
      <w:start w:val="1"/>
      <w:numFmt w:val="decimal"/>
      <w:lvlText w:val="%4."/>
      <w:lvlJc w:val="left"/>
      <w:pPr>
        <w:ind w:left="2880" w:hanging="360"/>
      </w:pPr>
    </w:lvl>
    <w:lvl w:ilvl="4" w:tplc="A718B27C">
      <w:start w:val="1"/>
      <w:numFmt w:val="lowerLetter"/>
      <w:lvlText w:val="%5."/>
      <w:lvlJc w:val="left"/>
      <w:pPr>
        <w:ind w:left="3600" w:hanging="360"/>
      </w:pPr>
    </w:lvl>
    <w:lvl w:ilvl="5" w:tplc="C5D627C2">
      <w:start w:val="1"/>
      <w:numFmt w:val="lowerRoman"/>
      <w:lvlText w:val="%6."/>
      <w:lvlJc w:val="right"/>
      <w:pPr>
        <w:ind w:left="4320" w:hanging="180"/>
      </w:pPr>
    </w:lvl>
    <w:lvl w:ilvl="6" w:tplc="ADB8209E">
      <w:start w:val="1"/>
      <w:numFmt w:val="decimal"/>
      <w:lvlText w:val="%7."/>
      <w:lvlJc w:val="left"/>
      <w:pPr>
        <w:ind w:left="5040" w:hanging="360"/>
      </w:pPr>
    </w:lvl>
    <w:lvl w:ilvl="7" w:tplc="B5D43460">
      <w:start w:val="1"/>
      <w:numFmt w:val="lowerLetter"/>
      <w:lvlText w:val="%8."/>
      <w:lvlJc w:val="left"/>
      <w:pPr>
        <w:ind w:left="5760" w:hanging="360"/>
      </w:pPr>
    </w:lvl>
    <w:lvl w:ilvl="8" w:tplc="A6D60CC6">
      <w:start w:val="1"/>
      <w:numFmt w:val="lowerRoman"/>
      <w:lvlText w:val="%9."/>
      <w:lvlJc w:val="right"/>
      <w:pPr>
        <w:ind w:left="6480" w:hanging="180"/>
      </w:pPr>
    </w:lvl>
  </w:abstractNum>
  <w:abstractNum w:abstractNumId="26" w15:restartNumberingAfterBreak="0">
    <w:nsid w:val="5392D8EB"/>
    <w:multiLevelType w:val="hybridMultilevel"/>
    <w:tmpl w:val="42844F34"/>
    <w:lvl w:ilvl="0" w:tplc="E13A16AA">
      <w:start w:val="1"/>
      <w:numFmt w:val="bullet"/>
      <w:lvlText w:val=""/>
      <w:lvlJc w:val="left"/>
      <w:pPr>
        <w:ind w:left="720" w:hanging="360"/>
      </w:pPr>
      <w:rPr>
        <w:rFonts w:ascii="Symbol" w:hAnsi="Symbol" w:hint="default"/>
      </w:rPr>
    </w:lvl>
    <w:lvl w:ilvl="1" w:tplc="FC70FE92">
      <w:start w:val="1"/>
      <w:numFmt w:val="bullet"/>
      <w:lvlText w:val="o"/>
      <w:lvlJc w:val="left"/>
      <w:pPr>
        <w:ind w:left="1440" w:hanging="360"/>
      </w:pPr>
      <w:rPr>
        <w:rFonts w:ascii="Courier New" w:hAnsi="Courier New" w:hint="default"/>
      </w:rPr>
    </w:lvl>
    <w:lvl w:ilvl="2" w:tplc="F286B19E">
      <w:start w:val="1"/>
      <w:numFmt w:val="bullet"/>
      <w:lvlText w:val=""/>
      <w:lvlJc w:val="left"/>
      <w:pPr>
        <w:ind w:left="2160" w:hanging="360"/>
      </w:pPr>
      <w:rPr>
        <w:rFonts w:ascii="Wingdings" w:hAnsi="Wingdings" w:hint="default"/>
      </w:rPr>
    </w:lvl>
    <w:lvl w:ilvl="3" w:tplc="A7480C10">
      <w:start w:val="1"/>
      <w:numFmt w:val="bullet"/>
      <w:lvlText w:val=""/>
      <w:lvlJc w:val="left"/>
      <w:pPr>
        <w:ind w:left="2880" w:hanging="360"/>
      </w:pPr>
      <w:rPr>
        <w:rFonts w:ascii="Symbol" w:hAnsi="Symbol" w:hint="default"/>
      </w:rPr>
    </w:lvl>
    <w:lvl w:ilvl="4" w:tplc="3D24E0C2">
      <w:start w:val="1"/>
      <w:numFmt w:val="bullet"/>
      <w:lvlText w:val="o"/>
      <w:lvlJc w:val="left"/>
      <w:pPr>
        <w:ind w:left="3600" w:hanging="360"/>
      </w:pPr>
      <w:rPr>
        <w:rFonts w:ascii="Courier New" w:hAnsi="Courier New" w:hint="default"/>
      </w:rPr>
    </w:lvl>
    <w:lvl w:ilvl="5" w:tplc="02C0F0CC">
      <w:start w:val="1"/>
      <w:numFmt w:val="bullet"/>
      <w:lvlText w:val=""/>
      <w:lvlJc w:val="left"/>
      <w:pPr>
        <w:ind w:left="4320" w:hanging="360"/>
      </w:pPr>
      <w:rPr>
        <w:rFonts w:ascii="Wingdings" w:hAnsi="Wingdings" w:hint="default"/>
      </w:rPr>
    </w:lvl>
    <w:lvl w:ilvl="6" w:tplc="8610ACA6">
      <w:start w:val="1"/>
      <w:numFmt w:val="bullet"/>
      <w:lvlText w:val=""/>
      <w:lvlJc w:val="left"/>
      <w:pPr>
        <w:ind w:left="5040" w:hanging="360"/>
      </w:pPr>
      <w:rPr>
        <w:rFonts w:ascii="Symbol" w:hAnsi="Symbol" w:hint="default"/>
      </w:rPr>
    </w:lvl>
    <w:lvl w:ilvl="7" w:tplc="1220BA96">
      <w:start w:val="1"/>
      <w:numFmt w:val="bullet"/>
      <w:lvlText w:val="o"/>
      <w:lvlJc w:val="left"/>
      <w:pPr>
        <w:ind w:left="5760" w:hanging="360"/>
      </w:pPr>
      <w:rPr>
        <w:rFonts w:ascii="Courier New" w:hAnsi="Courier New" w:hint="default"/>
      </w:rPr>
    </w:lvl>
    <w:lvl w:ilvl="8" w:tplc="BE460AE6">
      <w:start w:val="1"/>
      <w:numFmt w:val="bullet"/>
      <w:lvlText w:val=""/>
      <w:lvlJc w:val="left"/>
      <w:pPr>
        <w:ind w:left="6480" w:hanging="360"/>
      </w:pPr>
      <w:rPr>
        <w:rFonts w:ascii="Wingdings" w:hAnsi="Wingdings" w:hint="default"/>
      </w:rPr>
    </w:lvl>
  </w:abstractNum>
  <w:abstractNum w:abstractNumId="27" w15:restartNumberingAfterBreak="0">
    <w:nsid w:val="60097ACD"/>
    <w:multiLevelType w:val="multilevel"/>
    <w:tmpl w:val="C8EC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56BAE"/>
    <w:multiLevelType w:val="hybridMultilevel"/>
    <w:tmpl w:val="63E0F8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729546F"/>
    <w:multiLevelType w:val="multilevel"/>
    <w:tmpl w:val="C22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EF1FE"/>
    <w:multiLevelType w:val="hybridMultilevel"/>
    <w:tmpl w:val="FA145902"/>
    <w:lvl w:ilvl="0" w:tplc="1480F328">
      <w:start w:val="1"/>
      <w:numFmt w:val="decimal"/>
      <w:lvlText w:val="%1."/>
      <w:lvlJc w:val="left"/>
      <w:pPr>
        <w:ind w:left="720" w:hanging="360"/>
      </w:pPr>
    </w:lvl>
    <w:lvl w:ilvl="1" w:tplc="E3A83810">
      <w:start w:val="1"/>
      <w:numFmt w:val="lowerLetter"/>
      <w:lvlText w:val="%2."/>
      <w:lvlJc w:val="left"/>
      <w:pPr>
        <w:ind w:left="1440" w:hanging="360"/>
      </w:pPr>
    </w:lvl>
    <w:lvl w:ilvl="2" w:tplc="4A063A74">
      <w:start w:val="1"/>
      <w:numFmt w:val="lowerRoman"/>
      <w:lvlText w:val="%3."/>
      <w:lvlJc w:val="right"/>
      <w:pPr>
        <w:ind w:left="2160" w:hanging="180"/>
      </w:pPr>
    </w:lvl>
    <w:lvl w:ilvl="3" w:tplc="D76A7540">
      <w:start w:val="1"/>
      <w:numFmt w:val="decimal"/>
      <w:lvlText w:val="%4."/>
      <w:lvlJc w:val="left"/>
      <w:pPr>
        <w:ind w:left="2880" w:hanging="360"/>
      </w:pPr>
    </w:lvl>
    <w:lvl w:ilvl="4" w:tplc="BC267D3A">
      <w:start w:val="1"/>
      <w:numFmt w:val="lowerLetter"/>
      <w:lvlText w:val="%5."/>
      <w:lvlJc w:val="left"/>
      <w:pPr>
        <w:ind w:left="3600" w:hanging="360"/>
      </w:pPr>
    </w:lvl>
    <w:lvl w:ilvl="5" w:tplc="B5D65464">
      <w:start w:val="1"/>
      <w:numFmt w:val="lowerRoman"/>
      <w:lvlText w:val="%6."/>
      <w:lvlJc w:val="right"/>
      <w:pPr>
        <w:ind w:left="4320" w:hanging="180"/>
      </w:pPr>
    </w:lvl>
    <w:lvl w:ilvl="6" w:tplc="F2BE1FDC">
      <w:start w:val="1"/>
      <w:numFmt w:val="decimal"/>
      <w:lvlText w:val="%7."/>
      <w:lvlJc w:val="left"/>
      <w:pPr>
        <w:ind w:left="5040" w:hanging="360"/>
      </w:pPr>
    </w:lvl>
    <w:lvl w:ilvl="7" w:tplc="B5EA6220">
      <w:start w:val="1"/>
      <w:numFmt w:val="lowerLetter"/>
      <w:lvlText w:val="%8."/>
      <w:lvlJc w:val="left"/>
      <w:pPr>
        <w:ind w:left="5760" w:hanging="360"/>
      </w:pPr>
    </w:lvl>
    <w:lvl w:ilvl="8" w:tplc="FC783BC6">
      <w:start w:val="1"/>
      <w:numFmt w:val="lowerRoman"/>
      <w:lvlText w:val="%9."/>
      <w:lvlJc w:val="right"/>
      <w:pPr>
        <w:ind w:left="6480" w:hanging="180"/>
      </w:pPr>
    </w:lvl>
  </w:abstractNum>
  <w:abstractNum w:abstractNumId="31" w15:restartNumberingAfterBreak="0">
    <w:nsid w:val="6B091401"/>
    <w:multiLevelType w:val="multilevel"/>
    <w:tmpl w:val="5E82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190311"/>
    <w:multiLevelType w:val="multilevel"/>
    <w:tmpl w:val="84A2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A3178"/>
    <w:multiLevelType w:val="multilevel"/>
    <w:tmpl w:val="FA4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01EDB"/>
    <w:multiLevelType w:val="hybridMultilevel"/>
    <w:tmpl w:val="2FFC1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372E74"/>
    <w:multiLevelType w:val="multilevel"/>
    <w:tmpl w:val="A1188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BE66E0"/>
    <w:multiLevelType w:val="hybridMultilevel"/>
    <w:tmpl w:val="D8329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0358852">
    <w:abstractNumId w:val="25"/>
  </w:num>
  <w:num w:numId="2" w16cid:durableId="867186508">
    <w:abstractNumId w:val="30"/>
  </w:num>
  <w:num w:numId="3" w16cid:durableId="1844710189">
    <w:abstractNumId w:val="26"/>
  </w:num>
  <w:num w:numId="4" w16cid:durableId="638191870">
    <w:abstractNumId w:val="1"/>
  </w:num>
  <w:num w:numId="5" w16cid:durableId="1026905432">
    <w:abstractNumId w:val="24"/>
  </w:num>
  <w:num w:numId="6" w16cid:durableId="1390306557">
    <w:abstractNumId w:val="8"/>
  </w:num>
  <w:num w:numId="7" w16cid:durableId="1048795639">
    <w:abstractNumId w:val="11"/>
  </w:num>
  <w:num w:numId="8" w16cid:durableId="1806922606">
    <w:abstractNumId w:val="22"/>
  </w:num>
  <w:num w:numId="9" w16cid:durableId="1539969511">
    <w:abstractNumId w:val="34"/>
  </w:num>
  <w:num w:numId="10" w16cid:durableId="1829979278">
    <w:abstractNumId w:val="9"/>
  </w:num>
  <w:num w:numId="11" w16cid:durableId="1133328477">
    <w:abstractNumId w:val="10"/>
  </w:num>
  <w:num w:numId="12" w16cid:durableId="1131557716">
    <w:abstractNumId w:val="16"/>
  </w:num>
  <w:num w:numId="13" w16cid:durableId="735543125">
    <w:abstractNumId w:val="7"/>
  </w:num>
  <w:num w:numId="14" w16cid:durableId="2086023816">
    <w:abstractNumId w:val="36"/>
  </w:num>
  <w:num w:numId="15" w16cid:durableId="1616474136">
    <w:abstractNumId w:val="29"/>
  </w:num>
  <w:num w:numId="16" w16cid:durableId="1224095767">
    <w:abstractNumId w:val="33"/>
  </w:num>
  <w:num w:numId="17" w16cid:durableId="1072966610">
    <w:abstractNumId w:val="0"/>
  </w:num>
  <w:num w:numId="18" w16cid:durableId="1825122442">
    <w:abstractNumId w:val="12"/>
  </w:num>
  <w:num w:numId="19" w16cid:durableId="932979712">
    <w:abstractNumId w:val="21"/>
  </w:num>
  <w:num w:numId="20" w16cid:durableId="2005235990">
    <w:abstractNumId w:val="5"/>
  </w:num>
  <w:num w:numId="21" w16cid:durableId="1596129295">
    <w:abstractNumId w:val="27"/>
  </w:num>
  <w:num w:numId="22" w16cid:durableId="2028604140">
    <w:abstractNumId w:val="18"/>
  </w:num>
  <w:num w:numId="23" w16cid:durableId="1968193934">
    <w:abstractNumId w:val="15"/>
  </w:num>
  <w:num w:numId="24" w16cid:durableId="1391878118">
    <w:abstractNumId w:val="4"/>
  </w:num>
  <w:num w:numId="25" w16cid:durableId="1278559869">
    <w:abstractNumId w:val="17"/>
  </w:num>
  <w:num w:numId="26" w16cid:durableId="1400975734">
    <w:abstractNumId w:val="20"/>
  </w:num>
  <w:num w:numId="27" w16cid:durableId="298657143">
    <w:abstractNumId w:val="23"/>
  </w:num>
  <w:num w:numId="28" w16cid:durableId="805857540">
    <w:abstractNumId w:val="32"/>
  </w:num>
  <w:num w:numId="29" w16cid:durableId="328102522">
    <w:abstractNumId w:val="28"/>
  </w:num>
  <w:num w:numId="30" w16cid:durableId="535238013">
    <w:abstractNumId w:val="14"/>
  </w:num>
  <w:num w:numId="31" w16cid:durableId="529689784">
    <w:abstractNumId w:val="19"/>
  </w:num>
  <w:num w:numId="32" w16cid:durableId="1784181513">
    <w:abstractNumId w:val="3"/>
  </w:num>
  <w:num w:numId="33" w16cid:durableId="1826897488">
    <w:abstractNumId w:val="6"/>
  </w:num>
  <w:num w:numId="34" w16cid:durableId="582644653">
    <w:abstractNumId w:val="13"/>
  </w:num>
  <w:num w:numId="35" w16cid:durableId="93021143">
    <w:abstractNumId w:val="35"/>
  </w:num>
  <w:num w:numId="36" w16cid:durableId="294919823">
    <w:abstractNumId w:val="2"/>
  </w:num>
  <w:num w:numId="37" w16cid:durableId="132431847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267E90"/>
    <w:rsid w:val="00055A0B"/>
    <w:rsid w:val="00161386"/>
    <w:rsid w:val="00171B95"/>
    <w:rsid w:val="00243588"/>
    <w:rsid w:val="00307009"/>
    <w:rsid w:val="00314218"/>
    <w:rsid w:val="003C3D46"/>
    <w:rsid w:val="0044550E"/>
    <w:rsid w:val="004E58E5"/>
    <w:rsid w:val="00540946"/>
    <w:rsid w:val="00553F26"/>
    <w:rsid w:val="005E2354"/>
    <w:rsid w:val="00616158"/>
    <w:rsid w:val="006C1ED9"/>
    <w:rsid w:val="006F24F4"/>
    <w:rsid w:val="00734533"/>
    <w:rsid w:val="0076363B"/>
    <w:rsid w:val="00764B4C"/>
    <w:rsid w:val="00785AA8"/>
    <w:rsid w:val="007E1FA8"/>
    <w:rsid w:val="0086716D"/>
    <w:rsid w:val="008D001B"/>
    <w:rsid w:val="009A6AB7"/>
    <w:rsid w:val="009B55F7"/>
    <w:rsid w:val="009B79FF"/>
    <w:rsid w:val="00A47B7C"/>
    <w:rsid w:val="00A65B82"/>
    <w:rsid w:val="00A822C9"/>
    <w:rsid w:val="00B2239E"/>
    <w:rsid w:val="00B53F72"/>
    <w:rsid w:val="00B916C9"/>
    <w:rsid w:val="00BA354B"/>
    <w:rsid w:val="00BA6D1A"/>
    <w:rsid w:val="00BE1677"/>
    <w:rsid w:val="00C02ABE"/>
    <w:rsid w:val="00DD6449"/>
    <w:rsid w:val="00DF6829"/>
    <w:rsid w:val="00E22C71"/>
    <w:rsid w:val="00E41C36"/>
    <w:rsid w:val="00E43D55"/>
    <w:rsid w:val="00EB6A14"/>
    <w:rsid w:val="00F56568"/>
    <w:rsid w:val="013B834C"/>
    <w:rsid w:val="03142A23"/>
    <w:rsid w:val="035D0A55"/>
    <w:rsid w:val="09106702"/>
    <w:rsid w:val="0A35A9E6"/>
    <w:rsid w:val="0A46C304"/>
    <w:rsid w:val="0AAC3763"/>
    <w:rsid w:val="0B7C184F"/>
    <w:rsid w:val="0BE29365"/>
    <w:rsid w:val="0C4807C4"/>
    <w:rsid w:val="0DE3D825"/>
    <w:rsid w:val="0DFC955B"/>
    <w:rsid w:val="1A0D18B2"/>
    <w:rsid w:val="1B91FDBF"/>
    <w:rsid w:val="23CC2ED4"/>
    <w:rsid w:val="25F49C4B"/>
    <w:rsid w:val="275D1636"/>
    <w:rsid w:val="27906CAC"/>
    <w:rsid w:val="28A9CA0A"/>
    <w:rsid w:val="298895F1"/>
    <w:rsid w:val="2DD8A4FB"/>
    <w:rsid w:val="2F248D68"/>
    <w:rsid w:val="3254E873"/>
    <w:rsid w:val="380694F9"/>
    <w:rsid w:val="3BE94437"/>
    <w:rsid w:val="3F7EBF7C"/>
    <w:rsid w:val="3F80A596"/>
    <w:rsid w:val="40591FD4"/>
    <w:rsid w:val="40DAEC4C"/>
    <w:rsid w:val="440C1690"/>
    <w:rsid w:val="4688D5E8"/>
    <w:rsid w:val="48EA8C3F"/>
    <w:rsid w:val="49A9B409"/>
    <w:rsid w:val="4A2FCF64"/>
    <w:rsid w:val="4A865CA0"/>
    <w:rsid w:val="4ADDBFBE"/>
    <w:rsid w:val="4BA2EDA9"/>
    <w:rsid w:val="4BCDA404"/>
    <w:rsid w:val="4FA661C8"/>
    <w:rsid w:val="53267E90"/>
    <w:rsid w:val="56E08170"/>
    <w:rsid w:val="5BC8500E"/>
    <w:rsid w:val="5C0E6770"/>
    <w:rsid w:val="5D2B2148"/>
    <w:rsid w:val="5E6FF3A0"/>
    <w:rsid w:val="630AE7C6"/>
    <w:rsid w:val="64581750"/>
    <w:rsid w:val="6769C89B"/>
    <w:rsid w:val="6DE5D139"/>
    <w:rsid w:val="7374E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67E90"/>
  <w15:chartTrackingRefBased/>
  <w15:docId w15:val="{EA20CADC-E1A8-41E9-931F-80C47B44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D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055A0B"/>
    <w:pPr>
      <w:spacing w:after="0" w:line="240" w:lineRule="auto"/>
    </w:pPr>
  </w:style>
  <w:style w:type="character" w:customStyle="1" w:styleId="Heading3Char">
    <w:name w:val="Heading 3 Char"/>
    <w:basedOn w:val="DefaultParagraphFont"/>
    <w:link w:val="Heading3"/>
    <w:uiPriority w:val="9"/>
    <w:rsid w:val="00E43D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43D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43D55"/>
    <w:rPr>
      <w:b/>
      <w:bCs/>
    </w:rPr>
  </w:style>
  <w:style w:type="character" w:styleId="Hyperlink">
    <w:name w:val="Hyperlink"/>
    <w:basedOn w:val="DefaultParagraphFont"/>
    <w:uiPriority w:val="99"/>
    <w:semiHidden/>
    <w:unhideWhenUsed/>
    <w:rsid w:val="00A822C9"/>
    <w:rPr>
      <w:color w:val="0000FF"/>
      <w:u w:val="single"/>
    </w:rPr>
  </w:style>
  <w:style w:type="character" w:styleId="Emphasis">
    <w:name w:val="Emphasis"/>
    <w:basedOn w:val="DefaultParagraphFont"/>
    <w:uiPriority w:val="20"/>
    <w:qFormat/>
    <w:rsid w:val="00DF6829"/>
    <w:rPr>
      <w:i/>
      <w:iCs/>
    </w:rPr>
  </w:style>
  <w:style w:type="character" w:styleId="HTMLCode">
    <w:name w:val="HTML Code"/>
    <w:basedOn w:val="DefaultParagraphFont"/>
    <w:uiPriority w:val="99"/>
    <w:semiHidden/>
    <w:unhideWhenUsed/>
    <w:rsid w:val="00DF68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595845">
      <w:bodyDiv w:val="1"/>
      <w:marLeft w:val="0"/>
      <w:marRight w:val="0"/>
      <w:marTop w:val="0"/>
      <w:marBottom w:val="0"/>
      <w:divBdr>
        <w:top w:val="none" w:sz="0" w:space="0" w:color="auto"/>
        <w:left w:val="none" w:sz="0" w:space="0" w:color="auto"/>
        <w:bottom w:val="none" w:sz="0" w:space="0" w:color="auto"/>
        <w:right w:val="none" w:sz="0" w:space="0" w:color="auto"/>
      </w:divBdr>
    </w:div>
    <w:div w:id="672150143">
      <w:bodyDiv w:val="1"/>
      <w:marLeft w:val="0"/>
      <w:marRight w:val="0"/>
      <w:marTop w:val="0"/>
      <w:marBottom w:val="0"/>
      <w:divBdr>
        <w:top w:val="none" w:sz="0" w:space="0" w:color="auto"/>
        <w:left w:val="none" w:sz="0" w:space="0" w:color="auto"/>
        <w:bottom w:val="none" w:sz="0" w:space="0" w:color="auto"/>
        <w:right w:val="none" w:sz="0" w:space="0" w:color="auto"/>
      </w:divBdr>
    </w:div>
    <w:div w:id="680207462">
      <w:bodyDiv w:val="1"/>
      <w:marLeft w:val="0"/>
      <w:marRight w:val="0"/>
      <w:marTop w:val="0"/>
      <w:marBottom w:val="0"/>
      <w:divBdr>
        <w:top w:val="none" w:sz="0" w:space="0" w:color="auto"/>
        <w:left w:val="none" w:sz="0" w:space="0" w:color="auto"/>
        <w:bottom w:val="none" w:sz="0" w:space="0" w:color="auto"/>
        <w:right w:val="none" w:sz="0" w:space="0" w:color="auto"/>
      </w:divBdr>
    </w:div>
    <w:div w:id="1134104502">
      <w:bodyDiv w:val="1"/>
      <w:marLeft w:val="0"/>
      <w:marRight w:val="0"/>
      <w:marTop w:val="0"/>
      <w:marBottom w:val="0"/>
      <w:divBdr>
        <w:top w:val="none" w:sz="0" w:space="0" w:color="auto"/>
        <w:left w:val="none" w:sz="0" w:space="0" w:color="auto"/>
        <w:bottom w:val="none" w:sz="0" w:space="0" w:color="auto"/>
        <w:right w:val="none" w:sz="0" w:space="0" w:color="auto"/>
      </w:divBdr>
    </w:div>
    <w:div w:id="1414552368">
      <w:bodyDiv w:val="1"/>
      <w:marLeft w:val="0"/>
      <w:marRight w:val="0"/>
      <w:marTop w:val="0"/>
      <w:marBottom w:val="0"/>
      <w:divBdr>
        <w:top w:val="none" w:sz="0" w:space="0" w:color="auto"/>
        <w:left w:val="none" w:sz="0" w:space="0" w:color="auto"/>
        <w:bottom w:val="none" w:sz="0" w:space="0" w:color="auto"/>
        <w:right w:val="none" w:sz="0" w:space="0" w:color="auto"/>
      </w:divBdr>
    </w:div>
    <w:div w:id="1574923373">
      <w:bodyDiv w:val="1"/>
      <w:marLeft w:val="0"/>
      <w:marRight w:val="0"/>
      <w:marTop w:val="0"/>
      <w:marBottom w:val="0"/>
      <w:divBdr>
        <w:top w:val="none" w:sz="0" w:space="0" w:color="auto"/>
        <w:left w:val="none" w:sz="0" w:space="0" w:color="auto"/>
        <w:bottom w:val="none" w:sz="0" w:space="0" w:color="auto"/>
        <w:right w:val="none" w:sz="0" w:space="0" w:color="auto"/>
      </w:divBdr>
    </w:div>
    <w:div w:id="1611234619">
      <w:bodyDiv w:val="1"/>
      <w:marLeft w:val="0"/>
      <w:marRight w:val="0"/>
      <w:marTop w:val="0"/>
      <w:marBottom w:val="0"/>
      <w:divBdr>
        <w:top w:val="none" w:sz="0" w:space="0" w:color="auto"/>
        <w:left w:val="none" w:sz="0" w:space="0" w:color="auto"/>
        <w:bottom w:val="none" w:sz="0" w:space="0" w:color="auto"/>
        <w:right w:val="none" w:sz="0" w:space="0" w:color="auto"/>
      </w:divBdr>
    </w:div>
    <w:div w:id="1652977730">
      <w:bodyDiv w:val="1"/>
      <w:marLeft w:val="0"/>
      <w:marRight w:val="0"/>
      <w:marTop w:val="0"/>
      <w:marBottom w:val="0"/>
      <w:divBdr>
        <w:top w:val="none" w:sz="0" w:space="0" w:color="auto"/>
        <w:left w:val="none" w:sz="0" w:space="0" w:color="auto"/>
        <w:bottom w:val="none" w:sz="0" w:space="0" w:color="auto"/>
        <w:right w:val="none" w:sz="0" w:space="0" w:color="auto"/>
      </w:divBdr>
    </w:div>
    <w:div w:id="1756589175">
      <w:bodyDiv w:val="1"/>
      <w:marLeft w:val="0"/>
      <w:marRight w:val="0"/>
      <w:marTop w:val="0"/>
      <w:marBottom w:val="0"/>
      <w:divBdr>
        <w:top w:val="none" w:sz="0" w:space="0" w:color="auto"/>
        <w:left w:val="none" w:sz="0" w:space="0" w:color="auto"/>
        <w:bottom w:val="none" w:sz="0" w:space="0" w:color="auto"/>
        <w:right w:val="none" w:sz="0" w:space="0" w:color="auto"/>
      </w:divBdr>
    </w:div>
    <w:div w:id="1893416594">
      <w:bodyDiv w:val="1"/>
      <w:marLeft w:val="0"/>
      <w:marRight w:val="0"/>
      <w:marTop w:val="0"/>
      <w:marBottom w:val="0"/>
      <w:divBdr>
        <w:top w:val="none" w:sz="0" w:space="0" w:color="auto"/>
        <w:left w:val="none" w:sz="0" w:space="0" w:color="auto"/>
        <w:bottom w:val="none" w:sz="0" w:space="0" w:color="auto"/>
        <w:right w:val="none" w:sz="0" w:space="0" w:color="auto"/>
      </w:divBdr>
    </w:div>
    <w:div w:id="1966807182">
      <w:bodyDiv w:val="1"/>
      <w:marLeft w:val="0"/>
      <w:marRight w:val="0"/>
      <w:marTop w:val="0"/>
      <w:marBottom w:val="0"/>
      <w:divBdr>
        <w:top w:val="none" w:sz="0" w:space="0" w:color="auto"/>
        <w:left w:val="none" w:sz="0" w:space="0" w:color="auto"/>
        <w:bottom w:val="none" w:sz="0" w:space="0" w:color="auto"/>
        <w:right w:val="none" w:sz="0" w:space="0" w:color="auto"/>
      </w:divBdr>
    </w:div>
    <w:div w:id="212094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fponline.org/training-resources/resources/articles/Details/net-present-value-vs.-internal-rate-of-retur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5F5DF480A9A74C9D99D30C0ED70959" ma:contentTypeVersion="5" ma:contentTypeDescription="Create a new document." ma:contentTypeScope="" ma:versionID="82f9bb566a3c489f2c2a007093df14a1">
  <xsd:schema xmlns:xsd="http://www.w3.org/2001/XMLSchema" xmlns:xs="http://www.w3.org/2001/XMLSchema" xmlns:p="http://schemas.microsoft.com/office/2006/metadata/properties" xmlns:ns2="dff3aae1-3322-44f2-b124-3aca67ef4782" targetNamespace="http://schemas.microsoft.com/office/2006/metadata/properties" ma:root="true" ma:fieldsID="91035bbb009bb48567dfaa092e27dfa3" ns2:_="">
    <xsd:import namespace="dff3aae1-3322-44f2-b124-3aca67ef478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3aae1-3322-44f2-b124-3aca67ef478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ff3aae1-3322-44f2-b124-3aca67ef47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F28609-6F1F-4E6E-A0E1-1B0309FD8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f3aae1-3322-44f2-b124-3aca67ef47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4C5AE1-33B3-4E36-BC7F-770CFD79F8F4}">
  <ds:schemaRefs>
    <ds:schemaRef ds:uri="http://schemas.microsoft.com/office/2006/metadata/properties"/>
    <ds:schemaRef ds:uri="http://schemas.microsoft.com/office/infopath/2007/PartnerControls"/>
    <ds:schemaRef ds:uri="dff3aae1-3322-44f2-b124-3aca67ef4782"/>
  </ds:schemaRefs>
</ds:datastoreItem>
</file>

<file path=customXml/itemProps3.xml><?xml version="1.0" encoding="utf-8"?>
<ds:datastoreItem xmlns:ds="http://schemas.openxmlformats.org/officeDocument/2006/customXml" ds:itemID="{C5D1A775-B69D-4B8C-B426-B808130B9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dc:description/>
  <cp:lastModifiedBy>Anish Sharma</cp:lastModifiedBy>
  <cp:revision>4</cp:revision>
  <cp:lastPrinted>2025-03-11T14:53:00Z</cp:lastPrinted>
  <dcterms:created xsi:type="dcterms:W3CDTF">2025-03-11T14:53:00Z</dcterms:created>
  <dcterms:modified xsi:type="dcterms:W3CDTF">2025-03-11T14:53:00Z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0x010100235F5DF480A9A74C9D99D30C0ED70959</vt:lpwstr>
  </property>
</Properties>
</file>