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Промпт / техническое задание</w:t>
        <w:br/>
      </w:r>
      <w:r>
        <w:rPr>
          <w:b/>
          <w:sz w:val="56"/>
        </w:rPr>
        <w:t>Архиватор</w:t>
      </w:r>
    </w:p>
    <w:p>
      <w:pPr>
        <w:jc w:val="center"/>
      </w:pPr>
      <w:r>
        <w:rPr>
          <w:i/>
          <w:sz w:val="26"/>
        </w:rPr>
        <w:t>Полная спецификация для создания идентичного приложения с нуля</w:t>
      </w:r>
    </w:p>
    <w:p>
      <w:pPr>
        <w:jc w:val="center"/>
      </w:pPr>
      <w:r>
        <w:t>Версия документа: 2.0</w:t>
        <w:br/>
        <w:t>Дата: 19.07.2026</w:t>
        <w:br/>
        <w:t>Источник: актуальный код проекта Archiver</w:t>
      </w:r>
    </w:p>
    <w:p>
      <w:pPr>
        <w:jc w:val="center"/>
      </w:pPr>
      <w:r>
        <w:rPr>
          <w:i/>
          <w:sz w:val="20"/>
        </w:rPr>
        <w:t>Используй этот документ как единственный источник требований. Реализуй поведение один-в-один: UI, логику копирования, расписание, автозапуск, хранение данных, сборку и тесты. Не упрощай и не опускай описанные UX-детали.</w:t>
      </w:r>
    </w:p>
    <w:p>
      <w:r>
        <w:br w:type="page"/>
      </w:r>
    </w:p>
    <w:p>
      <w:pPr>
        <w:pStyle w:val="Heading1"/>
      </w:pPr>
      <w:r>
        <w:t>0. Инструкция исполнителю (промпт)</w:t>
      </w:r>
    </w:p>
    <w:p>
      <w:r>
        <w:t>Создай настольное Windows-приложение «Архиватор» строго по этому ТЗ. Язык кода — Python 3.10+, UI — PySide6, фильтры — pathspec (gitwildmatch), хранение — JSON, сборка — Nuitka standalone. Интерфейс и сообщения — на русском.</w:t>
      </w:r>
    </w:p>
    <w:p>
      <w:pPr>
        <w:pStyle w:val="ListBullet"/>
      </w:pPr>
      <w:r>
        <w:t>Сначала каркас: models → services → workers → ui → main.py → tests → scripts сборки.</w:t>
      </w:r>
    </w:p>
    <w:p>
      <w:pPr>
        <w:pStyle w:val="ListBullet"/>
      </w:pPr>
      <w:r>
        <w:t>Покрой pytest-тестами логику копирования, пути, автозапуск, кэш размеров, валидацию задачи.</w:t>
      </w:r>
    </w:p>
    <w:p>
      <w:pPr>
        <w:pStyle w:val="ListBullet"/>
      </w:pPr>
      <w:r>
        <w:t>Не добавляй лишних фич вне ТЗ; не меняй семантику режимов копирования и расписания.</w:t>
      </w:r>
    </w:p>
    <w:p>
      <w:pPr>
        <w:pStyle w:val="ListBullet"/>
      </w:pPr>
      <w:r>
        <w:t>Особо внимательно реализуй UX таблицы: раскрытие источников, размеры, выделение, фон кнопок действий.</w:t>
      </w:r>
    </w:p>
    <w:p>
      <w:pPr>
        <w:pStyle w:val="Heading1"/>
      </w:pPr>
      <w:r>
        <w:t>1. Общие сведения</w:t>
      </w:r>
    </w:p>
    <w:p>
      <w:r>
        <w:t>Архиватор — приложение для ручного и периодического резервного копирования файлов и каталогов. Пользователь задаёт источники, папку назначения (архив), расписание, исключения и режим копирования. Копирование и подсчёт размеров идут в фоне без блокировки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t>Название</w:t>
            </w:r>
          </w:p>
        </w:tc>
        <w:tc>
          <w:tcPr>
            <w:tcW w:type="dxa" w:w="4844"/>
          </w:tcPr>
          <w:p>
            <w:r>
              <w:t>Архиватор (Archiver)</w:t>
            </w:r>
          </w:p>
        </w:tc>
      </w:tr>
      <w:tr>
        <w:tc>
          <w:tcPr>
            <w:tcW w:type="dxa" w:w="4844"/>
          </w:tcPr>
          <w:p>
            <w:r>
              <w:t>Целевая ОС</w:t>
            </w:r>
          </w:p>
        </w:tc>
        <w:tc>
          <w:tcPr>
            <w:tcW w:type="dxa" w:w="4844"/>
          </w:tcPr>
          <w:p>
            <w:r>
              <w:t>Windows 10 и новее</w:t>
            </w:r>
          </w:p>
        </w:tc>
      </w:tr>
      <w:tr>
        <w:tc>
          <w:tcPr>
            <w:tcW w:type="dxa" w:w="4844"/>
          </w:tcPr>
          <w:p>
            <w:r>
              <w:t>Язык UI</w:t>
            </w:r>
          </w:p>
        </w:tc>
        <w:tc>
          <w:tcPr>
            <w:tcW w:type="dxa" w:w="4844"/>
          </w:tcPr>
          <w:p>
            <w:r>
              <w:t>Русский</w:t>
            </w:r>
          </w:p>
        </w:tc>
      </w:tr>
      <w:tr>
        <w:tc>
          <w:tcPr>
            <w:tcW w:type="dxa" w:w="4844"/>
          </w:tcPr>
          <w:p>
            <w:r>
              <w:t>Точка входа</w:t>
            </w:r>
          </w:p>
        </w:tc>
        <w:tc>
          <w:tcPr>
            <w:tcW w:type="dxa" w:w="4844"/>
          </w:tcPr>
          <w:p>
            <w:r>
              <w:t>main.py / Archiver.exe</w:t>
            </w:r>
          </w:p>
        </w:tc>
      </w:tr>
      <w:tr>
        <w:tc>
          <w:tcPr>
            <w:tcW w:type="dxa" w:w="4844"/>
          </w:tcPr>
          <w:p>
            <w:r>
              <w:t>Данные</w:t>
            </w:r>
          </w:p>
        </w:tc>
        <w:tc>
          <w:tcPr>
            <w:tcW w:type="dxa" w:w="4844"/>
          </w:tcPr>
          <w:p>
            <w:r>
              <w:t>settings.json рядом с программой</w:t>
            </w:r>
          </w:p>
        </w:tc>
      </w:tr>
      <w:tr>
        <w:tc>
          <w:tcPr>
            <w:tcW w:type="dxa" w:w="4844"/>
          </w:tcPr>
          <w:p>
            <w:r>
              <w:t>Логи</w:t>
            </w:r>
          </w:p>
        </w:tc>
        <w:tc>
          <w:tcPr>
            <w:tcW w:type="dxa" w:w="4844"/>
          </w:tcPr>
          <w:p>
            <w:r>
              <w:t>backup.log (ротация 1000 строк, UTF-8)</w:t>
            </w:r>
          </w:p>
        </w:tc>
      </w:tr>
      <w:tr>
        <w:tc>
          <w:tcPr>
            <w:tcW w:type="dxa" w:w="4844"/>
          </w:tcPr>
          <w:p>
            <w:r>
              <w:t>Ошибки копирования</w:t>
            </w:r>
          </w:p>
        </w:tc>
        <w:tc>
          <w:tcPr>
            <w:tcW w:type="dxa" w:w="4844"/>
          </w:tcPr>
          <w:p>
            <w:r>
              <w:t>папка errors/</w:t>
            </w:r>
          </w:p>
        </w:tc>
      </w:tr>
      <w:tr>
        <w:tc>
          <w:tcPr>
            <w:tcW w:type="dxa" w:w="4844"/>
          </w:tcPr>
          <w:p>
            <w:r>
              <w:t>Зависимости runtime</w:t>
            </w:r>
          </w:p>
        </w:tc>
        <w:tc>
          <w:tcPr>
            <w:tcW w:type="dxa" w:w="4844"/>
          </w:tcPr>
          <w:p>
            <w:r>
              <w:t>PySide6, pathspec</w:t>
            </w:r>
          </w:p>
        </w:tc>
      </w:tr>
      <w:tr>
        <w:tc>
          <w:tcPr>
            <w:tcW w:type="dxa" w:w="4844"/>
          </w:tcPr>
          <w:p>
            <w:r>
              <w:t>Тесты</w:t>
            </w:r>
          </w:p>
        </w:tc>
        <w:tc>
          <w:tcPr>
            <w:tcW w:type="dxa" w:w="4844"/>
          </w:tcPr>
          <w:p>
            <w:r>
              <w:t>pytest</w:t>
            </w:r>
          </w:p>
        </w:tc>
      </w:tr>
      <w:tr>
        <w:tc>
          <w:tcPr>
            <w:tcW w:type="dxa" w:w="4844"/>
          </w:tcPr>
          <w:p>
            <w:r>
              <w:t>Сборка</w:t>
            </w:r>
          </w:p>
        </w:tc>
        <w:tc>
          <w:tcPr>
            <w:tcW w:type="dxa" w:w="4844"/>
          </w:tcPr>
          <w:p>
            <w:r>
              <w:t>Nuitka → compiler/Archiver.dist/</w:t>
            </w:r>
          </w:p>
        </w:tc>
      </w:tr>
    </w:tbl>
    <w:p/>
    <w:p>
      <w:pPr>
        <w:pStyle w:val="Heading1"/>
      </w:pPr>
      <w:r>
        <w:t>2. Глоссарий</w:t>
      </w:r>
    </w:p>
    <w:p>
      <w:pPr>
        <w:pStyle w:val="ListBullet"/>
      </w:pPr>
      <w:r>
        <w:rPr>
          <w:b/>
        </w:rPr>
        <w:t xml:space="preserve">Задача — </w:t>
      </w:r>
      <w:r>
        <w:t>Настроенное копирование: источники, архив, расписание, режим, сжатие.</w:t>
      </w:r>
    </w:p>
    <w:p>
      <w:pPr>
        <w:pStyle w:val="ListBullet"/>
      </w:pPr>
      <w:r>
        <w:rPr>
          <w:b/>
        </w:rPr>
        <w:t xml:space="preserve">Источник — </w:t>
      </w:r>
      <w:r>
        <w:t>Файл или папка; в задаче может быть несколько.</w:t>
      </w:r>
    </w:p>
    <w:p>
      <w:pPr>
        <w:pStyle w:val="ListBullet"/>
      </w:pPr>
      <w:r>
        <w:rPr>
          <w:b/>
        </w:rPr>
        <w:t xml:space="preserve">Архив — </w:t>
      </w:r>
      <w:r>
        <w:t>Существующая папка назначения (с буквой диска).</w:t>
      </w:r>
    </w:p>
    <w:p>
      <w:pPr>
        <w:pStyle w:val="ListBullet"/>
      </w:pPr>
      <w:r>
        <w:rPr>
          <w:b/>
        </w:rPr>
        <w:t xml:space="preserve">Исключение — </w:t>
      </w:r>
      <w:r>
        <w:t>Шаблон gitwildmatch относительно корня источника.</w:t>
      </w:r>
    </w:p>
    <w:p>
      <w:pPr>
        <w:pStyle w:val="ListBullet"/>
      </w:pPr>
      <w:r>
        <w:rPr>
          <w:b/>
        </w:rPr>
        <w:t xml:space="preserve">Слой — </w:t>
      </w:r>
      <w:r>
        <w:t>Папка или ZIP backup_ДД.ММ.ГГГГ_NNN в режимах «слоями» и «дублирование».</w:t>
      </w:r>
    </w:p>
    <w:p>
      <w:pPr>
        <w:pStyle w:val="ListBullet"/>
      </w:pPr>
      <w:r>
        <w:rPr>
          <w:b/>
        </w:rPr>
        <w:t xml:space="preserve">Активная задача — </w:t>
      </w:r>
      <w:r>
        <w:t>is_active=true; участвует в авторасписании.</w:t>
      </w:r>
    </w:p>
    <w:p>
      <w:pPr>
        <w:pStyle w:val="ListBullet"/>
      </w:pPr>
      <w:r>
        <w:rPr>
          <w:b/>
        </w:rPr>
        <w:t xml:space="preserve">След.вып. — </w:t>
      </w:r>
      <w:r>
        <w:t>Дата следующего автозапуска (без времени в ячейке); меняется только после автозапуска.</w:t>
      </w:r>
    </w:p>
    <w:p>
      <w:pPr>
        <w:pStyle w:val="ListBullet"/>
      </w:pPr>
      <w:r>
        <w:rPr>
          <w:b/>
        </w:rPr>
        <w:t xml:space="preserve">Послед.вып. — </w:t>
      </w:r>
      <w:r>
        <w:t>Дата и время последнего запуска (ручного или авто).</w:t>
      </w:r>
    </w:p>
    <w:p>
      <w:pPr>
        <w:pStyle w:val="Heading1"/>
      </w:pPr>
      <w:r>
        <w:t>3. Запуск, трей и закрытие</w:t>
      </w:r>
    </w:p>
    <w:p>
      <w:pPr>
        <w:pStyle w:val="Heading2"/>
      </w:pPr>
      <w:r>
        <w:t>3.1. Точка входа</w:t>
      </w:r>
    </w:p>
    <w:p>
      <w:pPr>
        <w:pStyle w:val="ListBullet"/>
      </w:pPr>
      <w:r>
        <w:t>Аргумент --background: старт со скрытым окном (автозапуск Windows).</w:t>
      </w:r>
    </w:p>
    <w:p>
      <w:pPr>
        <w:pStyle w:val="ListBullet"/>
      </w:pPr>
      <w:r>
        <w:t>При старте: load settings.json → reconcile_autostart → MainWindow.</w:t>
      </w:r>
    </w:p>
    <w:p>
      <w:pPr>
        <w:pStyle w:val="ListBullet"/>
      </w:pPr>
      <w:r>
        <w:t>stay_in_background = (--background) ИЛИ settings.autostart.</w:t>
      </w:r>
    </w:p>
    <w:p>
      <w:pPr>
        <w:pStyle w:val="ListBullet"/>
      </w:pPr>
      <w:r>
        <w:t>Если stay_in_background: setQuitOnLastWindowClosed(False), создать AppTray.</w:t>
      </w:r>
    </w:p>
    <w:p>
      <w:pPr>
        <w:pStyle w:val="ListBullet"/>
      </w:pPr>
      <w:r>
        <w:t>При --background: warmup окна (show off-screen → hide), чтобы рамка HWND была корректной при первом показе из трея.</w:t>
      </w:r>
    </w:p>
    <w:p>
      <w:pPr>
        <w:pStyle w:val="ListBullet"/>
      </w:pPr>
      <w:r>
        <w:t>Без --background, но с автозапуском: окно показывается сразу, трей уже есть.</w:t>
      </w:r>
    </w:p>
    <w:p>
      <w:pPr>
        <w:pStyle w:val="ListBullet"/>
      </w:pPr>
      <w:r>
        <w:t>Без автозапуска и без --background: обычное окно, трей не нужен.</w:t>
      </w:r>
    </w:p>
    <w:p>
      <w:pPr>
        <w:pStyle w:val="Heading2"/>
      </w:pPr>
      <w:r>
        <w:t>3.2. Трей</w:t>
      </w:r>
    </w:p>
    <w:p>
      <w:pPr>
        <w:pStyle w:val="ListBullet"/>
      </w:pPr>
      <w:r>
        <w:t>Иконка «Архиватор»; меню: «Открыть», «Выход».</w:t>
      </w:r>
    </w:p>
    <w:p>
      <w:pPr>
        <w:pStyle w:val="ListBullet"/>
      </w:pPr>
      <w:r>
        <w:t>Двойной клик / «Открыть» — показать и активировать окно.</w:t>
      </w:r>
    </w:p>
    <w:p>
      <w:pPr>
        <w:pStyle w:val="ListBullet"/>
      </w:pPr>
      <w:r>
        <w:t>«Выход» — полное завершение (_force_quit, остановить планировщик, quit).</w:t>
      </w:r>
    </w:p>
    <w:p>
      <w:pPr>
        <w:pStyle w:val="Heading2"/>
      </w:pPr>
      <w:r>
        <w:t>3.3. Закрытие окна (×)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E8F0FE" w:val="clear"/>
          </w:tcPr>
          <w:p>
            <w:r>
              <w:rPr>
                <w:b/>
              </w:rPr>
              <w:t>Правило закрытия</w:t>
              <w:br/>
            </w:r>
          </w:p>
          <w:p>
            <w:pPr>
              <w:pStyle w:val="ListBullet"/>
            </w:pPr>
            <w:r>
              <w:t>Если автозапуск включён ИЛИ процесс стартовал с --background → скрыть в трей (не завершать).</w:t>
            </w:r>
          </w:p>
          <w:p>
            <w:pPr>
              <w:pStyle w:val="ListBullet"/>
            </w:pPr>
            <w:r>
              <w:t>Иначе → остановить планировщик и закрыть окно (процесс завершается).</w:t>
            </w:r>
          </w:p>
          <w:p>
            <w:pPr>
              <w:pStyle w:val="ListBullet"/>
            </w:pPr>
            <w:r>
              <w:t>При включении автозапуска в настройках текущей сессии — сразу создать трей и переключить режим закрытия.</w:t>
            </w:r>
          </w:p>
          <w:p>
            <w:pPr>
              <w:pStyle w:val="ListBullet"/>
            </w:pPr>
            <w:r>
              <w:t>При выключении автозапуска (и если не было --background) — убрать трей; закрытие снова завершает приложение.</w:t>
            </w:r>
          </w:p>
        </w:tc>
      </w:tr>
    </w:tbl>
    <w:p/>
    <w:p>
      <w:pPr>
        <w:pStyle w:val="Heading1"/>
      </w:pPr>
      <w:r>
        <w:t>4. Пользовательский интерфейс</w:t>
      </w:r>
    </w:p>
    <w:p>
      <w:r>
        <w:t>PySide6, стиль Fusion, темы light/dark (бирюзовая палитра COLORS + QSS). SVG-иконки 16×16. Курсор «рука» на интерактивных элементах. На Windows 11 — цвет заголовка через DWM; на Windows 10 — immersive dark/light.</w:t>
      </w:r>
    </w:p>
    <w:p>
      <w:pPr>
        <w:pStyle w:val="Heading2"/>
      </w:pPr>
      <w:r>
        <w:t>4.1. Главное окно</w:t>
      </w:r>
    </w:p>
    <w:p>
      <w:r>
        <w:t>Заголовок «Архиватор». Панель инструментов | таблица задач | строка статуса.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Кнопка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Поведение</w:t>
            </w:r>
          </w:p>
        </w:tc>
      </w:tr>
      <w:tr>
        <w:tc>
          <w:tcPr>
            <w:tcW w:type="dxa" w:w="4844"/>
          </w:tcPr>
          <w:p>
            <w:r>
              <w:t>Создать</w:t>
            </w:r>
          </w:p>
        </w:tc>
        <w:tc>
          <w:tcPr>
            <w:tcW w:type="dxa" w:w="4844"/>
          </w:tcPr>
          <w:p>
            <w:r>
              <w:t>Диалог новой задачи</w:t>
            </w:r>
          </w:p>
        </w:tc>
      </w:tr>
      <w:tr>
        <w:tc>
          <w:tcPr>
            <w:tcW w:type="dxa" w:w="4844"/>
          </w:tcPr>
          <w:p>
            <w:r>
              <w:t>Выполнить</w:t>
            </w:r>
          </w:p>
        </w:tc>
        <w:tc>
          <w:tcPr>
            <w:tcW w:type="dxa" w:w="4844"/>
          </w:tcPr>
          <w:p>
            <w:r>
              <w:t>Выделенные задачи; если нет выделения — все активные; если активных нет — все. Блокируется, пока занята очередь</w:t>
            </w:r>
          </w:p>
        </w:tc>
      </w:tr>
      <w:tr>
        <w:tc>
          <w:tcPr>
            <w:tcW w:type="dxa" w:w="4844"/>
          </w:tcPr>
          <w:p>
            <w:r>
              <w:t>Настройки</w:t>
            </w:r>
          </w:p>
        </w:tc>
        <w:tc>
          <w:tcPr>
            <w:tcW w:type="dxa" w:w="4844"/>
          </w:tcPr>
          <w:p>
            <w:r>
              <w:t>Тема, колонки, шрифт, автозапуск</w:t>
            </w:r>
          </w:p>
        </w:tc>
      </w:tr>
      <w:tr>
        <w:tc>
          <w:tcPr>
            <w:tcW w:type="dxa" w:w="4844"/>
          </w:tcPr>
          <w:p>
            <w:r>
              <w:t>Помощь</w:t>
            </w:r>
          </w:p>
        </w:tc>
        <w:tc>
          <w:tcPr>
            <w:tcW w:type="dxa" w:w="4844"/>
          </w:tcPr>
          <w:p>
            <w:r>
              <w:t>Краткая HTML-справка</w:t>
            </w:r>
          </w:p>
        </w:tc>
      </w:tr>
    </w:tbl>
    <w:p/>
    <w:p>
      <w:pPr>
        <w:pStyle w:val="Heading2"/>
      </w:pPr>
      <w:r>
        <w:t>4.2. Таблица задач — колонки</w:t>
      </w:r>
    </w:p>
    <w:p>
      <w:r>
        <w:t>Порядок фиксирован. Колонка «Действия» всегда видима. Перед колонками — служебный № (ширина 30).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F2F2F2" w:val="clear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1938"/>
            <w:shd w:fill="F2F2F2" w:val="clear"/>
          </w:tcPr>
          <w:p>
            <w:r>
              <w:rPr>
                <w:b/>
              </w:rPr>
              <w:t>Заголовок</w:t>
            </w:r>
          </w:p>
        </w:tc>
        <w:tc>
          <w:tcPr>
            <w:tcW w:type="dxa" w:w="1938"/>
            <w:shd w:fill="F2F2F2" w:val="clear"/>
          </w:tcPr>
          <w:p>
            <w:r>
              <w:rPr>
                <w:b/>
              </w:rPr>
              <w:t>По умолч.</w:t>
            </w:r>
          </w:p>
        </w:tc>
        <w:tc>
          <w:tcPr>
            <w:tcW w:type="dxa" w:w="1938"/>
            <w:shd w:fill="F2F2F2" w:val="clear"/>
          </w:tcPr>
          <w:p>
            <w:r>
              <w:rPr>
                <w:b/>
              </w:rPr>
              <w:t>Ширина</w:t>
            </w:r>
          </w:p>
        </w:tc>
        <w:tc>
          <w:tcPr>
            <w:tcW w:type="dxa" w:w="1938"/>
            <w:shd w:fill="F2F2F2" w:val="clear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938"/>
          </w:tcPr>
          <w:p>
            <w:r>
              <w:t>name</w:t>
            </w:r>
          </w:p>
        </w:tc>
        <w:tc>
          <w:tcPr>
            <w:tcW w:type="dxa" w:w="1938"/>
          </w:tcPr>
          <w:p>
            <w:r>
              <w:t>Название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>
              <w:t>150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description</w:t>
            </w:r>
          </w:p>
        </w:tc>
        <w:tc>
          <w:tcPr>
            <w:tcW w:type="dxa" w:w="1938"/>
          </w:tcPr>
          <w:p>
            <w:r>
              <w:t>Описание</w:t>
            </w:r>
          </w:p>
        </w:tc>
        <w:tc>
          <w:tcPr>
            <w:tcW w:type="dxa" w:w="1938"/>
          </w:tcPr>
          <w:p>
            <w:r>
              <w:t>нет</w:t>
            </w:r>
          </w:p>
        </w:tc>
        <w:tc>
          <w:tcPr>
            <w:tcW w:type="dxa" w:w="1938"/>
          </w:tcPr>
          <w:p>
            <w:r>
              <w:t>120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sources</w:t>
            </w:r>
          </w:p>
        </w:tc>
        <w:tc>
          <w:tcPr>
            <w:tcW w:type="dxa" w:w="1938"/>
          </w:tcPr>
          <w:p>
            <w:r>
              <w:t>Источники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>
              <w:t>305</w:t>
            </w:r>
          </w:p>
        </w:tc>
        <w:tc>
          <w:tcPr>
            <w:tcW w:type="dxa" w:w="1938"/>
          </w:tcPr>
          <w:p>
            <w:r>
              <w:t>первый путь + « +N»; elide</w:t>
            </w:r>
          </w:p>
        </w:tc>
      </w:tr>
      <w:tr>
        <w:tc>
          <w:tcPr>
            <w:tcW w:type="dxa" w:w="1938"/>
          </w:tcPr>
          <w:p>
            <w:r>
              <w:t>destination</w:t>
            </w:r>
          </w:p>
        </w:tc>
        <w:tc>
          <w:tcPr>
            <w:tcW w:type="dxa" w:w="1938"/>
          </w:tcPr>
          <w:p>
            <w:r>
              <w:t>Архив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>
              <w:t>160</w:t>
            </w:r>
          </w:p>
        </w:tc>
        <w:tc>
          <w:tcPr>
            <w:tcW w:type="dxa" w:w="1938"/>
          </w:tcPr>
          <w:p>
            <w:r>
              <w:t>elide; открытие в проводнике</w:t>
            </w:r>
          </w:p>
        </w:tc>
      </w:tr>
      <w:tr>
        <w:tc>
          <w:tcPr>
            <w:tcW w:type="dxa" w:w="1938"/>
          </w:tcPr>
          <w:p>
            <w:r>
              <w:t>schedule_time</w:t>
            </w:r>
          </w:p>
        </w:tc>
        <w:tc>
          <w:tcPr>
            <w:tcW w:type="dxa" w:w="1938"/>
          </w:tcPr>
          <w:p>
            <w:r>
              <w:t>Время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>
              <w:t>60</w:t>
            </w:r>
          </w:p>
        </w:tc>
        <w:tc>
          <w:tcPr>
            <w:tcW w:type="dxa" w:w="1938"/>
          </w:tcPr>
          <w:p>
            <w:r>
              <w:t>ЧЧ:ММ</w:t>
            </w:r>
          </w:p>
        </w:tc>
      </w:tr>
      <w:tr>
        <w:tc>
          <w:tcPr>
            <w:tcW w:type="dxa" w:w="1938"/>
          </w:tcPr>
          <w:p>
            <w:r>
              <w:t>period_days</w:t>
            </w:r>
          </w:p>
        </w:tc>
        <w:tc>
          <w:tcPr>
            <w:tcW w:type="dxa" w:w="1938"/>
          </w:tcPr>
          <w:p>
            <w:r>
              <w:t>Период.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>
              <w:t>65</w:t>
            </w:r>
          </w:p>
        </w:tc>
        <w:tc>
          <w:tcPr>
            <w:tcW w:type="dxa" w:w="1938"/>
          </w:tcPr>
          <w:p>
            <w:r>
              <w:t>дни</w:t>
            </w:r>
          </w:p>
        </w:tc>
      </w:tr>
      <w:tr>
        <w:tc>
          <w:tcPr>
            <w:tcW w:type="dxa" w:w="1938"/>
          </w:tcPr>
          <w:p>
            <w:r>
              <w:t>exclusions</w:t>
            </w:r>
          </w:p>
        </w:tc>
        <w:tc>
          <w:tcPr>
            <w:tcW w:type="dxa" w:w="1938"/>
          </w:tcPr>
          <w:p>
            <w:r>
              <w:t>Исключения</w:t>
            </w:r>
          </w:p>
        </w:tc>
        <w:tc>
          <w:tcPr>
            <w:tcW w:type="dxa" w:w="1938"/>
          </w:tcPr>
          <w:p>
            <w:r>
              <w:t>нет</w:t>
            </w:r>
          </w:p>
        </w:tc>
        <w:tc>
          <w:tcPr>
            <w:tcW w:type="dxa" w:w="1938"/>
          </w:tcPr>
          <w:p>
            <w:r>
              <w:t>120</w:t>
            </w:r>
          </w:p>
        </w:tc>
        <w:tc>
          <w:tcPr>
            <w:tcW w:type="dxa" w:w="1938"/>
          </w:tcPr>
          <w:p>
            <w:r>
              <w:t>первый + « +N»</w:t>
            </w:r>
          </w:p>
        </w:tc>
      </w:tr>
      <w:tr>
        <w:tc>
          <w:tcPr>
            <w:tcW w:type="dxa" w:w="1938"/>
          </w:tcPr>
          <w:p>
            <w:r>
              <w:t>total_size</w:t>
            </w:r>
          </w:p>
        </w:tc>
        <w:tc>
          <w:tcPr>
            <w:tcW w:type="dxa" w:w="1938"/>
          </w:tcPr>
          <w:p>
            <w:r>
              <w:t>Размер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>
              <w:t>80</w:t>
            </w:r>
          </w:p>
        </w:tc>
        <w:tc>
          <w:tcPr>
            <w:tcW w:type="dxa" w:w="1938"/>
          </w:tcPr>
          <w:p>
            <w:r>
              <w:t>см. §4.4</w:t>
            </w:r>
          </w:p>
        </w:tc>
      </w:tr>
      <w:tr>
        <w:tc>
          <w:tcPr>
            <w:tcW w:type="dxa" w:w="1938"/>
          </w:tcPr>
          <w:p>
            <w:r>
              <w:t>last_run</w:t>
            </w:r>
          </w:p>
        </w:tc>
        <w:tc>
          <w:tcPr>
            <w:tcW w:type="dxa" w:w="1938"/>
          </w:tcPr>
          <w:p>
            <w:r>
              <w:t>Послед.вып.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>
              <w:t>115</w:t>
            </w:r>
          </w:p>
        </w:tc>
        <w:tc>
          <w:tcPr>
            <w:tcW w:type="dxa" w:w="1938"/>
          </w:tcPr>
          <w:p>
            <w:r>
              <w:t>ДД.ММ.ГГГГ ЧЧ:ММ</w:t>
            </w:r>
          </w:p>
        </w:tc>
      </w:tr>
      <w:tr>
        <w:tc>
          <w:tcPr>
            <w:tcW w:type="dxa" w:w="1938"/>
          </w:tcPr>
          <w:p>
            <w:r>
              <w:t>next_run</w:t>
            </w:r>
          </w:p>
        </w:tc>
        <w:tc>
          <w:tcPr>
            <w:tcW w:type="dxa" w:w="1938"/>
          </w:tcPr>
          <w:p>
            <w:r>
              <w:t>След.вып.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>
              <w:t>95</w:t>
            </w:r>
          </w:p>
        </w:tc>
        <w:tc>
          <w:tcPr>
            <w:tcW w:type="dxa" w:w="1938"/>
          </w:tcPr>
          <w:p>
            <w:r>
              <w:t>только дата; у неактивных — приглушённый</w:t>
            </w:r>
          </w:p>
        </w:tc>
      </w:tr>
      <w:tr>
        <w:tc>
          <w:tcPr>
            <w:tcW w:type="dxa" w:w="1938"/>
          </w:tcPr>
          <w:p>
            <w:r>
              <w:t>copy_mode</w:t>
            </w:r>
          </w:p>
        </w:tc>
        <w:tc>
          <w:tcPr>
            <w:tcW w:type="dxa" w:w="1938"/>
          </w:tcPr>
          <w:p>
            <w:r>
              <w:t>Режим копирования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>
              <w:t>145</w:t>
            </w:r>
          </w:p>
        </w:tc>
        <w:tc>
          <w:tcPr>
            <w:tcW w:type="dxa" w:w="1938"/>
          </w:tcPr>
          <w:p>
            <w:r>
              <w:t>метка режима</w:t>
            </w:r>
          </w:p>
        </w:tc>
      </w:tr>
      <w:tr>
        <w:tc>
          <w:tcPr>
            <w:tcW w:type="dxa" w:w="1938"/>
          </w:tcPr>
          <w:p>
            <w:r>
              <w:t>compress</w:t>
            </w:r>
          </w:p>
        </w:tc>
        <w:tc>
          <w:tcPr>
            <w:tcW w:type="dxa" w:w="1938"/>
          </w:tcPr>
          <w:p>
            <w:r>
              <w:t>Сжатие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>
              <w:t>65</w:t>
            </w:r>
          </w:p>
        </w:tc>
        <w:tc>
          <w:tcPr>
            <w:tcW w:type="dxa" w:w="1938"/>
          </w:tcPr>
          <w:p>
            <w:r>
              <w:t>«да»/«нет»</w:t>
            </w:r>
          </w:p>
        </w:tc>
      </w:tr>
      <w:tr>
        <w:tc>
          <w:tcPr>
            <w:tcW w:type="dxa" w:w="1938"/>
          </w:tcPr>
          <w:p>
            <w:r>
              <w:t>actions</w:t>
            </w:r>
          </w:p>
        </w:tc>
        <w:tc>
          <w:tcPr>
            <w:tcW w:type="dxa" w:w="1938"/>
          </w:tcPr>
          <w:p>
            <w:r>
              <w:t>Действия</w:t>
            </w:r>
          </w:p>
        </w:tc>
        <w:tc>
          <w:tcPr>
            <w:tcW w:type="dxa" w:w="1938"/>
          </w:tcPr>
          <w:p>
            <w:r>
              <w:t>всегда</w:t>
            </w:r>
          </w:p>
        </w:tc>
        <w:tc>
          <w:tcPr>
            <w:tcW w:type="dxa" w:w="1938"/>
          </w:tcPr>
          <w:p>
            <w:r>
              <w:t>90</w:t>
            </w:r>
          </w:p>
        </w:tc>
        <w:tc>
          <w:tcPr>
            <w:tcW w:type="dxa" w:w="1938"/>
          </w:tcPr>
          <w:p>
            <w:r>
              <w:t>play/pause, edit, delete</w:t>
            </w:r>
          </w:p>
        </w:tc>
      </w:tr>
    </w:tbl>
    <w:p/>
    <w:p>
      <w:r>
        <w:t>Ширина окна = сумма видимых колонок (шаг округления 5). Высота = max(600 px, 60% высоты экрана). Ширины колонок сохраняются в settings.json.</w:t>
      </w:r>
    </w:p>
    <w:p>
      <w:pPr>
        <w:pStyle w:val="Heading2"/>
      </w:pPr>
      <w:r>
        <w:t>4.3. Выделение, hover, кнопки действий</w:t>
      </w:r>
    </w:p>
    <w:p>
      <w:pPr>
        <w:pStyle w:val="ListBullet"/>
      </w:pPr>
      <w:r>
        <w:t>Своё выделение строк (не Qt SelectRows): клик — выбрать; Ctrl — toggle; Shift — диапазон по строкам задач.</w:t>
      </w:r>
    </w:p>
    <w:p>
      <w:pPr>
        <w:pStyle w:val="ListBullet"/>
      </w:pPr>
      <w:r>
        <w:t>Строки деталей не выделяются. Клик вне таблицы / по пустому месту — сброс выделения.</w:t>
      </w:r>
    </w:p>
    <w:p>
      <w:pPr>
        <w:pStyle w:val="ListBullet"/>
      </w:pPr>
      <w:r>
        <w:t>Qt-режим NoSelection; сбрасывать «текущую ячейку», чтобы не было системной подсветки одной клетки.</w:t>
      </w:r>
    </w:p>
    <w:p>
      <w:pPr>
        <w:pStyle w:val="ListBullet"/>
      </w:pPr>
      <w:r>
        <w:t>Hover строки: полупрозрачный цвет выделения (alpha 128); select — непрозрачный (alpha 255).</w:t>
      </w:r>
    </w:p>
    <w:p>
      <w:pPr>
        <w:pStyle w:val="ListBullet"/>
      </w:pPr>
      <w:r>
        <w:t>Неактивные задачи — приглушённый цвет текста (#8aa4ad light).</w:t>
      </w:r>
    </w:p>
    <w:p>
      <w:pPr>
        <w:pStyle w:val="ListBullet"/>
      </w:pPr>
      <w:r>
        <w:t>Колонка «Действия»: контейнер ActionCellContainer рисует фон строки сам (base + highlight), чтобы кнопки не имели «чужого» фона. Учитывать чередование цветов строк (Base / AlternateBase).</w:t>
      </w:r>
    </w:p>
    <w:p>
      <w:pPr>
        <w:pStyle w:val="ListBullet"/>
      </w:pPr>
      <w:r>
        <w:t>Иконки: play = задача активна («Приостановить»); pause = неактивна («Активировать»); delete — красный hover, белый крестик.</w:t>
      </w:r>
    </w:p>
    <w:p>
      <w:pPr>
        <w:pStyle w:val="ListBullet"/>
      </w:pPr>
      <w:r>
        <w:t>Не менять QSS контейнера при каждом выделении — иначе шрифт таблицы визуально «худеет».</w:t>
      </w:r>
    </w:p>
    <w:p>
      <w:pPr>
        <w:pStyle w:val="Heading2"/>
      </w:pPr>
      <w:r>
        <w:t>4.4. Раскрытие источников / исключений и размеры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E8F0FE" w:val="clear"/>
          </w:tcPr>
          <w:p>
            <w:r>
              <w:rPr>
                <w:b/>
              </w:rPr>
              <w:t>Критичные UX-правила размеров и списка</w:t>
              <w:br/>
            </w:r>
          </w:p>
          <w:p>
            <w:pPr>
              <w:pStyle w:val="ListBullet"/>
            </w:pPr>
            <w:r>
              <w:t>Клик по ячейке «Источники» или «Исключения» строки задачи раскрывает/сворачивает список, только если источников &gt; 1 или исключений &gt; 1.</w:t>
            </w:r>
          </w:p>
          <w:p>
            <w:pPr>
              <w:pStyle w:val="ListBullet"/>
            </w:pPr>
            <w:r>
              <w:t>Анимации раскрытия нет: полный refresh таблицы. (Старая анимация defaultSectionSize ломала высоты строк.)</w:t>
            </w:r>
          </w:p>
          <w:p>
            <w:pPr>
              <w:pStyle w:val="ListBullet"/>
            </w:pPr>
            <w:r>
              <w:t>В строке задачи всегда отображается только первый источник/исключение + « +N».</w:t>
            </w:r>
          </w:p>
          <w:p>
            <w:pPr>
              <w:pStyle w:val="ListBullet"/>
            </w:pPr>
            <w:r>
              <w:t>В выпадающем списке — только остальные: sources[1:], exclusions[1:] (первый источник в списке НЕ дублировать).</w:t>
            </w:r>
          </w:p>
          <w:p>
            <w:pPr>
              <w:pStyle w:val="ListBullet"/>
            </w:pPr>
            <w:r>
              <w:t>Текст деталей: «  → путь», цвет detail (#5a7a84 / #9ec4cc).</w:t>
            </w:r>
          </w:p>
          <w:p>
            <w:pPr>
              <w:pStyle w:val="ListBullet"/>
            </w:pPr>
            <w:r>
              <w:t>Кэш размеров по каждому источнику отдельно; в свёрнутой строке задачи — СУММА, обычный цвет шрифта.</w:t>
            </w:r>
          </w:p>
          <w:p>
            <w:pPr>
              <w:pStyle w:val="ListBullet"/>
            </w:pPr>
            <w:r>
              <w:t>В раскрытой строке задачи колонка «Размер» = размер ТОЛЬКО первого источника, цветом detail (как у списка).</w:t>
            </w:r>
          </w:p>
          <w:p>
            <w:pPr>
              <w:pStyle w:val="ListBullet"/>
            </w:pPr>
            <w:r>
              <w:t>У строк дополнительных источников в списке — свой размер (цвет detail). У строк исключений размер пустой.</w:t>
            </w:r>
          </w:p>
          <w:p>
            <w:pPr>
              <w:pStyle w:val="ListBullet"/>
            </w:pPr>
            <w:r>
              <w:t>Пока размер не пересчитан / устарел — «—» или оранжевый #f57c00 до завершения скана.</w:t>
            </w:r>
          </w:p>
        </w:tc>
      </w:tr>
    </w:tbl>
    <w:p/>
    <w:p>
      <w:pPr>
        <w:pStyle w:val="Heading2"/>
      </w:pPr>
      <w:r>
        <w:t>4.5. Прочее поведение таблицы</w:t>
      </w:r>
    </w:p>
    <w:p>
      <w:pPr>
        <w:pStyle w:val="ListBullet"/>
      </w:pPr>
      <w:r>
        <w:t>Двойной клик / ПКМ по «Источники» или «Архив» — открыть в проводнике (несколько источников — меню).</w:t>
      </w:r>
    </w:p>
    <w:p>
      <w:pPr>
        <w:pStyle w:val="ListBullet"/>
      </w:pPr>
      <w:r>
        <w:t>Горизонтальный скролл: Alt + колёсико.</w:t>
      </w:r>
    </w:p>
    <w:p>
      <w:pPr>
        <w:pStyle w:val="ListBullet"/>
      </w:pPr>
      <w:r>
        <w:t>Подсказка строки: HTML с названием, архивом (акцент) и всеми источниками.</w:t>
      </w:r>
    </w:p>
    <w:p>
      <w:pPr>
        <w:pStyle w:val="ListBullet"/>
      </w:pPr>
      <w:r>
        <w:t>Статус: «Задача X: подсчёт/копирование — …путь… (i из n) — p%».</w:t>
      </w:r>
    </w:p>
    <w:p>
      <w:pPr>
        <w:pStyle w:val="Heading2"/>
      </w:pPr>
      <w:r>
        <w:t>4.6. Диалог задачи</w:t>
      </w:r>
    </w:p>
    <w:p>
      <w:r>
        <w:t>Секции: Описание (развёрнута), Исключения (свёрнута), Дополнительно (свёрнута). «Сохранить» по центру.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Требования</w:t>
            </w:r>
          </w:p>
        </w:tc>
      </w:tr>
      <w:tr>
        <w:tc>
          <w:tcPr>
            <w:tcW w:type="dxa" w:w="4844"/>
          </w:tcPr>
          <w:p>
            <w:r>
              <w:t>Название</w:t>
            </w:r>
          </w:p>
        </w:tc>
        <w:tc>
          <w:tcPr>
            <w:tcW w:type="dxa" w:w="4844"/>
          </w:tcPr>
          <w:p>
            <w:r>
              <w:t>Обязательно; по умолчанию «Задача N»</w:t>
            </w:r>
          </w:p>
        </w:tc>
      </w:tr>
      <w:tr>
        <w:tc>
          <w:tcPr>
            <w:tcW w:type="dxa" w:w="4844"/>
          </w:tcPr>
          <w:p>
            <w:r>
              <w:t>Описание</w:t>
            </w:r>
          </w:p>
        </w:tc>
        <w:tc>
          <w:tcPr>
            <w:tcW w:type="dxa" w:w="4844"/>
          </w:tcPr>
          <w:p>
            <w:r>
              <w:t>Необязательно</w:t>
            </w:r>
          </w:p>
        </w:tc>
      </w:tr>
      <w:tr>
        <w:tc>
          <w:tcPr>
            <w:tcW w:type="dxa" w:w="4844"/>
          </w:tcPr>
          <w:p>
            <w:r>
              <w:t>Источники</w:t>
            </w:r>
          </w:p>
        </w:tc>
        <w:tc>
          <w:tcPr>
            <w:tcW w:type="dxa" w:w="4844"/>
          </w:tcPr>
          <w:p>
            <w:r>
              <w:t>≥1; папка или файл; таблица с удалением; вложенные пути красным и НЕ сохраняются</w:t>
            </w:r>
          </w:p>
        </w:tc>
      </w:tr>
      <w:tr>
        <w:tc>
          <w:tcPr>
            <w:tcW w:type="dxa" w:w="4844"/>
          </w:tcPr>
          <w:p>
            <w:r>
              <w:t>Путь вставки</w:t>
            </w:r>
          </w:p>
        </w:tc>
        <w:tc>
          <w:tcPr>
            <w:tcW w:type="dxa" w:w="4844"/>
          </w:tcPr>
          <w:p>
            <w:r>
              <w:t>Существующая папка с буквой диска</w:t>
            </w:r>
          </w:p>
        </w:tc>
      </w:tr>
      <w:tr>
        <w:tc>
          <w:tcPr>
            <w:tcW w:type="dxa" w:w="4844"/>
          </w:tcPr>
          <w:p>
            <w:r>
              <w:t>Время</w:t>
            </w:r>
          </w:p>
        </w:tc>
        <w:tc>
          <w:tcPr>
            <w:tcW w:type="dxa" w:w="4844"/>
          </w:tcPr>
          <w:p>
            <w:r>
              <w:t>ЧЧ:ММ или пусто (без расписания)</w:t>
            </w:r>
          </w:p>
        </w:tc>
      </w:tr>
      <w:tr>
        <w:tc>
          <w:tcPr>
            <w:tcW w:type="dxa" w:w="4844"/>
          </w:tcPr>
          <w:p>
            <w:r>
              <w:t>Период</w:t>
            </w:r>
          </w:p>
        </w:tc>
        <w:tc>
          <w:tcPr>
            <w:tcW w:type="dxa" w:w="4844"/>
          </w:tcPr>
          <w:p>
            <w:r>
              <w:t>1–366; по умолчанию 7; пусто/0 = без периода</w:t>
            </w:r>
          </w:p>
        </w:tc>
      </w:tr>
      <w:tr>
        <w:tc>
          <w:tcPr>
            <w:tcW w:type="dxa" w:w="4844"/>
          </w:tcPr>
          <w:p>
            <w:r>
              <w:t>Исключения</w:t>
            </w:r>
          </w:p>
        </w:tc>
        <w:tc>
          <w:tcPr>
            <w:tcW w:type="dxa" w:w="4844"/>
          </w:tcPr>
          <w:p>
            <w:r>
              <w:t>gitwildmatch; без дубликатов</w:t>
            </w:r>
          </w:p>
        </w:tc>
      </w:tr>
      <w:tr>
        <w:tc>
          <w:tcPr>
            <w:tcW w:type="dxa" w:w="4844"/>
          </w:tcPr>
          <w:p>
            <w:r>
              <w:t>Макс. размер МБ</w:t>
            </w:r>
          </w:p>
        </w:tc>
        <w:tc>
          <w:tcPr>
            <w:tcW w:type="dxa" w:w="4844"/>
          </w:tcPr>
          <w:p>
            <w:r>
              <w:t>Файлы строго больше лимита пропускаются; равные — копируются</w:t>
            </w:r>
          </w:p>
        </w:tc>
      </w:tr>
      <w:tr>
        <w:tc>
          <w:tcPr>
            <w:tcW w:type="dxa" w:w="4844"/>
          </w:tcPr>
          <w:p>
            <w:r>
              <w:t>Архивирование</w:t>
            </w:r>
          </w:p>
        </w:tc>
        <w:tc>
          <w:tcPr>
            <w:tcW w:type="dxa" w:w="4844"/>
          </w:tcPr>
          <w:p>
            <w:r>
              <w:t>ZIP_DEFLATED, compresslevel=5</w:t>
            </w:r>
          </w:p>
        </w:tc>
      </w:tr>
      <w:tr>
        <w:tc>
          <w:tcPr>
            <w:tcW w:type="dxa" w:w="4844"/>
          </w:tcPr>
          <w:p>
            <w:r>
              <w:t>Режим</w:t>
            </w:r>
          </w:p>
        </w:tc>
        <w:tc>
          <w:tcPr>
            <w:tcW w:type="dxa" w:w="4844"/>
          </w:tcPr>
          <w:p>
            <w:r>
              <w:t>Сохранять изменения / Сохранять слоями / Дублирование</w:t>
            </w:r>
          </w:p>
        </w:tc>
      </w:tr>
    </w:tbl>
    <w:p/>
    <w:p>
      <w:r>
        <w:t>Валидация с ошибками под полями. Закрытие с несохранёнными изменениями — предупреждение. Таблицы источников/исключений: № 30px, действия 30px, путь stretch ≥150; подсветка строки select/hover; фон кнопки удаления совпадает со строкой.</w:t>
      </w:r>
    </w:p>
    <w:p>
      <w:pPr>
        <w:pStyle w:val="Heading2"/>
      </w:pPr>
      <w:r>
        <w:t>4.7. Настройки и помощь</w:t>
      </w:r>
    </w:p>
    <w:p>
      <w:pPr>
        <w:pStyle w:val="ListBullet"/>
      </w:pPr>
      <w:r>
        <w:t>Настройки: тема light/dark, видимость колонок (кроме «Действия»), шрифт 10–16 (default 12), автозапуск.</w:t>
      </w:r>
    </w:p>
    <w:p>
      <w:pPr>
        <w:pStyle w:val="ListBullet"/>
      </w:pPr>
      <w:r>
        <w:t>Только «Применить» сохраняет. «Отмена» — без изменений.</w:t>
      </w:r>
    </w:p>
    <w:p>
      <w:pPr>
        <w:pStyle w:val="ListBullet"/>
      </w:pPr>
      <w:r>
        <w:t>Помощь: краткий HTML по задачам, источникам, исключениям, режимам, таблице, ошибкам.</w:t>
      </w:r>
    </w:p>
    <w:p>
      <w:pPr>
        <w:pStyle w:val="Heading1"/>
      </w:pPr>
      <w:r>
        <w:t>5. Модель задачи</w:t>
      </w:r>
    </w:p>
    <w:p>
      <w:r>
        <w:t>Поля: id (uuid), name, description, sources[], destination, schedule_time, period_days, exclusions[], max_size_mb, compress, copy_mode, is_active, created_at, last_run, last_auto_run, next_run, errors_counter.</w:t>
      </w:r>
    </w:p>
    <w:p>
      <w:r>
        <w:t>При создании по умолчанию: время 00:00, период 7, is_active=true, next_run = дата_создания + period_days (не в день создания).</w:t>
      </w:r>
    </w:p>
    <w:p>
      <w:pPr>
        <w:pStyle w:val="Heading1"/>
      </w:pPr>
      <w:r>
        <w:t>6. Логика резервного копирования</w:t>
      </w:r>
    </w:p>
    <w:p>
      <w:pPr>
        <w:pStyle w:val="Heading2"/>
      </w:pPr>
      <w:r>
        <w:t>6.1. Именование в архиве</w:t>
      </w:r>
    </w:p>
    <w:p>
      <w:pPr>
        <w:pStyle w:val="ListBullet"/>
      </w:pPr>
      <w:r>
        <w:t>Источник-папка → подпапка с именем последнего компонента пути.</w:t>
      </w:r>
    </w:p>
    <w:p>
      <w:pPr>
        <w:pStyle w:val="ListBullet"/>
      </w:pPr>
      <w:r>
        <w:t>Источник-файл → подпапка «имя_родительской_папки_files».</w:t>
      </w:r>
    </w:p>
    <w:p>
      <w:pPr>
        <w:pStyle w:val="ListBullet"/>
      </w:pPr>
      <w:r>
        <w:t>Внутри — относительная структура от корня источника.</w:t>
      </w:r>
    </w:p>
    <w:p>
      <w:pPr>
        <w:pStyle w:val="Heading2"/>
      </w:pPr>
      <w:r>
        <w:t>6.2. Режимы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Режим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Поведение</w:t>
            </w:r>
          </w:p>
        </w:tc>
      </w:tr>
      <w:tr>
        <w:tc>
          <w:tcPr>
            <w:tcW w:type="dxa" w:w="4844"/>
          </w:tcPr>
          <w:p>
            <w:r>
              <w:t>Сохранять изменения (keep_changes)</w:t>
            </w:r>
          </w:p>
        </w:tc>
        <w:tc>
          <w:tcPr>
            <w:tcW w:type="dxa" w:w="4844"/>
          </w:tcPr>
          <w:p>
            <w:r>
              <w:t>Инкремент по mtime &gt; last_run в одну папку/ZIP. Ручной запуск также копирует файлы, отсутствующие в архиве. Первый автозапуск (last_auto_run is None) — все подходящие файлы.</w:t>
            </w:r>
          </w:p>
        </w:tc>
      </w:tr>
      <w:tr>
        <w:tc>
          <w:tcPr>
            <w:tcW w:type="dxa" w:w="4844"/>
          </w:tcPr>
          <w:p>
            <w:r>
              <w:t>Сохранять слоями (layered)</w:t>
            </w:r>
          </w:p>
        </w:tc>
        <w:tc>
          <w:tcPr>
            <w:tcW w:type="dxa" w:w="4844"/>
          </w:tcPr>
          <w:p>
            <w:r>
              <w:t>Новый слой backup_ДД.ММ.ГГГГ_NNN только с изменениями; пустой слой не создавать.</w:t>
            </w:r>
          </w:p>
        </w:tc>
      </w:tr>
      <w:tr>
        <w:tc>
          <w:tcPr>
            <w:tcW w:type="dxa" w:w="4844"/>
          </w:tcPr>
          <w:p>
            <w:r>
              <w:t>Дублирование (duplicate)</w:t>
            </w:r>
          </w:p>
        </w:tc>
        <w:tc>
          <w:tcPr>
            <w:tcW w:type="dxa" w:w="4844"/>
          </w:tcPr>
          <w:p>
            <w:r>
              <w:t>Каждый запуск — полный слой (включая пустые каталоги), новый суффикс NNN.</w:t>
            </w:r>
          </w:p>
        </w:tc>
      </w:tr>
    </w:tbl>
    <w:p/>
    <w:p>
      <w:pPr>
        <w:pStyle w:val="Heading2"/>
      </w:pPr>
      <w:r>
        <w:t>6.3. ZIP и фильтры</w:t>
      </w:r>
    </w:p>
    <w:p>
      <w:pPr>
        <w:pStyle w:val="ListBullet"/>
      </w:pPr>
      <w:r>
        <w:t>keep_changes + zip: один ZIP на источник (дополнение к существующему).</w:t>
      </w:r>
    </w:p>
    <w:p>
      <w:pPr>
        <w:pStyle w:val="ListBullet"/>
      </w:pPr>
      <w:r>
        <w:t>layered/duplicate + zip: ZIP на каждый слой.</w:t>
      </w:r>
    </w:p>
    <w:p>
      <w:pPr>
        <w:pStyle w:val="ListBullet"/>
      </w:pPr>
      <w:r>
        <w:t>Фильтры — относительно корня источника; совпадение с папкой исключает ветку.</w:t>
      </w:r>
    </w:p>
    <w:p>
      <w:pPr>
        <w:pStyle w:val="ListBullet"/>
      </w:pPr>
      <w:r>
        <w:t>Колонка «Размер» учитывает фильтры и max_size, но не режим и не last_run.</w:t>
      </w:r>
    </w:p>
    <w:p>
      <w:pPr>
        <w:pStyle w:val="Heading2"/>
      </w:pPr>
      <w:r>
        <w:t>6.4. Алгоритм выполнения</w:t>
      </w:r>
    </w:p>
    <w:p>
      <w:pPr>
        <w:pStyle w:val="ListNumber"/>
      </w:pPr>
      <w:r>
        <w:t>Собрать файлы (FileMatcher) по источникам, фильтрам, max_size и режиму.</w:t>
      </w:r>
    </w:p>
    <w:p>
      <w:pPr>
        <w:pStyle w:val="ListNumber"/>
      </w:pPr>
      <w:r>
        <w:t>Проверить свободное место: нужно total_bytes * 1.10; иначе отмена, лог «недостаточно места», last_run не обновлять (next_run при авто — обновить).</w:t>
      </w:r>
    </w:p>
    <w:p>
      <w:pPr>
        <w:pStyle w:val="ListNumber"/>
      </w:pPr>
      <w:r>
        <w:t>Копировать по источникам; длинные пути Windows — префикс \\?\.</w:t>
      </w:r>
    </w:p>
    <w:p>
      <w:pPr>
        <w:pStyle w:val="ListNumber"/>
      </w:pPr>
      <w:r>
        <w:t>Ошибки отдельных файлов — пропуск; список в errors/errors_ДД.ММ.ГГГГ_NNN; errors_counter++.</w:t>
      </w:r>
    </w:p>
    <w:p>
      <w:pPr>
        <w:pStyle w:val="ListNumber"/>
      </w:pPr>
      <w:r>
        <w:t>Исходники только читать (не удалять/не менять).</w:t>
      </w:r>
    </w:p>
    <w:p>
      <w:pPr>
        <w:pStyle w:val="ListNumber"/>
      </w:pPr>
      <w:r>
        <w:t>Прогресс по байтам, обновление статуса не чаще ~0.35 с (кроме 100%).</w:t>
      </w:r>
    </w:p>
    <w:p>
      <w:pPr>
        <w:pStyle w:val="Heading1"/>
      </w:pPr>
      <w:r>
        <w:t>7. Расписание</w:t>
      </w:r>
    </w:p>
    <w:p>
      <w:pPr>
        <w:pStyle w:val="ListBullet"/>
      </w:pPr>
      <w:r>
        <w:t>Задача «по расписанию», если заданы и время, и период.</w:t>
      </w:r>
    </w:p>
    <w:p>
      <w:pPr>
        <w:pStyle w:val="ListBullet"/>
      </w:pPr>
      <w:r>
        <w:t>Автозапуск, когда now ≥ след.вып. + время задачи и is_active.</w:t>
      </w:r>
    </w:p>
    <w:p>
      <w:pPr>
        <w:pStyle w:val="ListBullet"/>
      </w:pPr>
      <w:r>
        <w:t>После авто: next = base + ((today-base)//period + 1)*period (догоняющая формула, один прогон).</w:t>
      </w:r>
    </w:p>
    <w:p>
      <w:pPr>
        <w:pStyle w:val="ListBullet"/>
      </w:pPr>
      <w:r>
        <w:t>Ручной запуск не меняет next_run.</w:t>
      </w:r>
    </w:p>
    <w:p>
      <w:pPr>
        <w:pStyle w:val="ListBullet"/>
      </w:pPr>
      <w:r>
        <w:t>Таймер планировщика 30 с; при старте приложения, если есть просроченные — догоняющий запуск через 5 минут.</w:t>
      </w:r>
    </w:p>
    <w:p>
      <w:pPr>
        <w:pStyle w:val="ListBullet"/>
      </w:pPr>
      <w:r>
        <w:t>Пауза (deactivate) сохраняет next_run; при активации — пересчёт.</w:t>
      </w:r>
    </w:p>
    <w:p>
      <w:pPr>
        <w:pStyle w:val="Heading1"/>
      </w:pPr>
      <w:r>
        <w:t>8. Очередь и потоки</w:t>
      </w:r>
    </w:p>
    <w:p>
      <w:pPr>
        <w:pStyle w:val="ListBullet"/>
      </w:pPr>
      <w:r>
        <w:t>SizeScanWorker (QThread): подсчёт → {total, sources{path: bytes}}.</w:t>
      </w:r>
    </w:p>
    <w:p>
      <w:pPr>
        <w:pStyle w:val="ListBullet"/>
      </w:pPr>
      <w:r>
        <w:t>BackupWorker (QThread): BackupEngine.run.</w:t>
      </w:r>
    </w:p>
    <w:p>
      <w:pPr>
        <w:pStyle w:val="ListBullet"/>
      </w:pPr>
      <w:r>
        <w:t>TaskQueueManager: последовательно scan → copy; при старте scan_all_sizes всех задач.</w:t>
      </w:r>
    </w:p>
    <w:p>
      <w:pPr>
        <w:pStyle w:val="ListBullet"/>
      </w:pPr>
      <w:r>
        <w:t>Перед каждым копированием — свежий скан размера этой задачи.</w:t>
      </w:r>
    </w:p>
    <w:p>
      <w:pPr>
        <w:pStyle w:val="ListBullet"/>
      </w:pPr>
      <w:r>
        <w:t>Сигналы размера через object/dict (не только qint64), чтобы передать breakdown по источникам.</w:t>
      </w:r>
    </w:p>
    <w:p>
      <w:pPr>
        <w:pStyle w:val="Heading1"/>
      </w:pPr>
      <w:r>
        <w:t>9. Хранение (settings.json)</w:t>
      </w:r>
    </w:p>
    <w:p>
      <w:r>
        <w:t>Рядом с main.py / Archiver.exe. Структура:</w:t>
      </w:r>
    </w:p>
    <w:p>
      <w:r>
        <w:rPr>
          <w:rFonts w:ascii="Consolas" w:hAnsi="Consolas"/>
          <w:sz w:val="18"/>
        </w:rPr>
        <w:t>{</w:t>
        <w:br/>
        <w:t xml:space="preserve">  "tasks": [ { /* поля Task */ } ],</w:t>
        <w:br/>
        <w:t xml:space="preserve">  "settings": {</w:t>
        <w:br/>
        <w:t xml:space="preserve">    "theme": "light"|"dark",</w:t>
        <w:br/>
        <w:t xml:space="preserve">    "font_size": 12,</w:t>
        <w:br/>
        <w:t xml:space="preserve">    "visible_columns": { "name": true, ... },</w:t>
        <w:br/>
        <w:t xml:space="preserve">    "column_widths": { "name": 150, ... },</w:t>
        <w:br/>
        <w:t xml:space="preserve">    "autostart": false</w:t>
        <w:br/>
        <w:t xml:space="preserve">  },</w:t>
        <w:br/>
        <w:t xml:space="preserve">  "size_cache": {</w:t>
        <w:br/>
        <w:t xml:space="preserve">    "&lt;task_id&gt;": {</w:t>
        <w:br/>
        <w:t xml:space="preserve">      "total": 123456,</w:t>
        <w:br/>
        <w:t xml:space="preserve">      "sources": { "C:\\path\\src": 1000, ... }</w:t>
        <w:br/>
        <w:t xml:space="preserve">    }</w:t>
        <w:br/>
        <w:t xml:space="preserve">  }</w:t>
        <w:br/>
        <w:t>}</w:t>
      </w:r>
    </w:p>
    <w:p>
      <w:r>
        <w:t>Обратная совместимость: если size_cache[id] — целое число, трактовать как {total: N, sources: {}} до следующего скана.</w:t>
      </w:r>
    </w:p>
    <w:p>
      <w:pPr>
        <w:pStyle w:val="Heading1"/>
      </w:pPr>
      <w:r>
        <w:t>10. Логирование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Правила</w:t>
            </w:r>
          </w:p>
        </w:tc>
      </w:tr>
      <w:tr>
        <w:tc>
          <w:tcPr>
            <w:tcW w:type="dxa" w:w="4844"/>
          </w:tcPr>
          <w:p>
            <w:r>
              <w:t>backup.log</w:t>
            </w:r>
          </w:p>
        </w:tc>
        <w:tc>
          <w:tcPr>
            <w:tcW w:type="dxa" w:w="4844"/>
          </w:tcPr>
          <w:p>
            <w:r>
              <w:t>дата время | задача | источник | описание≤100 | результат. Ротация 1000 строк.</w:t>
            </w:r>
          </w:p>
        </w:tc>
      </w:tr>
      <w:tr>
        <w:tc>
          <w:tcPr>
            <w:tcW w:type="dxa" w:w="4844"/>
          </w:tcPr>
          <w:p>
            <w:r>
              <w:t>errors/errors_ДД.ММ.ГГГГ_NNN</w:t>
            </w:r>
          </w:p>
        </w:tc>
        <w:tc>
          <w:tcPr>
            <w:tcW w:type="dxa" w:w="4844"/>
          </w:tcPr>
          <w:p>
            <w:r>
              <w:t>Метаданные задачи + список пропущенных файлов. Один файл на запуск с ошибками.</w:t>
            </w:r>
          </w:p>
        </w:tc>
      </w:tr>
    </w:tbl>
    <w:p/>
    <w:p>
      <w:r>
        <w:t>Результаты: «успешно»; «скопировано с ошибками (файл …)»; «ошибка: недостаточно места на диске». На каждый источник — строка лога.</w:t>
      </w:r>
    </w:p>
    <w:p>
      <w:pPr>
        <w:pStyle w:val="Heading1"/>
      </w:pPr>
      <w:r>
        <w:t>11. Автозапуск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t>Папка</w:t>
            </w:r>
          </w:p>
        </w:tc>
        <w:tc>
          <w:tcPr>
            <w:tcW w:type="dxa" w:w="4844"/>
          </w:tcPr>
          <w:p>
            <w:r>
              <w:t>%APPDATA%\Microsoft\Windows\Start Menu\Programs\Startup</w:t>
            </w:r>
          </w:p>
        </w:tc>
      </w:tr>
      <w:tr>
        <w:tc>
          <w:tcPr>
            <w:tcW w:type="dxa" w:w="4844"/>
          </w:tcPr>
          <w:p>
            <w:r>
              <w:t>Ярлык</w:t>
            </w:r>
          </w:p>
        </w:tc>
        <w:tc>
          <w:tcPr>
            <w:tcW w:type="dxa" w:w="4844"/>
          </w:tcPr>
          <w:p>
            <w:r>
              <w:t>Archiver.lnk</w:t>
            </w:r>
          </w:p>
        </w:tc>
      </w:tr>
      <w:tr>
        <w:tc>
          <w:tcPr>
            <w:tcW w:type="dxa" w:w="4844"/>
          </w:tcPr>
          <w:p>
            <w:r>
              <w:t>Цель (exe)</w:t>
            </w:r>
          </w:p>
        </w:tc>
        <w:tc>
          <w:tcPr>
            <w:tcW w:type="dxa" w:w="4844"/>
          </w:tcPr>
          <w:p>
            <w:r>
              <w:t>Archiver.exe --background</w:t>
            </w:r>
          </w:p>
        </w:tc>
      </w:tr>
      <w:tr>
        <w:tc>
          <w:tcPr>
            <w:tcW w:type="dxa" w:w="4844"/>
          </w:tcPr>
          <w:p>
            <w:r>
              <w:t>WindowStyle</w:t>
            </w:r>
          </w:p>
        </w:tc>
        <w:tc>
          <w:tcPr>
            <w:tcW w:type="dxa" w:w="4844"/>
          </w:tcPr>
          <w:p>
            <w:r>
              <w:t>7 (свёрнуто)</w:t>
            </w:r>
          </w:p>
        </w:tc>
      </w:tr>
      <w:tr>
        <w:tc>
          <w:tcPr>
            <w:tcW w:type="dxa" w:w="4844"/>
          </w:tcPr>
          <w:p>
            <w:r>
              <w:t>Разработка</w:t>
            </w:r>
          </w:p>
        </w:tc>
        <w:tc>
          <w:tcPr>
            <w:tcW w:type="dxa" w:w="4844"/>
          </w:tcPr>
          <w:p>
            <w:r>
              <w:t>pythonw.exe "main.py" --background</w:t>
            </w:r>
          </w:p>
        </w:tc>
      </w:tr>
    </w:tbl>
    <w:p/>
    <w:p>
      <w:pPr>
        <w:pStyle w:val="ListBullet"/>
      </w:pPr>
      <w:r>
        <w:t>reconcile_autostart при каждом старте: ярлык ↔ галочка; при включённом — пересоздать ярлык на актуальный путь.</w:t>
      </w:r>
    </w:p>
    <w:p>
      <w:pPr>
        <w:pStyle w:val="ListBullet"/>
      </w:pPr>
      <w:r>
        <w:t>После переноса папки с программой автозапуск сломается, пока не запустят exe из нового места (тогда ярлык обновится) или не переключат галочку.</w:t>
      </w:r>
    </w:p>
    <w:p>
      <w:pPr>
        <w:pStyle w:val="ListBullet"/>
      </w:pPr>
      <w:r>
        <w:t>Nuitka: определять сборку по sys.argv[0] (.exe, не python) — Nuitka не ставит sys.frozen.</w:t>
      </w:r>
    </w:p>
    <w:p>
      <w:pPr>
        <w:pStyle w:val="Heading1"/>
      </w:pPr>
      <w:r>
        <w:t>12. Сборка (Nuitka)</w:t>
      </w:r>
    </w:p>
    <w:p>
      <w:pPr>
        <w:pStyle w:val="ListBullet"/>
      </w:pPr>
      <w:r>
        <w:t>Скрипт: python scripts/build_exe.py.</w:t>
      </w:r>
    </w:p>
    <w:p>
      <w:pPr>
        <w:pStyle w:val="ListBullet"/>
      </w:pPr>
      <w:r>
        <w:t>NUITKA_CACHE_DIR=C:\NuitkaCache (короткий путь для MinGW).</w:t>
      </w:r>
    </w:p>
    <w:p>
      <w:pPr>
        <w:pStyle w:val="ListBullet"/>
      </w:pPr>
      <w:r>
        <w:t>standalone, без консоли, plugin pyside6, include pathspec и assets/.</w:t>
      </w:r>
    </w:p>
    <w:p>
      <w:pPr>
        <w:pStyle w:val="ListBullet"/>
      </w:pPr>
      <w:r>
        <w:t>Выход: compiler/Archiver.dist/ (переименовать из main.dist); сохранять settings.json при пересборке.</w:t>
      </w:r>
    </w:p>
    <w:p>
      <w:pPr>
        <w:pStyle w:val="ListBullet"/>
      </w:pPr>
      <w:r>
        <w:t>main.build — промежуточная папка; для работы exe не нужна; ускоряет повторные сборки — не удалять скриптом по умолчанию.</w:t>
      </w:r>
    </w:p>
    <w:p>
      <w:pPr>
        <w:pStyle w:val="ListBullet"/>
      </w:pPr>
      <w:r>
        <w:t>Антивирус может ложно блокировать (Bearfoos.A!ml) — исключить всю папку Archiver.dist.</w:t>
      </w:r>
    </w:p>
    <w:p>
      <w:pPr>
        <w:pStyle w:val="Heading1"/>
      </w:pPr>
      <w:r>
        <w:t>13. Структура проекта</w:t>
      </w:r>
    </w:p>
    <w:p>
      <w:pPr>
        <w:pStyle w:val="ListBullet"/>
      </w:pPr>
      <w:r>
        <w:t>main.py — точка входа</w:t>
      </w:r>
    </w:p>
    <w:p>
      <w:pPr>
        <w:pStyle w:val="ListBullet"/>
      </w:pPr>
      <w:r>
        <w:t>models/ — Task, AppSettings, колонки</w:t>
      </w:r>
    </w:p>
    <w:p>
      <w:pPr>
        <w:pStyle w:val="ListBullet"/>
      </w:pPr>
      <w:r>
        <w:t>services/ — storage, backup_engine, file_matcher, scheduler, autostart, logger, path_utils</w:t>
      </w:r>
    </w:p>
    <w:p>
      <w:pPr>
        <w:pStyle w:val="ListBullet"/>
      </w:pPr>
      <w:r>
        <w:t>workers/ — task_queue, backup_worker, size_scan_worker, auto_scheduler</w:t>
      </w:r>
    </w:p>
    <w:p>
      <w:pPr>
        <w:pStyle w:val="ListBullet"/>
      </w:pPr>
      <w:r>
        <w:t>ui/ — main_window, main_table, task_dialog, settings_dialog, help_dialog, app_tray, themes, widgets (ActionCellContainer), icons, window_chrome, cursors, message_box, app_icon</w:t>
      </w:r>
    </w:p>
    <w:p>
      <w:pPr>
        <w:pStyle w:val="ListBullet"/>
      </w:pPr>
      <w:r>
        <w:t>scripts/ — build_exe.py, build_icon.py, generate_true_prompt.py</w:t>
      </w:r>
    </w:p>
    <w:p>
      <w:pPr>
        <w:pStyle w:val="ListBullet"/>
      </w:pPr>
      <w:r>
        <w:t>tests/ — pytest</w:t>
      </w:r>
    </w:p>
    <w:p>
      <w:pPr>
        <w:pStyle w:val="ListBullet"/>
      </w:pPr>
      <w:r>
        <w:t>assets/ — archiver_icon.svg / .ico</w:t>
      </w:r>
    </w:p>
    <w:p>
      <w:pPr>
        <w:pStyle w:val="ListBullet"/>
      </w:pPr>
      <w:r>
        <w:t>README.md, BUILD.md, FILTERS.md</w:t>
      </w:r>
    </w:p>
    <w:p>
      <w:pPr>
        <w:pStyle w:val="Heading1"/>
      </w:pPr>
      <w:r>
        <w:t>14. Тесты</w:t>
      </w:r>
    </w:p>
    <w:p>
      <w:r>
        <w:t>pytest tests/ -v — без GUI, временные каталоги.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Покрытие</w:t>
            </w:r>
          </w:p>
        </w:tc>
      </w:tr>
      <w:tr>
        <w:tc>
          <w:tcPr>
            <w:tcW w:type="dxa" w:w="4844"/>
          </w:tcPr>
          <w:p>
            <w:r>
              <w:t>test_backup.py</w:t>
            </w:r>
          </w:p>
        </w:tc>
        <w:tc>
          <w:tcPr>
            <w:tcW w:type="dxa" w:w="4844"/>
          </w:tcPr>
          <w:p>
            <w:r>
              <w:t>режимы, ZIP, фильтры, max_size, disk full, multi-source</w:t>
            </w:r>
          </w:p>
        </w:tc>
      </w:tr>
      <w:tr>
        <w:tc>
          <w:tcPr>
            <w:tcW w:type="dxa" w:w="4844"/>
          </w:tcPr>
          <w:p>
            <w:r>
              <w:t>test_autostart.py</w:t>
            </w:r>
          </w:p>
        </w:tc>
        <w:tc>
          <w:tcPr>
            <w:tcW w:type="dxa" w:w="4844"/>
          </w:tcPr>
          <w:p>
            <w:r>
              <w:t>ярлык, sync, reconcile</w:t>
            </w:r>
          </w:p>
        </w:tc>
      </w:tr>
      <w:tr>
        <w:tc>
          <w:tcPr>
            <w:tcW w:type="dxa" w:w="4844"/>
          </w:tcPr>
          <w:p>
            <w:r>
              <w:t>test_path_utils.py</w:t>
            </w:r>
          </w:p>
        </w:tc>
        <w:tc>
          <w:tcPr>
            <w:tcW w:type="dxa" w:w="4844"/>
          </w:tcPr>
          <w:p>
            <w:r>
              <w:t>пути, Nuitka detection, nested sources</w:t>
            </w:r>
          </w:p>
        </w:tc>
      </w:tr>
      <w:tr>
        <w:tc>
          <w:tcPr>
            <w:tcW w:type="dxa" w:w="4844"/>
          </w:tcPr>
          <w:p>
            <w:r>
              <w:t>test_task_dialog.py</w:t>
            </w:r>
          </w:p>
        </w:tc>
        <w:tc>
          <w:tcPr>
            <w:tcW w:type="dxa" w:w="4844"/>
          </w:tcPr>
          <w:p>
            <w:r>
              <w:t>валидация, nested drop</w:t>
            </w:r>
          </w:p>
        </w:tc>
      </w:tr>
      <w:tr>
        <w:tc>
          <w:tcPr>
            <w:tcW w:type="dxa" w:w="4844"/>
          </w:tcPr>
          <w:p>
            <w:r>
              <w:t>test_size_cache.py</w:t>
            </w:r>
          </w:p>
        </w:tc>
        <w:tc>
          <w:tcPr>
            <w:tcW w:type="dxa" w:w="4844"/>
          </w:tcPr>
          <w:p>
            <w:r>
              <w:t>normalize кэша, calculate_size по источникам</w:t>
            </w:r>
          </w:p>
        </w:tc>
      </w:tr>
      <w:tr>
        <w:tc>
          <w:tcPr>
            <w:tcW w:type="dxa" w:w="4844"/>
          </w:tcPr>
          <w:p>
            <w:r>
              <w:t>test_size_signal.py</w:t>
            </w:r>
          </w:p>
        </w:tc>
        <w:tc>
          <w:tcPr>
            <w:tcW w:type="dxa" w:w="4844"/>
          </w:tcPr>
          <w:p>
            <w:r>
              <w:t>большие размеры через сигнал Qt</w:t>
            </w:r>
          </w:p>
        </w:tc>
      </w:tr>
    </w:tbl>
    <w:p/>
    <w:p>
      <w:pPr>
        <w:pStyle w:val="Heading1"/>
      </w:pPr>
      <w:r>
        <w:t>15. Критерии приёмки</w:t>
      </w:r>
    </w:p>
    <w:p>
      <w:pPr>
        <w:pStyle w:val="ListNumber"/>
      </w:pPr>
      <w:r>
        <w:t>GUI и все диалоги соответствуют §4; раскрытие источников и размеры — строго по §4.4.</w:t>
      </w:r>
    </w:p>
    <w:p>
      <w:pPr>
        <w:pStyle w:val="ListNumber"/>
      </w:pPr>
      <w:r>
        <w:t>Три режима копирования, ZIP, фильтры, диск, errors/ — по §6.</w:t>
      </w:r>
    </w:p>
    <w:p>
      <w:pPr>
        <w:pStyle w:val="ListNumber"/>
      </w:pPr>
      <w:r>
        <w:t>Расписание и очередь — по §7–8.</w:t>
      </w:r>
    </w:p>
    <w:p>
      <w:pPr>
        <w:pStyle w:val="ListNumber"/>
      </w:pPr>
      <w:r>
        <w:t>settings.json с size_cache {total, sources} — по §9.</w:t>
      </w:r>
    </w:p>
    <w:p>
      <w:pPr>
        <w:pStyle w:val="ListNumber"/>
      </w:pPr>
      <w:r>
        <w:t>Автозапуск + трей + правило закрытия — по §3 и §11.</w:t>
      </w:r>
    </w:p>
    <w:p>
      <w:pPr>
        <w:pStyle w:val="ListNumber"/>
      </w:pPr>
      <w:r>
        <w:t>Сборка Nuitka в Archiver.dist — по §12.</w:t>
      </w:r>
    </w:p>
    <w:p>
      <w:pPr>
        <w:pStyle w:val="ListNumber"/>
      </w:pPr>
      <w:r>
        <w:t>Все перечисленные pytest проходят.</w:t>
      </w:r>
    </w:p>
    <w:p>
      <w:pPr>
        <w:pStyle w:val="ListNumber"/>
      </w:pPr>
      <w:r>
        <w:t>Документация README.md, BUILD.md, FILTERS.md на месте.</w:t>
      </w:r>
    </w:p>
    <w:p>
      <w:r>
        <w:br w:type="page"/>
      </w:r>
    </w:p>
    <w:p>
      <w:pPr>
        <w:pStyle w:val="Heading1"/>
      </w:pPr>
      <w:r>
        <w:t>Приложение А. Поток выполнения</w:t>
      </w:r>
    </w:p>
    <w:p>
      <w:r>
        <w:rPr>
          <w:rFonts w:ascii="Consolas" w:hAnsi="Consolas"/>
          <w:sz w:val="18"/>
        </w:rPr>
        <w:t>Запуск → settings.json → reconcile_autostart → MainWindow</w:t>
        <w:br/>
        <w:t xml:space="preserve">  (+ AppTray если --background или autostart)</w:t>
        <w:br/>
        <w:t xml:space="preserve">  → AutoScheduler(30s) + catch-up(5 мин при просрочке)</w:t>
        <w:br/>
        <w:t xml:space="preserve">  → scan_all_sizes</w:t>
        <w:br/>
        <w:t>Выполнить / планировщик → TaskQueue</w:t>
        <w:br/>
        <w:t xml:space="preserve">  → SizeScanWorker {total, sources} → BackupWorker → BackupEngine</w:t>
        <w:br/>
        <w:t xml:space="preserve">  → FileMatcher → disk check → copy → backup.log / errors/ → save tasks</w:t>
      </w:r>
    </w:p>
    <w:p>
      <w:pPr>
        <w:pStyle w:val="Heading1"/>
      </w:pPr>
      <w:r>
        <w:t>Приложение Б. Чеклист «легко забыть»</w:t>
      </w:r>
    </w:p>
    <w:p>
      <w:pPr>
        <w:pStyle w:val="ListBullet"/>
      </w:pPr>
      <w:r>
        <w:t>Первый источник не в выпадающем списке; его размер при раскрытии — в строке задачи цветом detail.</w:t>
      </w:r>
    </w:p>
    <w:p>
      <w:pPr>
        <w:pStyle w:val="ListBullet"/>
      </w:pPr>
      <w:r>
        <w:t>Свёрнуто — сумма обычным цветом.</w:t>
      </w:r>
    </w:p>
    <w:p>
      <w:pPr>
        <w:pStyle w:val="ListBullet"/>
      </w:pPr>
      <w:r>
        <w:t>Нет анимации раскрытия строк.</w:t>
      </w:r>
    </w:p>
    <w:p>
      <w:pPr>
        <w:pStyle w:val="ListBullet"/>
      </w:pPr>
      <w:r>
        <w:t>Фон кнопок действий = фон строки (select/hover/zebra).</w:t>
      </w:r>
    </w:p>
    <w:p>
      <w:pPr>
        <w:pStyle w:val="ListBullet"/>
      </w:pPr>
      <w:r>
        <w:t>Вложенные источники в диалоге красные и не сохраняются.</w:t>
      </w:r>
    </w:p>
    <w:p>
      <w:pPr>
        <w:pStyle w:val="ListBullet"/>
      </w:pPr>
      <w:r>
        <w:t>Ручной keep_changes копирует и «пропавшие» в архиве файлы.</w:t>
      </w:r>
    </w:p>
    <w:p>
      <w:pPr>
        <w:pStyle w:val="ListBullet"/>
      </w:pPr>
      <w:r>
        <w:t>При autostart закрытие окна ≠ выход из процесса.</w:t>
      </w:r>
    </w:p>
    <w:p>
      <w:pPr>
        <w:pStyle w:val="ListBullet"/>
      </w:pPr>
      <w:r>
        <w:t>Ярлык автозапуска с абсолютным путём — обновлять при каждом старте.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