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c3s2bo3idz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Daily Staff Report Review – Approach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fmnw3x9vi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assignment is to detect missed tasks in daily staff reports, generate follow-ups for single misses, and escalate when the same task is missed on consecutive days.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jm0euh2fks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Steps Taken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Loaded the provided Excel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Candidate_Task_DailyReports.xlsx</w:t>
      </w:r>
      <w:r w:rsidDel="00000000" w:rsidR="00000000" w:rsidRPr="00000000">
        <w:rPr>
          <w:rtl w:val="0"/>
        </w:rPr>
        <w:t xml:space="preserve">) using pandas.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the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 column to datetime format and sorted the data by Employee, Task, and Date.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Filtered only the rows where </w:t>
      </w:r>
      <w:r w:rsidDel="00000000" w:rsidR="00000000" w:rsidRPr="00000000">
        <w:rPr>
          <w:b w:val="1"/>
          <w:rtl w:val="0"/>
        </w:rPr>
        <w:t xml:space="preserve">Status = 'Not Done'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Grouped the data by </w:t>
      </w:r>
      <w:r w:rsidDel="00000000" w:rsidR="00000000" w:rsidRPr="00000000">
        <w:rPr>
          <w:b w:val="1"/>
          <w:rtl w:val="0"/>
        </w:rPr>
        <w:t xml:space="preserve">Employee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group, checked the sequence of missed dates: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task was missed 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one date → marked as 'Follow-up'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 task was missed on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two or more consecutive dates → marked as 'Escalate'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Compiled the results into a new output table with columns: Employee, Task, Date(s) Missed, and Action.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Saved the final output into an Excel file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Output_DailyReportReview.xlsx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okexu7wq8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automation workflow successfully reviews daily staff reports, detects missed tasks, and generates appropriate follow-up or escalation actions. The logic can be easily extended for larger datasets or integrated into regular reporting pipelines.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