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C6A7DA" w14:textId="515437E2" w:rsidR="00BC4DB5" w:rsidRDefault="00BC4DB5" w:rsidP="00EA1B11">
      <w:pPr>
        <w:spacing w:after="0" w:line="240" w:lineRule="auto"/>
        <w:jc w:val="left"/>
        <w:rPr>
          <w:noProof/>
          <w:sz w:val="28"/>
        </w:rPr>
      </w:pPr>
      <w:r w:rsidRPr="00BC4DB5">
        <w:rPr>
          <w:noProof/>
          <w:sz w:val="28"/>
        </w:rPr>
        <w:drawing>
          <wp:anchor distT="0" distB="0" distL="114300" distR="114300" simplePos="0" relativeHeight="251658240" behindDoc="0" locked="0" layoutInCell="1" allowOverlap="1" wp14:anchorId="0E59EFED" wp14:editId="79126CD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092950" cy="8305800"/>
            <wp:effectExtent l="0" t="0" r="0" b="0"/>
            <wp:wrapSquare wrapText="bothSides"/>
            <wp:docPr id="2" name="Picture 2" descr="C:\Users\tolugben\OneDrive\Education\University\MSc\Electrical Computer Engineering\Courses\Power Electronics\Lab 3\new doc 2019-11-08 11.35.10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tolugben\OneDrive\Education\University\MSc\Electrical Computer Engineering\Courses\Power Electronics\Lab 3\new doc 2019-11-08 11.35.10_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81"/>
                    <a:stretch/>
                  </pic:blipFill>
                  <pic:spPr bwMode="auto">
                    <a:xfrm>
                      <a:off x="0" y="0"/>
                      <a:ext cx="7092950" cy="830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6305170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A1D69B" w14:textId="4145FC96" w:rsidR="00DF20BA" w:rsidRDefault="00DF20BA">
          <w:pPr>
            <w:pStyle w:val="TOCHeading"/>
            <w:rPr>
              <w:rFonts w:ascii="Times New Roman" w:hAnsi="Times New Roman" w:cs="Times New Roman"/>
              <w:b/>
              <w:color w:val="auto"/>
              <w:u w:val="single"/>
            </w:rPr>
          </w:pPr>
          <w:r w:rsidRPr="00DF20BA">
            <w:rPr>
              <w:rFonts w:ascii="Times New Roman" w:hAnsi="Times New Roman" w:cs="Times New Roman"/>
              <w:b/>
              <w:color w:val="auto"/>
              <w:u w:val="single"/>
            </w:rPr>
            <w:t>Table of Contents</w:t>
          </w:r>
        </w:p>
        <w:p w14:paraId="34F7F071" w14:textId="77777777" w:rsidR="00DF20BA" w:rsidRPr="00DF20BA" w:rsidRDefault="00DF20BA" w:rsidP="00DF20BA">
          <w:pPr>
            <w:spacing w:after="0"/>
            <w:rPr>
              <w:sz w:val="12"/>
            </w:rPr>
          </w:pPr>
        </w:p>
        <w:p w14:paraId="4303D455" w14:textId="1536732B" w:rsidR="00224005" w:rsidRDefault="00DF20B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107763" w:history="1">
            <w:r w:rsidR="00224005" w:rsidRPr="00727478">
              <w:rPr>
                <w:rStyle w:val="Hyperlink"/>
                <w:noProof/>
              </w:rPr>
              <w:t>1 Objective of This Experiment</w:t>
            </w:r>
            <w:r w:rsidR="00224005">
              <w:rPr>
                <w:noProof/>
                <w:webHidden/>
              </w:rPr>
              <w:tab/>
            </w:r>
            <w:r w:rsidR="00224005">
              <w:rPr>
                <w:noProof/>
                <w:webHidden/>
              </w:rPr>
              <w:fldChar w:fldCharType="begin"/>
            </w:r>
            <w:r w:rsidR="00224005">
              <w:rPr>
                <w:noProof/>
                <w:webHidden/>
              </w:rPr>
              <w:instrText xml:space="preserve"> PAGEREF _Toc24107763 \h </w:instrText>
            </w:r>
            <w:r w:rsidR="00224005">
              <w:rPr>
                <w:noProof/>
                <w:webHidden/>
              </w:rPr>
            </w:r>
            <w:r w:rsidR="00224005">
              <w:rPr>
                <w:noProof/>
                <w:webHidden/>
              </w:rPr>
              <w:fldChar w:fldCharType="separate"/>
            </w:r>
            <w:r w:rsidR="00224005">
              <w:rPr>
                <w:noProof/>
                <w:webHidden/>
              </w:rPr>
              <w:t>3</w:t>
            </w:r>
            <w:r w:rsidR="00224005">
              <w:rPr>
                <w:noProof/>
                <w:webHidden/>
              </w:rPr>
              <w:fldChar w:fldCharType="end"/>
            </w:r>
          </w:hyperlink>
        </w:p>
        <w:p w14:paraId="04F58D29" w14:textId="37FED416" w:rsidR="00224005" w:rsidRDefault="0022400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107764" w:history="1">
            <w:r w:rsidRPr="00727478">
              <w:rPr>
                <w:rStyle w:val="Hyperlink"/>
                <w:noProof/>
              </w:rPr>
              <w:t>2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_Toc24107764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50DEC" w14:textId="1B180271" w:rsidR="00224005" w:rsidRDefault="0022400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107765" w:history="1">
            <w:r w:rsidRPr="00727478">
              <w:rPr>
                <w:rStyle w:val="Hyperlink"/>
                <w:noProof/>
              </w:rPr>
              <w:t>2.1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_Toc24107765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40123" w14:textId="5A0D8427" w:rsidR="00224005" w:rsidRDefault="0022400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107766" w:history="1">
            <w:r w:rsidRPr="00727478">
              <w:rPr>
                <w:rStyle w:val="Hyperlink"/>
                <w:noProof/>
              </w:rPr>
              <w:t>2.2 Waveforms of voltages and currents at α = 60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_Toc24107766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C4C7F" w14:textId="61CD697A" w:rsidR="00224005" w:rsidRDefault="0022400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107767" w:history="1">
            <w:r w:rsidRPr="00727478">
              <w:rPr>
                <w:rStyle w:val="Hyperlink"/>
                <w:noProof/>
              </w:rPr>
              <w:t>2.3 Harmonic spectrums of the input/output currents and voltages at α = 60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_Toc24107767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F6121" w14:textId="60D54C8B" w:rsidR="00224005" w:rsidRDefault="0022400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107768" w:history="1">
            <w:r w:rsidRPr="00727478">
              <w:rPr>
                <w:rStyle w:val="Hyperlink"/>
                <w:noProof/>
              </w:rPr>
              <w:t>2.3.1 The harmonic spectrum of the input current/voltage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_Toc24107768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E0349" w14:textId="2A6E1A89" w:rsidR="00224005" w:rsidRDefault="0022400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107769" w:history="1">
            <w:r w:rsidRPr="00727478">
              <w:rPr>
                <w:rStyle w:val="Hyperlink"/>
                <w:noProof/>
              </w:rPr>
              <w:t>2.3.2 The harmonic spectrum of the output current/voltage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_Toc24107769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0C842" w14:textId="6A4ED957" w:rsidR="00224005" w:rsidRDefault="0022400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107770" w:history="1">
            <w:r w:rsidRPr="00727478">
              <w:rPr>
                <w:rStyle w:val="Hyperlink"/>
                <w:noProof/>
              </w:rPr>
              <w:t>2.4 Summary of the recorded/calculated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_Toc24107770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F636B" w14:textId="66033DA5" w:rsidR="00224005" w:rsidRDefault="0022400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107771" w:history="1">
            <w:r w:rsidRPr="00727478">
              <w:rPr>
                <w:rStyle w:val="Hyperlink"/>
                <w:noProof/>
              </w:rPr>
              <w:t>4 Calculations and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_Toc24107771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5EFBE" w14:textId="0EDA6C6E" w:rsidR="00224005" w:rsidRDefault="0022400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107772" w:history="1">
            <w:r w:rsidRPr="00727478">
              <w:rPr>
                <w:rStyle w:val="Hyperlink"/>
                <w:noProof/>
              </w:rPr>
              <w:t>Q1-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_Toc24107772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B06C5" w14:textId="49FAAD34" w:rsidR="00224005" w:rsidRDefault="0022400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107773" w:history="1">
            <w:r w:rsidRPr="00727478">
              <w:rPr>
                <w:rStyle w:val="Hyperlink"/>
                <w:noProof/>
              </w:rPr>
              <w:t>Q2-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_Toc24107773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F76A0" w14:textId="3BEA47D9" w:rsidR="00224005" w:rsidRDefault="0022400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107774" w:history="1">
            <w:r w:rsidRPr="00727478">
              <w:rPr>
                <w:rStyle w:val="Hyperlink"/>
                <w:noProof/>
              </w:rPr>
              <w:t>5 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_Toc24107774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2F68F" w14:textId="148EBD60" w:rsidR="00DF20BA" w:rsidRDefault="00DF20BA">
          <w:r>
            <w:rPr>
              <w:b/>
              <w:bCs/>
              <w:noProof/>
            </w:rPr>
            <w:fldChar w:fldCharType="end"/>
          </w:r>
        </w:p>
      </w:sdtContent>
    </w:sdt>
    <w:p w14:paraId="2D041736" w14:textId="391020EB" w:rsidR="00DF20BA" w:rsidRDefault="00DF20BA">
      <w:pPr>
        <w:spacing w:after="0" w:line="240" w:lineRule="auto"/>
        <w:jc w:val="left"/>
        <w:rPr>
          <w:b/>
          <w:bCs/>
          <w:sz w:val="32"/>
          <w:szCs w:val="32"/>
          <w:u w:val="single"/>
        </w:rPr>
      </w:pPr>
      <w:r w:rsidRPr="00DF20BA">
        <w:rPr>
          <w:b/>
          <w:bCs/>
          <w:sz w:val="32"/>
          <w:szCs w:val="32"/>
          <w:u w:val="single"/>
        </w:rPr>
        <w:t xml:space="preserve">List of Figures </w:t>
      </w:r>
    </w:p>
    <w:p w14:paraId="3ACB9D34" w14:textId="77777777" w:rsidR="00DF20BA" w:rsidRDefault="00DF20BA">
      <w:pPr>
        <w:spacing w:after="0" w:line="240" w:lineRule="auto"/>
        <w:jc w:val="left"/>
        <w:rPr>
          <w:u w:val="single"/>
        </w:rPr>
      </w:pPr>
    </w:p>
    <w:p w14:paraId="1EE8A7C1" w14:textId="04847042" w:rsidR="00224005" w:rsidRDefault="00DF20BA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\h \z \c "Figure" </w:instrText>
      </w:r>
      <w:r>
        <w:rPr>
          <w:u w:val="single"/>
        </w:rPr>
        <w:fldChar w:fldCharType="separate"/>
      </w:r>
      <w:hyperlink w:anchor="_Toc24107775" w:history="1">
        <w:r w:rsidR="00224005" w:rsidRPr="007213E1">
          <w:rPr>
            <w:rStyle w:val="Hyperlink"/>
            <w:noProof/>
          </w:rPr>
          <w:t>Figure 1:- The figure shows a 3phase thyristor AC controller</w:t>
        </w:r>
        <w:r w:rsidR="00224005">
          <w:rPr>
            <w:noProof/>
            <w:webHidden/>
          </w:rPr>
          <w:tab/>
        </w:r>
        <w:r w:rsidR="00224005">
          <w:rPr>
            <w:noProof/>
            <w:webHidden/>
          </w:rPr>
          <w:fldChar w:fldCharType="begin"/>
        </w:r>
        <w:r w:rsidR="00224005">
          <w:rPr>
            <w:noProof/>
            <w:webHidden/>
          </w:rPr>
          <w:instrText xml:space="preserve"> PAGEREF _Toc24107775 \h </w:instrText>
        </w:r>
        <w:r w:rsidR="00224005">
          <w:rPr>
            <w:noProof/>
            <w:webHidden/>
          </w:rPr>
        </w:r>
        <w:r w:rsidR="00224005">
          <w:rPr>
            <w:noProof/>
            <w:webHidden/>
          </w:rPr>
          <w:fldChar w:fldCharType="separate"/>
        </w:r>
        <w:r w:rsidR="00224005">
          <w:rPr>
            <w:noProof/>
            <w:webHidden/>
          </w:rPr>
          <w:t>3</w:t>
        </w:r>
        <w:r w:rsidR="00224005">
          <w:rPr>
            <w:noProof/>
            <w:webHidden/>
          </w:rPr>
          <w:fldChar w:fldCharType="end"/>
        </w:r>
      </w:hyperlink>
    </w:p>
    <w:p w14:paraId="5E78506F" w14:textId="2CB43DFB" w:rsidR="00224005" w:rsidRDefault="00224005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107776" w:history="1">
        <w:r w:rsidRPr="007213E1">
          <w:rPr>
            <w:rStyle w:val="Hyperlink"/>
            <w:noProof/>
          </w:rPr>
          <w:t>Figure 2:- The figure shows the waveforms of the input voltage and current at α =60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_Toc24107776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B28A71" w14:textId="26E4C000" w:rsidR="00224005" w:rsidRDefault="00224005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107777" w:history="1">
        <w:r w:rsidRPr="007213E1">
          <w:rPr>
            <w:rStyle w:val="Hyperlink"/>
            <w:noProof/>
          </w:rPr>
          <w:t>Figure 3:- The figure shows the waveforms of the output voltage and current at α =60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_Toc24107777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75DBE8" w14:textId="01014EF2" w:rsidR="00224005" w:rsidRDefault="00224005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107778" w:history="1">
        <w:r w:rsidRPr="007213E1">
          <w:rPr>
            <w:rStyle w:val="Hyperlink"/>
            <w:noProof/>
          </w:rPr>
          <w:t>Figure 4:- The figure shows the harmonics of the input current at α =60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_Toc24107778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82185E" w14:textId="35900B75" w:rsidR="00224005" w:rsidRDefault="00224005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107779" w:history="1">
        <w:r w:rsidRPr="007213E1">
          <w:rPr>
            <w:rStyle w:val="Hyperlink"/>
            <w:noProof/>
          </w:rPr>
          <w:t>Figure 5:- The figure shows the harmonics of the input voltage at α =60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_Toc24107779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ED93C1" w14:textId="0F7ED5DB" w:rsidR="00224005" w:rsidRDefault="00224005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107780" w:history="1">
        <w:r w:rsidRPr="007213E1">
          <w:rPr>
            <w:rStyle w:val="Hyperlink"/>
            <w:noProof/>
          </w:rPr>
          <w:t>Figure 6:- The figure shows the harmonics of the output current at α =60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_Toc24107780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24A4980" w14:textId="780B97D5" w:rsidR="00224005" w:rsidRDefault="00224005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107781" w:history="1">
        <w:r w:rsidRPr="007213E1">
          <w:rPr>
            <w:rStyle w:val="Hyperlink"/>
            <w:noProof/>
          </w:rPr>
          <w:t>Figure 7:- The figure shows the harmonics of the output voltage at α =60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_Toc24107781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6F28D0A" w14:textId="1AF9F5C3" w:rsidR="00224005" w:rsidRDefault="00224005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107782" w:history="1">
        <w:r w:rsidRPr="007213E1">
          <w:rPr>
            <w:rStyle w:val="Hyperlink"/>
            <w:noProof/>
          </w:rPr>
          <w:t>Figure 8:- The figure shows a plot between the firing angle and the output voltage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_Toc24107782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21994CC" w14:textId="374FB926" w:rsidR="00224005" w:rsidRDefault="00224005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107783" w:history="1">
        <w:r w:rsidRPr="007213E1">
          <w:rPr>
            <w:rStyle w:val="Hyperlink"/>
            <w:noProof/>
          </w:rPr>
          <w:t>Figure 9:- The figure shows a plot between the firing angle and the power factor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_Toc24107783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A6E199E" w14:textId="7F4FFE08" w:rsidR="00224005" w:rsidRDefault="00224005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107784" w:history="1">
        <w:r w:rsidRPr="007213E1">
          <w:rPr>
            <w:rStyle w:val="Hyperlink"/>
            <w:noProof/>
          </w:rPr>
          <w:t>Figure 10:- The figure shows a plot between the firing angle and the reactive power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_Toc24107784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CD9B57C" w14:textId="0E657846" w:rsidR="00224005" w:rsidRDefault="00224005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107785" w:history="1">
        <w:r w:rsidRPr="007213E1">
          <w:rPr>
            <w:rStyle w:val="Hyperlink"/>
            <w:noProof/>
          </w:rPr>
          <w:t>Figure 11:- The figure shows a plot between the firing angle and the efficiency.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_Toc24107785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60BAF19" w14:textId="268A338E" w:rsidR="00DF20BA" w:rsidRPr="00DF20BA" w:rsidRDefault="00DF20BA">
      <w:pPr>
        <w:spacing w:after="0" w:line="240" w:lineRule="auto"/>
        <w:jc w:val="left"/>
        <w:rPr>
          <w:b/>
          <w:noProof/>
          <w:sz w:val="28"/>
          <w:u w:val="single"/>
        </w:rPr>
      </w:pPr>
      <w:r>
        <w:rPr>
          <w:u w:val="single"/>
        </w:rPr>
        <w:fldChar w:fldCharType="end"/>
      </w:r>
      <w:r w:rsidRPr="00DF20BA">
        <w:rPr>
          <w:u w:val="single"/>
        </w:rPr>
        <w:br w:type="page"/>
      </w:r>
    </w:p>
    <w:p w14:paraId="55AD9FB7" w14:textId="6AF31E51" w:rsidR="007817E9" w:rsidRDefault="007817E9" w:rsidP="007817E9">
      <w:pPr>
        <w:spacing w:after="0" w:line="240" w:lineRule="auto"/>
        <w:jc w:val="left"/>
        <w:rPr>
          <w:b/>
          <w:bCs/>
          <w:sz w:val="32"/>
          <w:szCs w:val="32"/>
          <w:u w:val="single"/>
        </w:rPr>
      </w:pPr>
      <w:r w:rsidRPr="00DF20BA">
        <w:rPr>
          <w:b/>
          <w:bCs/>
          <w:sz w:val="32"/>
          <w:szCs w:val="32"/>
          <w:u w:val="single"/>
        </w:rPr>
        <w:lastRenderedPageBreak/>
        <w:t xml:space="preserve">List of </w:t>
      </w:r>
      <w:r>
        <w:rPr>
          <w:b/>
          <w:bCs/>
          <w:sz w:val="32"/>
          <w:szCs w:val="32"/>
          <w:u w:val="single"/>
        </w:rPr>
        <w:t>Tables</w:t>
      </w:r>
      <w:r w:rsidRPr="00DF20BA">
        <w:rPr>
          <w:b/>
          <w:bCs/>
          <w:sz w:val="32"/>
          <w:szCs w:val="32"/>
          <w:u w:val="single"/>
        </w:rPr>
        <w:t xml:space="preserve"> </w:t>
      </w:r>
    </w:p>
    <w:p w14:paraId="6DB83B14" w14:textId="77777777" w:rsidR="007817E9" w:rsidRDefault="007817E9">
      <w:pPr>
        <w:spacing w:after="0" w:line="240" w:lineRule="auto"/>
        <w:jc w:val="left"/>
      </w:pPr>
    </w:p>
    <w:bookmarkStart w:id="0" w:name="_GoBack"/>
    <w:bookmarkEnd w:id="0"/>
    <w:p w14:paraId="574CDFF6" w14:textId="238657E0" w:rsidR="00224005" w:rsidRDefault="007817E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24107786" w:history="1">
        <w:r w:rsidR="00224005" w:rsidRPr="00E74FD7">
          <w:rPr>
            <w:rStyle w:val="Hyperlink"/>
            <w:noProof/>
          </w:rPr>
          <w:t>Table 1:- The table shows the data for the 3phase thyristor AC controller.</w:t>
        </w:r>
        <w:r w:rsidR="00224005">
          <w:rPr>
            <w:noProof/>
            <w:webHidden/>
          </w:rPr>
          <w:tab/>
        </w:r>
        <w:r w:rsidR="00224005">
          <w:rPr>
            <w:noProof/>
            <w:webHidden/>
          </w:rPr>
          <w:fldChar w:fldCharType="begin"/>
        </w:r>
        <w:r w:rsidR="00224005">
          <w:rPr>
            <w:noProof/>
            <w:webHidden/>
          </w:rPr>
          <w:instrText xml:space="preserve"> PAGEREF _Toc24107786 \h </w:instrText>
        </w:r>
        <w:r w:rsidR="00224005">
          <w:rPr>
            <w:noProof/>
            <w:webHidden/>
          </w:rPr>
        </w:r>
        <w:r w:rsidR="00224005">
          <w:rPr>
            <w:noProof/>
            <w:webHidden/>
          </w:rPr>
          <w:fldChar w:fldCharType="separate"/>
        </w:r>
        <w:r w:rsidR="00224005">
          <w:rPr>
            <w:noProof/>
            <w:webHidden/>
          </w:rPr>
          <w:t>7</w:t>
        </w:r>
        <w:r w:rsidR="00224005">
          <w:rPr>
            <w:noProof/>
            <w:webHidden/>
          </w:rPr>
          <w:fldChar w:fldCharType="end"/>
        </w:r>
      </w:hyperlink>
    </w:p>
    <w:p w14:paraId="28EDC9E6" w14:textId="26EC6E36" w:rsidR="007817E9" w:rsidRDefault="007817E9">
      <w:pPr>
        <w:spacing w:after="0" w:line="240" w:lineRule="auto"/>
        <w:jc w:val="left"/>
        <w:rPr>
          <w:b/>
          <w:noProof/>
          <w:sz w:val="28"/>
        </w:rPr>
      </w:pPr>
      <w:r>
        <w:fldChar w:fldCharType="end"/>
      </w:r>
      <w:r>
        <w:br w:type="page"/>
      </w:r>
    </w:p>
    <w:p w14:paraId="42416B12" w14:textId="7521B370" w:rsidR="008355B2" w:rsidRDefault="008355B2" w:rsidP="008355B2">
      <w:pPr>
        <w:pStyle w:val="Heading1"/>
      </w:pPr>
      <w:bookmarkStart w:id="1" w:name="_Toc24107763"/>
      <w:r w:rsidRPr="008355B2">
        <w:lastRenderedPageBreak/>
        <w:t>1 Objective of This Experiment</w:t>
      </w:r>
      <w:bookmarkEnd w:id="1"/>
      <w:r w:rsidRPr="008355B2">
        <w:t xml:space="preserve"> </w:t>
      </w:r>
    </w:p>
    <w:p w14:paraId="15E69676" w14:textId="2666779F" w:rsidR="00FE615A" w:rsidRDefault="008355B2" w:rsidP="00FE615A">
      <w:pPr>
        <w:ind w:firstLine="288"/>
      </w:pPr>
      <w:r>
        <w:t>The main objectives of this experiment are to investigate the performances of a 3phase AC-AC power electronic converters (AC Controllers) when supplying a 3phase induction motor. The target performances includes; the harmonic contents on the input and output sides of the converter, the input power factor, and the output power factor.</w:t>
      </w:r>
    </w:p>
    <w:p w14:paraId="4407E90D" w14:textId="77777777" w:rsidR="00FE615A" w:rsidRPr="00FE615A" w:rsidRDefault="00FE615A" w:rsidP="00FE615A">
      <w:pPr>
        <w:ind w:firstLine="288"/>
        <w:rPr>
          <w:sz w:val="2"/>
        </w:rPr>
      </w:pPr>
    </w:p>
    <w:p w14:paraId="7362B65B" w14:textId="4E6500ED" w:rsidR="008355B2" w:rsidRDefault="00F7644D" w:rsidP="00F7644D">
      <w:pPr>
        <w:pStyle w:val="Heading1"/>
        <w:spacing w:line="276" w:lineRule="auto"/>
      </w:pPr>
      <w:bookmarkStart w:id="2" w:name="_Toc24107764"/>
      <w:r>
        <w:t>2 Procedure</w:t>
      </w:r>
      <w:bookmarkEnd w:id="2"/>
    </w:p>
    <w:p w14:paraId="13E16BF4" w14:textId="701ED805" w:rsidR="00F7644D" w:rsidRDefault="00F7644D" w:rsidP="00F7644D">
      <w:pPr>
        <w:pStyle w:val="Heading2"/>
        <w:spacing w:line="276" w:lineRule="auto"/>
      </w:pPr>
      <w:bookmarkStart w:id="3" w:name="_Toc24107765"/>
      <w:r>
        <w:t>2.1 Introduction</w:t>
      </w:r>
      <w:bookmarkEnd w:id="3"/>
    </w:p>
    <w:p w14:paraId="6A52182C" w14:textId="43BC61ED" w:rsidR="00F7644D" w:rsidRDefault="00FE615A" w:rsidP="00F7644D">
      <w:r>
        <w:tab/>
      </w:r>
      <w:r w:rsidRPr="007E4E06">
        <w:t>The figure below shows the circuit of a 3phase thyristor AC controller which is constru</w:t>
      </w:r>
      <w:r w:rsidR="007E4E06">
        <w:t>cted using the thyristor module; an input voltage of 120V was used.</w:t>
      </w:r>
      <w:r w:rsidRPr="007E4E06">
        <w:t xml:space="preserve"> The firing angles are generated by the firing angle module. </w:t>
      </w:r>
      <w:r w:rsidR="007E4E06" w:rsidRPr="007E4E06">
        <w:t xml:space="preserve">The data acquisition module (DAM) was used to observe and record; the input current, active power, reactive power, and also the output DC voltage, current, active power, and reactive power. We took the above recordings at different firing angles; 0, 20, 40, 60, 80, 100, and 110; table 1 below shows a summary of the recorded and calculated data. </w:t>
      </w:r>
      <w:r w:rsidR="007E4E06">
        <w:t>At α = 6</w:t>
      </w:r>
      <w:r w:rsidR="007E4E06" w:rsidRPr="007E4E06">
        <w:t>0, we observed and recorded the waveforms of the input/output currents and voltages as well as their harmonic spectrum</w:t>
      </w:r>
      <w:r w:rsidR="007E4E06">
        <w:t>.</w:t>
      </w:r>
    </w:p>
    <w:p w14:paraId="6FD0D3B1" w14:textId="40CBC907" w:rsidR="00911F6D" w:rsidRDefault="00911F6D" w:rsidP="00911F6D">
      <w:pPr>
        <w:keepNext/>
        <w:jc w:val="center"/>
      </w:pPr>
      <w:r>
        <w:rPr>
          <w:noProof/>
        </w:rPr>
        <w:drawing>
          <wp:inline distT="0" distB="0" distL="0" distR="0" wp14:anchorId="6F0A409A" wp14:editId="234AA614">
            <wp:extent cx="5365630" cy="2820447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98A03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00" t="5491" r="5206" b="4724"/>
                    <a:stretch/>
                  </pic:blipFill>
                  <pic:spPr bwMode="auto">
                    <a:xfrm>
                      <a:off x="0" y="0"/>
                      <a:ext cx="5366720" cy="2821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05A86D" w14:textId="1BA07C43" w:rsidR="0032098A" w:rsidRPr="007E4E06" w:rsidRDefault="00911F6D" w:rsidP="00911F6D">
      <w:pPr>
        <w:pStyle w:val="Caption"/>
        <w:jc w:val="center"/>
        <w:rPr>
          <w:szCs w:val="24"/>
        </w:rPr>
      </w:pPr>
      <w:bookmarkStart w:id="4" w:name="_Toc24107775"/>
      <w:r>
        <w:t xml:space="preserve">Figure </w:t>
      </w:r>
      <w:r w:rsidR="00731265">
        <w:fldChar w:fldCharType="begin"/>
      </w:r>
      <w:r w:rsidR="00731265">
        <w:instrText xml:space="preserve"> SEQ Figure \* ARABIC </w:instrText>
      </w:r>
      <w:r w:rsidR="00731265">
        <w:fldChar w:fldCharType="separate"/>
      </w:r>
      <w:r w:rsidR="00224005">
        <w:rPr>
          <w:noProof/>
        </w:rPr>
        <w:t>1</w:t>
      </w:r>
      <w:r w:rsidR="00731265">
        <w:rPr>
          <w:noProof/>
        </w:rPr>
        <w:fldChar w:fldCharType="end"/>
      </w:r>
      <w:r>
        <w:t>:- The figure shows a 3phase thyristor AC controller</w:t>
      </w:r>
      <w:bookmarkEnd w:id="4"/>
    </w:p>
    <w:p w14:paraId="1AEF9986" w14:textId="1FA24C82" w:rsidR="00EA1B11" w:rsidRDefault="00EA1B11" w:rsidP="008355B2"/>
    <w:p w14:paraId="305DDC9D" w14:textId="309AF2B0" w:rsidR="00911F6D" w:rsidRDefault="00911F6D" w:rsidP="00911F6D">
      <w:pPr>
        <w:pStyle w:val="Heading2"/>
      </w:pPr>
      <w:bookmarkStart w:id="5" w:name="_Toc24107766"/>
      <w:r>
        <w:lastRenderedPageBreak/>
        <w:t>2.2 Waveforms of voltages and currents at α = 60</w:t>
      </w:r>
      <w:bookmarkEnd w:id="5"/>
    </w:p>
    <w:p w14:paraId="435D2400" w14:textId="21F36F8E" w:rsidR="00911F6D" w:rsidRDefault="00911F6D" w:rsidP="00911F6D">
      <w:pPr>
        <w:rPr>
          <w:noProof/>
        </w:rPr>
      </w:pPr>
      <w:r>
        <w:rPr>
          <w:noProof/>
        </w:rPr>
        <w:tab/>
        <w:t>Figures 2 and 3 shows a representation of the input/output voltage and current in the time domain.</w:t>
      </w:r>
    </w:p>
    <w:p w14:paraId="59263EFE" w14:textId="62AE0F77" w:rsidR="00D40533" w:rsidRDefault="00BC4DB5" w:rsidP="00D40533">
      <w:pPr>
        <w:keepNext/>
        <w:jc w:val="center"/>
      </w:pPr>
      <w:r>
        <w:rPr>
          <w:noProof/>
        </w:rPr>
        <w:pict w14:anchorId="52B676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46pt">
            <v:imagedata r:id="rId10" o:title="Input c_v" croptop="4381f"/>
          </v:shape>
        </w:pict>
      </w:r>
    </w:p>
    <w:p w14:paraId="3F72D203" w14:textId="64F1916C" w:rsidR="00D40533" w:rsidRDefault="00D40533" w:rsidP="00B934F1">
      <w:pPr>
        <w:pStyle w:val="Caption"/>
        <w:jc w:val="center"/>
      </w:pPr>
      <w:bookmarkStart w:id="6" w:name="_Toc24107776"/>
      <w:r>
        <w:t xml:space="preserve">Figure </w:t>
      </w:r>
      <w:r w:rsidR="00731265">
        <w:fldChar w:fldCharType="begin"/>
      </w:r>
      <w:r w:rsidR="00731265">
        <w:instrText xml:space="preserve"> SEQ Figure \* ARABIC </w:instrText>
      </w:r>
      <w:r w:rsidR="00731265">
        <w:fldChar w:fldCharType="separate"/>
      </w:r>
      <w:r w:rsidR="00224005">
        <w:rPr>
          <w:noProof/>
        </w:rPr>
        <w:t>2</w:t>
      </w:r>
      <w:r w:rsidR="00731265">
        <w:rPr>
          <w:noProof/>
        </w:rPr>
        <w:fldChar w:fldCharType="end"/>
      </w:r>
      <w:r>
        <w:t xml:space="preserve">:- </w:t>
      </w:r>
      <w:r w:rsidRPr="00D40533">
        <w:t>The figure s</w:t>
      </w:r>
      <w:r>
        <w:t>hows the waveforms of the input</w:t>
      </w:r>
      <w:r w:rsidR="00B934F1">
        <w:t xml:space="preserve"> voltage and current at α =60</w:t>
      </w:r>
      <w:bookmarkEnd w:id="6"/>
    </w:p>
    <w:p w14:paraId="0DC8CA7F" w14:textId="7F48B2E8" w:rsidR="00B934F1" w:rsidRDefault="00BC4DB5" w:rsidP="00B934F1">
      <w:pPr>
        <w:keepNext/>
        <w:jc w:val="center"/>
      </w:pPr>
      <w:r>
        <w:pict w14:anchorId="17934AD4">
          <v:shape id="_x0000_i1026" type="#_x0000_t75" style="width:442.5pt;height:242.25pt">
            <v:imagedata r:id="rId11" o:title="output c_v" croptop="4383f"/>
          </v:shape>
        </w:pict>
      </w:r>
    </w:p>
    <w:p w14:paraId="06E43EC0" w14:textId="7ED7EAD8" w:rsidR="00B934F1" w:rsidRDefault="00B934F1" w:rsidP="00B934F1">
      <w:pPr>
        <w:pStyle w:val="Caption"/>
        <w:jc w:val="center"/>
      </w:pPr>
      <w:bookmarkStart w:id="7" w:name="_Toc24107777"/>
      <w:r>
        <w:t xml:space="preserve">Figure </w:t>
      </w:r>
      <w:r w:rsidR="00731265">
        <w:fldChar w:fldCharType="begin"/>
      </w:r>
      <w:r w:rsidR="00731265">
        <w:instrText xml:space="preserve"> SEQ Figure \* ARABIC </w:instrText>
      </w:r>
      <w:r w:rsidR="00731265">
        <w:fldChar w:fldCharType="separate"/>
      </w:r>
      <w:r w:rsidR="00224005">
        <w:rPr>
          <w:noProof/>
        </w:rPr>
        <w:t>3</w:t>
      </w:r>
      <w:r w:rsidR="00731265">
        <w:rPr>
          <w:noProof/>
        </w:rPr>
        <w:fldChar w:fldCharType="end"/>
      </w:r>
      <w:r>
        <w:t xml:space="preserve">:- </w:t>
      </w:r>
      <w:r w:rsidRPr="00D40533">
        <w:t>The figure s</w:t>
      </w:r>
      <w:r>
        <w:t>hows the waveforms of the output voltage and current at α =60</w:t>
      </w:r>
      <w:bookmarkEnd w:id="7"/>
    </w:p>
    <w:p w14:paraId="06B36BDC" w14:textId="61AF10B3" w:rsidR="00B934F1" w:rsidRDefault="00B934F1" w:rsidP="00B934F1">
      <w:pPr>
        <w:pStyle w:val="Heading2"/>
      </w:pPr>
      <w:bookmarkStart w:id="8" w:name="_Toc24107767"/>
      <w:r>
        <w:lastRenderedPageBreak/>
        <w:t>2.3 Harmonic spectrums of the input/output currents and voltages at α = 60</w:t>
      </w:r>
      <w:bookmarkEnd w:id="8"/>
    </w:p>
    <w:p w14:paraId="14209047" w14:textId="03A625F3" w:rsidR="00B934F1" w:rsidRDefault="0023253D" w:rsidP="0023253D">
      <w:pPr>
        <w:pStyle w:val="Heading3"/>
      </w:pPr>
      <w:bookmarkStart w:id="9" w:name="_Toc24107768"/>
      <w:r>
        <w:t xml:space="preserve">2.3.1 The </w:t>
      </w:r>
      <w:r w:rsidR="00EA76C1">
        <w:t xml:space="preserve">harmonic spectrum of the </w:t>
      </w:r>
      <w:r>
        <w:t>input current/voltage</w:t>
      </w:r>
      <w:bookmarkEnd w:id="9"/>
    </w:p>
    <w:p w14:paraId="59FDEF66" w14:textId="1F42CF7E" w:rsidR="00EA76C1" w:rsidRDefault="00BC4DB5" w:rsidP="00EA76C1">
      <w:pPr>
        <w:keepNext/>
        <w:jc w:val="center"/>
      </w:pPr>
      <w:r>
        <w:pict w14:anchorId="2CA3267B">
          <v:shape id="_x0000_i1027" type="#_x0000_t75" style="width:445.5pt;height:246pt">
            <v:imagedata r:id="rId12" o:title="input c" croptop="4339f"/>
          </v:shape>
        </w:pict>
      </w:r>
    </w:p>
    <w:p w14:paraId="36A1C4DC" w14:textId="7CA51B53" w:rsidR="00EA76C1" w:rsidRDefault="00EA76C1" w:rsidP="00EA76C1">
      <w:pPr>
        <w:pStyle w:val="Caption"/>
        <w:jc w:val="center"/>
      </w:pPr>
      <w:bookmarkStart w:id="10" w:name="_Toc24107778"/>
      <w:r>
        <w:t xml:space="preserve">Figure </w:t>
      </w:r>
      <w:r w:rsidR="00731265">
        <w:fldChar w:fldCharType="begin"/>
      </w:r>
      <w:r w:rsidR="00731265">
        <w:instrText xml:space="preserve"> SEQ Figure \* ARABIC </w:instrText>
      </w:r>
      <w:r w:rsidR="00731265">
        <w:fldChar w:fldCharType="separate"/>
      </w:r>
      <w:r w:rsidR="00224005">
        <w:rPr>
          <w:noProof/>
        </w:rPr>
        <w:t>4</w:t>
      </w:r>
      <w:r w:rsidR="00731265">
        <w:rPr>
          <w:noProof/>
        </w:rPr>
        <w:fldChar w:fldCharType="end"/>
      </w:r>
      <w:r>
        <w:t>:- The figure shows the harmonics of the input current at α =60</w:t>
      </w:r>
      <w:bookmarkEnd w:id="10"/>
    </w:p>
    <w:p w14:paraId="5D722021" w14:textId="7033B588" w:rsidR="00EA76C1" w:rsidRDefault="00BC4DB5" w:rsidP="00EA76C1">
      <w:pPr>
        <w:keepNext/>
        <w:jc w:val="center"/>
      </w:pPr>
      <w:r>
        <w:pict w14:anchorId="55028E6B">
          <v:shape id="_x0000_i1028" type="#_x0000_t75" style="width:447pt;height:246.75pt">
            <v:imagedata r:id="rId13" o:title="input v" croptop="4349f"/>
          </v:shape>
        </w:pict>
      </w:r>
    </w:p>
    <w:p w14:paraId="4D844E5D" w14:textId="064D898D" w:rsidR="00EA76C1" w:rsidRPr="00EA76C1" w:rsidRDefault="00EA76C1" w:rsidP="00EA76C1">
      <w:pPr>
        <w:pStyle w:val="Caption"/>
        <w:jc w:val="center"/>
      </w:pPr>
      <w:bookmarkStart w:id="11" w:name="_Toc24107779"/>
      <w:r>
        <w:t xml:space="preserve">Figure </w:t>
      </w:r>
      <w:r w:rsidR="00731265">
        <w:fldChar w:fldCharType="begin"/>
      </w:r>
      <w:r w:rsidR="00731265">
        <w:instrText xml:space="preserve"> SEQ Figure \* ARABI</w:instrText>
      </w:r>
      <w:r w:rsidR="00731265">
        <w:instrText xml:space="preserve">C </w:instrText>
      </w:r>
      <w:r w:rsidR="00731265">
        <w:fldChar w:fldCharType="separate"/>
      </w:r>
      <w:r w:rsidR="00224005">
        <w:rPr>
          <w:noProof/>
        </w:rPr>
        <w:t>5</w:t>
      </w:r>
      <w:r w:rsidR="00731265">
        <w:rPr>
          <w:noProof/>
        </w:rPr>
        <w:fldChar w:fldCharType="end"/>
      </w:r>
      <w:r>
        <w:t xml:space="preserve">:- </w:t>
      </w:r>
      <w:r w:rsidRPr="00EA76C1">
        <w:t>The figure shows the harmoni</w:t>
      </w:r>
      <w:r>
        <w:t>cs of the input voltage at α =60</w:t>
      </w:r>
      <w:bookmarkEnd w:id="11"/>
    </w:p>
    <w:p w14:paraId="3A05EE30" w14:textId="63A94801" w:rsidR="00C822F0" w:rsidRDefault="00C822F0" w:rsidP="00C822F0">
      <w:pPr>
        <w:pStyle w:val="Heading3"/>
      </w:pPr>
      <w:bookmarkStart w:id="12" w:name="_Toc24107769"/>
      <w:r>
        <w:lastRenderedPageBreak/>
        <w:t>2.3.2 The harmonic spectrum of the output current/voltage</w:t>
      </w:r>
      <w:bookmarkEnd w:id="12"/>
    </w:p>
    <w:p w14:paraId="66A5881E" w14:textId="77777777" w:rsidR="00C31BCA" w:rsidRDefault="00BC4DB5" w:rsidP="00C31BCA">
      <w:pPr>
        <w:keepNext/>
        <w:jc w:val="center"/>
      </w:pPr>
      <w:r>
        <w:pict w14:anchorId="5FD48612">
          <v:shape id="_x0000_i1029" type="#_x0000_t75" style="width:467.25pt;height:258.75pt">
            <v:imagedata r:id="rId14" o:title="out c" croptop="4350f"/>
          </v:shape>
        </w:pict>
      </w:r>
    </w:p>
    <w:p w14:paraId="5380DF6B" w14:textId="607B239A" w:rsidR="0023253D" w:rsidRDefault="00C31BCA" w:rsidP="00C31BCA">
      <w:pPr>
        <w:pStyle w:val="Caption"/>
        <w:jc w:val="center"/>
      </w:pPr>
      <w:bookmarkStart w:id="13" w:name="_Toc24107780"/>
      <w:r>
        <w:t xml:space="preserve">Figure </w:t>
      </w:r>
      <w:r w:rsidR="00731265">
        <w:fldChar w:fldCharType="begin"/>
      </w:r>
      <w:r w:rsidR="00731265">
        <w:instrText xml:space="preserve"> SEQ Figure \* ARABIC </w:instrText>
      </w:r>
      <w:r w:rsidR="00731265">
        <w:fldChar w:fldCharType="separate"/>
      </w:r>
      <w:r w:rsidR="00224005">
        <w:rPr>
          <w:noProof/>
        </w:rPr>
        <w:t>6</w:t>
      </w:r>
      <w:r w:rsidR="00731265">
        <w:rPr>
          <w:noProof/>
        </w:rPr>
        <w:fldChar w:fldCharType="end"/>
      </w:r>
      <w:r>
        <w:t xml:space="preserve">:- </w:t>
      </w:r>
      <w:r w:rsidRPr="00C31BCA">
        <w:t>The figure shows the harmonic</w:t>
      </w:r>
      <w:r>
        <w:t>s of the output current at α =60</w:t>
      </w:r>
      <w:bookmarkEnd w:id="13"/>
    </w:p>
    <w:p w14:paraId="0F9A83BC" w14:textId="77777777" w:rsidR="00C31BCA" w:rsidRDefault="00BC4DB5" w:rsidP="00C31BCA">
      <w:pPr>
        <w:keepNext/>
        <w:jc w:val="center"/>
      </w:pPr>
      <w:r>
        <w:pict w14:anchorId="09DA37FD">
          <v:shape id="_x0000_i1030" type="#_x0000_t75" style="width:467.25pt;height:259.5pt">
            <v:imagedata r:id="rId15" o:title="out v" croptop="4030f"/>
          </v:shape>
        </w:pict>
      </w:r>
    </w:p>
    <w:p w14:paraId="695663F0" w14:textId="15D176A2" w:rsidR="00C31BCA" w:rsidRDefault="00C31BCA" w:rsidP="00C31BCA">
      <w:pPr>
        <w:pStyle w:val="Caption"/>
        <w:jc w:val="center"/>
      </w:pPr>
      <w:bookmarkStart w:id="14" w:name="_Toc24107781"/>
      <w:r>
        <w:t xml:space="preserve">Figure </w:t>
      </w:r>
      <w:r w:rsidR="00731265">
        <w:fldChar w:fldCharType="begin"/>
      </w:r>
      <w:r w:rsidR="00731265">
        <w:instrText xml:space="preserve"> SEQ Figure \* ARABIC </w:instrText>
      </w:r>
      <w:r w:rsidR="00731265">
        <w:fldChar w:fldCharType="separate"/>
      </w:r>
      <w:r w:rsidR="00224005">
        <w:rPr>
          <w:noProof/>
        </w:rPr>
        <w:t>7</w:t>
      </w:r>
      <w:r w:rsidR="00731265">
        <w:rPr>
          <w:noProof/>
        </w:rPr>
        <w:fldChar w:fldCharType="end"/>
      </w:r>
      <w:r>
        <w:t xml:space="preserve">:- </w:t>
      </w:r>
      <w:r w:rsidRPr="00C31BCA">
        <w:t>The figure shows the harmonic</w:t>
      </w:r>
      <w:r>
        <w:t>s of the output voltage at α =60</w:t>
      </w:r>
      <w:bookmarkEnd w:id="14"/>
    </w:p>
    <w:p w14:paraId="40F21ABB" w14:textId="3FD6448B" w:rsidR="00C31BCA" w:rsidRDefault="00C31BCA" w:rsidP="00C31BCA"/>
    <w:p w14:paraId="25C8593B" w14:textId="0C4B4F40" w:rsidR="00B80E9C" w:rsidRDefault="00B80E9C" w:rsidP="00B80E9C">
      <w:pPr>
        <w:pStyle w:val="Heading2"/>
      </w:pPr>
      <w:bookmarkStart w:id="15" w:name="_Toc24107770"/>
      <w:r>
        <w:lastRenderedPageBreak/>
        <w:t>2.4 Summary of the recorded/calculated data.</w:t>
      </w:r>
      <w:bookmarkEnd w:id="15"/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636"/>
        <w:gridCol w:w="991"/>
        <w:gridCol w:w="927"/>
        <w:gridCol w:w="927"/>
        <w:gridCol w:w="927"/>
        <w:gridCol w:w="927"/>
        <w:gridCol w:w="846"/>
        <w:gridCol w:w="1057"/>
        <w:gridCol w:w="986"/>
        <w:gridCol w:w="1126"/>
      </w:tblGrid>
      <w:tr w:rsidR="0049398E" w:rsidRPr="001F0365" w14:paraId="25870CAB" w14:textId="77777777" w:rsidTr="002D1F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</w:tcPr>
          <w:p w14:paraId="6DB59E17" w14:textId="77777777" w:rsidR="0049398E" w:rsidRPr="001F0365" w:rsidRDefault="0049398E" w:rsidP="00E245C1">
            <w:pPr>
              <w:jc w:val="center"/>
              <w:rPr>
                <w:b w:val="0"/>
                <w:sz w:val="32"/>
              </w:rPr>
            </w:pPr>
            <w:r w:rsidRPr="001F0365">
              <w:rPr>
                <w:b w:val="0"/>
                <w:iCs/>
                <w:sz w:val="32"/>
              </w:rPr>
              <w:t>α</w:t>
            </w:r>
          </w:p>
        </w:tc>
        <w:tc>
          <w:tcPr>
            <w:tcW w:w="541" w:type="pct"/>
          </w:tcPr>
          <w:p w14:paraId="6B7ECE24" w14:textId="5A511019" w:rsidR="0049398E" w:rsidRPr="001F0365" w:rsidRDefault="0049398E" w:rsidP="00E245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</w:rPr>
            </w:pPr>
            <w:r w:rsidRPr="001F0365">
              <w:rPr>
                <w:b w:val="0"/>
                <w:sz w:val="32"/>
              </w:rPr>
              <w:t>(</w:t>
            </w:r>
            <w:proofErr w:type="spellStart"/>
            <w:r w:rsidRPr="001F0365">
              <w:rPr>
                <w:b w:val="0"/>
                <w:iCs/>
                <w:sz w:val="32"/>
              </w:rPr>
              <w:t>I</w:t>
            </w:r>
            <w:r w:rsidR="0070311B">
              <w:rPr>
                <w:b w:val="0"/>
                <w:iCs/>
                <w:sz w:val="32"/>
                <w:vertAlign w:val="subscript"/>
              </w:rPr>
              <w:t>a</w:t>
            </w:r>
            <w:proofErr w:type="spellEnd"/>
            <w:r w:rsidRPr="001F0365">
              <w:rPr>
                <w:b w:val="0"/>
                <w:sz w:val="32"/>
              </w:rPr>
              <w:t>)</w:t>
            </w:r>
            <w:r w:rsidR="0070311B">
              <w:rPr>
                <w:b w:val="0"/>
                <w:iCs/>
                <w:sz w:val="32"/>
                <w:vertAlign w:val="subscript"/>
              </w:rPr>
              <w:t>in</w:t>
            </w:r>
          </w:p>
        </w:tc>
        <w:tc>
          <w:tcPr>
            <w:tcW w:w="507" w:type="pct"/>
          </w:tcPr>
          <w:p w14:paraId="7AB72998" w14:textId="77777777" w:rsidR="0049398E" w:rsidRPr="001F0365" w:rsidRDefault="0049398E" w:rsidP="00E245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</w:rPr>
            </w:pPr>
            <w:r w:rsidRPr="001F0365">
              <w:rPr>
                <w:b w:val="0"/>
                <w:iCs/>
                <w:sz w:val="32"/>
              </w:rPr>
              <w:t>P</w:t>
            </w:r>
            <w:r w:rsidRPr="001F0365">
              <w:rPr>
                <w:b w:val="0"/>
                <w:iCs/>
                <w:sz w:val="32"/>
                <w:vertAlign w:val="subscript"/>
              </w:rPr>
              <w:t>in</w:t>
            </w:r>
          </w:p>
        </w:tc>
        <w:tc>
          <w:tcPr>
            <w:tcW w:w="507" w:type="pct"/>
          </w:tcPr>
          <w:p w14:paraId="5FC3A96C" w14:textId="77777777" w:rsidR="0049398E" w:rsidRPr="001F0365" w:rsidRDefault="0049398E" w:rsidP="00E245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</w:rPr>
            </w:pPr>
            <w:r w:rsidRPr="001F0365">
              <w:rPr>
                <w:b w:val="0"/>
                <w:iCs/>
                <w:sz w:val="32"/>
              </w:rPr>
              <w:t>Q</w:t>
            </w:r>
            <w:r w:rsidRPr="001F0365">
              <w:rPr>
                <w:b w:val="0"/>
                <w:iCs/>
                <w:sz w:val="32"/>
                <w:vertAlign w:val="subscript"/>
              </w:rPr>
              <w:t>in</w:t>
            </w:r>
          </w:p>
        </w:tc>
        <w:tc>
          <w:tcPr>
            <w:tcW w:w="507" w:type="pct"/>
          </w:tcPr>
          <w:p w14:paraId="70478227" w14:textId="67679BFE" w:rsidR="0049398E" w:rsidRPr="001F0365" w:rsidRDefault="0049398E" w:rsidP="00E245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</w:rPr>
            </w:pPr>
            <w:r w:rsidRPr="001F0365">
              <w:rPr>
                <w:b w:val="0"/>
                <w:iCs/>
                <w:sz w:val="32"/>
              </w:rPr>
              <w:t>V</w:t>
            </w:r>
            <w:r w:rsidR="0070311B">
              <w:rPr>
                <w:b w:val="0"/>
                <w:iCs/>
                <w:sz w:val="32"/>
                <w:vertAlign w:val="subscript"/>
              </w:rPr>
              <w:t>o</w:t>
            </w:r>
          </w:p>
        </w:tc>
        <w:tc>
          <w:tcPr>
            <w:tcW w:w="507" w:type="pct"/>
          </w:tcPr>
          <w:p w14:paraId="0258FDEB" w14:textId="010DD8A9" w:rsidR="0049398E" w:rsidRPr="001F0365" w:rsidRDefault="0070311B" w:rsidP="00E245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</w:rPr>
            </w:pPr>
            <w:r w:rsidRPr="001F0365">
              <w:rPr>
                <w:b w:val="0"/>
                <w:sz w:val="32"/>
              </w:rPr>
              <w:t>(</w:t>
            </w:r>
            <w:proofErr w:type="spellStart"/>
            <w:r w:rsidRPr="001F0365">
              <w:rPr>
                <w:b w:val="0"/>
                <w:iCs/>
                <w:sz w:val="32"/>
              </w:rPr>
              <w:t>I</w:t>
            </w:r>
            <w:r>
              <w:rPr>
                <w:b w:val="0"/>
                <w:iCs/>
                <w:sz w:val="32"/>
                <w:vertAlign w:val="subscript"/>
              </w:rPr>
              <w:t>a</w:t>
            </w:r>
            <w:proofErr w:type="spellEnd"/>
            <w:r w:rsidRPr="001F0365">
              <w:rPr>
                <w:b w:val="0"/>
                <w:sz w:val="32"/>
              </w:rPr>
              <w:t>)</w:t>
            </w:r>
            <w:r>
              <w:rPr>
                <w:b w:val="0"/>
                <w:iCs/>
                <w:sz w:val="32"/>
                <w:vertAlign w:val="subscript"/>
              </w:rPr>
              <w:t>out</w:t>
            </w:r>
          </w:p>
        </w:tc>
        <w:tc>
          <w:tcPr>
            <w:tcW w:w="455" w:type="pct"/>
          </w:tcPr>
          <w:p w14:paraId="2B11DBA4" w14:textId="106EAFD2" w:rsidR="0049398E" w:rsidRPr="001F0365" w:rsidRDefault="0049398E" w:rsidP="00E245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</w:rPr>
            </w:pPr>
            <w:r w:rsidRPr="001F0365">
              <w:rPr>
                <w:b w:val="0"/>
                <w:iCs/>
                <w:sz w:val="32"/>
              </w:rPr>
              <w:t>P</w:t>
            </w:r>
            <w:r w:rsidR="0070311B">
              <w:rPr>
                <w:b w:val="0"/>
                <w:iCs/>
                <w:sz w:val="32"/>
                <w:vertAlign w:val="subscript"/>
              </w:rPr>
              <w:t>o</w:t>
            </w:r>
          </w:p>
        </w:tc>
        <w:tc>
          <w:tcPr>
            <w:tcW w:w="584" w:type="pct"/>
          </w:tcPr>
          <w:p w14:paraId="6723F00E" w14:textId="3690908E" w:rsidR="0049398E" w:rsidRPr="001F0365" w:rsidRDefault="0070311B" w:rsidP="00E245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</w:rPr>
            </w:pPr>
            <w:r>
              <w:rPr>
                <w:b w:val="0"/>
                <w:iCs/>
                <w:sz w:val="32"/>
              </w:rPr>
              <w:t>Q</w:t>
            </w:r>
            <w:r w:rsidRPr="0070311B">
              <w:rPr>
                <w:b w:val="0"/>
                <w:iCs/>
                <w:sz w:val="32"/>
                <w:vertAlign w:val="subscript"/>
              </w:rPr>
              <w:t>o</w:t>
            </w:r>
          </w:p>
        </w:tc>
        <w:tc>
          <w:tcPr>
            <w:tcW w:w="468" w:type="pct"/>
          </w:tcPr>
          <w:p w14:paraId="68BD32E2" w14:textId="7AB50CDE" w:rsidR="0049398E" w:rsidRPr="001F0365" w:rsidRDefault="0070311B" w:rsidP="00E245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</w:rPr>
            </w:pPr>
            <w:r>
              <w:rPr>
                <w:b w:val="0"/>
                <w:iCs/>
                <w:sz w:val="32"/>
              </w:rPr>
              <w:t>PF</w:t>
            </w:r>
            <w:r w:rsidRPr="0070311B">
              <w:rPr>
                <w:b w:val="0"/>
                <w:iCs/>
                <w:sz w:val="32"/>
                <w:vertAlign w:val="subscript"/>
              </w:rPr>
              <w:t>o</w:t>
            </w:r>
          </w:p>
        </w:tc>
        <w:tc>
          <w:tcPr>
            <w:tcW w:w="584" w:type="pct"/>
          </w:tcPr>
          <w:p w14:paraId="3D55F439" w14:textId="77777777" w:rsidR="0049398E" w:rsidRPr="001F0365" w:rsidRDefault="0049398E" w:rsidP="00E245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</w:rPr>
            </w:pPr>
            <w:r w:rsidRPr="001F0365">
              <w:rPr>
                <w:b w:val="0"/>
                <w:iCs/>
                <w:sz w:val="32"/>
              </w:rPr>
              <w:t>η</w:t>
            </w:r>
          </w:p>
        </w:tc>
      </w:tr>
      <w:tr w:rsidR="002D1F22" w:rsidRPr="001F0365" w14:paraId="64B798D4" w14:textId="77777777" w:rsidTr="002D1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</w:tcPr>
          <w:p w14:paraId="48FDCD6B" w14:textId="77777777" w:rsidR="002D1F22" w:rsidRPr="002D1F22" w:rsidRDefault="002D1F22" w:rsidP="002D1F22">
            <w:pPr>
              <w:jc w:val="center"/>
              <w:rPr>
                <w:b w:val="0"/>
                <w:sz w:val="28"/>
                <w:szCs w:val="28"/>
              </w:rPr>
            </w:pPr>
            <w:r w:rsidRPr="002D1F22">
              <w:rPr>
                <w:sz w:val="28"/>
                <w:szCs w:val="28"/>
              </w:rPr>
              <w:t>0</w:t>
            </w:r>
          </w:p>
        </w:tc>
        <w:tc>
          <w:tcPr>
            <w:tcW w:w="541" w:type="pct"/>
          </w:tcPr>
          <w:p w14:paraId="4BBE5EC8" w14:textId="76996511" w:rsidR="002D1F22" w:rsidRPr="002D1F22" w:rsidRDefault="002D1F22" w:rsidP="002D1F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D1F22">
              <w:rPr>
                <w:sz w:val="28"/>
                <w:szCs w:val="28"/>
              </w:rPr>
              <w:t>0.685</w:t>
            </w:r>
          </w:p>
        </w:tc>
        <w:tc>
          <w:tcPr>
            <w:tcW w:w="507" w:type="pct"/>
          </w:tcPr>
          <w:p w14:paraId="6147017C" w14:textId="081E6722" w:rsidR="002D1F22" w:rsidRPr="002D1F22" w:rsidRDefault="002D1F22" w:rsidP="002D1F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D1F22">
              <w:rPr>
                <w:sz w:val="28"/>
                <w:szCs w:val="28"/>
              </w:rPr>
              <w:t>17.35</w:t>
            </w:r>
          </w:p>
        </w:tc>
        <w:tc>
          <w:tcPr>
            <w:tcW w:w="507" w:type="pct"/>
          </w:tcPr>
          <w:p w14:paraId="7C10E249" w14:textId="3AE993DA" w:rsidR="002D1F22" w:rsidRPr="002D1F22" w:rsidRDefault="002D1F22" w:rsidP="002D1F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D1F22">
              <w:rPr>
                <w:sz w:val="28"/>
                <w:szCs w:val="28"/>
              </w:rPr>
              <w:t>80.47</w:t>
            </w:r>
          </w:p>
        </w:tc>
        <w:tc>
          <w:tcPr>
            <w:tcW w:w="507" w:type="pct"/>
          </w:tcPr>
          <w:p w14:paraId="2EC60E78" w14:textId="5E34086C" w:rsidR="002D1F22" w:rsidRPr="002D1F22" w:rsidRDefault="002D1F22" w:rsidP="002D1F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D1F22">
              <w:rPr>
                <w:sz w:val="28"/>
                <w:szCs w:val="28"/>
              </w:rPr>
              <w:t>119.2</w:t>
            </w:r>
          </w:p>
        </w:tc>
        <w:tc>
          <w:tcPr>
            <w:tcW w:w="507" w:type="pct"/>
          </w:tcPr>
          <w:p w14:paraId="7F25E67C" w14:textId="3690D80A" w:rsidR="002D1F22" w:rsidRPr="002D1F22" w:rsidRDefault="002D1F22" w:rsidP="002D1F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D1F22">
              <w:rPr>
                <w:sz w:val="28"/>
                <w:szCs w:val="28"/>
              </w:rPr>
              <w:t>0.686</w:t>
            </w:r>
          </w:p>
        </w:tc>
        <w:tc>
          <w:tcPr>
            <w:tcW w:w="455" w:type="pct"/>
          </w:tcPr>
          <w:p w14:paraId="6C081B87" w14:textId="0DA24168" w:rsidR="002D1F22" w:rsidRPr="002D1F22" w:rsidRDefault="002D1F22" w:rsidP="002D1F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D1F22">
              <w:rPr>
                <w:sz w:val="28"/>
                <w:szCs w:val="28"/>
              </w:rPr>
              <w:t>16.54</w:t>
            </w:r>
          </w:p>
        </w:tc>
        <w:tc>
          <w:tcPr>
            <w:tcW w:w="584" w:type="pct"/>
            <w:vAlign w:val="center"/>
          </w:tcPr>
          <w:p w14:paraId="0E150D3F" w14:textId="3676C84D" w:rsidR="002D1F22" w:rsidRPr="002D1F22" w:rsidRDefault="002D1F22" w:rsidP="002D1F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D1F22">
              <w:rPr>
                <w:sz w:val="28"/>
                <w:szCs w:val="28"/>
              </w:rPr>
              <w:t>80.27</w:t>
            </w:r>
          </w:p>
        </w:tc>
        <w:tc>
          <w:tcPr>
            <w:tcW w:w="468" w:type="pct"/>
          </w:tcPr>
          <w:p w14:paraId="58A9DF76" w14:textId="2025E1ED" w:rsidR="002D1F22" w:rsidRPr="002D1F22" w:rsidRDefault="002D1F22" w:rsidP="002D1F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D1F22">
              <w:rPr>
                <w:sz w:val="28"/>
                <w:szCs w:val="28"/>
              </w:rPr>
              <w:t>0.2018</w:t>
            </w:r>
          </w:p>
        </w:tc>
        <w:tc>
          <w:tcPr>
            <w:tcW w:w="584" w:type="pct"/>
          </w:tcPr>
          <w:p w14:paraId="07EE86D7" w14:textId="5B5C98D4" w:rsidR="002D1F22" w:rsidRPr="002D1F22" w:rsidRDefault="002D1F22" w:rsidP="002D1F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D1F22">
              <w:rPr>
                <w:sz w:val="28"/>
                <w:szCs w:val="28"/>
              </w:rPr>
              <w:t>95.3314</w:t>
            </w:r>
          </w:p>
        </w:tc>
      </w:tr>
      <w:tr w:rsidR="002D1F22" w:rsidRPr="001F0365" w14:paraId="1C86407F" w14:textId="77777777" w:rsidTr="002D1F22">
        <w:trPr>
          <w:trHeight w:val="6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</w:tcPr>
          <w:p w14:paraId="726EFC17" w14:textId="2312D933" w:rsidR="002D1F22" w:rsidRPr="002D1F22" w:rsidRDefault="002D1F22" w:rsidP="002D1F22">
            <w:pPr>
              <w:jc w:val="center"/>
              <w:rPr>
                <w:b w:val="0"/>
                <w:sz w:val="28"/>
                <w:szCs w:val="28"/>
              </w:rPr>
            </w:pPr>
            <w:r w:rsidRPr="002D1F22">
              <w:rPr>
                <w:sz w:val="28"/>
                <w:szCs w:val="28"/>
              </w:rPr>
              <w:t>20</w:t>
            </w:r>
          </w:p>
        </w:tc>
        <w:tc>
          <w:tcPr>
            <w:tcW w:w="541" w:type="pct"/>
          </w:tcPr>
          <w:p w14:paraId="26CA00F5" w14:textId="086DC8D0" w:rsidR="002D1F22" w:rsidRPr="002D1F22" w:rsidRDefault="002D1F22" w:rsidP="002D1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D1F22">
              <w:rPr>
                <w:sz w:val="28"/>
                <w:szCs w:val="28"/>
              </w:rPr>
              <w:t>0.688</w:t>
            </w:r>
          </w:p>
        </w:tc>
        <w:tc>
          <w:tcPr>
            <w:tcW w:w="507" w:type="pct"/>
          </w:tcPr>
          <w:p w14:paraId="2E93818F" w14:textId="5F67C2CC" w:rsidR="002D1F22" w:rsidRPr="002D1F22" w:rsidRDefault="002D1F22" w:rsidP="002D1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D1F22">
              <w:rPr>
                <w:sz w:val="28"/>
                <w:szCs w:val="28"/>
              </w:rPr>
              <w:t>17.01</w:t>
            </w:r>
          </w:p>
        </w:tc>
        <w:tc>
          <w:tcPr>
            <w:tcW w:w="507" w:type="pct"/>
          </w:tcPr>
          <w:p w14:paraId="6BDE1A85" w14:textId="543AF3E5" w:rsidR="002D1F22" w:rsidRPr="002D1F22" w:rsidRDefault="002D1F22" w:rsidP="002D1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D1F22">
              <w:rPr>
                <w:sz w:val="28"/>
                <w:szCs w:val="28"/>
              </w:rPr>
              <w:t>80.97</w:t>
            </w:r>
          </w:p>
        </w:tc>
        <w:tc>
          <w:tcPr>
            <w:tcW w:w="507" w:type="pct"/>
          </w:tcPr>
          <w:p w14:paraId="42AC5CC6" w14:textId="7DFA72EA" w:rsidR="002D1F22" w:rsidRPr="002D1F22" w:rsidRDefault="002D1F22" w:rsidP="002D1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D1F22">
              <w:rPr>
                <w:sz w:val="28"/>
                <w:szCs w:val="28"/>
              </w:rPr>
              <w:t>119.3</w:t>
            </w:r>
          </w:p>
        </w:tc>
        <w:tc>
          <w:tcPr>
            <w:tcW w:w="507" w:type="pct"/>
          </w:tcPr>
          <w:p w14:paraId="696FE687" w14:textId="5F2C67F7" w:rsidR="002D1F22" w:rsidRPr="002D1F22" w:rsidRDefault="002D1F22" w:rsidP="002D1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D1F22">
              <w:rPr>
                <w:sz w:val="28"/>
                <w:szCs w:val="28"/>
              </w:rPr>
              <w:t>0.690</w:t>
            </w:r>
          </w:p>
        </w:tc>
        <w:tc>
          <w:tcPr>
            <w:tcW w:w="455" w:type="pct"/>
          </w:tcPr>
          <w:p w14:paraId="04EBB7A4" w14:textId="3E1947DB" w:rsidR="002D1F22" w:rsidRPr="002D1F22" w:rsidRDefault="002D1F22" w:rsidP="002D1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D1F22">
              <w:rPr>
                <w:sz w:val="28"/>
                <w:szCs w:val="28"/>
              </w:rPr>
              <w:t>16.01</w:t>
            </w:r>
          </w:p>
        </w:tc>
        <w:tc>
          <w:tcPr>
            <w:tcW w:w="584" w:type="pct"/>
            <w:vAlign w:val="center"/>
          </w:tcPr>
          <w:p w14:paraId="61F0C5F3" w14:textId="5B5656F2" w:rsidR="002D1F22" w:rsidRPr="002D1F22" w:rsidRDefault="002D1F22" w:rsidP="002D1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D1F22">
              <w:rPr>
                <w:sz w:val="28"/>
                <w:szCs w:val="28"/>
              </w:rPr>
              <w:t>80.49</w:t>
            </w:r>
          </w:p>
        </w:tc>
        <w:tc>
          <w:tcPr>
            <w:tcW w:w="468" w:type="pct"/>
          </w:tcPr>
          <w:p w14:paraId="6CE6DE08" w14:textId="6858F40C" w:rsidR="002D1F22" w:rsidRPr="002D1F22" w:rsidRDefault="002D1F22" w:rsidP="002D1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D1F22">
              <w:rPr>
                <w:sz w:val="28"/>
                <w:szCs w:val="28"/>
              </w:rPr>
              <w:t>0.1951</w:t>
            </w:r>
          </w:p>
        </w:tc>
        <w:tc>
          <w:tcPr>
            <w:tcW w:w="584" w:type="pct"/>
          </w:tcPr>
          <w:p w14:paraId="6FE0C22E" w14:textId="0A5FE206" w:rsidR="002D1F22" w:rsidRPr="002D1F22" w:rsidRDefault="002D1F22" w:rsidP="002D1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D1F22">
              <w:rPr>
                <w:sz w:val="28"/>
                <w:szCs w:val="28"/>
              </w:rPr>
              <w:t>94.1211</w:t>
            </w:r>
          </w:p>
        </w:tc>
      </w:tr>
      <w:tr w:rsidR="002D1F22" w:rsidRPr="001F0365" w14:paraId="1795D84B" w14:textId="77777777" w:rsidTr="002D1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</w:tcPr>
          <w:p w14:paraId="6564FD42" w14:textId="49635378" w:rsidR="002D1F22" w:rsidRPr="002D1F22" w:rsidRDefault="002D1F22" w:rsidP="002D1F22">
            <w:pPr>
              <w:jc w:val="center"/>
              <w:rPr>
                <w:b w:val="0"/>
                <w:sz w:val="28"/>
                <w:szCs w:val="28"/>
              </w:rPr>
            </w:pPr>
            <w:r w:rsidRPr="002D1F22">
              <w:rPr>
                <w:sz w:val="28"/>
                <w:szCs w:val="28"/>
              </w:rPr>
              <w:t>40</w:t>
            </w:r>
          </w:p>
        </w:tc>
        <w:tc>
          <w:tcPr>
            <w:tcW w:w="541" w:type="pct"/>
          </w:tcPr>
          <w:p w14:paraId="6E54C4DC" w14:textId="211A34FD" w:rsidR="002D1F22" w:rsidRPr="002D1F22" w:rsidRDefault="002D1F22" w:rsidP="002D1F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D1F22">
              <w:rPr>
                <w:sz w:val="28"/>
                <w:szCs w:val="28"/>
              </w:rPr>
              <w:t>0.685</w:t>
            </w:r>
          </w:p>
        </w:tc>
        <w:tc>
          <w:tcPr>
            <w:tcW w:w="507" w:type="pct"/>
          </w:tcPr>
          <w:p w14:paraId="45111DBD" w14:textId="15B19C39" w:rsidR="002D1F22" w:rsidRPr="002D1F22" w:rsidRDefault="002D1F22" w:rsidP="002D1F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D1F22">
              <w:rPr>
                <w:sz w:val="28"/>
                <w:szCs w:val="28"/>
              </w:rPr>
              <w:t>16.89</w:t>
            </w:r>
          </w:p>
        </w:tc>
        <w:tc>
          <w:tcPr>
            <w:tcW w:w="507" w:type="pct"/>
          </w:tcPr>
          <w:p w14:paraId="3CAEB234" w14:textId="58E33210" w:rsidR="002D1F22" w:rsidRPr="002D1F22" w:rsidRDefault="002D1F22" w:rsidP="002D1F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D1F22">
              <w:rPr>
                <w:sz w:val="28"/>
                <w:szCs w:val="28"/>
              </w:rPr>
              <w:t>79.97</w:t>
            </w:r>
          </w:p>
        </w:tc>
        <w:tc>
          <w:tcPr>
            <w:tcW w:w="507" w:type="pct"/>
          </w:tcPr>
          <w:p w14:paraId="14F746DD" w14:textId="52D08E17" w:rsidR="002D1F22" w:rsidRPr="002D1F22" w:rsidRDefault="002D1F22" w:rsidP="002D1F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D1F22">
              <w:rPr>
                <w:sz w:val="28"/>
                <w:szCs w:val="28"/>
              </w:rPr>
              <w:t>119.2</w:t>
            </w:r>
          </w:p>
        </w:tc>
        <w:tc>
          <w:tcPr>
            <w:tcW w:w="507" w:type="pct"/>
          </w:tcPr>
          <w:p w14:paraId="6D665B2F" w14:textId="275BF2AB" w:rsidR="002D1F22" w:rsidRPr="002D1F22" w:rsidRDefault="002D1F22" w:rsidP="002D1F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D1F22">
              <w:rPr>
                <w:sz w:val="28"/>
                <w:szCs w:val="28"/>
              </w:rPr>
              <w:t>0.684</w:t>
            </w:r>
          </w:p>
        </w:tc>
        <w:tc>
          <w:tcPr>
            <w:tcW w:w="455" w:type="pct"/>
          </w:tcPr>
          <w:p w14:paraId="0AC4FE2F" w14:textId="2E6CD4E3" w:rsidR="002D1F22" w:rsidRPr="002D1F22" w:rsidRDefault="002D1F22" w:rsidP="002D1F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D1F22">
              <w:rPr>
                <w:sz w:val="28"/>
                <w:szCs w:val="28"/>
              </w:rPr>
              <w:t>16.09</w:t>
            </w:r>
          </w:p>
        </w:tc>
        <w:tc>
          <w:tcPr>
            <w:tcW w:w="584" w:type="pct"/>
            <w:vAlign w:val="center"/>
          </w:tcPr>
          <w:p w14:paraId="4257F7F6" w14:textId="182FE6C3" w:rsidR="002D1F22" w:rsidRPr="002D1F22" w:rsidRDefault="002D1F22" w:rsidP="002D1F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D1F22">
              <w:rPr>
                <w:sz w:val="28"/>
                <w:szCs w:val="28"/>
              </w:rPr>
              <w:t>79.77</w:t>
            </w:r>
          </w:p>
        </w:tc>
        <w:tc>
          <w:tcPr>
            <w:tcW w:w="468" w:type="pct"/>
          </w:tcPr>
          <w:p w14:paraId="43D07C9F" w14:textId="37975DFB" w:rsidR="002D1F22" w:rsidRPr="002D1F22" w:rsidRDefault="002D1F22" w:rsidP="002D1F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D1F22">
              <w:rPr>
                <w:sz w:val="28"/>
                <w:szCs w:val="28"/>
              </w:rPr>
              <w:t>0.1977</w:t>
            </w:r>
          </w:p>
        </w:tc>
        <w:tc>
          <w:tcPr>
            <w:tcW w:w="584" w:type="pct"/>
          </w:tcPr>
          <w:p w14:paraId="3049BAF3" w14:textId="1B6EADF7" w:rsidR="002D1F22" w:rsidRPr="002D1F22" w:rsidRDefault="002D1F22" w:rsidP="002D1F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D1F22">
              <w:rPr>
                <w:sz w:val="28"/>
                <w:szCs w:val="28"/>
              </w:rPr>
              <w:t>95.2635</w:t>
            </w:r>
          </w:p>
        </w:tc>
      </w:tr>
      <w:tr w:rsidR="002D1F22" w:rsidRPr="001F0365" w14:paraId="039A95E4" w14:textId="77777777" w:rsidTr="002D1F22">
        <w:trPr>
          <w:trHeight w:val="6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</w:tcPr>
          <w:p w14:paraId="6A976AD1" w14:textId="42FF9822" w:rsidR="002D1F22" w:rsidRPr="002D1F22" w:rsidRDefault="002D1F22" w:rsidP="002D1F22">
            <w:pPr>
              <w:jc w:val="center"/>
              <w:rPr>
                <w:b w:val="0"/>
                <w:sz w:val="28"/>
                <w:szCs w:val="28"/>
              </w:rPr>
            </w:pPr>
            <w:r w:rsidRPr="002D1F22">
              <w:rPr>
                <w:sz w:val="28"/>
                <w:szCs w:val="28"/>
              </w:rPr>
              <w:t>60</w:t>
            </w:r>
          </w:p>
        </w:tc>
        <w:tc>
          <w:tcPr>
            <w:tcW w:w="541" w:type="pct"/>
          </w:tcPr>
          <w:p w14:paraId="4DE9CF42" w14:textId="48006C63" w:rsidR="002D1F22" w:rsidRPr="002D1F22" w:rsidRDefault="002D1F22" w:rsidP="002D1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D1F22">
              <w:rPr>
                <w:sz w:val="28"/>
                <w:szCs w:val="28"/>
              </w:rPr>
              <w:t>0.685</w:t>
            </w:r>
          </w:p>
        </w:tc>
        <w:tc>
          <w:tcPr>
            <w:tcW w:w="507" w:type="pct"/>
          </w:tcPr>
          <w:p w14:paraId="1DC0F012" w14:textId="6EBF3337" w:rsidR="002D1F22" w:rsidRPr="002D1F22" w:rsidRDefault="002D1F22" w:rsidP="002D1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D1F22">
              <w:rPr>
                <w:sz w:val="28"/>
                <w:szCs w:val="28"/>
              </w:rPr>
              <w:t>16.70</w:t>
            </w:r>
          </w:p>
        </w:tc>
        <w:tc>
          <w:tcPr>
            <w:tcW w:w="507" w:type="pct"/>
          </w:tcPr>
          <w:p w14:paraId="0DC694E5" w14:textId="08BD9D62" w:rsidR="002D1F22" w:rsidRPr="002D1F22" w:rsidRDefault="002D1F22" w:rsidP="002D1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D1F22">
              <w:rPr>
                <w:sz w:val="28"/>
                <w:szCs w:val="28"/>
              </w:rPr>
              <w:t>79.78</w:t>
            </w:r>
          </w:p>
        </w:tc>
        <w:tc>
          <w:tcPr>
            <w:tcW w:w="507" w:type="pct"/>
          </w:tcPr>
          <w:p w14:paraId="164ACB11" w14:textId="41C975E4" w:rsidR="002D1F22" w:rsidRPr="002D1F22" w:rsidRDefault="002D1F22" w:rsidP="002D1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D1F22">
              <w:rPr>
                <w:sz w:val="28"/>
                <w:szCs w:val="28"/>
              </w:rPr>
              <w:t>118.9</w:t>
            </w:r>
          </w:p>
        </w:tc>
        <w:tc>
          <w:tcPr>
            <w:tcW w:w="507" w:type="pct"/>
          </w:tcPr>
          <w:p w14:paraId="4E5D15A7" w14:textId="3A62ED54" w:rsidR="002D1F22" w:rsidRPr="002D1F22" w:rsidRDefault="002D1F22" w:rsidP="002D1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D1F22">
              <w:rPr>
                <w:sz w:val="28"/>
                <w:szCs w:val="28"/>
              </w:rPr>
              <w:t>0.684</w:t>
            </w:r>
          </w:p>
        </w:tc>
        <w:tc>
          <w:tcPr>
            <w:tcW w:w="455" w:type="pct"/>
          </w:tcPr>
          <w:p w14:paraId="641496A3" w14:textId="4855B1FF" w:rsidR="002D1F22" w:rsidRPr="002D1F22" w:rsidRDefault="002D1F22" w:rsidP="002D1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D1F22">
              <w:rPr>
                <w:sz w:val="28"/>
                <w:szCs w:val="28"/>
              </w:rPr>
              <w:t>15.97</w:t>
            </w:r>
          </w:p>
        </w:tc>
        <w:tc>
          <w:tcPr>
            <w:tcW w:w="584" w:type="pct"/>
            <w:vAlign w:val="center"/>
          </w:tcPr>
          <w:p w14:paraId="04E3C56F" w14:textId="21CA5305" w:rsidR="002D1F22" w:rsidRPr="002D1F22" w:rsidRDefault="002D1F22" w:rsidP="002D1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D1F22">
              <w:rPr>
                <w:sz w:val="28"/>
                <w:szCs w:val="28"/>
              </w:rPr>
              <w:t>80.11</w:t>
            </w:r>
          </w:p>
        </w:tc>
        <w:tc>
          <w:tcPr>
            <w:tcW w:w="468" w:type="pct"/>
          </w:tcPr>
          <w:p w14:paraId="3119DB1D" w14:textId="44FD360F" w:rsidR="002D1F22" w:rsidRPr="002D1F22" w:rsidRDefault="002D1F22" w:rsidP="002D1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D1F22">
              <w:rPr>
                <w:sz w:val="28"/>
                <w:szCs w:val="28"/>
              </w:rPr>
              <w:t>0.1955</w:t>
            </w:r>
          </w:p>
        </w:tc>
        <w:tc>
          <w:tcPr>
            <w:tcW w:w="584" w:type="pct"/>
          </w:tcPr>
          <w:p w14:paraId="47F7AC52" w14:textId="00148F89" w:rsidR="002D1F22" w:rsidRPr="002D1F22" w:rsidRDefault="002D1F22" w:rsidP="002D1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D1F22">
              <w:rPr>
                <w:sz w:val="28"/>
                <w:szCs w:val="28"/>
              </w:rPr>
              <w:t>95.6287</w:t>
            </w:r>
          </w:p>
        </w:tc>
      </w:tr>
      <w:tr w:rsidR="002D1F22" w:rsidRPr="001F0365" w14:paraId="5020FD73" w14:textId="77777777" w:rsidTr="002D1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</w:tcPr>
          <w:p w14:paraId="5C7505F9" w14:textId="7DAD5538" w:rsidR="002D1F22" w:rsidRPr="002D1F22" w:rsidRDefault="002D1F22" w:rsidP="002D1F22">
            <w:pPr>
              <w:jc w:val="center"/>
              <w:rPr>
                <w:b w:val="0"/>
                <w:sz w:val="28"/>
                <w:szCs w:val="28"/>
              </w:rPr>
            </w:pPr>
            <w:r w:rsidRPr="002D1F22">
              <w:rPr>
                <w:sz w:val="28"/>
                <w:szCs w:val="28"/>
              </w:rPr>
              <w:t>80</w:t>
            </w:r>
          </w:p>
        </w:tc>
        <w:tc>
          <w:tcPr>
            <w:tcW w:w="541" w:type="pct"/>
          </w:tcPr>
          <w:p w14:paraId="1072F980" w14:textId="4B3ED51B" w:rsidR="002D1F22" w:rsidRPr="002D1F22" w:rsidRDefault="002D1F22" w:rsidP="002D1F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D1F22">
              <w:rPr>
                <w:sz w:val="28"/>
                <w:szCs w:val="28"/>
              </w:rPr>
              <w:t>0.690</w:t>
            </w:r>
          </w:p>
        </w:tc>
        <w:tc>
          <w:tcPr>
            <w:tcW w:w="507" w:type="pct"/>
          </w:tcPr>
          <w:p w14:paraId="25DA6763" w14:textId="2B2BE687" w:rsidR="002D1F22" w:rsidRPr="002D1F22" w:rsidRDefault="002D1F22" w:rsidP="002D1F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D1F22">
              <w:rPr>
                <w:sz w:val="28"/>
                <w:szCs w:val="28"/>
              </w:rPr>
              <w:t>16.29</w:t>
            </w:r>
          </w:p>
        </w:tc>
        <w:tc>
          <w:tcPr>
            <w:tcW w:w="507" w:type="pct"/>
          </w:tcPr>
          <w:p w14:paraId="46BD0A2B" w14:textId="37493777" w:rsidR="002D1F22" w:rsidRPr="002D1F22" w:rsidRDefault="002D1F22" w:rsidP="002D1F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D1F22">
              <w:rPr>
                <w:sz w:val="28"/>
                <w:szCs w:val="28"/>
              </w:rPr>
              <w:t>81.18</w:t>
            </w:r>
          </w:p>
        </w:tc>
        <w:tc>
          <w:tcPr>
            <w:tcW w:w="507" w:type="pct"/>
          </w:tcPr>
          <w:p w14:paraId="5D3BFF37" w14:textId="14F8D146" w:rsidR="002D1F22" w:rsidRPr="002D1F22" w:rsidRDefault="002D1F22" w:rsidP="002D1F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D1F22">
              <w:rPr>
                <w:sz w:val="28"/>
                <w:szCs w:val="28"/>
              </w:rPr>
              <w:t>120</w:t>
            </w:r>
          </w:p>
        </w:tc>
        <w:tc>
          <w:tcPr>
            <w:tcW w:w="507" w:type="pct"/>
          </w:tcPr>
          <w:p w14:paraId="61BADAE3" w14:textId="02575362" w:rsidR="002D1F22" w:rsidRPr="002D1F22" w:rsidRDefault="002D1F22" w:rsidP="002D1F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D1F22">
              <w:rPr>
                <w:sz w:val="28"/>
                <w:szCs w:val="28"/>
              </w:rPr>
              <w:t>0.691</w:t>
            </w:r>
          </w:p>
        </w:tc>
        <w:tc>
          <w:tcPr>
            <w:tcW w:w="455" w:type="pct"/>
          </w:tcPr>
          <w:p w14:paraId="586C249C" w14:textId="1D737797" w:rsidR="002D1F22" w:rsidRPr="002D1F22" w:rsidRDefault="002D1F22" w:rsidP="002D1F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D1F22">
              <w:rPr>
                <w:sz w:val="28"/>
                <w:szCs w:val="28"/>
              </w:rPr>
              <w:t>15.46</w:t>
            </w:r>
          </w:p>
        </w:tc>
        <w:tc>
          <w:tcPr>
            <w:tcW w:w="584" w:type="pct"/>
            <w:vAlign w:val="center"/>
          </w:tcPr>
          <w:p w14:paraId="47C54EF6" w14:textId="636A5098" w:rsidR="002D1F22" w:rsidRPr="002D1F22" w:rsidRDefault="002D1F22" w:rsidP="002D1F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D1F22">
              <w:rPr>
                <w:sz w:val="28"/>
                <w:szCs w:val="28"/>
              </w:rPr>
              <w:t>80.91</w:t>
            </w:r>
          </w:p>
        </w:tc>
        <w:tc>
          <w:tcPr>
            <w:tcW w:w="468" w:type="pct"/>
          </w:tcPr>
          <w:p w14:paraId="7773087C" w14:textId="410FA90D" w:rsidR="002D1F22" w:rsidRPr="002D1F22" w:rsidRDefault="002D1F22" w:rsidP="002D1F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D1F22">
              <w:rPr>
                <w:sz w:val="28"/>
                <w:szCs w:val="28"/>
              </w:rPr>
              <w:t>0.1877</w:t>
            </w:r>
          </w:p>
        </w:tc>
        <w:tc>
          <w:tcPr>
            <w:tcW w:w="584" w:type="pct"/>
          </w:tcPr>
          <w:p w14:paraId="13196414" w14:textId="2FD33417" w:rsidR="002D1F22" w:rsidRPr="002D1F22" w:rsidRDefault="002D1F22" w:rsidP="002D1F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D1F22">
              <w:rPr>
                <w:sz w:val="28"/>
                <w:szCs w:val="28"/>
              </w:rPr>
              <w:t>94.9048</w:t>
            </w:r>
          </w:p>
        </w:tc>
      </w:tr>
      <w:tr w:rsidR="002D1F22" w:rsidRPr="001F0365" w14:paraId="601EA378" w14:textId="77777777" w:rsidTr="002D1F22">
        <w:trPr>
          <w:trHeight w:val="6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</w:tcPr>
          <w:p w14:paraId="1CA808BC" w14:textId="3CD8FB06" w:rsidR="002D1F22" w:rsidRPr="002D1F22" w:rsidRDefault="002D1F22" w:rsidP="002D1F22">
            <w:pPr>
              <w:jc w:val="center"/>
              <w:rPr>
                <w:b w:val="0"/>
                <w:sz w:val="28"/>
                <w:szCs w:val="28"/>
              </w:rPr>
            </w:pPr>
            <w:r w:rsidRPr="002D1F22">
              <w:rPr>
                <w:sz w:val="28"/>
                <w:szCs w:val="28"/>
              </w:rPr>
              <w:t>100</w:t>
            </w:r>
          </w:p>
        </w:tc>
        <w:tc>
          <w:tcPr>
            <w:tcW w:w="541" w:type="pct"/>
          </w:tcPr>
          <w:p w14:paraId="7563D39C" w14:textId="1AAF671D" w:rsidR="002D1F22" w:rsidRPr="002D1F22" w:rsidRDefault="002D1F22" w:rsidP="002D1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D1F22">
              <w:rPr>
                <w:sz w:val="28"/>
                <w:szCs w:val="28"/>
              </w:rPr>
              <w:t>0.543</w:t>
            </w:r>
          </w:p>
        </w:tc>
        <w:tc>
          <w:tcPr>
            <w:tcW w:w="507" w:type="pct"/>
          </w:tcPr>
          <w:p w14:paraId="11B9F42C" w14:textId="0D7EA9C5" w:rsidR="002D1F22" w:rsidRPr="002D1F22" w:rsidRDefault="002D1F22" w:rsidP="002D1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D1F22">
              <w:rPr>
                <w:sz w:val="28"/>
                <w:szCs w:val="28"/>
              </w:rPr>
              <w:t>12.36</w:t>
            </w:r>
          </w:p>
        </w:tc>
        <w:tc>
          <w:tcPr>
            <w:tcW w:w="507" w:type="pct"/>
          </w:tcPr>
          <w:p w14:paraId="25D8F010" w14:textId="00BB191D" w:rsidR="002D1F22" w:rsidRPr="002D1F22" w:rsidRDefault="002D1F22" w:rsidP="002D1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D1F22">
              <w:rPr>
                <w:sz w:val="28"/>
                <w:szCs w:val="28"/>
              </w:rPr>
              <w:t>64.74</w:t>
            </w:r>
          </w:p>
        </w:tc>
        <w:tc>
          <w:tcPr>
            <w:tcW w:w="507" w:type="pct"/>
          </w:tcPr>
          <w:p w14:paraId="0E7E5282" w14:textId="7846E94D" w:rsidR="002D1F22" w:rsidRPr="002D1F22" w:rsidRDefault="002D1F22" w:rsidP="002D1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D1F22">
              <w:rPr>
                <w:sz w:val="28"/>
                <w:szCs w:val="28"/>
              </w:rPr>
              <w:t>102.2</w:t>
            </w:r>
          </w:p>
        </w:tc>
        <w:tc>
          <w:tcPr>
            <w:tcW w:w="507" w:type="pct"/>
          </w:tcPr>
          <w:p w14:paraId="1F2FFDA6" w14:textId="698DC0BE" w:rsidR="002D1F22" w:rsidRPr="002D1F22" w:rsidRDefault="002D1F22" w:rsidP="002D1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D1F22">
              <w:rPr>
                <w:sz w:val="28"/>
                <w:szCs w:val="28"/>
              </w:rPr>
              <w:t>0.549</w:t>
            </w:r>
          </w:p>
        </w:tc>
        <w:tc>
          <w:tcPr>
            <w:tcW w:w="455" w:type="pct"/>
          </w:tcPr>
          <w:p w14:paraId="0F229A88" w14:textId="6CB1B0D9" w:rsidR="002D1F22" w:rsidRPr="002D1F22" w:rsidRDefault="002D1F22" w:rsidP="002D1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D1F22">
              <w:rPr>
                <w:sz w:val="28"/>
                <w:szCs w:val="28"/>
              </w:rPr>
              <w:t>11.33</w:t>
            </w:r>
          </w:p>
        </w:tc>
        <w:tc>
          <w:tcPr>
            <w:tcW w:w="584" w:type="pct"/>
            <w:vAlign w:val="center"/>
          </w:tcPr>
          <w:p w14:paraId="3D8F02FC" w14:textId="1C6EDAB0" w:rsidR="002D1F22" w:rsidRPr="002D1F22" w:rsidRDefault="002D1F22" w:rsidP="002D1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D1F22">
              <w:rPr>
                <w:sz w:val="28"/>
                <w:szCs w:val="28"/>
              </w:rPr>
              <w:t>52.12</w:t>
            </w:r>
          </w:p>
        </w:tc>
        <w:tc>
          <w:tcPr>
            <w:tcW w:w="468" w:type="pct"/>
          </w:tcPr>
          <w:p w14:paraId="32726480" w14:textId="10D53C21" w:rsidR="002D1F22" w:rsidRPr="002D1F22" w:rsidRDefault="002D1F22" w:rsidP="002D1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D1F22">
              <w:rPr>
                <w:sz w:val="28"/>
                <w:szCs w:val="28"/>
              </w:rPr>
              <w:t>0.2124</w:t>
            </w:r>
          </w:p>
        </w:tc>
        <w:tc>
          <w:tcPr>
            <w:tcW w:w="584" w:type="pct"/>
          </w:tcPr>
          <w:p w14:paraId="69864C01" w14:textId="54822E79" w:rsidR="002D1F22" w:rsidRPr="002D1F22" w:rsidRDefault="002D1F22" w:rsidP="002D1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D1F22">
              <w:rPr>
                <w:sz w:val="28"/>
                <w:szCs w:val="28"/>
              </w:rPr>
              <w:t>91.6667</w:t>
            </w:r>
          </w:p>
        </w:tc>
      </w:tr>
      <w:tr w:rsidR="002D1F22" w:rsidRPr="001F0365" w14:paraId="0C3E558D" w14:textId="77777777" w:rsidTr="002D1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</w:tcPr>
          <w:p w14:paraId="12721C05" w14:textId="04752D13" w:rsidR="002D1F22" w:rsidRPr="002D1F22" w:rsidRDefault="002D1F22" w:rsidP="002D1F22">
            <w:pPr>
              <w:jc w:val="center"/>
              <w:rPr>
                <w:b w:val="0"/>
                <w:sz w:val="28"/>
                <w:szCs w:val="28"/>
              </w:rPr>
            </w:pPr>
            <w:r w:rsidRPr="002D1F22">
              <w:rPr>
                <w:sz w:val="28"/>
                <w:szCs w:val="28"/>
              </w:rPr>
              <w:t>110</w:t>
            </w:r>
          </w:p>
        </w:tc>
        <w:tc>
          <w:tcPr>
            <w:tcW w:w="541" w:type="pct"/>
          </w:tcPr>
          <w:p w14:paraId="3EA9B519" w14:textId="0293AC89" w:rsidR="002D1F22" w:rsidRPr="002D1F22" w:rsidRDefault="002D1F22" w:rsidP="002D1F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D1F22">
              <w:rPr>
                <w:sz w:val="28"/>
                <w:szCs w:val="28"/>
              </w:rPr>
              <w:t>0.284</w:t>
            </w:r>
          </w:p>
        </w:tc>
        <w:tc>
          <w:tcPr>
            <w:tcW w:w="507" w:type="pct"/>
          </w:tcPr>
          <w:p w14:paraId="0F954C4A" w14:textId="4E817EDC" w:rsidR="002D1F22" w:rsidRPr="002D1F22" w:rsidRDefault="002D1F22" w:rsidP="002D1F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D1F22">
              <w:rPr>
                <w:sz w:val="28"/>
                <w:szCs w:val="28"/>
              </w:rPr>
              <w:t>6.89</w:t>
            </w:r>
          </w:p>
        </w:tc>
        <w:tc>
          <w:tcPr>
            <w:tcW w:w="507" w:type="pct"/>
          </w:tcPr>
          <w:p w14:paraId="6D9C5BF1" w14:textId="04F0B8FE" w:rsidR="002D1F22" w:rsidRPr="002D1F22" w:rsidRDefault="002D1F22" w:rsidP="002D1F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D1F22">
              <w:rPr>
                <w:sz w:val="28"/>
                <w:szCs w:val="28"/>
              </w:rPr>
              <w:t>30.50</w:t>
            </w:r>
          </w:p>
        </w:tc>
        <w:tc>
          <w:tcPr>
            <w:tcW w:w="507" w:type="pct"/>
          </w:tcPr>
          <w:p w14:paraId="22801B12" w14:textId="199C3505" w:rsidR="002D1F22" w:rsidRPr="002D1F22" w:rsidRDefault="002D1F22" w:rsidP="002D1F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D1F22">
              <w:rPr>
                <w:sz w:val="28"/>
                <w:szCs w:val="28"/>
              </w:rPr>
              <w:t>54.66</w:t>
            </w:r>
          </w:p>
        </w:tc>
        <w:tc>
          <w:tcPr>
            <w:tcW w:w="507" w:type="pct"/>
          </w:tcPr>
          <w:p w14:paraId="279B5862" w14:textId="7DD50B6E" w:rsidR="002D1F22" w:rsidRPr="002D1F22" w:rsidRDefault="002D1F22" w:rsidP="002D1F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D1F22">
              <w:rPr>
                <w:sz w:val="28"/>
                <w:szCs w:val="28"/>
              </w:rPr>
              <w:t>0.300</w:t>
            </w:r>
          </w:p>
        </w:tc>
        <w:tc>
          <w:tcPr>
            <w:tcW w:w="455" w:type="pct"/>
          </w:tcPr>
          <w:p w14:paraId="0D9A6F16" w14:textId="2C20702A" w:rsidR="002D1F22" w:rsidRPr="002D1F22" w:rsidRDefault="002D1F22" w:rsidP="002D1F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D1F22">
              <w:rPr>
                <w:sz w:val="28"/>
                <w:szCs w:val="28"/>
              </w:rPr>
              <w:t>6.532</w:t>
            </w:r>
          </w:p>
        </w:tc>
        <w:tc>
          <w:tcPr>
            <w:tcW w:w="584" w:type="pct"/>
            <w:vAlign w:val="center"/>
          </w:tcPr>
          <w:p w14:paraId="78A45D68" w14:textId="4CBE936F" w:rsidR="002D1F22" w:rsidRPr="002D1F22" w:rsidRDefault="002D1F22" w:rsidP="002D1F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D1F22">
              <w:rPr>
                <w:sz w:val="28"/>
                <w:szCs w:val="28"/>
              </w:rPr>
              <w:t>10.89</w:t>
            </w:r>
          </w:p>
        </w:tc>
        <w:tc>
          <w:tcPr>
            <w:tcW w:w="468" w:type="pct"/>
          </w:tcPr>
          <w:p w14:paraId="54A04462" w14:textId="5F7080BF" w:rsidR="002D1F22" w:rsidRPr="002D1F22" w:rsidRDefault="002D1F22" w:rsidP="002D1F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D1F22">
              <w:rPr>
                <w:sz w:val="28"/>
                <w:szCs w:val="28"/>
              </w:rPr>
              <w:t>0.5144</w:t>
            </w:r>
          </w:p>
        </w:tc>
        <w:tc>
          <w:tcPr>
            <w:tcW w:w="584" w:type="pct"/>
          </w:tcPr>
          <w:p w14:paraId="236C4922" w14:textId="213DB073" w:rsidR="002D1F22" w:rsidRPr="002D1F22" w:rsidRDefault="002D1F22" w:rsidP="002D1F22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D1F22">
              <w:rPr>
                <w:sz w:val="28"/>
                <w:szCs w:val="28"/>
              </w:rPr>
              <w:t>94.8041</w:t>
            </w:r>
          </w:p>
        </w:tc>
      </w:tr>
    </w:tbl>
    <w:p w14:paraId="09A35539" w14:textId="3B81CF46" w:rsidR="00B57590" w:rsidRDefault="00B57590" w:rsidP="00E8509B">
      <w:pPr>
        <w:pStyle w:val="Caption"/>
        <w:jc w:val="center"/>
      </w:pPr>
      <w:bookmarkStart w:id="16" w:name="_Toc24107786"/>
      <w:r>
        <w:t xml:space="preserve">Table </w:t>
      </w:r>
      <w:r w:rsidR="00731265">
        <w:fldChar w:fldCharType="begin"/>
      </w:r>
      <w:r w:rsidR="00731265">
        <w:instrText xml:space="preserve"> SEQ Table \* ARABIC </w:instrText>
      </w:r>
      <w:r w:rsidR="00731265">
        <w:fldChar w:fldCharType="separate"/>
      </w:r>
      <w:r w:rsidR="00224005">
        <w:rPr>
          <w:noProof/>
        </w:rPr>
        <w:t>1</w:t>
      </w:r>
      <w:r w:rsidR="00731265">
        <w:rPr>
          <w:noProof/>
        </w:rPr>
        <w:fldChar w:fldCharType="end"/>
      </w:r>
      <w:r>
        <w:t>:- The table shows the data for the 3phase thyristor AC controller.</w:t>
      </w:r>
      <w:bookmarkEnd w:id="16"/>
    </w:p>
    <w:p w14:paraId="6D9CBE98" w14:textId="77777777" w:rsidR="00E8509B" w:rsidRPr="00E8509B" w:rsidRDefault="00E8509B" w:rsidP="00E8509B"/>
    <w:p w14:paraId="1A78C018" w14:textId="79684A33" w:rsidR="00D40533" w:rsidRDefault="00B57590" w:rsidP="00B57590">
      <w:pPr>
        <w:pStyle w:val="Heading1"/>
      </w:pPr>
      <w:bookmarkStart w:id="17" w:name="_Toc24107771"/>
      <w:r>
        <w:t>4 Calculations and Questions</w:t>
      </w:r>
      <w:bookmarkEnd w:id="17"/>
    </w:p>
    <w:p w14:paraId="30F38768" w14:textId="2175066B" w:rsidR="00D14875" w:rsidRPr="00D14875" w:rsidRDefault="00907471" w:rsidP="00D14875">
      <w:bookmarkStart w:id="18" w:name="_Toc24107772"/>
      <w:r w:rsidRPr="00231D97">
        <w:rPr>
          <w:rStyle w:val="Heading2Char"/>
        </w:rPr>
        <w:t>Q1-</w:t>
      </w:r>
      <w:bookmarkEnd w:id="18"/>
      <w:r>
        <w:t xml:space="preserve"> </w:t>
      </w:r>
      <w:r w:rsidR="00D14875">
        <w:t xml:space="preserve">Using the data from Table 1, we created graphs to show the relationship between the firing angle </w:t>
      </w:r>
      <w:r w:rsidR="00D14875" w:rsidRPr="00D14875">
        <w:rPr>
          <w:iCs/>
        </w:rPr>
        <w:t>α</w:t>
      </w:r>
      <w:r w:rsidR="00D14875">
        <w:rPr>
          <w:iCs/>
        </w:rPr>
        <w:t xml:space="preserve"> and V</w:t>
      </w:r>
      <w:r w:rsidR="00D14875" w:rsidRPr="00D14875">
        <w:rPr>
          <w:iCs/>
          <w:vertAlign w:val="subscript"/>
        </w:rPr>
        <w:t>o</w:t>
      </w:r>
      <w:r w:rsidR="00D14875">
        <w:rPr>
          <w:iCs/>
        </w:rPr>
        <w:t>, PF</w:t>
      </w:r>
      <w:r w:rsidR="00D14875" w:rsidRPr="00D14875">
        <w:rPr>
          <w:iCs/>
          <w:vertAlign w:val="subscript"/>
        </w:rPr>
        <w:t>o</w:t>
      </w:r>
      <w:r w:rsidR="00D14875">
        <w:rPr>
          <w:iCs/>
        </w:rPr>
        <w:t>, Q</w:t>
      </w:r>
      <w:r w:rsidR="00D14875" w:rsidRPr="00D14875">
        <w:rPr>
          <w:iCs/>
          <w:vertAlign w:val="subscript"/>
        </w:rPr>
        <w:t>o</w:t>
      </w:r>
      <w:r w:rsidR="00D14875">
        <w:rPr>
          <w:iCs/>
        </w:rPr>
        <w:t xml:space="preserve">, and </w:t>
      </w:r>
      <w:r w:rsidR="00D14875" w:rsidRPr="00D14875">
        <w:rPr>
          <w:iCs/>
        </w:rPr>
        <w:t>η</w:t>
      </w:r>
      <w:r w:rsidR="00D14875">
        <w:rPr>
          <w:iCs/>
        </w:rPr>
        <w:t>.</w:t>
      </w:r>
    </w:p>
    <w:p w14:paraId="59FFBD92" w14:textId="20AB0ADA" w:rsidR="00E8509B" w:rsidRDefault="00E8509B" w:rsidP="00E8509B">
      <w:pPr>
        <w:keepNext/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15760C1B" wp14:editId="25F38577">
            <wp:extent cx="4872990" cy="2987675"/>
            <wp:effectExtent l="0" t="0" r="3810" b="317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CCC1054" w14:textId="77777777" w:rsidR="00F636D5" w:rsidRDefault="00F636D5" w:rsidP="00E8509B">
      <w:pPr>
        <w:keepNext/>
        <w:spacing w:after="0" w:line="240" w:lineRule="auto"/>
        <w:jc w:val="center"/>
      </w:pPr>
    </w:p>
    <w:p w14:paraId="4D69F851" w14:textId="3D6DF789" w:rsidR="00C802C3" w:rsidRDefault="00E8509B" w:rsidP="00E8509B">
      <w:pPr>
        <w:pStyle w:val="Caption"/>
        <w:jc w:val="center"/>
      </w:pPr>
      <w:bookmarkStart w:id="19" w:name="_Toc24107782"/>
      <w:r>
        <w:t xml:space="preserve">Figure </w:t>
      </w:r>
      <w:r w:rsidR="00731265">
        <w:fldChar w:fldCharType="begin"/>
      </w:r>
      <w:r w:rsidR="00731265">
        <w:instrText xml:space="preserve"> SEQ Figure \* ARABIC </w:instrText>
      </w:r>
      <w:r w:rsidR="00731265">
        <w:fldChar w:fldCharType="separate"/>
      </w:r>
      <w:r w:rsidR="00224005">
        <w:rPr>
          <w:noProof/>
        </w:rPr>
        <w:t>8</w:t>
      </w:r>
      <w:r w:rsidR="00731265">
        <w:rPr>
          <w:noProof/>
        </w:rPr>
        <w:fldChar w:fldCharType="end"/>
      </w:r>
      <w:r>
        <w:t>:- The figure shows a plot between the firing angle and the output voltage</w:t>
      </w:r>
      <w:bookmarkEnd w:id="19"/>
    </w:p>
    <w:p w14:paraId="5996E7B8" w14:textId="77777777" w:rsidR="00E8509B" w:rsidRPr="00E8509B" w:rsidRDefault="00E8509B" w:rsidP="00E8509B"/>
    <w:p w14:paraId="46AF3E7C" w14:textId="77777777" w:rsidR="00E8509B" w:rsidRDefault="00E8509B" w:rsidP="00E8509B">
      <w:pPr>
        <w:keepNext/>
        <w:jc w:val="center"/>
      </w:pPr>
      <w:r>
        <w:rPr>
          <w:noProof/>
        </w:rPr>
        <w:drawing>
          <wp:inline distT="0" distB="0" distL="0" distR="0" wp14:anchorId="476B4FB4" wp14:editId="7ADD9357">
            <wp:extent cx="4872990" cy="3119120"/>
            <wp:effectExtent l="0" t="0" r="3810" b="508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ED1DD94" w14:textId="180F4E4D" w:rsidR="002D1F22" w:rsidRDefault="00E8509B" w:rsidP="00E8509B">
      <w:pPr>
        <w:pStyle w:val="Caption"/>
        <w:jc w:val="center"/>
      </w:pPr>
      <w:bookmarkStart w:id="20" w:name="_Toc24107783"/>
      <w:r>
        <w:t xml:space="preserve">Figure </w:t>
      </w:r>
      <w:r w:rsidR="00731265">
        <w:fldChar w:fldCharType="begin"/>
      </w:r>
      <w:r w:rsidR="00731265">
        <w:instrText xml:space="preserve"> SEQ Figure \* ARABIC </w:instrText>
      </w:r>
      <w:r w:rsidR="00731265">
        <w:fldChar w:fldCharType="separate"/>
      </w:r>
      <w:r w:rsidR="00224005">
        <w:rPr>
          <w:noProof/>
        </w:rPr>
        <w:t>9</w:t>
      </w:r>
      <w:r w:rsidR="00731265">
        <w:rPr>
          <w:noProof/>
        </w:rPr>
        <w:fldChar w:fldCharType="end"/>
      </w:r>
      <w:r>
        <w:t xml:space="preserve">:- </w:t>
      </w:r>
      <w:r w:rsidRPr="00E8509B">
        <w:t>The figure shows a plot between the firing angle and the power factor</w:t>
      </w:r>
      <w:bookmarkEnd w:id="20"/>
    </w:p>
    <w:p w14:paraId="659C34DB" w14:textId="77777777" w:rsidR="00F636D5" w:rsidRDefault="00F636D5" w:rsidP="00F636D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D64AFC6" wp14:editId="0AB80E5B">
            <wp:extent cx="4872990" cy="3119120"/>
            <wp:effectExtent l="0" t="0" r="3810" b="508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5216C93E" w14:textId="574EB132" w:rsidR="00907471" w:rsidRDefault="00F636D5" w:rsidP="00182E95">
      <w:pPr>
        <w:pStyle w:val="Caption"/>
        <w:jc w:val="center"/>
      </w:pPr>
      <w:bookmarkStart w:id="21" w:name="_Toc24107784"/>
      <w:r>
        <w:t xml:space="preserve">Figure </w:t>
      </w:r>
      <w:r w:rsidR="00731265">
        <w:fldChar w:fldCharType="begin"/>
      </w:r>
      <w:r w:rsidR="00731265">
        <w:instrText xml:space="preserve"> SEQ Figure \* ARABIC </w:instrText>
      </w:r>
      <w:r w:rsidR="00731265">
        <w:fldChar w:fldCharType="separate"/>
      </w:r>
      <w:r w:rsidR="00224005">
        <w:rPr>
          <w:noProof/>
        </w:rPr>
        <w:t>10</w:t>
      </w:r>
      <w:r w:rsidR="00731265">
        <w:rPr>
          <w:noProof/>
        </w:rPr>
        <w:fldChar w:fldCharType="end"/>
      </w:r>
      <w:r>
        <w:t xml:space="preserve">:- </w:t>
      </w:r>
      <w:r w:rsidRPr="00E8509B">
        <w:t xml:space="preserve">The figure shows a plot between the firing angle and the </w:t>
      </w:r>
      <w:r>
        <w:t>reactive power</w:t>
      </w:r>
      <w:bookmarkEnd w:id="21"/>
    </w:p>
    <w:p w14:paraId="7151A666" w14:textId="77777777" w:rsidR="00182E95" w:rsidRDefault="00182E95" w:rsidP="00182E95">
      <w:pPr>
        <w:keepNext/>
        <w:jc w:val="center"/>
      </w:pPr>
      <w:r>
        <w:rPr>
          <w:noProof/>
        </w:rPr>
        <w:drawing>
          <wp:inline distT="0" distB="0" distL="0" distR="0" wp14:anchorId="1DBCB672" wp14:editId="6BAFF74C">
            <wp:extent cx="4872990" cy="3119120"/>
            <wp:effectExtent l="0" t="0" r="3810" b="508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0A8543A0" w14:textId="7BF24C20" w:rsidR="00182E95" w:rsidRDefault="00182E95" w:rsidP="00182E95">
      <w:pPr>
        <w:pStyle w:val="Caption"/>
        <w:jc w:val="center"/>
      </w:pPr>
      <w:bookmarkStart w:id="22" w:name="_Toc24107785"/>
      <w:r>
        <w:t xml:space="preserve">Figure </w:t>
      </w:r>
      <w:r w:rsidR="00731265">
        <w:fldChar w:fldCharType="begin"/>
      </w:r>
      <w:r w:rsidR="00731265">
        <w:instrText xml:space="preserve"> SEQ Figure \* ARABIC </w:instrText>
      </w:r>
      <w:r w:rsidR="00731265">
        <w:fldChar w:fldCharType="separate"/>
      </w:r>
      <w:r w:rsidR="00224005">
        <w:rPr>
          <w:noProof/>
        </w:rPr>
        <w:t>11</w:t>
      </w:r>
      <w:r w:rsidR="00731265">
        <w:rPr>
          <w:noProof/>
        </w:rPr>
        <w:fldChar w:fldCharType="end"/>
      </w:r>
      <w:r>
        <w:t>:- The figure shows a plot between the firing angle and the efficiency</w:t>
      </w:r>
      <w:r w:rsidR="00231D97">
        <w:t>.</w:t>
      </w:r>
      <w:bookmarkEnd w:id="22"/>
      <w:r w:rsidR="00231D97">
        <w:br/>
      </w:r>
    </w:p>
    <w:p w14:paraId="7DDED7FC" w14:textId="77777777" w:rsidR="001A2FBF" w:rsidRDefault="001A2FBF" w:rsidP="00231D97">
      <w:pPr>
        <w:rPr>
          <w:rStyle w:val="Heading2Char"/>
        </w:rPr>
      </w:pPr>
    </w:p>
    <w:p w14:paraId="6910E44B" w14:textId="77777777" w:rsidR="001A2FBF" w:rsidRDefault="001A2FBF" w:rsidP="00231D97">
      <w:pPr>
        <w:rPr>
          <w:rStyle w:val="Heading2Char"/>
        </w:rPr>
      </w:pPr>
    </w:p>
    <w:p w14:paraId="2BDB91B5" w14:textId="53E583BD" w:rsidR="00231D97" w:rsidRDefault="00231D97" w:rsidP="00231D97">
      <w:bookmarkStart w:id="23" w:name="_Toc24107773"/>
      <w:r w:rsidRPr="00231D97">
        <w:rPr>
          <w:rStyle w:val="Heading2Char"/>
        </w:rPr>
        <w:lastRenderedPageBreak/>
        <w:t>Q2-</w:t>
      </w:r>
      <w:bookmarkEnd w:id="23"/>
      <w:r>
        <w:t xml:space="preserve"> Here are some comments on the relationships shown above</w:t>
      </w:r>
    </w:p>
    <w:p w14:paraId="5E221CAB" w14:textId="58399901" w:rsidR="00456A23" w:rsidRDefault="001A2FBF" w:rsidP="00EC640E">
      <w:pPr>
        <w:ind w:firstLine="288"/>
      </w:pPr>
      <w:r>
        <w:t>The output voltage is almost 120 V until α=80 but it has been decreased after that because the amount of voltage that</w:t>
      </w:r>
      <w:r w:rsidR="00F60C14">
        <w:t xml:space="preserve"> the</w:t>
      </w:r>
      <w:r>
        <w:t xml:space="preserve"> thyristors conduct </w:t>
      </w:r>
      <w:r w:rsidR="00F60C14">
        <w:t>decreases, and</w:t>
      </w:r>
      <w:r>
        <w:t xml:space="preserve"> accordingly the motor speed is reduced. We have a very bad power factor due to </w:t>
      </w:r>
      <w:r w:rsidR="00F60C14">
        <w:t xml:space="preserve">the </w:t>
      </w:r>
      <w:r>
        <w:t>inductive motor and it’s almost 0.2 and the reactive power is 80 VAR. In addition, the efficiency is almost the same until we reach α=80.</w:t>
      </w:r>
      <w:r w:rsidR="007E65F1">
        <w:t xml:space="preserve"> </w:t>
      </w:r>
    </w:p>
    <w:p w14:paraId="13173FCC" w14:textId="223FF909" w:rsidR="007E65F1" w:rsidRDefault="006542E1" w:rsidP="00F60C14">
      <w:pPr>
        <w:ind w:firstLine="288"/>
      </w:pPr>
      <w:r>
        <w:t xml:space="preserve">After α=80 the voltage </w:t>
      </w:r>
      <w:r w:rsidR="00EC640E">
        <w:t xml:space="preserve">decreases, </w:t>
      </w:r>
      <w:r>
        <w:t xml:space="preserve">which </w:t>
      </w:r>
      <w:r w:rsidR="00EC640E">
        <w:t>in turn</w:t>
      </w:r>
      <w:r>
        <w:t xml:space="preserve"> will decrease</w:t>
      </w:r>
      <w:r w:rsidR="007E65F1">
        <w:t xml:space="preserve"> t</w:t>
      </w:r>
      <w:r w:rsidR="00EC640E">
        <w:t xml:space="preserve">he reactive power, </w:t>
      </w:r>
      <w:r w:rsidR="007E65F1">
        <w:t xml:space="preserve">and accordingly the power factor </w:t>
      </w:r>
      <w:r>
        <w:t>will increase</w:t>
      </w:r>
      <w:r w:rsidR="007E65F1">
        <w:t xml:space="preserve"> slightly. Regarding output voltage deduction, the output power is decreased so the efficiency will decrease too.</w:t>
      </w:r>
    </w:p>
    <w:p w14:paraId="49CAAE02" w14:textId="66290FED" w:rsidR="00FE29B2" w:rsidRDefault="000F0C48" w:rsidP="000F0C48">
      <w:pPr>
        <w:ind w:firstLine="288"/>
      </w:pPr>
      <w:r>
        <w:t>At</w:t>
      </w:r>
      <w:r w:rsidR="00FE29B2">
        <w:t xml:space="preserve"> α=120, the output voltage, </w:t>
      </w:r>
      <w:r w:rsidR="00A804EF">
        <w:t xml:space="preserve">the </w:t>
      </w:r>
      <w:r w:rsidR="00FE29B2">
        <w:t xml:space="preserve">reactive power, and </w:t>
      </w:r>
      <w:r w:rsidR="00A804EF">
        <w:t xml:space="preserve">the </w:t>
      </w:r>
      <w:r w:rsidR="00FE29B2">
        <w:t xml:space="preserve">active power </w:t>
      </w:r>
      <w:r w:rsidR="00A804EF">
        <w:t>decreases</w:t>
      </w:r>
      <w:r w:rsidR="00FE29B2">
        <w:t xml:space="preserve"> but the difference between P and Q are less than before that’s </w:t>
      </w:r>
      <w:r w:rsidR="00A804EF">
        <w:t>the reason</w:t>
      </w:r>
      <w:r w:rsidR="00FE29B2">
        <w:t xml:space="preserve"> the power factor and eff</w:t>
      </w:r>
      <w:r w:rsidR="00A804EF">
        <w:t xml:space="preserve">iciency </w:t>
      </w:r>
      <w:r w:rsidR="00FE29B2">
        <w:t>increased.</w:t>
      </w:r>
    </w:p>
    <w:p w14:paraId="47764334" w14:textId="77777777" w:rsidR="007F3E6C" w:rsidRPr="00F60C14" w:rsidRDefault="007F3E6C" w:rsidP="00FE29B2">
      <w:pPr>
        <w:rPr>
          <w:sz w:val="2"/>
        </w:rPr>
      </w:pPr>
    </w:p>
    <w:p w14:paraId="26FBBCAF" w14:textId="58B50F70" w:rsidR="00231D97" w:rsidRDefault="00231D97" w:rsidP="00231D97">
      <w:pPr>
        <w:pStyle w:val="Heading1"/>
      </w:pPr>
      <w:bookmarkStart w:id="24" w:name="_Toc24107774"/>
      <w:r>
        <w:t>5 Conclusions</w:t>
      </w:r>
      <w:bookmarkEnd w:id="24"/>
    </w:p>
    <w:p w14:paraId="59143279" w14:textId="4ECD2BD7" w:rsidR="00FE29B2" w:rsidRPr="00FE29B2" w:rsidRDefault="00FE29B2" w:rsidP="00A804EF">
      <w:pPr>
        <w:ind w:firstLine="288"/>
      </w:pPr>
      <w:r>
        <w:t xml:space="preserve">We can derive from this experiment that by using AC-AC controller, we can adjust and change the output voltage </w:t>
      </w:r>
      <w:r w:rsidR="00DD0754">
        <w:t>and</w:t>
      </w:r>
      <w:r>
        <w:t xml:space="preserve"> frequency to our desired one. According to the waveforms, the distortion that are obvious in them are due to the switching elements.</w:t>
      </w:r>
      <w:r w:rsidR="004268DB">
        <w:t xml:space="preserve"> Also, considering the spectrums, the induct</w:t>
      </w:r>
      <w:r w:rsidR="00DB177F">
        <w:t>ive</w:t>
      </w:r>
      <w:r w:rsidR="004268DB">
        <w:t xml:space="preserve"> motor caused harmonics.</w:t>
      </w:r>
    </w:p>
    <w:sectPr w:rsidR="00FE29B2" w:rsidRPr="00FE29B2" w:rsidSect="004D7A22">
      <w:footerReference w:type="default" r:id="rId20"/>
      <w:footerReference w:type="first" r:id="rId2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4D5F8F" w14:textId="77777777" w:rsidR="00731265" w:rsidRDefault="00731265" w:rsidP="00C40AB3">
      <w:pPr>
        <w:spacing w:after="0" w:line="240" w:lineRule="auto"/>
      </w:pPr>
      <w:r>
        <w:separator/>
      </w:r>
    </w:p>
  </w:endnote>
  <w:endnote w:type="continuationSeparator" w:id="0">
    <w:p w14:paraId="4DA96682" w14:textId="77777777" w:rsidR="00731265" w:rsidRDefault="00731265" w:rsidP="00C40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087017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48898F" w14:textId="3CCE0C48" w:rsidR="003B5E4B" w:rsidRDefault="003B5E4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4005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5EAE6371" w14:textId="3356EDB6" w:rsidR="003B5E4B" w:rsidRDefault="003B5E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88395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134B45" w14:textId="77777777" w:rsidR="003B5E4B" w:rsidRDefault="003B5E4B">
        <w:pPr>
          <w:pStyle w:val="Footer"/>
          <w:jc w:val="center"/>
        </w:pPr>
      </w:p>
      <w:p w14:paraId="63AE48D9" w14:textId="13958B64" w:rsidR="003B5E4B" w:rsidRDefault="003B5E4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4005">
          <w:rPr>
            <w:noProof/>
          </w:rPr>
          <w:t>0</w:t>
        </w:r>
        <w:r>
          <w:rPr>
            <w:noProof/>
          </w:rPr>
          <w:fldChar w:fldCharType="end"/>
        </w:r>
      </w:p>
    </w:sdtContent>
  </w:sdt>
  <w:p w14:paraId="13028B7F" w14:textId="77777777" w:rsidR="003B5E4B" w:rsidRDefault="003B5E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A0FA98" w14:textId="77777777" w:rsidR="00731265" w:rsidRDefault="00731265" w:rsidP="00C40AB3">
      <w:pPr>
        <w:spacing w:after="0" w:line="240" w:lineRule="auto"/>
      </w:pPr>
      <w:r>
        <w:separator/>
      </w:r>
    </w:p>
  </w:footnote>
  <w:footnote w:type="continuationSeparator" w:id="0">
    <w:p w14:paraId="02FE7D06" w14:textId="77777777" w:rsidR="00731265" w:rsidRDefault="00731265" w:rsidP="00C40A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713B31"/>
    <w:multiLevelType w:val="hybridMultilevel"/>
    <w:tmpl w:val="CCD23476"/>
    <w:lvl w:ilvl="0" w:tplc="10981304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41B611D"/>
    <w:multiLevelType w:val="hybridMultilevel"/>
    <w:tmpl w:val="31166A62"/>
    <w:lvl w:ilvl="0" w:tplc="8F5E9AD6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D503770"/>
    <w:multiLevelType w:val="hybridMultilevel"/>
    <w:tmpl w:val="7D0C9818"/>
    <w:lvl w:ilvl="0" w:tplc="509AA5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9FC"/>
    <w:rsid w:val="00010AFC"/>
    <w:rsid w:val="000125BF"/>
    <w:rsid w:val="000411E5"/>
    <w:rsid w:val="00046A7B"/>
    <w:rsid w:val="00056AD2"/>
    <w:rsid w:val="0006653F"/>
    <w:rsid w:val="00067191"/>
    <w:rsid w:val="00072CB7"/>
    <w:rsid w:val="00086FD0"/>
    <w:rsid w:val="00092F08"/>
    <w:rsid w:val="00095A08"/>
    <w:rsid w:val="000A0441"/>
    <w:rsid w:val="000A386B"/>
    <w:rsid w:val="000B7FAB"/>
    <w:rsid w:val="000C04F0"/>
    <w:rsid w:val="000C116C"/>
    <w:rsid w:val="000C461E"/>
    <w:rsid w:val="000C4D98"/>
    <w:rsid w:val="000C518A"/>
    <w:rsid w:val="000D53F5"/>
    <w:rsid w:val="000D6972"/>
    <w:rsid w:val="000E0CA4"/>
    <w:rsid w:val="000F0C48"/>
    <w:rsid w:val="00111CD1"/>
    <w:rsid w:val="001246C5"/>
    <w:rsid w:val="00126FC4"/>
    <w:rsid w:val="00134921"/>
    <w:rsid w:val="00134D9D"/>
    <w:rsid w:val="00141EC5"/>
    <w:rsid w:val="001454ED"/>
    <w:rsid w:val="0015688B"/>
    <w:rsid w:val="00164CFB"/>
    <w:rsid w:val="00182262"/>
    <w:rsid w:val="00182B12"/>
    <w:rsid w:val="00182E95"/>
    <w:rsid w:val="00184C42"/>
    <w:rsid w:val="001930DD"/>
    <w:rsid w:val="00193E10"/>
    <w:rsid w:val="001A2FBF"/>
    <w:rsid w:val="001A31AA"/>
    <w:rsid w:val="001A376B"/>
    <w:rsid w:val="001A63D7"/>
    <w:rsid w:val="001B021A"/>
    <w:rsid w:val="001B3922"/>
    <w:rsid w:val="001B7947"/>
    <w:rsid w:val="001C135E"/>
    <w:rsid w:val="001C1F1A"/>
    <w:rsid w:val="001D6058"/>
    <w:rsid w:val="001D6452"/>
    <w:rsid w:val="001E1A46"/>
    <w:rsid w:val="001E4C8B"/>
    <w:rsid w:val="001F0365"/>
    <w:rsid w:val="001F5FA7"/>
    <w:rsid w:val="00212962"/>
    <w:rsid w:val="002146E5"/>
    <w:rsid w:val="002153DC"/>
    <w:rsid w:val="00224005"/>
    <w:rsid w:val="00225FFF"/>
    <w:rsid w:val="00227915"/>
    <w:rsid w:val="00231D97"/>
    <w:rsid w:val="0023253D"/>
    <w:rsid w:val="0024104E"/>
    <w:rsid w:val="00243E49"/>
    <w:rsid w:val="00254CE0"/>
    <w:rsid w:val="00273A45"/>
    <w:rsid w:val="00285C27"/>
    <w:rsid w:val="002A4D69"/>
    <w:rsid w:val="002D1F22"/>
    <w:rsid w:val="002D4336"/>
    <w:rsid w:val="002F38E2"/>
    <w:rsid w:val="002F4FE5"/>
    <w:rsid w:val="002F697A"/>
    <w:rsid w:val="003164BD"/>
    <w:rsid w:val="0032098A"/>
    <w:rsid w:val="00327B79"/>
    <w:rsid w:val="0034081B"/>
    <w:rsid w:val="003451A2"/>
    <w:rsid w:val="003453F3"/>
    <w:rsid w:val="0035358C"/>
    <w:rsid w:val="003543C1"/>
    <w:rsid w:val="00357891"/>
    <w:rsid w:val="00365351"/>
    <w:rsid w:val="00366968"/>
    <w:rsid w:val="00390FD6"/>
    <w:rsid w:val="003924CE"/>
    <w:rsid w:val="00392891"/>
    <w:rsid w:val="00392D0F"/>
    <w:rsid w:val="00395515"/>
    <w:rsid w:val="00396C44"/>
    <w:rsid w:val="00396F63"/>
    <w:rsid w:val="003A224B"/>
    <w:rsid w:val="003A4977"/>
    <w:rsid w:val="003A4FF0"/>
    <w:rsid w:val="003A59C5"/>
    <w:rsid w:val="003A6E16"/>
    <w:rsid w:val="003B5D89"/>
    <w:rsid w:val="003B5E4B"/>
    <w:rsid w:val="003C0E68"/>
    <w:rsid w:val="003C186B"/>
    <w:rsid w:val="003C3C57"/>
    <w:rsid w:val="003C5A81"/>
    <w:rsid w:val="003D19D2"/>
    <w:rsid w:val="003D4A6F"/>
    <w:rsid w:val="003E2E1C"/>
    <w:rsid w:val="003E7F22"/>
    <w:rsid w:val="003F6CAE"/>
    <w:rsid w:val="003F7DF9"/>
    <w:rsid w:val="0040156B"/>
    <w:rsid w:val="00407B97"/>
    <w:rsid w:val="00415058"/>
    <w:rsid w:val="004268DB"/>
    <w:rsid w:val="0042778D"/>
    <w:rsid w:val="004333C7"/>
    <w:rsid w:val="0044100D"/>
    <w:rsid w:val="00446E08"/>
    <w:rsid w:val="004476F5"/>
    <w:rsid w:val="00453712"/>
    <w:rsid w:val="00456A23"/>
    <w:rsid w:val="00457D37"/>
    <w:rsid w:val="00471495"/>
    <w:rsid w:val="00481B94"/>
    <w:rsid w:val="004850C6"/>
    <w:rsid w:val="004875D9"/>
    <w:rsid w:val="0049398E"/>
    <w:rsid w:val="00494787"/>
    <w:rsid w:val="0049541E"/>
    <w:rsid w:val="00497D95"/>
    <w:rsid w:val="004A0055"/>
    <w:rsid w:val="004A4408"/>
    <w:rsid w:val="004A61E6"/>
    <w:rsid w:val="004C1F17"/>
    <w:rsid w:val="004C4CF4"/>
    <w:rsid w:val="004D1FF9"/>
    <w:rsid w:val="004D2F5A"/>
    <w:rsid w:val="004D7A22"/>
    <w:rsid w:val="004E0DF6"/>
    <w:rsid w:val="004F2445"/>
    <w:rsid w:val="00500D77"/>
    <w:rsid w:val="0050165F"/>
    <w:rsid w:val="00503D22"/>
    <w:rsid w:val="00525EB3"/>
    <w:rsid w:val="005358CF"/>
    <w:rsid w:val="005419DE"/>
    <w:rsid w:val="00546BA6"/>
    <w:rsid w:val="00546F0C"/>
    <w:rsid w:val="005514E0"/>
    <w:rsid w:val="00551DE7"/>
    <w:rsid w:val="005566B5"/>
    <w:rsid w:val="00563A78"/>
    <w:rsid w:val="005759C4"/>
    <w:rsid w:val="005807D5"/>
    <w:rsid w:val="00582DDA"/>
    <w:rsid w:val="005846A1"/>
    <w:rsid w:val="005A36C8"/>
    <w:rsid w:val="005B5578"/>
    <w:rsid w:val="005B6193"/>
    <w:rsid w:val="005D5423"/>
    <w:rsid w:val="005E1BDA"/>
    <w:rsid w:val="005E27AA"/>
    <w:rsid w:val="005E5B51"/>
    <w:rsid w:val="005F6689"/>
    <w:rsid w:val="00604106"/>
    <w:rsid w:val="00623F92"/>
    <w:rsid w:val="00640B42"/>
    <w:rsid w:val="0064110E"/>
    <w:rsid w:val="00641992"/>
    <w:rsid w:val="00646C66"/>
    <w:rsid w:val="006542E1"/>
    <w:rsid w:val="00684D24"/>
    <w:rsid w:val="00696299"/>
    <w:rsid w:val="006B477C"/>
    <w:rsid w:val="006C463A"/>
    <w:rsid w:val="006C6AC1"/>
    <w:rsid w:val="006D484D"/>
    <w:rsid w:val="006D537F"/>
    <w:rsid w:val="006D728E"/>
    <w:rsid w:val="006D7A27"/>
    <w:rsid w:val="006E363F"/>
    <w:rsid w:val="006E36EB"/>
    <w:rsid w:val="006F6BF7"/>
    <w:rsid w:val="0070311B"/>
    <w:rsid w:val="0071054A"/>
    <w:rsid w:val="00713BF0"/>
    <w:rsid w:val="00717333"/>
    <w:rsid w:val="007179E7"/>
    <w:rsid w:val="0072144B"/>
    <w:rsid w:val="007239E4"/>
    <w:rsid w:val="00726E6F"/>
    <w:rsid w:val="00727F48"/>
    <w:rsid w:val="00731265"/>
    <w:rsid w:val="00754513"/>
    <w:rsid w:val="00771233"/>
    <w:rsid w:val="00772BF4"/>
    <w:rsid w:val="00775588"/>
    <w:rsid w:val="00780B2B"/>
    <w:rsid w:val="00781369"/>
    <w:rsid w:val="007817E9"/>
    <w:rsid w:val="00782ED5"/>
    <w:rsid w:val="00785FBD"/>
    <w:rsid w:val="00791420"/>
    <w:rsid w:val="007B5914"/>
    <w:rsid w:val="007D0293"/>
    <w:rsid w:val="007D6F2F"/>
    <w:rsid w:val="007E4C43"/>
    <w:rsid w:val="007E4E06"/>
    <w:rsid w:val="007E65F1"/>
    <w:rsid w:val="007E739A"/>
    <w:rsid w:val="007F00B9"/>
    <w:rsid w:val="007F0BB8"/>
    <w:rsid w:val="007F3E6C"/>
    <w:rsid w:val="007F5FFC"/>
    <w:rsid w:val="0080474E"/>
    <w:rsid w:val="00804AE3"/>
    <w:rsid w:val="0081305E"/>
    <w:rsid w:val="008150C5"/>
    <w:rsid w:val="0082399E"/>
    <w:rsid w:val="00825792"/>
    <w:rsid w:val="00832718"/>
    <w:rsid w:val="008353A2"/>
    <w:rsid w:val="008355B2"/>
    <w:rsid w:val="008418CF"/>
    <w:rsid w:val="008419D4"/>
    <w:rsid w:val="008515C0"/>
    <w:rsid w:val="00852992"/>
    <w:rsid w:val="00854D59"/>
    <w:rsid w:val="00855CC3"/>
    <w:rsid w:val="00890ECC"/>
    <w:rsid w:val="008A1BD8"/>
    <w:rsid w:val="008A2601"/>
    <w:rsid w:val="008A44B0"/>
    <w:rsid w:val="008A45A0"/>
    <w:rsid w:val="008A709B"/>
    <w:rsid w:val="008B0EB4"/>
    <w:rsid w:val="008B7F81"/>
    <w:rsid w:val="008C2AC2"/>
    <w:rsid w:val="008C2E42"/>
    <w:rsid w:val="008C4DC9"/>
    <w:rsid w:val="008D206D"/>
    <w:rsid w:val="008E1C50"/>
    <w:rsid w:val="008E2498"/>
    <w:rsid w:val="008E35FB"/>
    <w:rsid w:val="008F7CED"/>
    <w:rsid w:val="00907071"/>
    <w:rsid w:val="00907471"/>
    <w:rsid w:val="00911888"/>
    <w:rsid w:val="00911B07"/>
    <w:rsid w:val="00911F6D"/>
    <w:rsid w:val="00914FB9"/>
    <w:rsid w:val="00922445"/>
    <w:rsid w:val="0092247C"/>
    <w:rsid w:val="00926625"/>
    <w:rsid w:val="00934523"/>
    <w:rsid w:val="00966DFD"/>
    <w:rsid w:val="00973EF5"/>
    <w:rsid w:val="009904B3"/>
    <w:rsid w:val="009917DD"/>
    <w:rsid w:val="00992BE3"/>
    <w:rsid w:val="00993F85"/>
    <w:rsid w:val="0099429D"/>
    <w:rsid w:val="009A1DAD"/>
    <w:rsid w:val="009A64A2"/>
    <w:rsid w:val="009C79BB"/>
    <w:rsid w:val="009D4228"/>
    <w:rsid w:val="009F3C3A"/>
    <w:rsid w:val="009F7276"/>
    <w:rsid w:val="00A04F86"/>
    <w:rsid w:val="00A04F8A"/>
    <w:rsid w:val="00A1607C"/>
    <w:rsid w:val="00A16922"/>
    <w:rsid w:val="00A173FC"/>
    <w:rsid w:val="00A20DA1"/>
    <w:rsid w:val="00A227CC"/>
    <w:rsid w:val="00A33E62"/>
    <w:rsid w:val="00A35F59"/>
    <w:rsid w:val="00A37C65"/>
    <w:rsid w:val="00A4695A"/>
    <w:rsid w:val="00A515FD"/>
    <w:rsid w:val="00A51F3A"/>
    <w:rsid w:val="00A63EAB"/>
    <w:rsid w:val="00A65B37"/>
    <w:rsid w:val="00A77A10"/>
    <w:rsid w:val="00A804EF"/>
    <w:rsid w:val="00A83BBD"/>
    <w:rsid w:val="00A84A1F"/>
    <w:rsid w:val="00A9181A"/>
    <w:rsid w:val="00A97B22"/>
    <w:rsid w:val="00AA0E61"/>
    <w:rsid w:val="00AA13D7"/>
    <w:rsid w:val="00AA7B9A"/>
    <w:rsid w:val="00AB3980"/>
    <w:rsid w:val="00AD6B31"/>
    <w:rsid w:val="00AE0B77"/>
    <w:rsid w:val="00AE3750"/>
    <w:rsid w:val="00AE49EF"/>
    <w:rsid w:val="00AE52FA"/>
    <w:rsid w:val="00AE6D06"/>
    <w:rsid w:val="00AF03E2"/>
    <w:rsid w:val="00AF6470"/>
    <w:rsid w:val="00B02F02"/>
    <w:rsid w:val="00B07B14"/>
    <w:rsid w:val="00B10100"/>
    <w:rsid w:val="00B1065C"/>
    <w:rsid w:val="00B223EB"/>
    <w:rsid w:val="00B22CCF"/>
    <w:rsid w:val="00B30D2C"/>
    <w:rsid w:val="00B344B7"/>
    <w:rsid w:val="00B36DC4"/>
    <w:rsid w:val="00B53845"/>
    <w:rsid w:val="00B54FDA"/>
    <w:rsid w:val="00B55EF2"/>
    <w:rsid w:val="00B57590"/>
    <w:rsid w:val="00B62366"/>
    <w:rsid w:val="00B70E28"/>
    <w:rsid w:val="00B80E9C"/>
    <w:rsid w:val="00B85303"/>
    <w:rsid w:val="00B87958"/>
    <w:rsid w:val="00B9269B"/>
    <w:rsid w:val="00B934F1"/>
    <w:rsid w:val="00B96A8F"/>
    <w:rsid w:val="00BA14DD"/>
    <w:rsid w:val="00BB0A29"/>
    <w:rsid w:val="00BB1BE4"/>
    <w:rsid w:val="00BB25A3"/>
    <w:rsid w:val="00BB5806"/>
    <w:rsid w:val="00BC4DB5"/>
    <w:rsid w:val="00BD3977"/>
    <w:rsid w:val="00BE49C8"/>
    <w:rsid w:val="00BE5C19"/>
    <w:rsid w:val="00BF0A54"/>
    <w:rsid w:val="00C10A49"/>
    <w:rsid w:val="00C14799"/>
    <w:rsid w:val="00C1702F"/>
    <w:rsid w:val="00C2126C"/>
    <w:rsid w:val="00C22420"/>
    <w:rsid w:val="00C233A9"/>
    <w:rsid w:val="00C31BCA"/>
    <w:rsid w:val="00C35190"/>
    <w:rsid w:val="00C37335"/>
    <w:rsid w:val="00C40AB3"/>
    <w:rsid w:val="00C433D2"/>
    <w:rsid w:val="00C43B8B"/>
    <w:rsid w:val="00C55793"/>
    <w:rsid w:val="00C56144"/>
    <w:rsid w:val="00C564D1"/>
    <w:rsid w:val="00C56A44"/>
    <w:rsid w:val="00C63205"/>
    <w:rsid w:val="00C72026"/>
    <w:rsid w:val="00C8000E"/>
    <w:rsid w:val="00C802C3"/>
    <w:rsid w:val="00C81CFD"/>
    <w:rsid w:val="00C822F0"/>
    <w:rsid w:val="00C87684"/>
    <w:rsid w:val="00CA75F8"/>
    <w:rsid w:val="00CB29A2"/>
    <w:rsid w:val="00CB6C24"/>
    <w:rsid w:val="00CC0579"/>
    <w:rsid w:val="00CC10E4"/>
    <w:rsid w:val="00CC24F6"/>
    <w:rsid w:val="00CC6BB2"/>
    <w:rsid w:val="00CC6FA3"/>
    <w:rsid w:val="00CD1CA7"/>
    <w:rsid w:val="00CD3D6B"/>
    <w:rsid w:val="00CE7278"/>
    <w:rsid w:val="00CE74C2"/>
    <w:rsid w:val="00D0038D"/>
    <w:rsid w:val="00D123CA"/>
    <w:rsid w:val="00D13D88"/>
    <w:rsid w:val="00D14875"/>
    <w:rsid w:val="00D26C4E"/>
    <w:rsid w:val="00D27D41"/>
    <w:rsid w:val="00D33B17"/>
    <w:rsid w:val="00D40533"/>
    <w:rsid w:val="00D4708C"/>
    <w:rsid w:val="00D524A4"/>
    <w:rsid w:val="00D54F58"/>
    <w:rsid w:val="00D60986"/>
    <w:rsid w:val="00D655BB"/>
    <w:rsid w:val="00D679B0"/>
    <w:rsid w:val="00D72964"/>
    <w:rsid w:val="00D80B63"/>
    <w:rsid w:val="00D826C9"/>
    <w:rsid w:val="00DB177F"/>
    <w:rsid w:val="00DB7FD2"/>
    <w:rsid w:val="00DD0754"/>
    <w:rsid w:val="00DD68F2"/>
    <w:rsid w:val="00DE65E5"/>
    <w:rsid w:val="00DF0456"/>
    <w:rsid w:val="00DF0492"/>
    <w:rsid w:val="00DF20BA"/>
    <w:rsid w:val="00DF36DB"/>
    <w:rsid w:val="00DF465F"/>
    <w:rsid w:val="00DF5859"/>
    <w:rsid w:val="00DF6E6D"/>
    <w:rsid w:val="00E03321"/>
    <w:rsid w:val="00E245C1"/>
    <w:rsid w:val="00E2658B"/>
    <w:rsid w:val="00E27B89"/>
    <w:rsid w:val="00E30AE2"/>
    <w:rsid w:val="00E433F0"/>
    <w:rsid w:val="00E46A85"/>
    <w:rsid w:val="00E4740E"/>
    <w:rsid w:val="00E55ECC"/>
    <w:rsid w:val="00E74F9B"/>
    <w:rsid w:val="00E8509B"/>
    <w:rsid w:val="00E86D18"/>
    <w:rsid w:val="00E90653"/>
    <w:rsid w:val="00E929FC"/>
    <w:rsid w:val="00E9487E"/>
    <w:rsid w:val="00E9706C"/>
    <w:rsid w:val="00EA10A1"/>
    <w:rsid w:val="00EA1554"/>
    <w:rsid w:val="00EA1B11"/>
    <w:rsid w:val="00EA76C1"/>
    <w:rsid w:val="00EB241D"/>
    <w:rsid w:val="00EB47FA"/>
    <w:rsid w:val="00EC31EC"/>
    <w:rsid w:val="00EC640E"/>
    <w:rsid w:val="00ED2430"/>
    <w:rsid w:val="00ED477C"/>
    <w:rsid w:val="00ED5BFC"/>
    <w:rsid w:val="00EE4CA2"/>
    <w:rsid w:val="00F011FD"/>
    <w:rsid w:val="00F02D4D"/>
    <w:rsid w:val="00F062F8"/>
    <w:rsid w:val="00F15131"/>
    <w:rsid w:val="00F15D21"/>
    <w:rsid w:val="00F20179"/>
    <w:rsid w:val="00F22271"/>
    <w:rsid w:val="00F241F2"/>
    <w:rsid w:val="00F31DDC"/>
    <w:rsid w:val="00F4493D"/>
    <w:rsid w:val="00F47363"/>
    <w:rsid w:val="00F60C14"/>
    <w:rsid w:val="00F636D5"/>
    <w:rsid w:val="00F7644D"/>
    <w:rsid w:val="00F777CC"/>
    <w:rsid w:val="00F818CF"/>
    <w:rsid w:val="00F95D2D"/>
    <w:rsid w:val="00F96746"/>
    <w:rsid w:val="00FD35FA"/>
    <w:rsid w:val="00FD5747"/>
    <w:rsid w:val="00FE29B2"/>
    <w:rsid w:val="00FE615A"/>
    <w:rsid w:val="00FE7611"/>
    <w:rsid w:val="00FF0D05"/>
    <w:rsid w:val="00FF308E"/>
    <w:rsid w:val="00FF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1E5804"/>
  <w15:chartTrackingRefBased/>
  <w15:docId w15:val="{783143C3-5A6A-40F1-A17F-937F2EE9C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BDA"/>
    <w:pPr>
      <w:spacing w:after="200" w:line="360" w:lineRule="auto"/>
      <w:jc w:val="both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4A1F"/>
    <w:pPr>
      <w:outlineLvl w:val="0"/>
    </w:pPr>
    <w:rPr>
      <w:b/>
      <w:noProof/>
      <w:sz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D4A6F"/>
    <w:p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930DD"/>
    <w:pPr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Codes"/>
    <w:basedOn w:val="Normal"/>
    <w:link w:val="NoSpacingChar"/>
    <w:uiPriority w:val="1"/>
    <w:qFormat/>
    <w:rsid w:val="00390FD6"/>
    <w:pPr>
      <w:spacing w:line="240" w:lineRule="auto"/>
      <w:ind w:firstLine="720"/>
      <w:jc w:val="center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84A1F"/>
    <w:rPr>
      <w:rFonts w:ascii="Times New Roman" w:hAnsi="Times New Roman"/>
      <w:b/>
      <w:noProof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D4A6F"/>
    <w:rPr>
      <w:rFonts w:ascii="Times New Roman" w:hAnsi="Times New Roman"/>
      <w:b/>
      <w:noProof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930DD"/>
    <w:rPr>
      <w:rFonts w:ascii="Times New Roman" w:hAnsi="Times New Roman"/>
      <w:b/>
      <w:noProof/>
      <w:sz w:val="24"/>
      <w:szCs w:val="24"/>
    </w:rPr>
  </w:style>
  <w:style w:type="paragraph" w:styleId="Subtitle">
    <w:name w:val="Subtitle"/>
    <w:aliases w:val="SavingSpace"/>
    <w:basedOn w:val="Normal"/>
    <w:next w:val="Normal"/>
    <w:link w:val="SubtitleChar"/>
    <w:uiPriority w:val="11"/>
    <w:qFormat/>
    <w:rsid w:val="00B87958"/>
    <w:pPr>
      <w:spacing w:after="100" w:afterAutospacing="1" w:line="240" w:lineRule="auto"/>
    </w:pPr>
  </w:style>
  <w:style w:type="character" w:customStyle="1" w:styleId="SubtitleChar">
    <w:name w:val="Subtitle Char"/>
    <w:aliases w:val="SavingSpace Char"/>
    <w:basedOn w:val="DefaultParagraphFont"/>
    <w:link w:val="Subtitle"/>
    <w:uiPriority w:val="11"/>
    <w:rsid w:val="00B87958"/>
    <w:rPr>
      <w:rFonts w:ascii="Times New Roman" w:hAnsi="Times New Roman"/>
      <w:sz w:val="24"/>
      <w:szCs w:val="24"/>
    </w:rPr>
  </w:style>
  <w:style w:type="paragraph" w:styleId="Title">
    <w:name w:val="Title"/>
    <w:aliases w:val="SaveSpace"/>
    <w:basedOn w:val="Subtitle"/>
    <w:next w:val="Normal"/>
    <w:link w:val="TitleChar"/>
    <w:uiPriority w:val="10"/>
    <w:qFormat/>
    <w:rsid w:val="00B87958"/>
  </w:style>
  <w:style w:type="character" w:customStyle="1" w:styleId="TitleChar">
    <w:name w:val="Title Char"/>
    <w:aliases w:val="SaveSpace Char"/>
    <w:basedOn w:val="DefaultParagraphFont"/>
    <w:link w:val="Title"/>
    <w:uiPriority w:val="10"/>
    <w:rsid w:val="00B87958"/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015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0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AB3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40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AB3"/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6653F"/>
    <w:pPr>
      <w:spacing w:line="240" w:lineRule="auto"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E4C43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noProof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E1BDA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E4C4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B6193"/>
    <w:pPr>
      <w:tabs>
        <w:tab w:val="right" w:leader="dot" w:pos="9350"/>
      </w:tabs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7E4C43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7E4C43"/>
    <w:pPr>
      <w:spacing w:after="0"/>
    </w:pPr>
  </w:style>
  <w:style w:type="character" w:customStyle="1" w:styleId="NoSpacingChar">
    <w:name w:val="No Spacing Char"/>
    <w:aliases w:val="Codes Char"/>
    <w:basedOn w:val="DefaultParagraphFont"/>
    <w:link w:val="NoSpacing"/>
    <w:uiPriority w:val="1"/>
    <w:rsid w:val="004D7A22"/>
    <w:rPr>
      <w:rFonts w:ascii="Times New Roman" w:hAnsi="Times New Roman"/>
      <w:sz w:val="22"/>
      <w:szCs w:val="24"/>
    </w:rPr>
  </w:style>
  <w:style w:type="table" w:styleId="TableGrid">
    <w:name w:val="Table Grid"/>
    <w:basedOn w:val="TableNormal"/>
    <w:uiPriority w:val="39"/>
    <w:rsid w:val="00327B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1692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17333"/>
    <w:rPr>
      <w:color w:val="808080"/>
    </w:rPr>
  </w:style>
  <w:style w:type="table" w:styleId="PlainTable1">
    <w:name w:val="Plain Table 1"/>
    <w:basedOn w:val="TableNormal"/>
    <w:uiPriority w:val="41"/>
    <w:rsid w:val="00B6236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chart" Target="charts/chart3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lugben\OneDrive\Education\University\MSc\Electrical%20Computer%20Engineering\Courses\Power%20Electronics\Lab%203\Copy%20of%20Lab%202%20Calculation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lugben\OneDrive\Education\University\MSc\Electrical%20Computer%20Engineering\Courses\Power%20Electronics\Lab%203\Copy%20of%20Lab%202%20Calculation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lugben\OneDrive\Education\University\MSc\Electrical%20Computer%20Engineering\Courses\Power%20Electronics\Lab%203\Copy%20of%20Lab%202%20Calculation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lugben\OneDrive\Education\University\MSc\Electrical%20Computer%20Engineering\Courses\Power%20Electronics\Lab%203\Copy%20of%20Lab%202%20Calculation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The Firing Angle vs The Output Voltage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The Firing Angle vs The DC Voltage</c:v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'[Copy of Lab 2 Calculations.xlsx]Circuit 1'!$A$2:$A$22</c:f>
              <c:numCache>
                <c:formatCode>General</c:formatCode>
                <c:ptCount val="21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110</c:v>
                </c:pt>
              </c:numCache>
            </c:numRef>
          </c:xVal>
          <c:yVal>
            <c:numRef>
              <c:f>'[Copy of Lab 2 Calculations.xlsx]Circuit 1'!$E$2:$E$22</c:f>
              <c:numCache>
                <c:formatCode>General</c:formatCode>
                <c:ptCount val="21"/>
                <c:pt idx="0">
                  <c:v>119.2</c:v>
                </c:pt>
                <c:pt idx="1">
                  <c:v>119.3</c:v>
                </c:pt>
                <c:pt idx="2">
                  <c:v>119.2</c:v>
                </c:pt>
                <c:pt idx="3">
                  <c:v>118.9</c:v>
                </c:pt>
                <c:pt idx="4">
                  <c:v>120</c:v>
                </c:pt>
                <c:pt idx="5">
                  <c:v>102.2</c:v>
                </c:pt>
                <c:pt idx="6">
                  <c:v>54.66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C72-4C07-B13D-7402729F860C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374696864"/>
        <c:axId val="372140824"/>
      </c:scatterChart>
      <c:valAx>
        <c:axId val="3746968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The</a:t>
                </a:r>
                <a:r>
                  <a:rPr lang="en-US" baseline="0"/>
                  <a:t> Firing Angle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2140824"/>
        <c:crosses val="autoZero"/>
        <c:crossBetween val="midCat"/>
      </c:valAx>
      <c:valAx>
        <c:axId val="37214082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The</a:t>
                </a:r>
                <a:r>
                  <a:rPr lang="en-US" baseline="0"/>
                  <a:t> Output Voltage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46968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The Firing Angle vs The</a:t>
            </a:r>
            <a:r>
              <a:rPr lang="en-US" baseline="0"/>
              <a:t> Power Factor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The Firing Angle vs The DC Voltage</c:v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'[Copy of Lab 2 Calculations.xlsx]Circuit 1'!$A$2:$A$22</c:f>
              <c:numCache>
                <c:formatCode>General</c:formatCode>
                <c:ptCount val="21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110</c:v>
                </c:pt>
              </c:numCache>
            </c:numRef>
          </c:xVal>
          <c:yVal>
            <c:numRef>
              <c:f>'[Copy of Lab 2 Calculations.xlsx]Circuit 1'!$I$2:$I$8</c:f>
              <c:numCache>
                <c:formatCode>0.0000</c:formatCode>
                <c:ptCount val="7"/>
                <c:pt idx="0">
                  <c:v>0.20181472856067503</c:v>
                </c:pt>
                <c:pt idx="1">
                  <c:v>0.19508497176485889</c:v>
                </c:pt>
                <c:pt idx="2">
                  <c:v>0.19772283656623618</c:v>
                </c:pt>
                <c:pt idx="3">
                  <c:v>0.19550399924903838</c:v>
                </c:pt>
                <c:pt idx="4">
                  <c:v>0.18768107912434409</c:v>
                </c:pt>
                <c:pt idx="5">
                  <c:v>0.21242186060134624</c:v>
                </c:pt>
                <c:pt idx="6">
                  <c:v>0.51437994530145315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F6F-4619-BBFB-31A83A9CCAC6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379005840"/>
        <c:axId val="379006232"/>
      </c:scatterChart>
      <c:valAx>
        <c:axId val="379005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The</a:t>
                </a:r>
                <a:r>
                  <a:rPr lang="en-US" baseline="0"/>
                  <a:t> Firing Angle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9006232"/>
        <c:crosses val="autoZero"/>
        <c:crossBetween val="midCat"/>
      </c:valAx>
      <c:valAx>
        <c:axId val="37900623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The Power Factor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90058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The Firing Angle vs The</a:t>
            </a:r>
            <a:r>
              <a:rPr lang="en-US" baseline="0"/>
              <a:t> Reactive Power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The Firing Angle vs The DC Voltage</c:v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'[Copy of Lab 2 Calculations.xlsx]Circuit 1'!$A$2:$A$22</c:f>
              <c:numCache>
                <c:formatCode>General</c:formatCode>
                <c:ptCount val="21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110</c:v>
                </c:pt>
              </c:numCache>
            </c:numRef>
          </c:xVal>
          <c:yVal>
            <c:numRef>
              <c:f>'[Copy of Lab 2 Calculations.xlsx]Circuit 1'!$H$2:$H$8</c:f>
              <c:numCache>
                <c:formatCode>General</c:formatCode>
                <c:ptCount val="7"/>
                <c:pt idx="0">
                  <c:v>80.27</c:v>
                </c:pt>
                <c:pt idx="1">
                  <c:v>80.489999999999995</c:v>
                </c:pt>
                <c:pt idx="2">
                  <c:v>79.77</c:v>
                </c:pt>
                <c:pt idx="3">
                  <c:v>80.11</c:v>
                </c:pt>
                <c:pt idx="4">
                  <c:v>80.91</c:v>
                </c:pt>
                <c:pt idx="5">
                  <c:v>52.12</c:v>
                </c:pt>
                <c:pt idx="6">
                  <c:v>10.89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43B-426B-8D27-42737363572D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379007016"/>
        <c:axId val="383874888"/>
      </c:scatterChart>
      <c:valAx>
        <c:axId val="3790070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The</a:t>
                </a:r>
                <a:r>
                  <a:rPr lang="en-US" baseline="0"/>
                  <a:t> Firing Angle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3874888"/>
        <c:crosses val="autoZero"/>
        <c:crossBetween val="midCat"/>
      </c:valAx>
      <c:valAx>
        <c:axId val="38387488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The Reactive Power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90070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The Firing Angle vs The</a:t>
            </a:r>
            <a:r>
              <a:rPr lang="en-US" baseline="0"/>
              <a:t> Efficiency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The Firing Angle vs The DC Voltage</c:v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'[Copy of Lab 2 Calculations.xlsx]Circuit 1'!$A$2:$A$22</c:f>
              <c:numCache>
                <c:formatCode>General</c:formatCode>
                <c:ptCount val="21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110</c:v>
                </c:pt>
              </c:numCache>
            </c:numRef>
          </c:xVal>
          <c:yVal>
            <c:numRef>
              <c:f>'[Copy of Lab 2 Calculations.xlsx]Circuit 1'!$J$2:$J$8</c:f>
              <c:numCache>
                <c:formatCode>0.0000</c:formatCode>
                <c:ptCount val="7"/>
                <c:pt idx="0">
                  <c:v>95.331412103746388</c:v>
                </c:pt>
                <c:pt idx="1">
                  <c:v>94.121105232216337</c:v>
                </c:pt>
                <c:pt idx="2">
                  <c:v>95.263469508584947</c:v>
                </c:pt>
                <c:pt idx="3">
                  <c:v>95.628742514970071</c:v>
                </c:pt>
                <c:pt idx="4">
                  <c:v>94.904849600982217</c:v>
                </c:pt>
                <c:pt idx="5">
                  <c:v>91.666666666666671</c:v>
                </c:pt>
                <c:pt idx="6">
                  <c:v>94.80406386066764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F34-43A2-8D9B-52DFF6BD067C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383875672"/>
        <c:axId val="383876064"/>
      </c:scatterChart>
      <c:valAx>
        <c:axId val="383875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The</a:t>
                </a:r>
                <a:r>
                  <a:rPr lang="en-US" baseline="0"/>
                  <a:t> Firing Angle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3876064"/>
        <c:crosses val="autoZero"/>
        <c:crossBetween val="midCat"/>
      </c:valAx>
      <c:valAx>
        <c:axId val="38387606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The Efficiency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38756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51EA9E6-F491-4268-B9FE-A9F7D88C5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1935</TotalTime>
  <Pages>1</Pages>
  <Words>1127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Tolulope Olugbenga</dc:creator>
  <cp:keywords/>
  <dc:description/>
  <cp:lastModifiedBy>Tolulope Olugbenga</cp:lastModifiedBy>
  <cp:revision>393</cp:revision>
  <cp:lastPrinted>2019-11-08T16:16:00Z</cp:lastPrinted>
  <dcterms:created xsi:type="dcterms:W3CDTF">2019-10-08T02:34:00Z</dcterms:created>
  <dcterms:modified xsi:type="dcterms:W3CDTF">2019-11-08T16:17:00Z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