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AA870" w14:textId="7BFE8A91" w:rsidR="00764CAD" w:rsidRDefault="0035799E" w:rsidP="008C6DC2">
      <w:r>
        <w:fldChar w:fldCharType="begin"/>
      </w:r>
      <w:r>
        <w:instrText xml:space="preserve"> MACROBUTTON MTEditEquationSection2 </w:instrText>
      </w:r>
      <w:r w:rsidRPr="0035799E">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p w14:paraId="301CB505" w14:textId="77777777" w:rsidR="00426CEF" w:rsidRDefault="00426CEF" w:rsidP="008C6DC2"/>
    <w:p w14:paraId="58593C9C" w14:textId="77777777" w:rsidR="00B405DF" w:rsidRDefault="00B405DF" w:rsidP="008C6DC2"/>
    <w:p w14:paraId="7277048F" w14:textId="77777777" w:rsidR="00B405DF" w:rsidRDefault="00B405DF" w:rsidP="008C6DC2"/>
    <w:p w14:paraId="5AF6E49F" w14:textId="5C2287F3" w:rsidR="00426CEF" w:rsidRDefault="00426CEF" w:rsidP="008C6DC2"/>
    <w:p w14:paraId="4CAD9F92" w14:textId="33C666F2" w:rsidR="00F745E9" w:rsidRDefault="00D3437E" w:rsidP="008C6DC2">
      <w:r>
        <w:rPr>
          <w:noProof/>
        </w:rPr>
        <w:drawing>
          <wp:anchor distT="0" distB="0" distL="114300" distR="114300" simplePos="0" relativeHeight="251657216" behindDoc="0" locked="0" layoutInCell="1" allowOverlap="1" wp14:anchorId="0CD42AEE" wp14:editId="3F836CD7">
            <wp:simplePos x="0" y="0"/>
            <wp:positionH relativeFrom="column">
              <wp:posOffset>5381626</wp:posOffset>
            </wp:positionH>
            <wp:positionV relativeFrom="paragraph">
              <wp:posOffset>108616</wp:posOffset>
            </wp:positionV>
            <wp:extent cx="998220" cy="1047084"/>
            <wp:effectExtent l="0" t="0" r="0" b="1270"/>
            <wp:wrapNone/>
            <wp:docPr id="1" name="Picture 1" descr="unb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b_sma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5687" cy="105491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CF8EE3" w14:textId="77777777" w:rsidR="00F745E9" w:rsidRDefault="00F745E9" w:rsidP="008C6DC2"/>
    <w:p w14:paraId="24A9750E" w14:textId="77777777" w:rsidR="00F745E9" w:rsidRDefault="00F745E9" w:rsidP="008C6DC2"/>
    <w:p w14:paraId="13FC64B8" w14:textId="77777777" w:rsidR="00426CEF" w:rsidRDefault="00426CEF" w:rsidP="008C6DC2"/>
    <w:p w14:paraId="54B09706" w14:textId="77777777" w:rsidR="00426CEF" w:rsidRPr="0011242E" w:rsidRDefault="001E348F" w:rsidP="00E94918">
      <w:pPr>
        <w:pStyle w:val="Coverpretitle"/>
        <w:rPr>
          <w:sz w:val="28"/>
          <w:szCs w:val="28"/>
        </w:rPr>
      </w:pPr>
      <w:r w:rsidRPr="0011242E">
        <w:rPr>
          <w:sz w:val="28"/>
          <w:szCs w:val="28"/>
        </w:rPr>
        <w:t>Electrical and Computer Engineering</w:t>
      </w:r>
    </w:p>
    <w:p w14:paraId="159E9327" w14:textId="01DB877F" w:rsidR="008C6DC2" w:rsidRDefault="00724B00" w:rsidP="001D4D50">
      <w:pPr>
        <w:pStyle w:val="CoverTitle"/>
      </w:pPr>
      <w:bookmarkStart w:id="0" w:name="_Hlk78556731"/>
      <w:r>
        <w:t>Deep Learning Techniques</w:t>
      </w:r>
      <w:r w:rsidR="008F35C3">
        <w:t xml:space="preserve"> </w:t>
      </w:r>
      <w:r w:rsidR="009054A6">
        <w:t>in</w:t>
      </w:r>
      <w:r w:rsidR="008F35C3">
        <w:t xml:space="preserve"> Load Forecasting</w:t>
      </w:r>
    </w:p>
    <w:bookmarkEnd w:id="0"/>
    <w:p w14:paraId="7F800E10" w14:textId="21B554EA" w:rsidR="00B135E9" w:rsidRDefault="005A3EA6" w:rsidP="00B135E9">
      <w:pPr>
        <w:pStyle w:val="CoverSubtitle"/>
        <w:jc w:val="right"/>
      </w:pPr>
      <w:r>
        <w:t>A p</w:t>
      </w:r>
      <w:r w:rsidR="00BF577E">
        <w:t>roposal</w:t>
      </w:r>
      <w:r w:rsidR="001E348F">
        <w:t xml:space="preserve"> in partial fulfi</w:t>
      </w:r>
      <w:r w:rsidR="00E42B0E">
        <w:t>l</w:t>
      </w:r>
      <w:r w:rsidR="001E348F">
        <w:t>lment of the M</w:t>
      </w:r>
      <w:r w:rsidR="00B61089">
        <w:t>S</w:t>
      </w:r>
      <w:r w:rsidR="001E348F">
        <w:t>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2"/>
        <w:gridCol w:w="3353"/>
        <w:gridCol w:w="3375"/>
      </w:tblGrid>
      <w:tr w:rsidR="005C103F" w14:paraId="1B27D318" w14:textId="77777777" w:rsidTr="005C103F">
        <w:tc>
          <w:tcPr>
            <w:tcW w:w="3432" w:type="dxa"/>
          </w:tcPr>
          <w:p w14:paraId="6EA88647" w14:textId="77777777" w:rsidR="005C103F" w:rsidRPr="005C103F" w:rsidRDefault="005C103F" w:rsidP="00B135E9">
            <w:pPr>
              <w:pStyle w:val="authorship"/>
            </w:pPr>
          </w:p>
        </w:tc>
        <w:tc>
          <w:tcPr>
            <w:tcW w:w="3432" w:type="dxa"/>
          </w:tcPr>
          <w:p w14:paraId="52344568" w14:textId="77777777" w:rsidR="005C103F" w:rsidRPr="005C103F" w:rsidRDefault="005C103F" w:rsidP="00B135E9">
            <w:pPr>
              <w:pStyle w:val="authorship"/>
            </w:pPr>
          </w:p>
        </w:tc>
        <w:tc>
          <w:tcPr>
            <w:tcW w:w="3432" w:type="dxa"/>
          </w:tcPr>
          <w:p w14:paraId="3A578B1C" w14:textId="6E3C25A5" w:rsidR="00B135E9" w:rsidRDefault="00B135E9" w:rsidP="00B135E9">
            <w:pPr>
              <w:pStyle w:val="authorship"/>
            </w:pPr>
            <w:r>
              <w:t>Version &lt;</w:t>
            </w:r>
            <w:r w:rsidR="0097075B">
              <w:t>4.</w:t>
            </w:r>
            <w:r w:rsidR="004A1503">
              <w:t>3</w:t>
            </w:r>
            <w:r>
              <w:t>&gt;</w:t>
            </w:r>
          </w:p>
          <w:p w14:paraId="4B809354" w14:textId="5C77218B" w:rsidR="005C103F" w:rsidRDefault="005C103F" w:rsidP="00B135E9">
            <w:pPr>
              <w:pStyle w:val="authorship"/>
            </w:pPr>
            <w:r w:rsidRPr="005C103F">
              <w:t xml:space="preserve">Created:  </w:t>
            </w:r>
            <w:r w:rsidR="00200256">
              <w:fldChar w:fldCharType="begin">
                <w:ffData>
                  <w:name w:val="createDate"/>
                  <w:enabled/>
                  <w:calcOnExit/>
                  <w:textInput>
                    <w:default w:val="2020-Dec-14"/>
                  </w:textInput>
                </w:ffData>
              </w:fldChar>
            </w:r>
            <w:bookmarkStart w:id="1" w:name="createDate"/>
            <w:r w:rsidR="00200256" w:rsidRPr="00200256">
              <w:instrText xml:space="preserve"> FORMTEXT </w:instrText>
            </w:r>
            <w:r w:rsidR="00200256">
              <w:fldChar w:fldCharType="separate"/>
            </w:r>
            <w:r w:rsidR="00846572">
              <w:rPr>
                <w:noProof/>
              </w:rPr>
              <w:t>2020-Dec-14</w:t>
            </w:r>
            <w:r w:rsidR="00200256">
              <w:fldChar w:fldCharType="end"/>
            </w:r>
            <w:bookmarkEnd w:id="1"/>
          </w:p>
          <w:p w14:paraId="1EA0D569" w14:textId="4E5A89C8" w:rsidR="00B135E9" w:rsidRPr="005C103F" w:rsidRDefault="00B135E9" w:rsidP="00156D66">
            <w:pPr>
              <w:pStyle w:val="authorship"/>
            </w:pPr>
            <w:r>
              <w:t xml:space="preserve">Updated:  </w:t>
            </w:r>
            <w:r w:rsidR="00604468">
              <w:fldChar w:fldCharType="begin">
                <w:ffData>
                  <w:name w:val="updateDate"/>
                  <w:enabled/>
                  <w:calcOnExit w:val="0"/>
                  <w:textInput>
                    <w:default w:val="2021-Aug-26"/>
                  </w:textInput>
                </w:ffData>
              </w:fldChar>
            </w:r>
            <w:bookmarkStart w:id="2" w:name="updateDate"/>
            <w:r w:rsidR="00604468" w:rsidRPr="00604468">
              <w:instrText xml:space="preserve"> FORMTEXT </w:instrText>
            </w:r>
            <w:r w:rsidR="00604468">
              <w:fldChar w:fldCharType="separate"/>
            </w:r>
            <w:r w:rsidR="00604468">
              <w:rPr>
                <w:noProof/>
              </w:rPr>
              <w:t>2021-Aug-26</w:t>
            </w:r>
            <w:r w:rsidR="00604468">
              <w:fldChar w:fldCharType="end"/>
            </w:r>
            <w:bookmarkEnd w:id="2"/>
            <w:r>
              <w:t xml:space="preserve">  </w:t>
            </w:r>
          </w:p>
        </w:tc>
      </w:tr>
    </w:tbl>
    <w:p w14:paraId="61DA112A" w14:textId="77777777" w:rsidR="005C103F" w:rsidRDefault="005C103F" w:rsidP="00AA0E78">
      <w:pPr>
        <w:pStyle w:val="CoverSubtitle"/>
      </w:pPr>
    </w:p>
    <w:p w14:paraId="5DC5A85D" w14:textId="02D8D8AC" w:rsidR="002734D3" w:rsidRDefault="0034281E" w:rsidP="0034281E">
      <w:pPr>
        <w:pStyle w:val="CoverSubtitle"/>
        <w:tabs>
          <w:tab w:val="left" w:pos="3450"/>
        </w:tabs>
        <w:jc w:val="left"/>
      </w:pPr>
      <w:r>
        <w:tab/>
      </w:r>
    </w:p>
    <w:p w14:paraId="4CD3DD65" w14:textId="77777777" w:rsidR="005C103F" w:rsidRDefault="005C103F" w:rsidP="00AA0E78">
      <w:pPr>
        <w:pStyle w:val="CoverSubtitle"/>
      </w:pPr>
    </w:p>
    <w:p w14:paraId="76E15CAE" w14:textId="65D1509A" w:rsidR="00F745E9" w:rsidRDefault="009E62A1" w:rsidP="009E62A1">
      <w:pPr>
        <w:pStyle w:val="CoverSubtitle"/>
        <w:tabs>
          <w:tab w:val="left" w:pos="8160"/>
        </w:tabs>
        <w:jc w:val="left"/>
      </w:pPr>
      <w:r>
        <w:tab/>
      </w:r>
    </w:p>
    <w:p w14:paraId="3EAD7C1E" w14:textId="77777777" w:rsidR="00F745E9" w:rsidRDefault="00F745E9" w:rsidP="00AA0E78">
      <w:pPr>
        <w:pStyle w:val="CoverSubtitle"/>
      </w:pPr>
    </w:p>
    <w:p w14:paraId="511D85C8" w14:textId="1F64548C" w:rsidR="00F745E9" w:rsidRDefault="00F745E9" w:rsidP="0045183E">
      <w:pPr>
        <w:pStyle w:val="CoverSubtitle"/>
        <w:jc w:val="left"/>
      </w:pPr>
    </w:p>
    <w:p w14:paraId="670C4776" w14:textId="77777777" w:rsidR="004C4179" w:rsidRDefault="004C4179" w:rsidP="0045183E">
      <w:pPr>
        <w:pStyle w:val="CoverSubtitle"/>
        <w:jc w:val="left"/>
      </w:pPr>
    </w:p>
    <w:tbl>
      <w:tblPr>
        <w:tblStyle w:val="TableGrid"/>
        <w:tblpPr w:leftFromText="180" w:rightFromText="180" w:vertAnchor="text" w:horzAnchor="margin" w:tblpXSpec="right" w:tblpY="52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0"/>
        <w:gridCol w:w="4130"/>
        <w:gridCol w:w="2610"/>
      </w:tblGrid>
      <w:tr w:rsidR="00A24C06" w14:paraId="212A40DF" w14:textId="77777777" w:rsidTr="0097475D">
        <w:trPr>
          <w:trHeight w:val="71"/>
        </w:trPr>
        <w:tc>
          <w:tcPr>
            <w:tcW w:w="3340" w:type="dxa"/>
          </w:tcPr>
          <w:p w14:paraId="2E8CBC4F" w14:textId="77777777" w:rsidR="00A24C06" w:rsidRDefault="00A24C06" w:rsidP="0097475D">
            <w:pPr>
              <w:pStyle w:val="authorship"/>
              <w:jc w:val="center"/>
            </w:pPr>
          </w:p>
          <w:p w14:paraId="6820E11D" w14:textId="77777777" w:rsidR="00A24C06" w:rsidRPr="005C103F" w:rsidRDefault="00A24C06" w:rsidP="0097475D">
            <w:pPr>
              <w:pStyle w:val="authorship"/>
              <w:jc w:val="left"/>
            </w:pPr>
          </w:p>
        </w:tc>
        <w:tc>
          <w:tcPr>
            <w:tcW w:w="4130" w:type="dxa"/>
          </w:tcPr>
          <w:p w14:paraId="5068FB23" w14:textId="77777777" w:rsidR="00A24C06" w:rsidRDefault="00A24C06" w:rsidP="0097475D">
            <w:pPr>
              <w:pStyle w:val="authorship"/>
              <w:jc w:val="left"/>
            </w:pPr>
          </w:p>
          <w:p w14:paraId="6677533E" w14:textId="77777777" w:rsidR="00A24C06" w:rsidRPr="005C103F" w:rsidRDefault="00A24C06" w:rsidP="0097475D">
            <w:pPr>
              <w:pStyle w:val="authorship"/>
            </w:pPr>
            <w:r>
              <w:t>Supervised By:</w:t>
            </w:r>
          </w:p>
        </w:tc>
        <w:tc>
          <w:tcPr>
            <w:tcW w:w="2610" w:type="dxa"/>
          </w:tcPr>
          <w:p w14:paraId="0AC15016" w14:textId="77777777" w:rsidR="00A24C06" w:rsidRDefault="00A24C06" w:rsidP="0097475D">
            <w:pPr>
              <w:pStyle w:val="authorship"/>
              <w:jc w:val="center"/>
            </w:pPr>
            <w:r>
              <w:t>Tolulope Olugbenga</w:t>
            </w:r>
          </w:p>
          <w:p w14:paraId="352A184F" w14:textId="53793675" w:rsidR="00A24C06" w:rsidRDefault="00A24C06" w:rsidP="0097475D">
            <w:pPr>
              <w:pStyle w:val="authorship"/>
              <w:jc w:val="both"/>
            </w:pPr>
            <w:r>
              <w:t>Dr</w:t>
            </w:r>
            <w:r w:rsidR="00C6637B">
              <w:t>.</w:t>
            </w:r>
            <w:r>
              <w:t xml:space="preserve"> Dawn MacIsaac, PhD</w:t>
            </w:r>
          </w:p>
          <w:p w14:paraId="2AF37102" w14:textId="095D1848" w:rsidR="00A24C06" w:rsidRDefault="00A24C06" w:rsidP="0097475D">
            <w:pPr>
              <w:pStyle w:val="authorship"/>
              <w:jc w:val="both"/>
            </w:pPr>
            <w:r>
              <w:t>Dr</w:t>
            </w:r>
            <w:r w:rsidR="00C6637B">
              <w:t>.</w:t>
            </w:r>
            <w:r>
              <w:t xml:space="preserve"> Julian Cardenas, PhD</w:t>
            </w:r>
          </w:p>
          <w:p w14:paraId="58431931" w14:textId="77777777" w:rsidR="00A24C06" w:rsidRDefault="00A24C06" w:rsidP="0097475D">
            <w:pPr>
              <w:pStyle w:val="authorship"/>
              <w:jc w:val="both"/>
            </w:pPr>
          </w:p>
        </w:tc>
      </w:tr>
    </w:tbl>
    <w:sdt>
      <w:sdtPr>
        <w:rPr>
          <w:rFonts w:ascii="Calibri" w:hAnsi="Calibri"/>
          <w:b w:val="0"/>
          <w:bCs w:val="0"/>
          <w:sz w:val="24"/>
          <w:szCs w:val="22"/>
          <w:lang w:val="en-CA" w:eastAsia="en-CA"/>
        </w:rPr>
        <w:id w:val="-889729849"/>
        <w:docPartObj>
          <w:docPartGallery w:val="Table of Contents"/>
          <w:docPartUnique/>
        </w:docPartObj>
      </w:sdtPr>
      <w:sdtEndPr>
        <w:rPr>
          <w:noProof/>
        </w:rPr>
      </w:sdtEndPr>
      <w:sdtContent>
        <w:p w14:paraId="6706A968" w14:textId="77777777" w:rsidR="00D3437E" w:rsidRDefault="00D3437E" w:rsidP="00765C78">
          <w:pPr>
            <w:pStyle w:val="TOCHeading"/>
            <w:numPr>
              <w:ilvl w:val="0"/>
              <w:numId w:val="0"/>
            </w:numPr>
            <w:ind w:left="432" w:hanging="432"/>
            <w:jc w:val="center"/>
          </w:pPr>
          <w:r>
            <w:t>Table of Contents</w:t>
          </w:r>
        </w:p>
        <w:p w14:paraId="5491520B" w14:textId="2CC1F818" w:rsidR="00166A2F" w:rsidRDefault="00D3437E">
          <w:pPr>
            <w:pStyle w:val="TOC1"/>
            <w:tabs>
              <w:tab w:val="left" w:pos="450"/>
              <w:tab w:val="right" w:leader="dot" w:pos="10070"/>
            </w:tabs>
            <w:rPr>
              <w:rFonts w:asciiTheme="minorHAnsi" w:eastAsiaTheme="minorEastAsia" w:hAnsiTheme="minorHAnsi" w:cstheme="minorBidi"/>
              <w:b w:val="0"/>
              <w:noProof/>
              <w:sz w:val="22"/>
              <w:lang w:val="en-US" w:eastAsia="en-US"/>
            </w:rPr>
          </w:pPr>
          <w:r>
            <w:fldChar w:fldCharType="begin"/>
          </w:r>
          <w:r>
            <w:instrText xml:space="preserve"> TOC \o "1-3" \h \z \u </w:instrText>
          </w:r>
          <w:r>
            <w:fldChar w:fldCharType="separate"/>
          </w:r>
          <w:hyperlink w:anchor="_Toc80892969" w:history="1">
            <w:r w:rsidR="00166A2F" w:rsidRPr="00FE4F93">
              <w:rPr>
                <w:rStyle w:val="Hyperlink"/>
                <w:noProof/>
              </w:rPr>
              <w:t>1</w:t>
            </w:r>
            <w:r w:rsidR="00166A2F">
              <w:rPr>
                <w:rFonts w:asciiTheme="minorHAnsi" w:eastAsiaTheme="minorEastAsia" w:hAnsiTheme="minorHAnsi" w:cstheme="minorBidi"/>
                <w:b w:val="0"/>
                <w:noProof/>
                <w:sz w:val="22"/>
                <w:lang w:val="en-US" w:eastAsia="en-US"/>
              </w:rPr>
              <w:tab/>
            </w:r>
            <w:r w:rsidR="00166A2F" w:rsidRPr="00FE4F93">
              <w:rPr>
                <w:rStyle w:val="Hyperlink"/>
                <w:noProof/>
              </w:rPr>
              <w:t>Load Forecasting Overview</w:t>
            </w:r>
            <w:r w:rsidR="00166A2F">
              <w:rPr>
                <w:noProof/>
                <w:webHidden/>
              </w:rPr>
              <w:tab/>
            </w:r>
            <w:r w:rsidR="00166A2F">
              <w:rPr>
                <w:noProof/>
                <w:webHidden/>
              </w:rPr>
              <w:fldChar w:fldCharType="begin"/>
            </w:r>
            <w:r w:rsidR="00166A2F">
              <w:rPr>
                <w:noProof/>
                <w:webHidden/>
              </w:rPr>
              <w:instrText xml:space="preserve"> PAGEREF _Toc80892969 \h </w:instrText>
            </w:r>
            <w:r w:rsidR="00166A2F">
              <w:rPr>
                <w:noProof/>
                <w:webHidden/>
              </w:rPr>
            </w:r>
            <w:r w:rsidR="00166A2F">
              <w:rPr>
                <w:noProof/>
                <w:webHidden/>
              </w:rPr>
              <w:fldChar w:fldCharType="separate"/>
            </w:r>
            <w:r w:rsidR="00166A2F">
              <w:rPr>
                <w:noProof/>
                <w:webHidden/>
              </w:rPr>
              <w:t>1</w:t>
            </w:r>
            <w:r w:rsidR="00166A2F">
              <w:rPr>
                <w:noProof/>
                <w:webHidden/>
              </w:rPr>
              <w:fldChar w:fldCharType="end"/>
            </w:r>
          </w:hyperlink>
        </w:p>
        <w:p w14:paraId="6605488F" w14:textId="3BC8B10E" w:rsidR="00166A2F" w:rsidRDefault="00446F71">
          <w:pPr>
            <w:pStyle w:val="TOC1"/>
            <w:tabs>
              <w:tab w:val="left" w:pos="450"/>
              <w:tab w:val="right" w:leader="dot" w:pos="10070"/>
            </w:tabs>
            <w:rPr>
              <w:rFonts w:asciiTheme="minorHAnsi" w:eastAsiaTheme="minorEastAsia" w:hAnsiTheme="minorHAnsi" w:cstheme="minorBidi"/>
              <w:b w:val="0"/>
              <w:noProof/>
              <w:sz w:val="22"/>
              <w:lang w:val="en-US" w:eastAsia="en-US"/>
            </w:rPr>
          </w:pPr>
          <w:hyperlink w:anchor="_Toc80892970" w:history="1">
            <w:r w:rsidR="00166A2F" w:rsidRPr="00FE4F93">
              <w:rPr>
                <w:rStyle w:val="Hyperlink"/>
                <w:noProof/>
              </w:rPr>
              <w:t>2</w:t>
            </w:r>
            <w:r w:rsidR="00166A2F">
              <w:rPr>
                <w:rFonts w:asciiTheme="minorHAnsi" w:eastAsiaTheme="minorEastAsia" w:hAnsiTheme="minorHAnsi" w:cstheme="minorBidi"/>
                <w:b w:val="0"/>
                <w:noProof/>
                <w:sz w:val="22"/>
                <w:lang w:val="en-US" w:eastAsia="en-US"/>
              </w:rPr>
              <w:tab/>
            </w:r>
            <w:r w:rsidR="00166A2F" w:rsidRPr="00FE4F93">
              <w:rPr>
                <w:rStyle w:val="Hyperlink"/>
                <w:noProof/>
              </w:rPr>
              <w:t>Investigation</w:t>
            </w:r>
            <w:r w:rsidR="00166A2F">
              <w:rPr>
                <w:noProof/>
                <w:webHidden/>
              </w:rPr>
              <w:tab/>
            </w:r>
            <w:r w:rsidR="00166A2F">
              <w:rPr>
                <w:noProof/>
                <w:webHidden/>
              </w:rPr>
              <w:fldChar w:fldCharType="begin"/>
            </w:r>
            <w:r w:rsidR="00166A2F">
              <w:rPr>
                <w:noProof/>
                <w:webHidden/>
              </w:rPr>
              <w:instrText xml:space="preserve"> PAGEREF _Toc80892970 \h </w:instrText>
            </w:r>
            <w:r w:rsidR="00166A2F">
              <w:rPr>
                <w:noProof/>
                <w:webHidden/>
              </w:rPr>
            </w:r>
            <w:r w:rsidR="00166A2F">
              <w:rPr>
                <w:noProof/>
                <w:webHidden/>
              </w:rPr>
              <w:fldChar w:fldCharType="separate"/>
            </w:r>
            <w:r w:rsidR="00166A2F">
              <w:rPr>
                <w:noProof/>
                <w:webHidden/>
              </w:rPr>
              <w:t>2</w:t>
            </w:r>
            <w:r w:rsidR="00166A2F">
              <w:rPr>
                <w:noProof/>
                <w:webHidden/>
              </w:rPr>
              <w:fldChar w:fldCharType="end"/>
            </w:r>
          </w:hyperlink>
        </w:p>
        <w:p w14:paraId="73BD8A9C" w14:textId="1B032A38" w:rsidR="00166A2F" w:rsidRDefault="00446F71">
          <w:pPr>
            <w:pStyle w:val="TOC2"/>
            <w:rPr>
              <w:rFonts w:asciiTheme="minorHAnsi" w:eastAsiaTheme="minorEastAsia" w:hAnsiTheme="minorHAnsi" w:cstheme="minorBidi"/>
              <w:sz w:val="22"/>
              <w:lang w:val="en-US" w:eastAsia="en-US"/>
            </w:rPr>
          </w:pPr>
          <w:hyperlink w:anchor="_Toc80892971" w:history="1">
            <w:r w:rsidR="00166A2F" w:rsidRPr="00FE4F93">
              <w:rPr>
                <w:rStyle w:val="Hyperlink"/>
              </w:rPr>
              <w:t>2.1</w:t>
            </w:r>
            <w:r w:rsidR="00166A2F">
              <w:rPr>
                <w:rFonts w:asciiTheme="minorHAnsi" w:eastAsiaTheme="minorEastAsia" w:hAnsiTheme="minorHAnsi" w:cstheme="minorBidi"/>
                <w:sz w:val="22"/>
                <w:lang w:val="en-US" w:eastAsia="en-US"/>
              </w:rPr>
              <w:tab/>
            </w:r>
            <w:r w:rsidR="00166A2F" w:rsidRPr="00FE4F93">
              <w:rPr>
                <w:rStyle w:val="Hyperlink"/>
              </w:rPr>
              <w:t>The Benchmark Algorithms</w:t>
            </w:r>
            <w:r w:rsidR="00166A2F">
              <w:rPr>
                <w:webHidden/>
              </w:rPr>
              <w:tab/>
            </w:r>
            <w:r w:rsidR="00166A2F">
              <w:rPr>
                <w:webHidden/>
              </w:rPr>
              <w:fldChar w:fldCharType="begin"/>
            </w:r>
            <w:r w:rsidR="00166A2F">
              <w:rPr>
                <w:webHidden/>
              </w:rPr>
              <w:instrText xml:space="preserve"> PAGEREF _Toc80892971 \h </w:instrText>
            </w:r>
            <w:r w:rsidR="00166A2F">
              <w:rPr>
                <w:webHidden/>
              </w:rPr>
            </w:r>
            <w:r w:rsidR="00166A2F">
              <w:rPr>
                <w:webHidden/>
              </w:rPr>
              <w:fldChar w:fldCharType="separate"/>
            </w:r>
            <w:r w:rsidR="00166A2F">
              <w:rPr>
                <w:webHidden/>
              </w:rPr>
              <w:t>3</w:t>
            </w:r>
            <w:r w:rsidR="00166A2F">
              <w:rPr>
                <w:webHidden/>
              </w:rPr>
              <w:fldChar w:fldCharType="end"/>
            </w:r>
          </w:hyperlink>
        </w:p>
        <w:p w14:paraId="497B7BC1" w14:textId="6F029F60" w:rsidR="00166A2F" w:rsidRDefault="00446F71">
          <w:pPr>
            <w:pStyle w:val="TOC3"/>
            <w:tabs>
              <w:tab w:val="left" w:pos="1100"/>
              <w:tab w:val="right" w:leader="dot" w:pos="10070"/>
            </w:tabs>
            <w:rPr>
              <w:rFonts w:asciiTheme="minorHAnsi" w:eastAsiaTheme="minorEastAsia" w:hAnsiTheme="minorHAnsi" w:cstheme="minorBidi"/>
              <w:noProof/>
              <w:sz w:val="22"/>
              <w:lang w:val="en-US" w:eastAsia="en-US"/>
            </w:rPr>
          </w:pPr>
          <w:hyperlink w:anchor="_Toc80892972" w:history="1">
            <w:r w:rsidR="00166A2F" w:rsidRPr="00FE4F93">
              <w:rPr>
                <w:rStyle w:val="Hyperlink"/>
                <w:noProof/>
              </w:rPr>
              <w:t>2.1-a</w:t>
            </w:r>
            <w:r w:rsidR="00166A2F">
              <w:rPr>
                <w:rFonts w:asciiTheme="minorHAnsi" w:eastAsiaTheme="minorEastAsia" w:hAnsiTheme="minorHAnsi" w:cstheme="minorBidi"/>
                <w:noProof/>
                <w:sz w:val="22"/>
                <w:lang w:val="en-US" w:eastAsia="en-US"/>
              </w:rPr>
              <w:tab/>
            </w:r>
            <w:r w:rsidR="00166A2F" w:rsidRPr="00FE4F93">
              <w:rPr>
                <w:rStyle w:val="Hyperlink"/>
                <w:noProof/>
              </w:rPr>
              <w:t>Seasonal Naïve Forecaster</w:t>
            </w:r>
            <w:r w:rsidR="00166A2F">
              <w:rPr>
                <w:noProof/>
                <w:webHidden/>
              </w:rPr>
              <w:tab/>
            </w:r>
            <w:r w:rsidR="00166A2F">
              <w:rPr>
                <w:noProof/>
                <w:webHidden/>
              </w:rPr>
              <w:fldChar w:fldCharType="begin"/>
            </w:r>
            <w:r w:rsidR="00166A2F">
              <w:rPr>
                <w:noProof/>
                <w:webHidden/>
              </w:rPr>
              <w:instrText xml:space="preserve"> PAGEREF _Toc80892972 \h </w:instrText>
            </w:r>
            <w:r w:rsidR="00166A2F">
              <w:rPr>
                <w:noProof/>
                <w:webHidden/>
              </w:rPr>
            </w:r>
            <w:r w:rsidR="00166A2F">
              <w:rPr>
                <w:noProof/>
                <w:webHidden/>
              </w:rPr>
              <w:fldChar w:fldCharType="separate"/>
            </w:r>
            <w:r w:rsidR="00166A2F">
              <w:rPr>
                <w:noProof/>
                <w:webHidden/>
              </w:rPr>
              <w:t>3</w:t>
            </w:r>
            <w:r w:rsidR="00166A2F">
              <w:rPr>
                <w:noProof/>
                <w:webHidden/>
              </w:rPr>
              <w:fldChar w:fldCharType="end"/>
            </w:r>
          </w:hyperlink>
        </w:p>
        <w:p w14:paraId="21478956" w14:textId="22848C75" w:rsidR="00166A2F" w:rsidRDefault="00446F71">
          <w:pPr>
            <w:pStyle w:val="TOC3"/>
            <w:tabs>
              <w:tab w:val="left" w:pos="1100"/>
              <w:tab w:val="right" w:leader="dot" w:pos="10070"/>
            </w:tabs>
            <w:rPr>
              <w:rFonts w:asciiTheme="minorHAnsi" w:eastAsiaTheme="minorEastAsia" w:hAnsiTheme="minorHAnsi" w:cstheme="minorBidi"/>
              <w:noProof/>
              <w:sz w:val="22"/>
              <w:lang w:val="en-US" w:eastAsia="en-US"/>
            </w:rPr>
          </w:pPr>
          <w:hyperlink w:anchor="_Toc80892973" w:history="1">
            <w:r w:rsidR="00166A2F" w:rsidRPr="00FE4F93">
              <w:rPr>
                <w:rStyle w:val="Hyperlink"/>
                <w:noProof/>
              </w:rPr>
              <w:t>2.1-b</w:t>
            </w:r>
            <w:r w:rsidR="00166A2F">
              <w:rPr>
                <w:rFonts w:asciiTheme="minorHAnsi" w:eastAsiaTheme="minorEastAsia" w:hAnsiTheme="minorHAnsi" w:cstheme="minorBidi"/>
                <w:noProof/>
                <w:sz w:val="22"/>
                <w:lang w:val="en-US" w:eastAsia="en-US"/>
              </w:rPr>
              <w:tab/>
            </w:r>
            <w:r w:rsidR="00166A2F" w:rsidRPr="00FE4F93">
              <w:rPr>
                <w:rStyle w:val="Hyperlink"/>
                <w:noProof/>
              </w:rPr>
              <w:t>Multiple Linear Regression Forecaster</w:t>
            </w:r>
            <w:r w:rsidR="00166A2F">
              <w:rPr>
                <w:noProof/>
                <w:webHidden/>
              </w:rPr>
              <w:tab/>
            </w:r>
            <w:r w:rsidR="00166A2F">
              <w:rPr>
                <w:noProof/>
                <w:webHidden/>
              </w:rPr>
              <w:fldChar w:fldCharType="begin"/>
            </w:r>
            <w:r w:rsidR="00166A2F">
              <w:rPr>
                <w:noProof/>
                <w:webHidden/>
              </w:rPr>
              <w:instrText xml:space="preserve"> PAGEREF _Toc80892973 \h </w:instrText>
            </w:r>
            <w:r w:rsidR="00166A2F">
              <w:rPr>
                <w:noProof/>
                <w:webHidden/>
              </w:rPr>
            </w:r>
            <w:r w:rsidR="00166A2F">
              <w:rPr>
                <w:noProof/>
                <w:webHidden/>
              </w:rPr>
              <w:fldChar w:fldCharType="separate"/>
            </w:r>
            <w:r w:rsidR="00166A2F">
              <w:rPr>
                <w:noProof/>
                <w:webHidden/>
              </w:rPr>
              <w:t>3</w:t>
            </w:r>
            <w:r w:rsidR="00166A2F">
              <w:rPr>
                <w:noProof/>
                <w:webHidden/>
              </w:rPr>
              <w:fldChar w:fldCharType="end"/>
            </w:r>
          </w:hyperlink>
        </w:p>
        <w:p w14:paraId="506C6323" w14:textId="57CDED4F" w:rsidR="00166A2F" w:rsidRDefault="00446F71">
          <w:pPr>
            <w:pStyle w:val="TOC3"/>
            <w:tabs>
              <w:tab w:val="left" w:pos="1100"/>
              <w:tab w:val="right" w:leader="dot" w:pos="10070"/>
            </w:tabs>
            <w:rPr>
              <w:rFonts w:asciiTheme="minorHAnsi" w:eastAsiaTheme="minorEastAsia" w:hAnsiTheme="minorHAnsi" w:cstheme="minorBidi"/>
              <w:noProof/>
              <w:sz w:val="22"/>
              <w:lang w:val="en-US" w:eastAsia="en-US"/>
            </w:rPr>
          </w:pPr>
          <w:hyperlink w:anchor="_Toc80892974" w:history="1">
            <w:r w:rsidR="00166A2F" w:rsidRPr="00FE4F93">
              <w:rPr>
                <w:rStyle w:val="Hyperlink"/>
                <w:noProof/>
              </w:rPr>
              <w:t>2.1-c</w:t>
            </w:r>
            <w:r w:rsidR="00166A2F">
              <w:rPr>
                <w:rFonts w:asciiTheme="minorHAnsi" w:eastAsiaTheme="minorEastAsia" w:hAnsiTheme="minorHAnsi" w:cstheme="minorBidi"/>
                <w:noProof/>
                <w:sz w:val="22"/>
                <w:lang w:val="en-US" w:eastAsia="en-US"/>
              </w:rPr>
              <w:tab/>
            </w:r>
            <w:r w:rsidR="00166A2F" w:rsidRPr="00FE4F93">
              <w:rPr>
                <w:rStyle w:val="Hyperlink"/>
                <w:noProof/>
              </w:rPr>
              <w:t>Auto-Regressive Integrated Moving Average (ARIMA)</w:t>
            </w:r>
            <w:r w:rsidR="00166A2F">
              <w:rPr>
                <w:noProof/>
                <w:webHidden/>
              </w:rPr>
              <w:tab/>
            </w:r>
            <w:r w:rsidR="00166A2F">
              <w:rPr>
                <w:noProof/>
                <w:webHidden/>
              </w:rPr>
              <w:fldChar w:fldCharType="begin"/>
            </w:r>
            <w:r w:rsidR="00166A2F">
              <w:rPr>
                <w:noProof/>
                <w:webHidden/>
              </w:rPr>
              <w:instrText xml:space="preserve"> PAGEREF _Toc80892974 \h </w:instrText>
            </w:r>
            <w:r w:rsidR="00166A2F">
              <w:rPr>
                <w:noProof/>
                <w:webHidden/>
              </w:rPr>
            </w:r>
            <w:r w:rsidR="00166A2F">
              <w:rPr>
                <w:noProof/>
                <w:webHidden/>
              </w:rPr>
              <w:fldChar w:fldCharType="separate"/>
            </w:r>
            <w:r w:rsidR="00166A2F">
              <w:rPr>
                <w:noProof/>
                <w:webHidden/>
              </w:rPr>
              <w:t>4</w:t>
            </w:r>
            <w:r w:rsidR="00166A2F">
              <w:rPr>
                <w:noProof/>
                <w:webHidden/>
              </w:rPr>
              <w:fldChar w:fldCharType="end"/>
            </w:r>
          </w:hyperlink>
        </w:p>
        <w:p w14:paraId="692406B6" w14:textId="357BC8CB" w:rsidR="00166A2F" w:rsidRDefault="00446F71">
          <w:pPr>
            <w:pStyle w:val="TOC3"/>
            <w:tabs>
              <w:tab w:val="left" w:pos="1100"/>
              <w:tab w:val="right" w:leader="dot" w:pos="10070"/>
            </w:tabs>
            <w:rPr>
              <w:rFonts w:asciiTheme="minorHAnsi" w:eastAsiaTheme="minorEastAsia" w:hAnsiTheme="minorHAnsi" w:cstheme="minorBidi"/>
              <w:noProof/>
              <w:sz w:val="22"/>
              <w:lang w:val="en-US" w:eastAsia="en-US"/>
            </w:rPr>
          </w:pPr>
          <w:hyperlink w:anchor="_Toc80892975" w:history="1">
            <w:r w:rsidR="00166A2F" w:rsidRPr="00FE4F93">
              <w:rPr>
                <w:rStyle w:val="Hyperlink"/>
                <w:noProof/>
              </w:rPr>
              <w:t>2.1-d</w:t>
            </w:r>
            <w:r w:rsidR="00166A2F">
              <w:rPr>
                <w:rFonts w:asciiTheme="minorHAnsi" w:eastAsiaTheme="minorEastAsia" w:hAnsiTheme="minorHAnsi" w:cstheme="minorBidi"/>
                <w:noProof/>
                <w:sz w:val="22"/>
                <w:lang w:val="en-US" w:eastAsia="en-US"/>
              </w:rPr>
              <w:tab/>
            </w:r>
            <w:r w:rsidR="00166A2F" w:rsidRPr="00FE4F93">
              <w:rPr>
                <w:rStyle w:val="Hyperlink"/>
                <w:noProof/>
              </w:rPr>
              <w:t>Artificial Neural Network Short Term Load Forecaster – Generation Three</w:t>
            </w:r>
            <w:r w:rsidR="00166A2F">
              <w:rPr>
                <w:noProof/>
                <w:webHidden/>
              </w:rPr>
              <w:tab/>
            </w:r>
            <w:r w:rsidR="00166A2F">
              <w:rPr>
                <w:noProof/>
                <w:webHidden/>
              </w:rPr>
              <w:fldChar w:fldCharType="begin"/>
            </w:r>
            <w:r w:rsidR="00166A2F">
              <w:rPr>
                <w:noProof/>
                <w:webHidden/>
              </w:rPr>
              <w:instrText xml:space="preserve"> PAGEREF _Toc80892975 \h </w:instrText>
            </w:r>
            <w:r w:rsidR="00166A2F">
              <w:rPr>
                <w:noProof/>
                <w:webHidden/>
              </w:rPr>
            </w:r>
            <w:r w:rsidR="00166A2F">
              <w:rPr>
                <w:noProof/>
                <w:webHidden/>
              </w:rPr>
              <w:fldChar w:fldCharType="separate"/>
            </w:r>
            <w:r w:rsidR="00166A2F">
              <w:rPr>
                <w:noProof/>
                <w:webHidden/>
              </w:rPr>
              <w:t>5</w:t>
            </w:r>
            <w:r w:rsidR="00166A2F">
              <w:rPr>
                <w:noProof/>
                <w:webHidden/>
              </w:rPr>
              <w:fldChar w:fldCharType="end"/>
            </w:r>
          </w:hyperlink>
        </w:p>
        <w:p w14:paraId="26225B85" w14:textId="5CB87F89" w:rsidR="00166A2F" w:rsidRDefault="00446F71">
          <w:pPr>
            <w:pStyle w:val="TOC2"/>
            <w:rPr>
              <w:rFonts w:asciiTheme="minorHAnsi" w:eastAsiaTheme="minorEastAsia" w:hAnsiTheme="minorHAnsi" w:cstheme="minorBidi"/>
              <w:sz w:val="22"/>
              <w:lang w:val="en-US" w:eastAsia="en-US"/>
            </w:rPr>
          </w:pPr>
          <w:hyperlink w:anchor="_Toc80892976" w:history="1">
            <w:r w:rsidR="00166A2F" w:rsidRPr="00FE4F93">
              <w:rPr>
                <w:rStyle w:val="Hyperlink"/>
              </w:rPr>
              <w:t>2.2</w:t>
            </w:r>
            <w:r w:rsidR="00166A2F">
              <w:rPr>
                <w:rFonts w:asciiTheme="minorHAnsi" w:eastAsiaTheme="minorEastAsia" w:hAnsiTheme="minorHAnsi" w:cstheme="minorBidi"/>
                <w:sz w:val="22"/>
                <w:lang w:val="en-US" w:eastAsia="en-US"/>
              </w:rPr>
              <w:tab/>
            </w:r>
            <w:r w:rsidR="00166A2F" w:rsidRPr="00FE4F93">
              <w:rPr>
                <w:rStyle w:val="Hyperlink"/>
              </w:rPr>
              <w:t>Deep Learning Algorithms</w:t>
            </w:r>
            <w:r w:rsidR="00166A2F">
              <w:rPr>
                <w:webHidden/>
              </w:rPr>
              <w:tab/>
            </w:r>
            <w:r w:rsidR="00166A2F">
              <w:rPr>
                <w:webHidden/>
              </w:rPr>
              <w:fldChar w:fldCharType="begin"/>
            </w:r>
            <w:r w:rsidR="00166A2F">
              <w:rPr>
                <w:webHidden/>
              </w:rPr>
              <w:instrText xml:space="preserve"> PAGEREF _Toc80892976 \h </w:instrText>
            </w:r>
            <w:r w:rsidR="00166A2F">
              <w:rPr>
                <w:webHidden/>
              </w:rPr>
            </w:r>
            <w:r w:rsidR="00166A2F">
              <w:rPr>
                <w:webHidden/>
              </w:rPr>
              <w:fldChar w:fldCharType="separate"/>
            </w:r>
            <w:r w:rsidR="00166A2F">
              <w:rPr>
                <w:webHidden/>
              </w:rPr>
              <w:t>6</w:t>
            </w:r>
            <w:r w:rsidR="00166A2F">
              <w:rPr>
                <w:webHidden/>
              </w:rPr>
              <w:fldChar w:fldCharType="end"/>
            </w:r>
          </w:hyperlink>
        </w:p>
        <w:p w14:paraId="0F1DCA45" w14:textId="3B058352" w:rsidR="00166A2F" w:rsidRDefault="00446F71">
          <w:pPr>
            <w:pStyle w:val="TOC2"/>
            <w:rPr>
              <w:rFonts w:asciiTheme="minorHAnsi" w:eastAsiaTheme="minorEastAsia" w:hAnsiTheme="minorHAnsi" w:cstheme="minorBidi"/>
              <w:sz w:val="22"/>
              <w:lang w:val="en-US" w:eastAsia="en-US"/>
            </w:rPr>
          </w:pPr>
          <w:hyperlink w:anchor="_Toc80892977" w:history="1">
            <w:r w:rsidR="00166A2F" w:rsidRPr="00FE4F93">
              <w:rPr>
                <w:rStyle w:val="Hyperlink"/>
              </w:rPr>
              <w:t>2.3</w:t>
            </w:r>
            <w:r w:rsidR="00166A2F">
              <w:rPr>
                <w:rFonts w:asciiTheme="minorHAnsi" w:eastAsiaTheme="minorEastAsia" w:hAnsiTheme="minorHAnsi" w:cstheme="minorBidi"/>
                <w:sz w:val="22"/>
                <w:lang w:val="en-US" w:eastAsia="en-US"/>
              </w:rPr>
              <w:tab/>
            </w:r>
            <w:r w:rsidR="00166A2F" w:rsidRPr="00FE4F93">
              <w:rPr>
                <w:rStyle w:val="Hyperlink"/>
              </w:rPr>
              <w:t>Performance Metrics</w:t>
            </w:r>
            <w:r w:rsidR="00166A2F">
              <w:rPr>
                <w:webHidden/>
              </w:rPr>
              <w:tab/>
            </w:r>
            <w:r w:rsidR="00166A2F">
              <w:rPr>
                <w:webHidden/>
              </w:rPr>
              <w:fldChar w:fldCharType="begin"/>
            </w:r>
            <w:r w:rsidR="00166A2F">
              <w:rPr>
                <w:webHidden/>
              </w:rPr>
              <w:instrText xml:space="preserve"> PAGEREF _Toc80892977 \h </w:instrText>
            </w:r>
            <w:r w:rsidR="00166A2F">
              <w:rPr>
                <w:webHidden/>
              </w:rPr>
            </w:r>
            <w:r w:rsidR="00166A2F">
              <w:rPr>
                <w:webHidden/>
              </w:rPr>
              <w:fldChar w:fldCharType="separate"/>
            </w:r>
            <w:r w:rsidR="00166A2F">
              <w:rPr>
                <w:webHidden/>
              </w:rPr>
              <w:t>7</w:t>
            </w:r>
            <w:r w:rsidR="00166A2F">
              <w:rPr>
                <w:webHidden/>
              </w:rPr>
              <w:fldChar w:fldCharType="end"/>
            </w:r>
          </w:hyperlink>
        </w:p>
        <w:p w14:paraId="04E58173" w14:textId="5C1BE50D" w:rsidR="00166A2F" w:rsidRDefault="00446F71">
          <w:pPr>
            <w:pStyle w:val="TOC1"/>
            <w:tabs>
              <w:tab w:val="left" w:pos="450"/>
              <w:tab w:val="right" w:leader="dot" w:pos="10070"/>
            </w:tabs>
            <w:rPr>
              <w:rFonts w:asciiTheme="minorHAnsi" w:eastAsiaTheme="minorEastAsia" w:hAnsiTheme="minorHAnsi" w:cstheme="minorBidi"/>
              <w:b w:val="0"/>
              <w:noProof/>
              <w:sz w:val="22"/>
              <w:lang w:val="en-US" w:eastAsia="en-US"/>
            </w:rPr>
          </w:pPr>
          <w:hyperlink w:anchor="_Toc80892978" w:history="1">
            <w:r w:rsidR="00166A2F" w:rsidRPr="00FE4F93">
              <w:rPr>
                <w:rStyle w:val="Hyperlink"/>
                <w:noProof/>
              </w:rPr>
              <w:t>3</w:t>
            </w:r>
            <w:r w:rsidR="00166A2F">
              <w:rPr>
                <w:rFonts w:asciiTheme="minorHAnsi" w:eastAsiaTheme="minorEastAsia" w:hAnsiTheme="minorHAnsi" w:cstheme="minorBidi"/>
                <w:b w:val="0"/>
                <w:noProof/>
                <w:sz w:val="22"/>
                <w:lang w:val="en-US" w:eastAsia="en-US"/>
              </w:rPr>
              <w:tab/>
            </w:r>
            <w:r w:rsidR="00166A2F" w:rsidRPr="00FE4F93">
              <w:rPr>
                <w:rStyle w:val="Hyperlink"/>
                <w:noProof/>
              </w:rPr>
              <w:t>Contributions</w:t>
            </w:r>
            <w:r w:rsidR="00166A2F">
              <w:rPr>
                <w:noProof/>
                <w:webHidden/>
              </w:rPr>
              <w:tab/>
            </w:r>
            <w:r w:rsidR="00166A2F">
              <w:rPr>
                <w:noProof/>
                <w:webHidden/>
              </w:rPr>
              <w:fldChar w:fldCharType="begin"/>
            </w:r>
            <w:r w:rsidR="00166A2F">
              <w:rPr>
                <w:noProof/>
                <w:webHidden/>
              </w:rPr>
              <w:instrText xml:space="preserve"> PAGEREF _Toc80892978 \h </w:instrText>
            </w:r>
            <w:r w:rsidR="00166A2F">
              <w:rPr>
                <w:noProof/>
                <w:webHidden/>
              </w:rPr>
            </w:r>
            <w:r w:rsidR="00166A2F">
              <w:rPr>
                <w:noProof/>
                <w:webHidden/>
              </w:rPr>
              <w:fldChar w:fldCharType="separate"/>
            </w:r>
            <w:r w:rsidR="00166A2F">
              <w:rPr>
                <w:noProof/>
                <w:webHidden/>
              </w:rPr>
              <w:t>8</w:t>
            </w:r>
            <w:r w:rsidR="00166A2F">
              <w:rPr>
                <w:noProof/>
                <w:webHidden/>
              </w:rPr>
              <w:fldChar w:fldCharType="end"/>
            </w:r>
          </w:hyperlink>
        </w:p>
        <w:p w14:paraId="73A3DE15" w14:textId="0FE2E1CE" w:rsidR="00166A2F" w:rsidRDefault="00446F71">
          <w:pPr>
            <w:pStyle w:val="TOC1"/>
            <w:tabs>
              <w:tab w:val="left" w:pos="450"/>
              <w:tab w:val="right" w:leader="dot" w:pos="10070"/>
            </w:tabs>
            <w:rPr>
              <w:rFonts w:asciiTheme="minorHAnsi" w:eastAsiaTheme="minorEastAsia" w:hAnsiTheme="minorHAnsi" w:cstheme="minorBidi"/>
              <w:b w:val="0"/>
              <w:noProof/>
              <w:sz w:val="22"/>
              <w:lang w:val="en-US" w:eastAsia="en-US"/>
            </w:rPr>
          </w:pPr>
          <w:hyperlink w:anchor="_Toc80892979" w:history="1">
            <w:r w:rsidR="00166A2F" w:rsidRPr="00FE4F93">
              <w:rPr>
                <w:rStyle w:val="Hyperlink"/>
                <w:noProof/>
              </w:rPr>
              <w:t>4</w:t>
            </w:r>
            <w:r w:rsidR="00166A2F">
              <w:rPr>
                <w:rFonts w:asciiTheme="minorHAnsi" w:eastAsiaTheme="minorEastAsia" w:hAnsiTheme="minorHAnsi" w:cstheme="minorBidi"/>
                <w:b w:val="0"/>
                <w:noProof/>
                <w:sz w:val="22"/>
                <w:lang w:val="en-US" w:eastAsia="en-US"/>
              </w:rPr>
              <w:tab/>
            </w:r>
            <w:r w:rsidR="00166A2F" w:rsidRPr="00FE4F93">
              <w:rPr>
                <w:rStyle w:val="Hyperlink"/>
                <w:noProof/>
              </w:rPr>
              <w:t>References</w:t>
            </w:r>
            <w:r w:rsidR="00166A2F">
              <w:rPr>
                <w:noProof/>
                <w:webHidden/>
              </w:rPr>
              <w:tab/>
            </w:r>
            <w:r w:rsidR="00166A2F">
              <w:rPr>
                <w:noProof/>
                <w:webHidden/>
              </w:rPr>
              <w:fldChar w:fldCharType="begin"/>
            </w:r>
            <w:r w:rsidR="00166A2F">
              <w:rPr>
                <w:noProof/>
                <w:webHidden/>
              </w:rPr>
              <w:instrText xml:space="preserve"> PAGEREF _Toc80892979 \h </w:instrText>
            </w:r>
            <w:r w:rsidR="00166A2F">
              <w:rPr>
                <w:noProof/>
                <w:webHidden/>
              </w:rPr>
            </w:r>
            <w:r w:rsidR="00166A2F">
              <w:rPr>
                <w:noProof/>
                <w:webHidden/>
              </w:rPr>
              <w:fldChar w:fldCharType="separate"/>
            </w:r>
            <w:r w:rsidR="00166A2F">
              <w:rPr>
                <w:noProof/>
                <w:webHidden/>
              </w:rPr>
              <w:t>9</w:t>
            </w:r>
            <w:r w:rsidR="00166A2F">
              <w:rPr>
                <w:noProof/>
                <w:webHidden/>
              </w:rPr>
              <w:fldChar w:fldCharType="end"/>
            </w:r>
          </w:hyperlink>
        </w:p>
        <w:p w14:paraId="708BCC81" w14:textId="5A349006" w:rsidR="00166A2F" w:rsidRDefault="00446F71">
          <w:pPr>
            <w:pStyle w:val="TOC1"/>
            <w:tabs>
              <w:tab w:val="left" w:pos="450"/>
              <w:tab w:val="right" w:leader="dot" w:pos="10070"/>
            </w:tabs>
            <w:rPr>
              <w:rFonts w:asciiTheme="minorHAnsi" w:eastAsiaTheme="minorEastAsia" w:hAnsiTheme="minorHAnsi" w:cstheme="minorBidi"/>
              <w:b w:val="0"/>
              <w:noProof/>
              <w:sz w:val="22"/>
              <w:lang w:val="en-US" w:eastAsia="en-US"/>
            </w:rPr>
          </w:pPr>
          <w:hyperlink w:anchor="_Toc80892980" w:history="1">
            <w:r w:rsidR="00166A2F" w:rsidRPr="00FE4F93">
              <w:rPr>
                <w:rStyle w:val="Hyperlink"/>
                <w:noProof/>
              </w:rPr>
              <w:t>5</w:t>
            </w:r>
            <w:r w:rsidR="00166A2F">
              <w:rPr>
                <w:rFonts w:asciiTheme="minorHAnsi" w:eastAsiaTheme="minorEastAsia" w:hAnsiTheme="minorHAnsi" w:cstheme="minorBidi"/>
                <w:b w:val="0"/>
                <w:noProof/>
                <w:sz w:val="22"/>
                <w:lang w:val="en-US" w:eastAsia="en-US"/>
              </w:rPr>
              <w:tab/>
            </w:r>
            <w:r w:rsidR="00166A2F" w:rsidRPr="00FE4F93">
              <w:rPr>
                <w:rStyle w:val="Hyperlink"/>
                <w:noProof/>
              </w:rPr>
              <w:t>Appendix</w:t>
            </w:r>
            <w:r w:rsidR="00166A2F">
              <w:rPr>
                <w:noProof/>
                <w:webHidden/>
              </w:rPr>
              <w:tab/>
            </w:r>
            <w:r w:rsidR="00166A2F">
              <w:rPr>
                <w:noProof/>
                <w:webHidden/>
              </w:rPr>
              <w:fldChar w:fldCharType="begin"/>
            </w:r>
            <w:r w:rsidR="00166A2F">
              <w:rPr>
                <w:noProof/>
                <w:webHidden/>
              </w:rPr>
              <w:instrText xml:space="preserve"> PAGEREF _Toc80892980 \h </w:instrText>
            </w:r>
            <w:r w:rsidR="00166A2F">
              <w:rPr>
                <w:noProof/>
                <w:webHidden/>
              </w:rPr>
            </w:r>
            <w:r w:rsidR="00166A2F">
              <w:rPr>
                <w:noProof/>
                <w:webHidden/>
              </w:rPr>
              <w:fldChar w:fldCharType="separate"/>
            </w:r>
            <w:r w:rsidR="00166A2F">
              <w:rPr>
                <w:noProof/>
                <w:webHidden/>
              </w:rPr>
              <w:t>18</w:t>
            </w:r>
            <w:r w:rsidR="00166A2F">
              <w:rPr>
                <w:noProof/>
                <w:webHidden/>
              </w:rPr>
              <w:fldChar w:fldCharType="end"/>
            </w:r>
          </w:hyperlink>
        </w:p>
        <w:p w14:paraId="3E315AE3" w14:textId="0386A3D7" w:rsidR="00166A2F" w:rsidRDefault="00446F71">
          <w:pPr>
            <w:pStyle w:val="TOC2"/>
            <w:rPr>
              <w:rFonts w:asciiTheme="minorHAnsi" w:eastAsiaTheme="minorEastAsia" w:hAnsiTheme="minorHAnsi" w:cstheme="minorBidi"/>
              <w:sz w:val="22"/>
              <w:lang w:val="en-US" w:eastAsia="en-US"/>
            </w:rPr>
          </w:pPr>
          <w:hyperlink w:anchor="_Toc80892981" w:history="1">
            <w:r w:rsidR="00166A2F" w:rsidRPr="00FE4F93">
              <w:rPr>
                <w:rStyle w:val="Hyperlink"/>
              </w:rPr>
              <w:t>5.1</w:t>
            </w:r>
            <w:r w:rsidR="00166A2F">
              <w:rPr>
                <w:rFonts w:asciiTheme="minorHAnsi" w:eastAsiaTheme="minorEastAsia" w:hAnsiTheme="minorHAnsi" w:cstheme="minorBidi"/>
                <w:sz w:val="22"/>
                <w:lang w:val="en-US" w:eastAsia="en-US"/>
              </w:rPr>
              <w:tab/>
            </w:r>
            <w:r w:rsidR="00166A2F" w:rsidRPr="00FE4F93">
              <w:rPr>
                <w:rStyle w:val="Hyperlink"/>
              </w:rPr>
              <w:t>Gantt Chart</w:t>
            </w:r>
            <w:r w:rsidR="00166A2F">
              <w:rPr>
                <w:webHidden/>
              </w:rPr>
              <w:tab/>
            </w:r>
            <w:r w:rsidR="00166A2F">
              <w:rPr>
                <w:webHidden/>
              </w:rPr>
              <w:fldChar w:fldCharType="begin"/>
            </w:r>
            <w:r w:rsidR="00166A2F">
              <w:rPr>
                <w:webHidden/>
              </w:rPr>
              <w:instrText xml:space="preserve"> PAGEREF _Toc80892981 \h </w:instrText>
            </w:r>
            <w:r w:rsidR="00166A2F">
              <w:rPr>
                <w:webHidden/>
              </w:rPr>
            </w:r>
            <w:r w:rsidR="00166A2F">
              <w:rPr>
                <w:webHidden/>
              </w:rPr>
              <w:fldChar w:fldCharType="separate"/>
            </w:r>
            <w:r w:rsidR="00166A2F">
              <w:rPr>
                <w:webHidden/>
              </w:rPr>
              <w:t>18</w:t>
            </w:r>
            <w:r w:rsidR="00166A2F">
              <w:rPr>
                <w:webHidden/>
              </w:rPr>
              <w:fldChar w:fldCharType="end"/>
            </w:r>
          </w:hyperlink>
        </w:p>
        <w:p w14:paraId="059DF0F2" w14:textId="06789135" w:rsidR="00D3437E" w:rsidRDefault="00D3437E">
          <w:r>
            <w:rPr>
              <w:b/>
              <w:bCs/>
              <w:noProof/>
            </w:rPr>
            <w:fldChar w:fldCharType="end"/>
          </w:r>
        </w:p>
      </w:sdtContent>
    </w:sdt>
    <w:p w14:paraId="6C69D7C0" w14:textId="77777777" w:rsidR="003C39F4" w:rsidRDefault="003C39F4" w:rsidP="004648A0"/>
    <w:p w14:paraId="0E68E444" w14:textId="77777777" w:rsidR="003C39F4" w:rsidRDefault="003C39F4" w:rsidP="00AA0E78">
      <w:pPr>
        <w:pStyle w:val="ContentsHeading"/>
      </w:pPr>
      <w:bookmarkStart w:id="3" w:name="_Toc69470476"/>
    </w:p>
    <w:p w14:paraId="55DBFE8C" w14:textId="66DB7168" w:rsidR="00D4789A" w:rsidRDefault="003C39F4" w:rsidP="00AA0E78">
      <w:pPr>
        <w:pStyle w:val="ContentsHeading"/>
        <w:rPr>
          <w:rStyle w:val="Strong"/>
        </w:rPr>
      </w:pPr>
      <w:r>
        <w:t>Table of Figures</w:t>
      </w:r>
      <w:bookmarkEnd w:id="3"/>
    </w:p>
    <w:p w14:paraId="05182C2B" w14:textId="55500556" w:rsidR="003C39F4" w:rsidRDefault="003C39F4">
      <w:pPr>
        <w:pStyle w:val="TableofFigures"/>
        <w:tabs>
          <w:tab w:val="right" w:leader="dot" w:pos="10070"/>
        </w:tabs>
        <w:rPr>
          <w:noProof/>
        </w:rPr>
      </w:pPr>
      <w:r>
        <w:rPr>
          <w:rStyle w:val="Strong"/>
        </w:rPr>
        <w:fldChar w:fldCharType="begin"/>
      </w:r>
      <w:r>
        <w:rPr>
          <w:rStyle w:val="Strong"/>
        </w:rPr>
        <w:instrText xml:space="preserve"> TOC \h \z \c "Figure" </w:instrText>
      </w:r>
      <w:r>
        <w:rPr>
          <w:rStyle w:val="Strong"/>
        </w:rPr>
        <w:fldChar w:fldCharType="separate"/>
      </w:r>
      <w:hyperlink w:anchor="_Toc70354493" w:history="1">
        <w:r w:rsidRPr="006E77E6">
          <w:rPr>
            <w:rStyle w:val="Hyperlink"/>
            <w:noProof/>
          </w:rPr>
          <w:t>Figure 1:- The Block Diagram of the third generation ANNSTLF [25]</w:t>
        </w:r>
        <w:r>
          <w:rPr>
            <w:noProof/>
            <w:webHidden/>
          </w:rPr>
          <w:tab/>
        </w:r>
        <w:r>
          <w:rPr>
            <w:noProof/>
            <w:webHidden/>
          </w:rPr>
          <w:fldChar w:fldCharType="begin"/>
        </w:r>
        <w:r>
          <w:rPr>
            <w:noProof/>
            <w:webHidden/>
          </w:rPr>
          <w:instrText xml:space="preserve"> PAGEREF _Toc70354493 \h </w:instrText>
        </w:r>
        <w:r>
          <w:rPr>
            <w:noProof/>
            <w:webHidden/>
          </w:rPr>
        </w:r>
        <w:r>
          <w:rPr>
            <w:noProof/>
            <w:webHidden/>
          </w:rPr>
          <w:fldChar w:fldCharType="separate"/>
        </w:r>
        <w:r w:rsidR="00604468">
          <w:rPr>
            <w:noProof/>
            <w:webHidden/>
          </w:rPr>
          <w:t>2</w:t>
        </w:r>
        <w:r>
          <w:rPr>
            <w:noProof/>
            <w:webHidden/>
          </w:rPr>
          <w:fldChar w:fldCharType="end"/>
        </w:r>
      </w:hyperlink>
    </w:p>
    <w:p w14:paraId="73C12FC0" w14:textId="0B632FC9" w:rsidR="00401801" w:rsidRDefault="003C39F4" w:rsidP="00765C78">
      <w:pPr>
        <w:pStyle w:val="ContentsHeading"/>
        <w:jc w:val="left"/>
        <w:rPr>
          <w:rStyle w:val="Strong"/>
          <w:b/>
          <w:color w:val="auto"/>
          <w:sz w:val="24"/>
        </w:rPr>
      </w:pPr>
      <w:r>
        <w:rPr>
          <w:rStyle w:val="Strong"/>
        </w:rPr>
        <w:fldChar w:fldCharType="end"/>
      </w:r>
    </w:p>
    <w:p w14:paraId="6D9A481B" w14:textId="77777777" w:rsidR="00401801" w:rsidRDefault="00401801" w:rsidP="00AA0E78">
      <w:pPr>
        <w:pStyle w:val="ContentsHeading"/>
        <w:rPr>
          <w:rStyle w:val="Strong"/>
        </w:rPr>
      </w:pPr>
    </w:p>
    <w:p w14:paraId="5551D25C" w14:textId="217E64E9" w:rsidR="00103A2E" w:rsidRDefault="00103A2E" w:rsidP="00103A2E">
      <w:pPr>
        <w:pStyle w:val="ContentsHeading"/>
        <w:jc w:val="left"/>
        <w:rPr>
          <w:rStyle w:val="Strong"/>
        </w:rPr>
        <w:sectPr w:rsidR="00103A2E" w:rsidSect="00401801">
          <w:footerReference w:type="default" r:id="rId9"/>
          <w:pgSz w:w="12240" w:h="15840"/>
          <w:pgMar w:top="1080" w:right="1080" w:bottom="1080" w:left="1080" w:header="720" w:footer="720" w:gutter="0"/>
          <w:pgNumType w:fmt="lowerRoman" w:start="1"/>
          <w:cols w:space="720"/>
          <w:docGrid w:linePitch="360"/>
        </w:sectPr>
      </w:pPr>
    </w:p>
    <w:p w14:paraId="3EFFE5C5" w14:textId="6560344F" w:rsidR="00401801" w:rsidRDefault="00354E72" w:rsidP="00975A54">
      <w:pPr>
        <w:pStyle w:val="Title"/>
        <w:pBdr>
          <w:top w:val="single" w:sz="8" w:space="1" w:color="C00000"/>
          <w:bottom w:val="single" w:sz="8" w:space="1" w:color="C00000"/>
        </w:pBdr>
      </w:pPr>
      <w:r w:rsidRPr="00354E72">
        <w:lastRenderedPageBreak/>
        <w:t>Deep Learning Techniques in Load Forecasting</w:t>
      </w:r>
    </w:p>
    <w:p w14:paraId="2A67BBBC" w14:textId="67F4507D" w:rsidR="004648A0" w:rsidRDefault="003C747B" w:rsidP="00765C78">
      <w:pPr>
        <w:pStyle w:val="authorship"/>
        <w:jc w:val="left"/>
      </w:pPr>
      <w:r w:rsidRPr="00C11C21">
        <w:t xml:space="preserve">Updated: </w:t>
      </w:r>
      <w:r w:rsidR="002D616C">
        <w:fldChar w:fldCharType="begin"/>
      </w:r>
      <w:r w:rsidR="002D616C">
        <w:instrText xml:space="preserve"> REF updateDate \h </w:instrText>
      </w:r>
      <w:r w:rsidR="002D616C">
        <w:fldChar w:fldCharType="separate"/>
      </w:r>
      <w:r w:rsidR="00604468">
        <w:rPr>
          <w:noProof/>
        </w:rPr>
        <w:t>2021-Aug-26</w:t>
      </w:r>
      <w:r w:rsidR="002D616C">
        <w:fldChar w:fldCharType="end"/>
      </w:r>
      <w:r w:rsidRPr="00C11C21">
        <w:t xml:space="preserve"> by </w:t>
      </w:r>
      <w:bookmarkStart w:id="4" w:name="_Toc69470477"/>
      <w:r w:rsidR="008A070E">
        <w:t>Tolulope Olugbenga</w:t>
      </w:r>
    </w:p>
    <w:p w14:paraId="5E353781" w14:textId="661B04B4" w:rsidR="004648A0" w:rsidRDefault="004648A0" w:rsidP="004648A0">
      <w:pPr>
        <w:pStyle w:val="Heading1"/>
      </w:pPr>
      <w:bookmarkStart w:id="5" w:name="_Toc69470941"/>
      <w:bookmarkStart w:id="6" w:name="_Toc80892969"/>
      <w:bookmarkEnd w:id="4"/>
      <w:r>
        <w:t>Load Forecasting Overview</w:t>
      </w:r>
      <w:bookmarkEnd w:id="5"/>
      <w:bookmarkEnd w:id="6"/>
    </w:p>
    <w:p w14:paraId="35905D09" w14:textId="252E125F" w:rsidR="0093578A" w:rsidRDefault="0093578A" w:rsidP="0093578A">
      <w:pPr>
        <w:pStyle w:val="BodyText"/>
        <w:ind w:firstLine="288"/>
      </w:pPr>
      <w:r w:rsidRPr="0093578A">
        <w:t>Load forecasting has been used to plan and operate electric grids for over a century.</w:t>
      </w:r>
      <w:r w:rsidR="00ED5DD7">
        <w:t xml:space="preserve"> </w:t>
      </w:r>
      <w:r w:rsidRPr="0093578A">
        <w:t xml:space="preserve">Load aggregators, power marketers, independent system operators, regulatory commissions, industrial/commercial companies, banks, trading firms, and insurance companies also benefit from load forecasting </w:t>
      </w:r>
      <w:r w:rsidR="00CF3F69">
        <w:t>for revenue pr</w:t>
      </w:r>
      <w:r w:rsidR="00F70A71">
        <w:t>o</w:t>
      </w:r>
      <w:r w:rsidR="00CF3F69">
        <w:t>jection, energy trading</w:t>
      </w:r>
      <w:r w:rsidR="00ED5DD7">
        <w:t>, rate design</w:t>
      </w:r>
      <w:r w:rsidR="00CF3F69">
        <w:t xml:space="preserve"> and other activ</w:t>
      </w:r>
      <w:r w:rsidR="00F70A71">
        <w:t>it</w:t>
      </w:r>
      <w:r w:rsidR="00CF3F69">
        <w:t xml:space="preserve">ies </w:t>
      </w:r>
      <w:r w:rsidR="0092042F">
        <w:fldChar w:fldCharType="begin" w:fldLock="1"/>
      </w:r>
      <w:r w:rsidR="00C21E31">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review","type":"article-journal","volume":"32"},"uris":["http://www.mendeley.com/documents/?uuid=91cda470-9778-4f49-a8d8-e05029ecce55"]},{"id":"ITEM-2","itemData":{"DOI":"10.1109/ICIIP.2017.8313703","ISBN":"9781509067343","abstract":"Short term load forecasting is required for power system planning, operation and control. It is used by utilities, system operators, generators, power marketers. In this paper, load forecasting has been done using ANN (Artificial Neural Network). As load profile is different for weekdays and weekends, so for better forecasting performance, training of neural network has been done separately for weekdays and weekends. Accordingly forecasting is done separately for weekdays and weekends. Neural network toolbox with 20 neurons has been used for forecasting load of NEPOOL region of ISO New England. Hourly temperature (Dry bulb), humidity (Dew point) and electricity load of NEPOOL region has been taken from 2004 to 2008. ANN model is trained on hourly data from 2004 to 2007 and tested on out-of-sample data from 2008. The test set is used only for forecasting to test the performance of the model on out-of-sample data. Simulation results obtained have shown the comparison of actual and forecasted load data. Performance of forecaster is calculated using MAE, MAPE and daily peak forecast error.","author":[{"dropping-particle":"","family":"Singh","given":"Saurabh","non-dropping-particle":"","parse-names":false,"suffix":""},{"dropping-particle":"","family":"Hussain","given":"Shoeb","non-dropping-particle":"","parse-names":false,"suffix":""},{"dropping-particle":"","family":"Bazaz","given":"Mohammad Abid","non-dropping-particle":"","parse-names":false,"suffix":""}],"container-title":"2017 4th International Conference on Image Information Processing, ICIIP 2017","id":"ITEM-2","issued":{"date-parts":[["2018"]]},"title":"Short term load forecasting using artificial neural network","type":"paper-conference"},"uris":["http://www.mendeley.com/documents/?uuid=f034baa8-9032-46a2-aa43-824218e4b8c6"]},{"id":"ITEM-3","itemData":{"DOI":"10.1109/ISIE.2017.8001465","ISBN":"9781509014125","abstract":"Smartgrids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Electronics","id":"ITEM-3","issued":{"date-parts":[["2017"]]},"title":"Deep neural networks for energy load forecasting","type":"paper-conference"},"uris":["http://www.mendeley.com/documents/?uuid=d2b4f58a-e173-4874-a917-8321b05ccde1"]},{"id":"ITEM-4","itemData":{"DOI":"10.1016/j.energy.2018.06.012","ISSN":"03605442","abstract":"Short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-4","issued":{"date-parts":[["2018"]]},"title":"Short term electricity load forecasting using a hybrid model","type":"article-journal"},"uris":["http://www.mendeley.com/documents/?uuid=f8112226-cf65-415b-b92a-11de7f66b4cc"]},{"id":"ITEM-5","itemData":{"DOI":"10.1016/j.scs.2017.08.009","ISSN":"22106707","abstract":"Electricity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Society","id":"ITEM-5","issued":{"date-parts":[["2017"]]},"title":"Electrical load forecasting models: A critical systematic review","type":"article"},"uris":["http://www.mendeley.com/documents/?uuid=615d987e-400a-4457-a9c1-e419ac8b1f00"]}],"mendeley":{"formattedCitation":"[1]–[5]","plainTextFormattedCitation":"[1]–[5]","previouslyFormattedCitation":"[1]–[5]"},"properties":{"noteIndex":0},"schema":"https://github.com/citation-style-language/schema/raw/master/csl-citation.json"}</w:instrText>
      </w:r>
      <w:r w:rsidR="0092042F">
        <w:fldChar w:fldCharType="separate"/>
      </w:r>
      <w:r w:rsidR="0092042F" w:rsidRPr="0092042F">
        <w:rPr>
          <w:noProof/>
        </w:rPr>
        <w:t>[1]–[5]</w:t>
      </w:r>
      <w:r w:rsidR="0092042F">
        <w:fldChar w:fldCharType="end"/>
      </w:r>
      <w:r w:rsidRPr="0093578A">
        <w:t xml:space="preserve">.   Load </w:t>
      </w:r>
      <w:r w:rsidR="00526438">
        <w:t>demand</w:t>
      </w:r>
      <w:r w:rsidRPr="0093578A">
        <w:t xml:space="preserve"> can be affected by weather, time of day, week, and other variables (i.e., coronavirus outbreak)</w:t>
      </w:r>
      <w:r w:rsidR="00F70A71">
        <w:t xml:space="preserve">, </w:t>
      </w:r>
      <w:r w:rsidR="00ED5DD7">
        <w:t>and</w:t>
      </w:r>
      <w:r w:rsidR="00805266" w:rsidRPr="00805266">
        <w:t xml:space="preserve"> demand can be </w:t>
      </w:r>
      <w:r w:rsidR="00ED5DD7">
        <w:t>tracked</w:t>
      </w:r>
      <w:r w:rsidR="0096477A">
        <w:t xml:space="preserve"> and predicted</w:t>
      </w:r>
      <w:r w:rsidR="00ED5DD7">
        <w:t xml:space="preserve"> across horizons of varying length</w:t>
      </w:r>
      <w:r w:rsidR="00805266" w:rsidRPr="00805266">
        <w:t>: very short-term (VSTLF) (1 day), short-term (STLF) (2 weeks), medium-term (MTLF) (3 years), and long-term (LTLF &gt;</w:t>
      </w:r>
      <w:r w:rsidR="00890FB0">
        <w:t xml:space="preserve"> </w:t>
      </w:r>
      <w:r w:rsidR="00805266" w:rsidRPr="00805266">
        <w:t xml:space="preserve">3 years) </w:t>
      </w:r>
      <w:r w:rsidR="00F115FA">
        <w:fldChar w:fldCharType="begin" w:fldLock="1"/>
      </w:r>
      <w:r w:rsidR="006C6CA1">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Access","id":"ITEM-1","issued":{"date-parts":[["2019"]]},"page":"88058-88071","publisher":"IEEE","title":"Multi-scale convolutional neural network with time-cognition for multi-step short-Term load forecasting","type":"article-journal","volume":"7"},"uris":["http://www.mendeley.com/documents/?uuid=697de639-9d9d-4960-b763-0e994c9f78f3"]}],"mendeley":{"formattedCitation":"[6]","plainTextFormattedCitation":"[6]","previouslyFormattedCitation":"[6]"},"properties":{"noteIndex":0},"schema":"https://github.com/citation-style-language/schema/raw/master/csl-citation.json"}</w:instrText>
      </w:r>
      <w:r w:rsidR="00F115FA">
        <w:fldChar w:fldCharType="separate"/>
      </w:r>
      <w:r w:rsidR="006C6CA1" w:rsidRPr="006C6CA1">
        <w:rPr>
          <w:noProof/>
        </w:rPr>
        <w:t>[6]</w:t>
      </w:r>
      <w:r w:rsidR="00F115FA">
        <w:fldChar w:fldCharType="end"/>
      </w:r>
      <w:r w:rsidR="00805266" w:rsidRPr="00805266">
        <w:t>.</w:t>
      </w:r>
      <w:r w:rsidR="0096477A">
        <w:t xml:space="preserve">  </w:t>
      </w:r>
      <w:r w:rsidR="0096477A" w:rsidRPr="0093578A">
        <w:t>Creating a forecasting model for a specific power network is not trivial </w:t>
      </w:r>
      <w:r w:rsidR="0096477A">
        <w:fldChar w:fldCharType="begin" w:fldLock="1"/>
      </w:r>
      <w:r w:rsidR="006C6CA1">
        <w:instrText>ADDIN CSL_CITATION {"citationItems":[{"id":"ITEM-1","itemData":{"DOI":"10.1016/j.energy.2018.06.012","ISSN":"03605442","abstract":"Short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-1","issued":{"date-parts":[["2018"]]},"title":"Short term electricity load forecasting using a hybrid model","type":"article-journal"},"uris":["http://www.mendeley.com/documents/?uuid=f8112226-cf65-415b-b92a-11de7f66b4cc"]},{"id":"ITEM-2","itemData":{"DOI":"10.1016/j.scs.2017.08.009","ISSN":"22106707","abstract":"Electricity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Society","id":"ITEM-2","issued":{"date-parts":[["2017"]]},"title":"Electrical load forecasting models: A critical systematic review","type":"article"},"uris":["http://www.mendeley.com/documents/?uuid=615d987e-400a-4457-a9c1-e419ac8b1f00"]},{"id":"ITEM-3","itemData":{"DOI":"10.1186/s43067-020-00021-8","ISSN":"2314-7172","abstract":"The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Technology","id":"ITEM-3","issued":{"date-parts":[["2020"]]},"title":"Electricity load forecasting: a systematic review","type":"article-journal"},"uris":["http://www.mendeley.com/documents/?uuid=a4a08c2c-096c-4f5a-86be-386f6845def8"]}],"mendeley":{"formattedCitation":"[4], [5], [7]","plainTextFormattedCitation":"[4], [5], [7]","previouslyFormattedCitation":"[4], [5], [7]"},"properties":{"noteIndex":0},"schema":"https://github.com/citation-style-language/schema/raw/master/csl-citation.json"}</w:instrText>
      </w:r>
      <w:r w:rsidR="0096477A">
        <w:fldChar w:fldCharType="separate"/>
      </w:r>
      <w:r w:rsidR="006C6CA1" w:rsidRPr="006C6CA1">
        <w:rPr>
          <w:noProof/>
        </w:rPr>
        <w:t>[4], [5], [7]</w:t>
      </w:r>
      <w:r w:rsidR="0096477A">
        <w:fldChar w:fldCharType="end"/>
      </w:r>
      <w:r w:rsidR="0096477A">
        <w:t>, but it is well studie</w:t>
      </w:r>
      <w:r w:rsidR="00F70A71">
        <w:t>d</w:t>
      </w:r>
      <w:r w:rsidR="0096477A">
        <w:t xml:space="preserve"> in the literature</w:t>
      </w:r>
      <w:r w:rsidR="00F70A71">
        <w:t xml:space="preserve">. </w:t>
      </w:r>
      <w:commentRangeStart w:id="7"/>
      <w:r w:rsidR="0096477A" w:rsidRPr="00805266">
        <w:t xml:space="preserve">Recent research has focused on </w:t>
      </w:r>
      <w:r w:rsidR="0096477A">
        <w:t>STLF</w:t>
      </w:r>
      <w:commentRangeEnd w:id="7"/>
      <w:r w:rsidR="00B5763F">
        <w:rPr>
          <w:rStyle w:val="CommentReference"/>
        </w:rPr>
        <w:commentReference w:id="7"/>
      </w:r>
      <w:r w:rsidR="00E302D8">
        <w:t xml:space="preserve"> </w:t>
      </w:r>
      <w:r w:rsidR="00E302D8">
        <w:fldChar w:fldCharType="begin" w:fldLock="1"/>
      </w:r>
      <w:r w:rsidR="00E302D8">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forecasting","type":"article-journal","volume":"2017-Decem"},"uris":["http://www.mendeley.com/documents/?uuid=ddd0ca11-3b9c-4e4d-bde0-b315b5d9e154"]},{"id":"ITEM-3","itemData":{"DOI":"10.1016/j.rser.2017.02.023","ISSN":"18790690","abstract":"Electricity load forecasting is an important tool which can be utilized to enable effective control of commercial building electricity loads. Accurate forecasts of commercial building electricity loads can bring significant environmental and economic benefits by reducing electricity use and peak demand and the corresponding GHG emissions. This paper presents a review of different electricity load forecasting models with a particular focus on regression models, discussing different applications, most commonly used regression variables and methods to improve the performance and accuracy of the models. A comparison between the models is then presented for forecasting day ahead hourly electricity loads using real building and Campus data obtained from the Kensington Campus and Tyree Energy Technologies Building (TETB) at the University of New South Wales (UNSW). The results reveal that Artificial Neural Networks with Bayesian Regulation Backpropagation have the best overall root mean squared and mean absolute percentage error performance and almost all the models performed better predicting the overall Campus load than the single building load. The models were also tested on forecasting daily peak electricity demand. For each model, the obtained error for daily peak demand forecasts was higher than the average day ahead hourly forecasts. The regression models which were the main focus of the study performed fairly well in comparison to other more advanced machine learning models.","author":[{"dropping-particle":"","family":"Yildiz","given":"B.","non-dropping-particle":"","parse-names":false,"suffix":""},{"dropping-particle":"","family":"Bilbao","given":"J. I.","non-dropping-particle":"","parse-names":false,"suffix":""},{"dropping-particle":"","family":"Sproul","given":"A. B.","non-dropping-particle":"","parse-names":false,"suffix":""}],"container-title":"Renewable and Sustainable Energy Reviews","id":"ITEM-3","issued":{"date-parts":[["2017"]]},"title":"A review and analysis of regression and machine learning models on commercial building electricity load forecasting","type":"article"},"uris":["http://www.mendeley.com/documents/?uuid=3ed04135-1610-447e-8b7f-927a1b8a387c"]},{"id":"ITEM-4","itemData":{"DOI":"10.1016/j.procs.2015.04.160","ISSN":"18770509","abstract":"The electrical short term load forecasting has been emerged as one of the most essential field of research for efficient and reliable operation of power system in last few decades. It plays very significant role in the field of scheduling, contingency analysis, load flow analysis, planning and maintenance of power system. This paper addresses a review on recently published research work on different variants of artificial neural network in the field of short term load forecasting. In particular, the hybrid networks which is a combination of neural network with stochastic learning techniques such as genetic algorithm(GA), particle swarm optimization (PSO) etc. which has been successfully applied for short term load forecasting (STLF) is discussed thoroughly.","author":[{"dropping-particle":"","family":"Baliyan","given":"Arjun","non-dropping-particle":"","parse-names":false,"suffix":""},{"dropping-particle":"","family":"Gaurav","given":"Kumar","non-dropping-particle":"","parse-names":false,"suffix":""},{"dropping-particle":"","family":"Kumar Mishra","given":"Sudhansu","non-dropping-particle":"","parse-names":false,"suffix":""}],"container-title":"Procedia Computer Science","id":"ITEM-4","issued":{"date-parts":[["2015"]]},"title":"A review of short term load forecasting using artificial neural network models","type":"paper-conference"},"uris":["http://www.mendeley.com/documents/?uuid=551ddfd8-11e8-4840-a0d0-747025f85887"]}],"mendeley":{"formattedCitation":"[1], [8]–[10]","plainTextFormattedCitation":"[1], [8]–[10]","previouslyFormattedCitation":"[1], [8]–[10]"},"properties":{"noteIndex":0},"schema":"https://github.com/citation-style-language/schema/raw/master/csl-citation.json"}</w:instrText>
      </w:r>
      <w:r w:rsidR="00E302D8">
        <w:fldChar w:fldCharType="separate"/>
      </w:r>
      <w:r w:rsidR="00E302D8" w:rsidRPr="006C6CA1">
        <w:rPr>
          <w:noProof/>
        </w:rPr>
        <w:t>[1], [8]–[10]</w:t>
      </w:r>
      <w:r w:rsidR="00E302D8">
        <w:fldChar w:fldCharType="end"/>
      </w:r>
      <w:r w:rsidR="0096477A" w:rsidRPr="00805266">
        <w:t>.</w:t>
      </w:r>
      <w:r w:rsidR="00526438">
        <w:t xml:space="preserve"> – Peak demand//</w:t>
      </w:r>
    </w:p>
    <w:p w14:paraId="6A441C76" w14:textId="4BB1518D" w:rsidR="00B242BF" w:rsidRDefault="002B00A3" w:rsidP="00B242BF">
      <w:pPr>
        <w:pStyle w:val="BodyText"/>
        <w:ind w:firstLine="288"/>
      </w:pPr>
      <w:r w:rsidRPr="002B00A3">
        <w:t xml:space="preserve">Both statistical and machine learning (ML) techniques have been used to forecast load, and the distinction between the two is blurring </w:t>
      </w:r>
      <w:r>
        <w:fldChar w:fldCharType="begin" w:fldLock="1"/>
      </w:r>
      <w:r>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fldChar w:fldCharType="separate"/>
      </w:r>
      <w:r w:rsidRPr="00527687">
        <w:rPr>
          <w:noProof/>
        </w:rPr>
        <w:t>[1]</w:t>
      </w:r>
      <w:r>
        <w:fldChar w:fldCharType="end"/>
      </w:r>
      <w:r w:rsidRPr="002B00A3">
        <w:t xml:space="preserve">. Statistical techniques to forecast electrical load include </w:t>
      </w:r>
      <w:r w:rsidR="00A97B2F">
        <w:t>auto-regressive integrated moving average (</w:t>
      </w:r>
      <w:r w:rsidRPr="002B00A3">
        <w:t>ARIMA</w:t>
      </w:r>
      <w:r w:rsidR="00A97B2F">
        <w:t>)</w:t>
      </w:r>
      <w:r w:rsidRPr="002B00A3">
        <w:t xml:space="preserve"> mode</w:t>
      </w:r>
      <w:r w:rsidR="00890FB0">
        <w:t>l</w:t>
      </w:r>
      <w:r w:rsidRPr="002B00A3">
        <w:t xml:space="preserve">ling </w:t>
      </w:r>
      <w:r>
        <w:rPr>
          <w:lang w:val="en-US"/>
        </w:rPr>
        <w:fldChar w:fldCharType="begin" w:fldLock="1"/>
      </w:r>
      <w:r w:rsidR="006C6CA1">
        <w:rPr>
          <w:lang w:val="en-US"/>
        </w:rPr>
        <w:instrText>ADDIN CSL_CITATION {"citationItems":[{"id":"ITEM-1","itemData":{"DOI":"10.1109/SmartGridComm.2019.8909756","ISBN":"9781538680995","abstract":"Electrical load forecasting is an important part of power system planning and operation, which can guide the power enterprises to arrange generation plan reasonably, reduce the cost of power generation, and provide a reference for power grid reconstruction and optimization. However, due to the complicated inner non-linear property and seasonality pattern of electrical load, accurate short-term load forecasting (STLF) is of big challenge. In this paper, we firstly study the large time-span quasi-periodicity of load sequences, including the inner correlation of a short load segment and the quasi-periodicity among the load segments spanning different time duration from a week to a month. Then, an ensemble method is proposed, which combines Auto-regressive Integrated Moving Average (ARIMA) and Long Short Term Memory (LSTM) in order to fully exploit the large time-span quasi-periodicity of the loads. Here, ARIMA model captures the stationary pattern of the load segments, while LSTM extracts the complicated non-linear relations of load segments. The proposed method is evaluated on a data set of load consumption in Toronto, and the results show the proposed method outperforms the existing popular STLF models with a small payload of computational complexity.","author":[{"dropping-particle":"","family":"Tang","given":"Lingling","non-dropping-particle":"","parse-names":false,"suffix":""},{"dropping-particle":"","family":"Yi","given":"Yulin","non-dropping-particle":"","parse-names":false,"suffix":""},{"dropping-particle":"","family":"Peng","given":"Yuexing","non-dropping-particle":"","parse-names":false,"suffix":""}],"container-title":"2019 IEEE International Conference on Communications, Control, and Computing Technologies for Smart Grids, SmartGridComm 2019","id":"ITEM-1","issued":{"date-parts":[["2019"]]},"title":"An ensemble deep learning model for short-term load forecasting based on ARIMA and LSTM","type":"paper-conference"},"uris":["http://www.mendeley.com/documents/?uuid=78df86c1-0272-4d2b-8718-8eeed54895a8"]},{"id":"ITEM-2","itemData":{"DOI":"10.1002/2475-8876.12135","ISSN":"2475-8876","abstract":"Understanding the energy consumption patterns of buildings and investing efforts toward energy load reduction is important for optimizing resources and conserving energy in buildings. In this research, we proposed a forecasting method for the electricity load of university buildings using a hybrid model comprising a clustering technique and the autoregressive integrated moving average (ARIMA) model. The novel approach includes clustering data of an entire year, including the forecasting day using K-means clustering, and using the result to forecast the electricity peak load of university buildings. The combination of clustering and the ARIMA model has proved to increase the performance of forecasting rather than that using the ARIMA model alone. Forecasting electricity peak load with appreciable accuracy several hours before peak hours can provide the management authorities with sufficient time to design strategies for peak load reduction. This method can also be implemented in the demand response for reducing electricity bills by avoiding electricity usage during the high electricity rate hours.","author":[{"dropping-particle":"","family":"Nepal","given":"Bishnu","non-dropping-particle":"","parse-names":false,"suffix":""},{"dropping-particle":"","family":"Yamaha","given":"Motoi","non-dropping-particle":"","parse-names":false,"suffix":""},{"dropping-particle":"","family":"Yokoe","given":"Aya","non-dropping-particle":"","parse-names":false,"suffix":""},{"dropping-particle":"","family":"Yamaji","given":"Toshiya","non-dropping-particle":"","parse-names":false,"suffix":""}],"container-title":"Japan Architectural Review","id":"ITEM-2","issued":{"date-parts":[["2020"]]},"title":"Electricity load forecasting using clustering and ARIMA model for energy management in buildings","type":"article-journal"},"uris":["http://www.mendeley.com/documents/?uuid=4b3da0e0-2ae3-40df-a6a1-7ee745710b04"]}],"mendeley":{"formattedCitation":"[11], [12]","plainTextFormattedCitation":"[11], [12]","previouslyFormattedCitation":"[11], [12]"},"properties":{"noteIndex":0},"schema":"https://github.com/citation-style-language/schema/raw/master/csl-citation.json"}</w:instrText>
      </w:r>
      <w:r>
        <w:rPr>
          <w:lang w:val="en-US"/>
        </w:rPr>
        <w:fldChar w:fldCharType="separate"/>
      </w:r>
      <w:r w:rsidR="006C6CA1" w:rsidRPr="006C6CA1">
        <w:rPr>
          <w:noProof/>
          <w:lang w:val="en-US"/>
        </w:rPr>
        <w:t>[11], [12]</w:t>
      </w:r>
      <w:r>
        <w:rPr>
          <w:lang w:val="en-US"/>
        </w:rPr>
        <w:fldChar w:fldCharType="end"/>
      </w:r>
      <w:r w:rsidR="00063B3E">
        <w:rPr>
          <w:lang w:val="en-US"/>
        </w:rPr>
        <w:t>,</w:t>
      </w:r>
      <w:r w:rsidRPr="002B00A3">
        <w:t xml:space="preserve"> and multiple linear regression</w:t>
      </w:r>
      <w:r w:rsidR="00410B19">
        <w:t xml:space="preserve"> (MLR)</w:t>
      </w:r>
      <w:r w:rsidRPr="002B00A3">
        <w:t xml:space="preserve"> analysis </w:t>
      </w:r>
      <w:r>
        <w:rPr>
          <w:lang w:val="en-US"/>
        </w:rPr>
        <w:fldChar w:fldCharType="begin" w:fldLock="1"/>
      </w:r>
      <w:r w:rsidR="006C6CA1">
        <w:rPr>
          <w:lang w:val="en-US"/>
        </w:rPr>
        <w:instrText>ADDIN CSL_CITATION {"citationItems":[{"id":"ITEM-1","itemData":{"DOI":"10.1109/CICT.2016.44","ISBN":"9781509002108","abstract":"Energy demand forecasting is of great importance in the management of power systems. In this paper artificial neural network technique (ANN) and multiple linear regressions method is used for forecasting the load curve. Algorithms using these techniques have been programmed using MATLAB and applied to the case study. The efficiency of both the model is determined from the load curve and the load is predicted as a testing sample.","author":[{"dropping-particle":"","family":"Kumar","given":"Sharad","non-dropping-particle":"","parse-names":false,"suffix":""},{"dropping-particle":"","family":"Mishra","given":"Shashank","non-dropping-particle":"","parse-names":false,"suffix":""},{"dropping-particle":"","family":"Gupta","given":"Shashank","non-dropping-particle":"","parse-names":false,"suffix":""}],"container-title":"Proceedings - 2016 2nd International Conference on Computational Intelligence and Communication Technology, CICT 2016","id":"ITEM-1","issued":{"date-parts":[["2016"]]},"title":"Short term load forecasting using ANN and multiple linear regression","type":"paper-conference"},"uris":["http://www.mendeley.com/documents/?uuid=2cbd335a-5397-437d-9756-f9c743e1978f"]},{"id":"ITEM-2","itemData":{"DOI":"10.1109/SSCI.2017.8285261","ISBN":"9781538627259","abstract":"This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Proceedings","id":"ITEM-2","issued":{"date-parts":[["2018"]]},"page":"1-6","title":"Short term load forecasting using multiple linear regression for big data","type":"article-journal","volume":"2018-Janua"},"uris":["http://www.mendeley.com/documents/?uuid=3dedc393-6528-4e37-8c9f-c6f79840e1fe"]}],"mendeley":{"formattedCitation":"[13], [14]","plainTextFormattedCitation":"[13], [14]","previouslyFormattedCitation":"[13], [14]"},"properties":{"noteIndex":0},"schema":"https://github.com/citation-style-language/schema/raw/master/csl-citation.json"}</w:instrText>
      </w:r>
      <w:r>
        <w:rPr>
          <w:lang w:val="en-US"/>
        </w:rPr>
        <w:fldChar w:fldCharType="separate"/>
      </w:r>
      <w:r w:rsidR="006C6CA1" w:rsidRPr="006C6CA1">
        <w:rPr>
          <w:noProof/>
          <w:lang w:val="en-US"/>
        </w:rPr>
        <w:t>[13], [14]</w:t>
      </w:r>
      <w:r>
        <w:rPr>
          <w:lang w:val="en-US"/>
        </w:rPr>
        <w:fldChar w:fldCharType="end"/>
      </w:r>
      <w:r w:rsidRPr="002B00A3">
        <w:t>. ML algorithms are more intelligent</w:t>
      </w:r>
      <w:r w:rsidR="00780D8A">
        <w:t>,</w:t>
      </w:r>
      <w:r w:rsidRPr="002B00A3">
        <w:t xml:space="preserve"> and</w:t>
      </w:r>
      <w:r w:rsidR="00780D8A">
        <w:t xml:space="preserve"> they can</w:t>
      </w:r>
      <w:r w:rsidRPr="002B00A3">
        <w:t xml:space="preserve"> adapt to non-linear and complex relationships between load and other influencing factors (weather, time of day) </w:t>
      </w:r>
      <w:r>
        <w:rPr>
          <w:lang w:val="en-US"/>
        </w:rPr>
        <w:fldChar w:fldCharType="begin" w:fldLock="1"/>
      </w:r>
      <w:r w:rsidR="006C6CA1">
        <w:rPr>
          <w:lang w:val="en-US"/>
        </w:rPr>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Access","id":"ITEM-1","issued":{"date-parts":[["2019"]]},"page":"88058-88071","publisher":"IEEE","title":"Multi-scale convolutional neural network with time-cognition for multi-step short-Term load forecasting","type":"article-journal","volume":"7"},"uris":["http://www.mendeley.com/documents/?uuid=697de639-9d9d-4960-b763-0e994c9f78f3"]}],"mendeley":{"formattedCitation":"[6]","plainTextFormattedCitation":"[6]","previouslyFormattedCitation":"[6]"},"properties":{"noteIndex":0},"schema":"https://github.com/citation-style-language/schema/raw/master/csl-citation.json"}</w:instrText>
      </w:r>
      <w:r>
        <w:rPr>
          <w:lang w:val="en-US"/>
        </w:rPr>
        <w:fldChar w:fldCharType="separate"/>
      </w:r>
      <w:r w:rsidR="006C6CA1" w:rsidRPr="006C6CA1">
        <w:rPr>
          <w:noProof/>
          <w:lang w:val="en-US"/>
        </w:rPr>
        <w:t>[6]</w:t>
      </w:r>
      <w:r>
        <w:rPr>
          <w:lang w:val="en-US"/>
        </w:rPr>
        <w:fldChar w:fldCharType="end"/>
      </w:r>
      <w:r w:rsidRPr="002B00A3">
        <w:t xml:space="preserve">. </w:t>
      </w:r>
      <w:r w:rsidR="004E7A97">
        <w:t xml:space="preserve">  </w:t>
      </w:r>
      <w:r w:rsidRPr="002B00A3">
        <w:t xml:space="preserve">Artificial Neural Networks (ANNs) </w:t>
      </w:r>
      <w:r>
        <w:rPr>
          <w:lang w:val="en-US"/>
        </w:rPr>
        <w:fldChar w:fldCharType="begin" w:fldLock="1"/>
      </w:r>
      <w:r w:rsidR="006C6CA1">
        <w:rPr>
          <w:lang w:val="en-US"/>
        </w:rPr>
        <w:instrText>ADDIN CSL_CITATION {"citationItems":[{"id":"ITEM-1","itemData":{"DOI":"10.1016/j.egypro.2011.12.965","ISSN":"18766102","abstract":"Accurate load forecasting is a great help for electric companies to make the best decisions in terms of unit commitment, generation and maintenance planning, etc. It is necessary that electric generation companies have prior knowledge of future demand with great accuracy. Some data mining algorithms play the greater role to predict the load forecasting. This paper investigates the application of artificial neural networks (ANN) and fuzzy logic (FL) as forecasting tools for predicting the load demand in short term category. In this case the forecasting is day ahead and it is observed that ANN represents the more accurate results in comparison to FL. Finally application of ANN in medium term load forecasting is implemented and the results are compared. © 2011 Published by Elsevier Ltd.","author":[{"dropping-particle":"","family":"Badri","given":"A.","non-dropping-particle":"","parse-names":false,"suffix":""},{"dropping-particle":"","family":"Ameli","given":"Z.","non-dropping-particle":"","parse-names":false,"suffix":""},{"dropping-particle":"","family":"Motie Birjandi","given":"A.","non-dropping-particle":"","parse-names":false,"suffix":""}],"container-title":"Energy Procedia","id":"ITEM-1","issued":{"date-parts":[["2012"]]},"title":"Application of artificial neural networks and fuzzy logic methods for short term load forecasting","type":"paper-conference"},"uris":["http://www.mendeley.com/documents/?uuid=2203ebff-8645-4136-9ba9-ba867323dc1d"]},{"id":"ITEM-2","itemData":{"DOI":"10.3390/en11010213","ISSN":"19961073","abstract":"One of the most important research topics in smart grid technology is load forecasting, because accuracy of load forecasting highly influences reliability of the smart grid systems. In the past, load forecasting was obtained by traditional analysis techniques such as time series analysis and linear regression. Since the load forecast focuses on aggregated electricity consumption patterns, researchers have recently integrated deep learning approaches with machine learning techniques. In this study, an accurate deep neural network algorithm for short-Term load forecasting (STLF) is introduced. The forecasting performance of proposed algorithm is compared with performances of five artificial intelligence algorithms that are commonly used in load forecasting. The Mean Absolute Percentage Error (MAPE) and Cumulative Variation of Root Mean Square Error (CV-RMSE) are used as accuracy evaluation indexes. The experiment results show that MAPE and CV-RMSE of proposed algorithm are 9.77% and 11.66%, respectively, displaying very high forecasting accuracy.","author":[{"dropping-particle":"","family":"Kuo","given":"Ping Huan","non-dropping-particle":"","parse-names":false,"suffix":""},{"dropping-particle":"","family":"Huang","given":"Chiou Jye","non-dropping-particle":"","parse-names":false,"suffix":""}],"container-title":"Energies","id":"ITEM-2","issued":{"date-parts":[["2018"]]},"title":"A high precision artificial neural networks model for short-Term energy load forecasting","type":"article-journal"},"uris":["http://www.mendeley.com/documents/?uuid=e3c847d0-b7c8-4635-b231-a4638120c750"]}],"mendeley":{"formattedCitation":"[15], [16]","plainTextFormattedCitation":"[15], [16]","previouslyFormattedCitation":"[15], [16]"},"properties":{"noteIndex":0},"schema":"https://github.com/citation-style-language/schema/raw/master/csl-citation.json"}</w:instrText>
      </w:r>
      <w:r>
        <w:rPr>
          <w:lang w:val="en-US"/>
        </w:rPr>
        <w:fldChar w:fldCharType="separate"/>
      </w:r>
      <w:r w:rsidR="006C6CA1" w:rsidRPr="006C6CA1">
        <w:rPr>
          <w:noProof/>
          <w:lang w:val="en-US"/>
        </w:rPr>
        <w:t>[15], [16]</w:t>
      </w:r>
      <w:r>
        <w:rPr>
          <w:lang w:val="en-US"/>
        </w:rPr>
        <w:fldChar w:fldCharType="end"/>
      </w:r>
      <w:r w:rsidRPr="002B00A3">
        <w:t xml:space="preserve">, Fuzzy Regression Models (FRM) </w:t>
      </w:r>
      <w:r>
        <w:rPr>
          <w:lang w:val="en-US"/>
        </w:rPr>
        <w:fldChar w:fldCharType="begin" w:fldLock="1"/>
      </w:r>
      <w:r w:rsidR="006C6CA1">
        <w:rPr>
          <w:lang w:val="en-US"/>
        </w:rPr>
        <w:instrText>ADDIN CSL_CITATION {"citationItems":[{"id":"ITEM-1","itemData":{"DOI":"10.1007/s10700-013-9166-9","ISSN":"15732908","abstract":"Electric load forecasting is a fundamental business process and wellestablished analytical problem in the utility industry. Due to various characteristics of electricity demand series and the business needs, electric load forecasting is a classical textbook example and popular application field in the forecasting community. During the past 30 plus years, many statistical and artificial intelligence techniques have been applied to short term load forecasting (STLF) with varying degrees of success. Although fuzzy regression has been tried for STLF for about a decade, most research work is still focused at the theoretical level, leaving little value for practical applications. A primary reason is that inadequate attention has been paid to the improvement of the underlying linear model. This application-oriented paper proposes a fuzzy interaction regression approach to STLF. Through comparisons to three models (two fuzzy regression models and one multiple linear regression model) without interaction effects, the proposed approach shows superior performance over its counterparts. This paper also offers critical comments to a notable but questionable paper in this field. Finally, tips for practicing forecasting using fuzzy regression are discussed. © Springer Science+Business Media New York 2013.","author":[{"dropping-particle":"","family":"Hong","given":"Tao","non-dropping-particle":"","parse-names":false,"suffix":""},{"dropping-particle":"","family":"Wang","given":"Pu","non-dropping-particle":"","parse-names":false,"suffix":""}],"container-title":"Fuzzy Optimization and Decision Making","id":"ITEM-1","issued":{"date-parts":[["2014"]]},"title":"Fuzzy interaction regression for short term load forecasting","type":"article-journal"},"uris":["http://www.mendeley.com/documents/?uuid=eec041b9-acf8-4d1f-810e-4767ab9ce7fb"]},{"id":"ITEM-2","itemData":{"DOI":"10.1109/TPWRS.2010.2048585","ISSN":"08858950","abstract":"This paper presents two hybrid neural networks derived from fuzzy neural networks (FNN): wavelet fuzzy neural network (WFNN) using the fuzzified wavelet features as the inputs to FNN and fuzzy neural network (FNCI) employing the Choquet integral as the outputs of FNN. The learning through FNCI is simplified by the use of q-measure and the speed of convergence of the parameters is increased by reinforced learning. The underlying fuzzy models of these hybrid networks are a modified form of fuzzy rules of Takagi-Sugeno model. The number of fuzzy rules is found from a fuzzy curve corresponding to each input-output by counting the total number of peaks and troughs in the curve. The models can forecast hourly load with a lead time of 1 h as they deal with short-term load forecasting. The results of the two hybrid networks using Indian utility data are compared with ANFIS and other conventional methods. The performance of the proposed WFNN is found superior to all the other compared methods. © 2010 IEEE.","author":[{"dropping-particle":"","family":"Hanmandlu","given":"Madasu","non-dropping-particle":"","parse-names":false,"suffix":""},{"dropping-particle":"","family":"Chauhan","given":"Bhavesh Kumar","non-dropping-particle":"","parse-names":false,"suffix":""}],"container-title":"IEEE Transactions on Power Systems","id":"ITEM-2","issued":{"date-parts":[["2011"]]},"title":"Load forecasting using hybrid models","type":"article-journal"},"uris":["http://www.mendeley.com/documents/?uuid=2df0b6f9-b63b-45fe-b8c5-bc9f3603d5de"]}],"mendeley":{"formattedCitation":"[17], [18]","plainTextFormattedCitation":"[17], [18]","previouslyFormattedCitation":"[17], [18]"},"properties":{"noteIndex":0},"schema":"https://github.com/citation-style-language/schema/raw/master/csl-citation.json"}</w:instrText>
      </w:r>
      <w:r>
        <w:rPr>
          <w:lang w:val="en-US"/>
        </w:rPr>
        <w:fldChar w:fldCharType="separate"/>
      </w:r>
      <w:r w:rsidR="006C6CA1" w:rsidRPr="006C6CA1">
        <w:rPr>
          <w:noProof/>
          <w:lang w:val="en-US"/>
        </w:rPr>
        <w:t>[17], [18]</w:t>
      </w:r>
      <w:r>
        <w:rPr>
          <w:lang w:val="en-US"/>
        </w:rPr>
        <w:fldChar w:fldCharType="end"/>
      </w:r>
      <w:r w:rsidRPr="002B00A3">
        <w:t xml:space="preserve">, </w:t>
      </w:r>
      <w:r w:rsidR="004E7A97" w:rsidRPr="002B00A3">
        <w:t xml:space="preserve">support vector machines </w:t>
      </w:r>
      <w:r w:rsidR="004E7A97">
        <w:t>(</w:t>
      </w:r>
      <w:r w:rsidRPr="002B00A3">
        <w:t>SVMs</w:t>
      </w:r>
      <w:r w:rsidR="004E7A97">
        <w:t>)</w:t>
      </w:r>
      <w:r w:rsidRPr="002B00A3">
        <w:t xml:space="preserve"> </w:t>
      </w:r>
      <w:r w:rsidR="004E7A97">
        <w:t xml:space="preserve">have all been applied to load forecasting </w:t>
      </w:r>
      <w:r>
        <w:rPr>
          <w:lang w:val="en-US"/>
        </w:rPr>
        <w:fldChar w:fldCharType="begin" w:fldLock="1"/>
      </w:r>
      <w:r w:rsidR="006C6CA1">
        <w:rPr>
          <w:lang w:val="en-US"/>
        </w:rPr>
        <w:instrText>ADDIN CSL_CITATION {"citationItems":[{"id":"ITEM-1","itemData":{"DOI":"10.1016/j.knosys.2018.08.027","ISSN":"09507051","abstract":"Short-Term Electricity Load Forecasting (STLF) has become one of the hot topics of energy research as it plays a crucial role in electricity markets and power systems. Few researches aim at selecting optimal input features (Feature Selection, FS) when forecasting model is established, although more and more intelligent hybrid models are developed to forecast real-time electricity load. In fact, a good FS is a key factor that influence prediction accuracy. Based on the idea of selecting optimal input features, a hybrid model, AS-GCLSSVM, is developed to forecast electricity load in this research, which combines ACF (AutoCorrelation Function) and LSSVM (Least Squares Support Vector Machines). ACF is applied to select the informative input variables, and LSSVM is for prediction. The parameters in LSSVM are optimized by GWO (Grey Wolf Optimization Algorithm) and CV (Cross Validation). The proposed model is to forecast the half-hour electricity load of the following week. Experimental results show that it is an effective approach that can improve the forecasting accuracy remarkably, compared with the benchmark models.","author":[{"dropping-particle":"","family":"Yang","given":"Ailing","non-dropping-particle":"","parse-names":false,"suffix":""},{"dropping-particle":"","family":"Li","given":"Weide","non-dropping-particle":"","parse-names":false,"suffix":""},{"dropping-particle":"","family":"Yang","given":"Xuan","non-dropping-particle":"","parse-names":false,"suffix":""}],"container-title":"Knowledge-Based Systems","id":"ITEM-1","issued":{"date-parts":[["2019"]]},"title":"Short-term electricity load forecasting based on feature selection and Least Squares Support Vector Machines","type":"article-journal"},"uris":["http://www.mendeley.com/documents/?uuid=2c933dca-4baf-44e4-b650-ef8e41e6ae0e"]}],"mendeley":{"formattedCitation":"[19]","plainTextFormattedCitation":"[19]","previouslyFormattedCitation":"[19]"},"properties":{"noteIndex":0},"schema":"https://github.com/citation-style-language/schema/raw/master/csl-citation.json"}</w:instrText>
      </w:r>
      <w:r>
        <w:rPr>
          <w:lang w:val="en-US"/>
        </w:rPr>
        <w:fldChar w:fldCharType="separate"/>
      </w:r>
      <w:r w:rsidR="006C6CA1" w:rsidRPr="006C6CA1">
        <w:rPr>
          <w:noProof/>
          <w:lang w:val="en-US"/>
        </w:rPr>
        <w:t>[19]</w:t>
      </w:r>
      <w:r>
        <w:rPr>
          <w:lang w:val="en-US"/>
        </w:rPr>
        <w:fldChar w:fldCharType="end"/>
      </w:r>
      <w:r w:rsidRPr="002B00A3">
        <w:t xml:space="preserve">. Deep learning approaches like recurrent neural networks (RNN) </w:t>
      </w:r>
      <w:r w:rsidR="00412745">
        <w:rPr>
          <w:lang w:val="en-US"/>
        </w:rPr>
        <w:fldChar w:fldCharType="begin" w:fldLock="1"/>
      </w:r>
      <w:r w:rsidR="006C6CA1">
        <w:rPr>
          <w:lang w:val="en-US"/>
        </w:rPr>
        <w:instrText>ADDIN CSL_CITATION {"citationItems":[{"id":"ITEM-1","itemData":{"DOI":"10.1109/TSG.2017.2753802","ISSN":"19493053","abstract":"As the power system is facing a transition toward a more intelligent, flexible, and interactive system with higher penetration of renewable energy generation, load forecasting, especially short-term load forecasting for individual electric customers plays an increasingly essential role in the future grid planning and operation. Other than aggregated residential load in a large scale, forecasting an electric load of a single energy user is fairly challenging due to the high volatility and uncertainty involved. In this paper, we propose a long short-term memory (LSTM) recurrent neural network-based framework, which is the latest and one of the most popular techniques of deep learning, to tackle this tricky issue. The proposed framework is tested on a publicly available set of real residential smart meter data, of which the performance is comprehensively compared to various benchmarks including the state-of-the-arts in the field of load forecasting. As a result, the proposed LSTM approach outperforms the other listed rival algorithms in the task of short-term load forecasting for individual residential households.","author":[{"dropping-particle":"","family":"Kong","given":"Weicong","non-dropping-particle":"","parse-names":false,"suffix":""},{"dropping-particle":"","family":"Dong","given":"Zhao Yang","non-dropping-particle":"","parse-names":false,"suffix":""},{"dropping-particle":"","family":"Jia","given":"Youwei","non-dropping-particle":"","parse-names":false,"suffix":""},{"dropping-particle":"","family":"Hill","given":"David J.","non-dropping-particle":"","parse-names":false,"suffix":""},{"dropping-particle":"","family":"Xu","given":"Yan","non-dropping-particle":"","parse-names":false,"suffix":""},{"dropping-particle":"","family":"Zhang","given":"Yuan","non-dropping-particle":"","parse-names":false,"suffix":""}],"container-title":"IEEE Transactions on Smart Grid","id":"ITEM-1","issue":"1","issued":{"date-parts":[["2019"]]},"page":"841-851","publisher":"IEEE","title":"Short-Term Residential Load Forecasting Based on LSTM Recurrent Neural Network","type":"article-journal","volume":"10"},"uris":["http://www.mendeley.com/documents/?uuid=fc9701ee-7484-462b-9344-5acb030501e0"]}],"mendeley":{"formattedCitation":"[20]","plainTextFormattedCitation":"[20]","previouslyFormattedCitation":"[20]"},"properties":{"noteIndex":0},"schema":"https://github.com/citation-style-language/schema/raw/master/csl-citation.json"}</w:instrText>
      </w:r>
      <w:r w:rsidR="00412745">
        <w:rPr>
          <w:lang w:val="en-US"/>
        </w:rPr>
        <w:fldChar w:fldCharType="separate"/>
      </w:r>
      <w:r w:rsidR="006C6CA1" w:rsidRPr="006C6CA1">
        <w:rPr>
          <w:noProof/>
          <w:lang w:val="en-US"/>
        </w:rPr>
        <w:t>[20]</w:t>
      </w:r>
      <w:r w:rsidR="00412745">
        <w:rPr>
          <w:lang w:val="en-US"/>
        </w:rPr>
        <w:fldChar w:fldCharType="end"/>
      </w:r>
      <w:r w:rsidRPr="002B00A3">
        <w:t xml:space="preserve">, long-short-term memory networks (LSTM) </w:t>
      </w:r>
      <w:r w:rsidR="00412745">
        <w:rPr>
          <w:lang w:val="en-US"/>
        </w:rPr>
        <w:fldChar w:fldCharType="begin" w:fldLock="1"/>
      </w:r>
      <w:r w:rsidR="006C6CA1">
        <w:rPr>
          <w:lang w:val="en-US"/>
        </w:rPr>
        <w:instrText>ADDIN CSL_CITATION {"citationItems":[{"id":"ITEM-1","itemData":{"DOI":"10.1109/CISS.2017.7926112","ISBN":"9781509047802","abstract":"Electric load forecasting plays a vital role in smart grids. Short term electric load forecasting forecasts the load that is several hours to several weeks ahead. Due to the nonlinear, non-stationary and nonseasonal nature of the short term electric load time series in small scale power systems, accurate forecasting is challenging. This paper explores Long-Short-Term-Memory (LSTM) based Recurrent Neural Network (RNN) to deal with this challenge. LSTM-based RNN is able to exploit the long term dependencies in the electric load time series for more accurate forecasting. Experiments are conducted to demonstrate that LSTM-based RNN is capable of forecasting accurately the complex electric load time series with a long forecasting horizon. Its performance compares favorably to many other forecasting methods.","author":[{"dropping-particle":"","family":"Zheng","given":"Jian","non-dropping-particle":"","parse-names":false,"suffix":""},{"dropping-particle":"","family":"Xu","given":"Cencen","non-dropping-particle":"","parse-names":false,"suffix":""},{"dropping-particle":"","family":"Zhang","given":"Ziang","non-dropping-particle":"","parse-names":false,"suffix":""},{"dropping-particle":"","family":"Li","given":"Xiaohua","non-dropping-particle":"","parse-names":false,"suffix":""}],"container-title":"2017 51st Annual Conference on Information Sciences and Systems, CISS 2017","id":"ITEM-1","issued":{"date-parts":[["2017"]]},"title":"Electric load forecasting in smart grids using Long-Short-Term-Memory based Recurrent Neural Network","type":"paper-conference"},"uris":["http://www.mendeley.com/documents/?uuid=f39208cb-b734-42fa-9351-8d49873de0c0"]}],"mendeley":{"formattedCitation":"[21]","plainTextFormattedCitation":"[21]","previouslyFormattedCitation":"[21]"},"properties":{"noteIndex":0},"schema":"https://github.com/citation-style-language/schema/raw/master/csl-citation.json"}</w:instrText>
      </w:r>
      <w:r w:rsidR="00412745">
        <w:rPr>
          <w:lang w:val="en-US"/>
        </w:rPr>
        <w:fldChar w:fldCharType="separate"/>
      </w:r>
      <w:r w:rsidR="006C6CA1" w:rsidRPr="006C6CA1">
        <w:rPr>
          <w:noProof/>
          <w:lang w:val="en-US"/>
        </w:rPr>
        <w:t>[21]</w:t>
      </w:r>
      <w:r w:rsidR="00412745">
        <w:rPr>
          <w:lang w:val="en-US"/>
        </w:rPr>
        <w:fldChar w:fldCharType="end"/>
      </w:r>
      <w:r w:rsidRPr="002B00A3">
        <w:t xml:space="preserve">, and 1-D convolution neural networks (CNN) </w:t>
      </w:r>
      <w:r w:rsidR="00412745">
        <w:rPr>
          <w:lang w:val="en-US"/>
        </w:rPr>
        <w:fldChar w:fldCharType="begin" w:fldLock="1"/>
      </w:r>
      <w:r w:rsidR="006C6CA1">
        <w:rPr>
          <w:lang w:val="en-US"/>
        </w:rPr>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forecasting","type":"article-journal","volume":"2017-Decem"},"uris":["http://www.mendeley.com/documents/?uuid=ddd0ca11-3b9c-4e4d-bde0-b315b5d9e154"]}],"mendeley":{"formattedCitation":"[3], [8]","plainTextFormattedCitation":"[3], [8]","previouslyFormattedCitation":"[3], [8]"},"properties":{"noteIndex":0},"schema":"https://github.com/citation-style-language/schema/raw/master/csl-citation.json"}</w:instrText>
      </w:r>
      <w:r w:rsidR="00412745">
        <w:rPr>
          <w:lang w:val="en-US"/>
        </w:rPr>
        <w:fldChar w:fldCharType="separate"/>
      </w:r>
      <w:r w:rsidR="006C6CA1" w:rsidRPr="006C6CA1">
        <w:rPr>
          <w:noProof/>
          <w:lang w:val="en-US"/>
        </w:rPr>
        <w:t>[3], [8]</w:t>
      </w:r>
      <w:r w:rsidR="00412745">
        <w:rPr>
          <w:lang w:val="en-US"/>
        </w:rPr>
        <w:fldChar w:fldCharType="end"/>
      </w:r>
      <w:r w:rsidRPr="002B00A3">
        <w:t xml:space="preserve"> are </w:t>
      </w:r>
      <w:r w:rsidR="004E7A97">
        <w:t xml:space="preserve">also </w:t>
      </w:r>
      <w:r w:rsidRPr="002B00A3">
        <w:t xml:space="preserve">appealing to </w:t>
      </w:r>
      <w:r w:rsidRPr="002B00A3">
        <w:lastRenderedPageBreak/>
        <w:t>researchers in this field because they can learn about temporal dependencies in inputs.</w:t>
      </w:r>
      <w:r w:rsidR="00B242BF">
        <w:t xml:space="preserve"> </w:t>
      </w:r>
      <w:r w:rsidR="003E7561">
        <w:t xml:space="preserve"> </w:t>
      </w:r>
      <w:r w:rsidR="003E7561" w:rsidRPr="003E7561">
        <w:t xml:space="preserve">Tao Hong </w:t>
      </w:r>
      <w:r w:rsidR="004E7A97">
        <w:t>warns about searching for a</w:t>
      </w:r>
      <w:r w:rsidR="003E7561" w:rsidRPr="003E7561">
        <w:t xml:space="preserve"> </w:t>
      </w:r>
      <w:r w:rsidR="007432FF">
        <w:t>‘</w:t>
      </w:r>
      <w:r w:rsidR="003E7561" w:rsidRPr="003E7561">
        <w:t>best</w:t>
      </w:r>
      <w:r w:rsidR="007432FF">
        <w:t>’</w:t>
      </w:r>
      <w:r w:rsidR="003E7561" w:rsidRPr="003E7561">
        <w:t xml:space="preserve"> technique</w:t>
      </w:r>
      <w:r w:rsidR="004D2C96">
        <w:t xml:space="preserve"> for load forecasting</w:t>
      </w:r>
      <w:r w:rsidR="003E7561" w:rsidRPr="003E7561">
        <w:t xml:space="preserve"> </w:t>
      </w:r>
      <w:r w:rsidR="003E7561">
        <w:fldChar w:fldCharType="begin" w:fldLock="1"/>
      </w:r>
      <w:r w:rsidR="003E7561">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rsidR="003E7561">
        <w:fldChar w:fldCharType="separate"/>
      </w:r>
      <w:r w:rsidR="003E7561" w:rsidRPr="00527687">
        <w:rPr>
          <w:noProof/>
        </w:rPr>
        <w:t>[1]</w:t>
      </w:r>
      <w:r w:rsidR="003E7561">
        <w:fldChar w:fldCharType="end"/>
      </w:r>
      <w:r w:rsidR="003E7561" w:rsidRPr="003E7561">
        <w:t xml:space="preserve">. He </w:t>
      </w:r>
      <w:r w:rsidR="004D2C96">
        <w:t>explains</w:t>
      </w:r>
      <w:r w:rsidR="003E7561" w:rsidRPr="003E7561">
        <w:t xml:space="preserve"> that </w:t>
      </w:r>
      <w:r w:rsidR="004E7A97">
        <w:t>performance</w:t>
      </w:r>
      <w:r w:rsidR="003E7561" w:rsidRPr="003E7561">
        <w:t xml:space="preserve"> depends on the dataset and forecasting needs</w:t>
      </w:r>
      <w:r w:rsidR="004E7A97">
        <w:t xml:space="preserve"> - n</w:t>
      </w:r>
      <w:r w:rsidR="004E7A97" w:rsidRPr="003E7561">
        <w:t xml:space="preserve">o </w:t>
      </w:r>
      <w:r w:rsidR="004E7A97">
        <w:t>universal</w:t>
      </w:r>
      <w:r w:rsidR="004E7A97" w:rsidRPr="003E7561">
        <w:t xml:space="preserve"> </w:t>
      </w:r>
      <w:r w:rsidR="003E7561" w:rsidRPr="003E7561">
        <w:t xml:space="preserve">method will likely work in all load forecasting scenarios. </w:t>
      </w:r>
      <w:r w:rsidR="00C229CE">
        <w:t>F</w:t>
      </w:r>
      <w:r w:rsidR="003E7561" w:rsidRPr="003E7561">
        <w:t xml:space="preserve">orecast </w:t>
      </w:r>
      <w:r w:rsidR="00440CC4">
        <w:t>accuracies</w:t>
      </w:r>
      <w:r w:rsidR="003E7561" w:rsidRPr="003E7561">
        <w:t xml:space="preserve"> vary greatly between utilities, zones, and horizons. This study compares deep learning forecasting to some conventional forecasters </w:t>
      </w:r>
      <w:r w:rsidR="00780D8A">
        <w:t>used</w:t>
      </w:r>
      <w:r w:rsidR="003E7561" w:rsidRPr="003E7561">
        <w:t xml:space="preserve"> by utilities to </w:t>
      </w:r>
      <w:r w:rsidR="004E7A97">
        <w:t>determine</w:t>
      </w:r>
      <w:r w:rsidR="004E7A97" w:rsidRPr="003E7561">
        <w:t xml:space="preserve"> </w:t>
      </w:r>
      <w:r w:rsidR="003E7561" w:rsidRPr="003E7561">
        <w:t xml:space="preserve">if deep learning can better </w:t>
      </w:r>
      <w:r w:rsidR="004E7A97">
        <w:t>suit</w:t>
      </w:r>
      <w:r w:rsidR="004E7A97" w:rsidRPr="003E7561">
        <w:t xml:space="preserve"> </w:t>
      </w:r>
      <w:r w:rsidR="003E7561" w:rsidRPr="003E7561">
        <w:t xml:space="preserve">their </w:t>
      </w:r>
      <w:r w:rsidR="004E7A97">
        <w:t xml:space="preserve">specific </w:t>
      </w:r>
      <w:r w:rsidR="003E7561" w:rsidRPr="003E7561">
        <w:t>needs.</w:t>
      </w:r>
    </w:p>
    <w:p w14:paraId="02C9B672" w14:textId="48B10242" w:rsidR="001D4D50" w:rsidRDefault="001D4D50" w:rsidP="001D4D50">
      <w:pPr>
        <w:pStyle w:val="Heading1"/>
      </w:pPr>
      <w:bookmarkStart w:id="8" w:name="_Toc69470493"/>
      <w:bookmarkStart w:id="9" w:name="_Toc69470948"/>
      <w:bookmarkStart w:id="10" w:name="_Toc80892970"/>
      <w:r>
        <w:t>Investigation</w:t>
      </w:r>
      <w:bookmarkEnd w:id="8"/>
      <w:bookmarkEnd w:id="9"/>
      <w:bookmarkEnd w:id="10"/>
    </w:p>
    <w:p w14:paraId="69739818" w14:textId="65BE7213" w:rsidR="0098744E" w:rsidRDefault="0098744E" w:rsidP="00285DEE">
      <w:pPr>
        <w:pStyle w:val="BodyText"/>
        <w:ind w:firstLine="288"/>
      </w:pPr>
      <w:r w:rsidRPr="0098744E">
        <w:t xml:space="preserve">An analysis of deep learning forecasting accuracy compared to current utility forecasting accuracy </w:t>
      </w:r>
      <w:r w:rsidR="00671601">
        <w:t xml:space="preserve">will be conducted, </w:t>
      </w:r>
      <w:r w:rsidR="00780D8A">
        <w:t>focusing</w:t>
      </w:r>
      <w:r w:rsidR="00671601">
        <w:t xml:space="preserve"> </w:t>
      </w:r>
      <w:r w:rsidR="00200256">
        <w:t xml:space="preserve">on </w:t>
      </w:r>
      <w:r w:rsidR="00200256" w:rsidRPr="0098744E">
        <w:t>STLF</w:t>
      </w:r>
      <w:r w:rsidRPr="0098744E">
        <w:t xml:space="preserve"> horizons</w:t>
      </w:r>
      <w:r w:rsidR="00671601">
        <w:t xml:space="preserve">.  </w:t>
      </w:r>
      <w:r w:rsidRPr="0098744E">
        <w:t xml:space="preserve">Three data sets will be analyzed. </w:t>
      </w:r>
      <w:r w:rsidR="00410B19">
        <w:t>Two</w:t>
      </w:r>
      <w:r w:rsidR="00410B19" w:rsidRPr="0098744E">
        <w:t xml:space="preserve"> </w:t>
      </w:r>
      <w:r w:rsidR="00410B19">
        <w:t>sets</w:t>
      </w:r>
      <w:r w:rsidR="00410B19" w:rsidRPr="0098744E">
        <w:t xml:space="preserve"> </w:t>
      </w:r>
      <w:r w:rsidRPr="0098744E">
        <w:t xml:space="preserve">from an Independent Electrical System Operator in Ontario </w:t>
      </w:r>
      <w:r w:rsidR="00440CC4">
        <w:t xml:space="preserve">are </w:t>
      </w:r>
      <w:r w:rsidRPr="0098744E">
        <w:t>included to aid reproducibility</w:t>
      </w:r>
      <w:r w:rsidR="00410B19">
        <w:t xml:space="preserve"> (because they are </w:t>
      </w:r>
      <w:r w:rsidR="00200256">
        <w:t>publicly</w:t>
      </w:r>
      <w:r w:rsidR="00410B19">
        <w:t xml:space="preserve"> available)</w:t>
      </w:r>
      <w:r w:rsidRPr="0098744E">
        <w:t>.</w:t>
      </w:r>
      <w:r w:rsidR="00410B19">
        <w:t xml:space="preserve">  </w:t>
      </w:r>
      <w:r w:rsidRPr="0098744E">
        <w:t xml:space="preserve"> From 2010 to 2019, both sets cover ten years of hourly city-wide load aggregation measurements from Ottawa and Toronto </w:t>
      </w:r>
      <w:r>
        <w:fldChar w:fldCharType="begin" w:fldLock="1"/>
      </w:r>
      <w:r w:rsidR="006C6CA1">
        <w:instrText>ADDIN CSL_CITATION {"citationItems":[{"id":"ITEM-1","itemData":{"URL":"http://reports.ieso.ca/public/DemandZonal/","accessed":{"date-parts":[["2021","6","5"]]},"id":"ITEM-1","issued":{"date-parts":[["0"]]},"title":"IESO - Hourly Zonal Demand Report","type":"webpage"},"uris":["http://www.mendeley.com/documents/?uuid=477e7dd8-58fa-3bd9-a7ef-f1f5e7dbf481"]}],"mendeley":{"formattedCitation":"[22]","plainTextFormattedCitation":"[22]","previouslyFormattedCitation":"[22]"},"properties":{"noteIndex":0},"schema":"https://github.com/citation-style-language/schema/raw/master/csl-citation.json"}</w:instrText>
      </w:r>
      <w:r>
        <w:fldChar w:fldCharType="separate"/>
      </w:r>
      <w:r w:rsidR="006C6CA1" w:rsidRPr="006C6CA1">
        <w:rPr>
          <w:noProof/>
        </w:rPr>
        <w:t>[22]</w:t>
      </w:r>
      <w:r>
        <w:fldChar w:fldCharType="end"/>
      </w:r>
      <w:r w:rsidRPr="0098744E">
        <w:t xml:space="preserve">. The third dataset from St. John </w:t>
      </w:r>
      <w:r w:rsidR="00907923" w:rsidRPr="0098744E">
        <w:t>Energy is</w:t>
      </w:r>
      <w:r w:rsidRPr="0098744E">
        <w:t xml:space="preserve"> part of a larger Smart Grid Technologies project at UNB. </w:t>
      </w:r>
      <w:r w:rsidR="00907923" w:rsidRPr="0098744E">
        <w:t>This data</w:t>
      </w:r>
      <w:r w:rsidRPr="0098744E">
        <w:t xml:space="preserve">set </w:t>
      </w:r>
      <w:r w:rsidR="00410B19">
        <w:t>in</w:t>
      </w:r>
      <w:r w:rsidR="00780D8A">
        <w:t>cl</w:t>
      </w:r>
      <w:r w:rsidR="00410B19">
        <w:t>udes</w:t>
      </w:r>
      <w:r w:rsidRPr="0098744E">
        <w:t xml:space="preserve"> hourly city-wide load aggregates for 3.5 years (2018 to now). In </w:t>
      </w:r>
      <w:r w:rsidR="001758C7">
        <w:t>parts of this</w:t>
      </w:r>
      <w:r w:rsidRPr="0098744E">
        <w:t xml:space="preserve"> work</w:t>
      </w:r>
      <w:r w:rsidR="00063B3E">
        <w:t>,</w:t>
      </w:r>
      <w:r w:rsidRPr="0098744E">
        <w:t xml:space="preserve"> we will </w:t>
      </w:r>
      <w:r w:rsidR="00410B19">
        <w:t xml:space="preserve">also </w:t>
      </w:r>
      <w:r w:rsidRPr="0098744E">
        <w:t xml:space="preserve">use temperature data </w:t>
      </w:r>
      <w:r w:rsidR="001758C7">
        <w:t>provided by</w:t>
      </w:r>
      <w:r w:rsidRPr="0098744E">
        <w:t xml:space="preserve"> Environment Canada </w:t>
      </w:r>
      <w:r w:rsidR="00907923">
        <w:fldChar w:fldCharType="begin" w:fldLock="1"/>
      </w:r>
      <w:r w:rsidR="006C6CA1">
        <w:instrText>ADDIN CSL_CITATION {"citationItems":[{"id":"ITEM-1","itemData":{"URL":"https://climate.weather.gc.ca/","accessed":{"date-parts":[["2021","1","5"]]},"id":"ITEM-1","issued":{"date-parts":[["0"]]},"title":"Historical Climate Data - Climate - Environment and Climate Change Canada","type":"webpage"},"uris":["http://www.mendeley.com/documents/?uuid=c15ab966-9c24-4b2b-b126-781a9ddd96b0"]}],"mendeley":{"formattedCitation":"[23]","plainTextFormattedCitation":"[23]","previouslyFormattedCitation":"[23]"},"properties":{"noteIndex":0},"schema":"https://github.com/citation-style-language/schema/raw/master/csl-citation.json"}</w:instrText>
      </w:r>
      <w:r w:rsidR="00907923">
        <w:fldChar w:fldCharType="separate"/>
      </w:r>
      <w:r w:rsidR="006C6CA1" w:rsidRPr="006C6CA1">
        <w:rPr>
          <w:noProof/>
        </w:rPr>
        <w:t>[23]</w:t>
      </w:r>
      <w:r w:rsidR="00907923">
        <w:fldChar w:fldCharType="end"/>
      </w:r>
      <w:r w:rsidRPr="0098744E">
        <w:t>.</w:t>
      </w:r>
    </w:p>
    <w:p w14:paraId="0472BFDE" w14:textId="467E4D31" w:rsidR="00400624" w:rsidRDefault="00400624" w:rsidP="00285DEE">
      <w:pPr>
        <w:pStyle w:val="BodyText"/>
        <w:ind w:firstLine="288"/>
      </w:pPr>
      <w:r w:rsidRPr="00400624">
        <w:t>The project has three stages. First, we</w:t>
      </w:r>
      <w:r w:rsidR="00063B3E">
        <w:t xml:space="preserve"> wi</w:t>
      </w:r>
      <w:r w:rsidRPr="00400624">
        <w:t xml:space="preserve">ll </w:t>
      </w:r>
      <w:r w:rsidR="00410B19">
        <w:t>impl</w:t>
      </w:r>
      <w:r w:rsidR="00E15713">
        <w:t>e</w:t>
      </w:r>
      <w:r w:rsidR="00410B19">
        <w:t>ment</w:t>
      </w:r>
      <w:r w:rsidR="00410B19" w:rsidRPr="00400624">
        <w:t xml:space="preserve"> </w:t>
      </w:r>
      <w:r w:rsidR="001758C7">
        <w:t>four</w:t>
      </w:r>
      <w:r w:rsidRPr="00400624">
        <w:t xml:space="preserve"> benchmark </w:t>
      </w:r>
      <w:r w:rsidR="00410B19">
        <w:t>forecasters</w:t>
      </w:r>
      <w:r w:rsidR="001758C7">
        <w:t xml:space="preserve"> commonly used by both researche</w:t>
      </w:r>
      <w:r w:rsidR="00365CE3">
        <w:t>r</w:t>
      </w:r>
      <w:r w:rsidR="001758C7">
        <w:t xml:space="preserve">s and utilities for years  </w:t>
      </w:r>
      <w:r w:rsidR="001758C7">
        <w:fldChar w:fldCharType="begin" w:fldLock="1"/>
      </w:r>
      <w:r w:rsidR="001758C7">
        <w:instrText>ADDIN CSL_CITATION {"citationItems":[{"id":"ITEM-1","itemData":{"DOI":"10.1109/PES.2011.6038881","ISBN":"9781457710018","ISSN":"19449925","abstract":"Benchmarking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Meeting","id":"ITEM-1","issued":{"date-parts":[["2011"]]},"title":"A naïve multiple linear regression benchmark for short term load forecasting","type":"paper-conference"},"uris":["http://www.mendeley.com/documents/?uuid=ef20fc6c-8fa8-4e31-9932-14d87e8c3d7a"]},{"id":"ITEM-2","itemData":{"DOI":"10.1016/j.energy.2018.06.012","ISSN":"03605442","abstract":"Short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-2","issued":{"date-parts":[["2018"]]},"title":"Short term electricity load forecasting using a hybrid model","type":"article-journal"},"uris":["http://www.mendeley.com/documents/?uuid=f8112226-cf65-415b-b92a-11de7f66b4cc"]},{"id":"ITEM-3","itemData":{"DOI":"10.1109/TIA.2007.908190","ISSN":"00939994","abstract":"A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Applications","id":"ITEM-3","issued":{"date-parts":[["2007"]]},"title":"Multistage artificial neural network short-term load forecasting engine with front-end weather forecast","type":"article-journal"},"uris":["http://www.mendeley.com/documents/?uuid=57afba51-96cd-435b-b11f-1fe619a8fd2d"]},{"id":"ITEM-4","itemData":{"DOI":"10.1186/s43067-020-00021-8","ISSN":"2314-7172","abstract":"The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Technology","id":"ITEM-4","issued":{"date-parts":[["2020"]]},"title":"Electricity load forecasting: a systematic review","type":"article-journal"},"uris":["http://www.mendeley.com/documents/?uuid=a4a08c2c-096c-4f5a-86be-386f6845def8"]},{"id":"ITEM-5","itemData":{"DOI":"10.1016/j.scs.2017.08.009","ISSN":"22106707","abstract":"Electricity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Society","id":"ITEM-5","issued":{"date-parts":[["2017"]]},"title":"Electrical load forecasting models: A critical systematic review","type":"article"},"uris":["http://www.mendeley.com/documents/?uuid=615d987e-400a-4457-a9c1-e419ac8b1f00"]},{"id":"ITEM-6","itemData":{"DOI":"10.1016/j.ijforecast.2015.11.011","ISSN":"01692070","abstract":"Load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Forecasting","id":"ITEM-6","issue":"3","issued":{"date-parts":[["2016"]]},"page":"914-938","title":"Probabilistic electric load forecasting: A tutorial review","type":"article-journal","volume":"32"},"uris":["http://www.mendeley.com/documents/?uuid=91cda470-9778-4f49-a8d8-e05029ecce55"]},{"id":"ITEM-7","itemData":{"DOI":"10.1109/ICPCES.2012.6508132","ISBN":"9781467310499","abstract":"Electricity demand forecasts are extremely important for energy suppliers and other participants in electric energy generation, transmission, distribution and markets. Accurate models for electric power load forecasting are essential to the operation and planning of a utility company. Load forecasts are extremely important for energy suppliers and other participants in electric energy generation, transmission, distribution and markets. This paper presents a review of electricity demand forecasting techniques. The various types of methodologies and models are included in the literature. Load forecasting can be broadly divided into three categories: short-term forecasts which are usually from one hour to one week, medium forecasts which are usually from a week to a year, and long-term forecasts which are longer than a year. Based on the various types of studies presented in these papers, the load forecasting techniques may be presented in three major groups: Traditional Forecasting technique, Modified Traditional Technique and Soft Computing Technique. © 2012 IEEE.","author":[{"dropping-particle":"","family":"Singh","given":"Arunesh Kumar","non-dropping-particle":"","parse-names":false,"suffix":""},{"dropping-particle":"","family":"Ibraheem","given":"","non-dropping-particle":"","parse-names":false,"suffix":""},{"dropping-particle":"","family":"Khatoon","given":"S.","non-dropping-particle":"","parse-names":false,"suffix":""},{"dropping-particle":"","family":"Muazzam","given":"Md","non-dropping-particle":"","parse-names":false,"suffix":""},{"dropping-particle":"","family":"Chaturvedi","given":"D. K.","non-dropping-particle":"","parse-names":false,"suffix":""}],"container-title":"ICPCES 2012 - 2012 2nd International Conference on Power, Control and Embedded Systems","id":"ITEM-7","issued":{"date-parts":[["2012"]]},"title":"Load forecasting techniques and methodologies: A review","type":"paper-conference"},"uris":["http://www.mendeley.com/documents/?uuid=722fcec8-b242-47fb-87e5-5ed75342bbce"]}],"mendeley":{"formattedCitation":"[1], [4], [5], [7], [24]–[26]","plainTextFormattedCitation":"[1], [4], [5], [7], [24]–[26]","previouslyFormattedCitation":"[1], [4], [5], [7], [24]–[26]"},"properties":{"noteIndex":0},"schema":"https://github.com/citation-style-language/schema/raw/master/csl-citation.json"}</w:instrText>
      </w:r>
      <w:r w:rsidR="001758C7">
        <w:fldChar w:fldCharType="separate"/>
      </w:r>
      <w:r w:rsidR="001758C7" w:rsidRPr="006C6CA1">
        <w:rPr>
          <w:noProof/>
        </w:rPr>
        <w:t>[1], [4], [5], [7], [24]–[26]</w:t>
      </w:r>
      <w:r w:rsidR="001758C7">
        <w:fldChar w:fldCharType="end"/>
      </w:r>
      <w:r w:rsidR="001758C7">
        <w:t xml:space="preserve">:  a </w:t>
      </w:r>
      <w:r w:rsidR="001758C7" w:rsidRPr="0098744E">
        <w:t xml:space="preserve">seasonal </w:t>
      </w:r>
      <w:r w:rsidR="001758C7">
        <w:t>naïve forecaster</w:t>
      </w:r>
      <w:r w:rsidR="001758C7" w:rsidRPr="0098744E">
        <w:t xml:space="preserve">, </w:t>
      </w:r>
      <w:r w:rsidR="001758C7">
        <w:t xml:space="preserve">an </w:t>
      </w:r>
      <w:r w:rsidR="001758C7" w:rsidRPr="0098744E">
        <w:t xml:space="preserve">MLR, </w:t>
      </w:r>
      <w:r w:rsidR="001758C7">
        <w:t xml:space="preserve">an </w:t>
      </w:r>
      <w:r w:rsidR="001758C7" w:rsidRPr="0098744E">
        <w:t xml:space="preserve">ARIMA, and </w:t>
      </w:r>
      <w:r w:rsidR="001758C7">
        <w:t xml:space="preserve">a </w:t>
      </w:r>
      <w:r w:rsidR="001758C7" w:rsidRPr="0098744E">
        <w:t>shallow ANN</w:t>
      </w:r>
      <w:r w:rsidR="001758C7">
        <w:t xml:space="preserve">.  </w:t>
      </w:r>
      <w:r w:rsidRPr="00400624">
        <w:t xml:space="preserve">Then </w:t>
      </w:r>
      <w:r w:rsidR="00410B19">
        <w:t>one or more deep learning algorithms will be implemented, starting with a</w:t>
      </w:r>
      <w:r w:rsidRPr="00400624">
        <w:t xml:space="preserve"> CNN. </w:t>
      </w:r>
      <w:r w:rsidR="00410B19">
        <w:t xml:space="preserve">  </w:t>
      </w:r>
      <w:r w:rsidRPr="00400624">
        <w:t>Finally, deep learning forecasters</w:t>
      </w:r>
      <w:r w:rsidR="007432FF">
        <w:t>’</w:t>
      </w:r>
      <w:r w:rsidRPr="00400624">
        <w:t xml:space="preserve"> performance will be compared to benchmark </w:t>
      </w:r>
      <w:r w:rsidR="00410B19">
        <w:t>forecaster</w:t>
      </w:r>
      <w:r w:rsidR="00410B19" w:rsidRPr="00400624">
        <w:t xml:space="preserve"> </w:t>
      </w:r>
      <w:r w:rsidRPr="00400624">
        <w:t xml:space="preserve">performance using available data sets. </w:t>
      </w:r>
      <w:r w:rsidR="00E15713">
        <w:t>O</w:t>
      </w:r>
      <w:r w:rsidRPr="00400624">
        <w:t xml:space="preserve">verall and </w:t>
      </w:r>
      <w:commentRangeStart w:id="11"/>
      <w:r w:rsidRPr="00400624">
        <w:t xml:space="preserve">peak </w:t>
      </w:r>
      <w:r w:rsidRPr="00400624">
        <w:lastRenderedPageBreak/>
        <w:t>detection</w:t>
      </w:r>
      <w:commentRangeEnd w:id="11"/>
      <w:r w:rsidR="00067635">
        <w:rPr>
          <w:rStyle w:val="CommentReference"/>
        </w:rPr>
        <w:commentReference w:id="11"/>
      </w:r>
      <w:r w:rsidRPr="00400624">
        <w:t xml:space="preserve"> accuracy</w:t>
      </w:r>
      <w:r w:rsidR="00E15713">
        <w:t xml:space="preserve"> will be compared</w:t>
      </w:r>
      <w:r w:rsidRPr="00400624">
        <w:t xml:space="preserve">. </w:t>
      </w:r>
      <w:r w:rsidR="00410B19">
        <w:t xml:space="preserve">Each stage is detailed </w:t>
      </w:r>
      <w:r w:rsidRPr="00400624">
        <w:t>below</w:t>
      </w:r>
      <w:r w:rsidR="00E15713">
        <w:t xml:space="preserve">.  See </w:t>
      </w:r>
      <w:r w:rsidRPr="00400624">
        <w:t>the Gantt chart in</w:t>
      </w:r>
      <w:r w:rsidR="00E15713">
        <w:t xml:space="preserve"> </w:t>
      </w:r>
      <w:r w:rsidRPr="00400624">
        <w:t>appendix</w:t>
      </w:r>
      <w:r w:rsidR="00E15713">
        <w:t xml:space="preserve"> A</w:t>
      </w:r>
      <w:r w:rsidRPr="00400624">
        <w:t xml:space="preserve"> </w:t>
      </w:r>
      <w:r w:rsidR="00E15713">
        <w:t xml:space="preserve">for an overview of </w:t>
      </w:r>
      <w:r w:rsidRPr="00400624">
        <w:t>completed and pending tasks.</w:t>
      </w:r>
    </w:p>
    <w:p w14:paraId="71E0785C" w14:textId="128D9DAE" w:rsidR="000E6695" w:rsidRDefault="005A7733" w:rsidP="000E6695">
      <w:pPr>
        <w:pStyle w:val="Heading2"/>
      </w:pPr>
      <w:bookmarkStart w:id="12" w:name="_Toc80892971"/>
      <w:bookmarkStart w:id="13" w:name="_Toc69470494"/>
      <w:bookmarkStart w:id="14" w:name="_Toc69470949"/>
      <w:r>
        <w:t xml:space="preserve">The </w:t>
      </w:r>
      <w:r w:rsidR="000E6695">
        <w:t>Benchmark Algorithms</w:t>
      </w:r>
      <w:bookmarkEnd w:id="12"/>
      <w:r w:rsidR="000E6695">
        <w:t xml:space="preserve"> </w:t>
      </w:r>
      <w:bookmarkEnd w:id="13"/>
      <w:bookmarkEnd w:id="14"/>
    </w:p>
    <w:p w14:paraId="5DE6C7D1" w14:textId="7E95316B" w:rsidR="00BE7F0E" w:rsidRPr="00BE7F0E" w:rsidRDefault="00D15B86" w:rsidP="00BE7F0E">
      <w:pPr>
        <w:pStyle w:val="BodyText"/>
        <w:ind w:firstLine="288"/>
      </w:pPr>
      <w:r w:rsidRPr="00BE7F0E">
        <w:t xml:space="preserve">Many publications lack </w:t>
      </w:r>
      <w:r w:rsidR="00E15713">
        <w:t xml:space="preserve">experimental </w:t>
      </w:r>
      <w:r w:rsidRPr="00BE7F0E">
        <w:t>detail</w:t>
      </w:r>
      <w:r w:rsidR="00E15713">
        <w:t>s</w:t>
      </w:r>
      <w:r w:rsidRPr="00BE7F0E">
        <w:t xml:space="preserve">, making direct comparisons with reported results difficult. The benchmark algorithms </w:t>
      </w:r>
      <w:r w:rsidR="00E15713">
        <w:t>proposed</w:t>
      </w:r>
      <w:r w:rsidR="00E15713" w:rsidRPr="00BE7F0E">
        <w:t xml:space="preserve"> </w:t>
      </w:r>
      <w:r w:rsidRPr="00BE7F0E">
        <w:t xml:space="preserve">for this work </w:t>
      </w:r>
      <w:r w:rsidR="00E15713">
        <w:t xml:space="preserve">were selected because they </w:t>
      </w:r>
      <w:r w:rsidRPr="00BE7F0E">
        <w:t>are relevant</w:t>
      </w:r>
      <w:r w:rsidR="00E15713">
        <w:t xml:space="preserve"> but also sufficiently well documented to be </w:t>
      </w:r>
      <w:r w:rsidRPr="00BE7F0E">
        <w:t>reproducible</w:t>
      </w:r>
      <w:r w:rsidR="00BE7F0E">
        <w:t xml:space="preserve"> </w:t>
      </w:r>
      <w:r w:rsidR="00BE7F0E">
        <w:fldChar w:fldCharType="begin" w:fldLock="1"/>
      </w:r>
      <w:r w:rsidR="006C6CA1">
        <w:instrText>ADDIN CSL_CITATION {"citationItems":[{"id":"ITEM-1","itemData":{"DOI":"10.1109/PES.2011.6038881","ISBN":"9781457710018","ISSN":"19449925","abstract":"Benchmarking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Meeting","id":"ITEM-1","issued":{"date-parts":[["2011"]]},"title":"A naïve multiple linear regression benchmark for short term load forecasting","type":"paper-conference"},"uris":["http://www.mendeley.com/documents/?uuid=ef20fc6c-8fa8-4e31-9932-14d87e8c3d7a"]},{"id":"ITEM-2","itemData":{"DOI":"10.1016/j.energy.2018.06.012","ISSN":"03605442","abstract":"Short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-2","issued":{"date-parts":[["2018"]]},"title":"Short term electricity load forecasting using a hybrid model","type":"article-journal"},"uris":["http://www.mendeley.com/documents/?uuid=f8112226-cf65-415b-b92a-11de7f66b4cc"]},{"id":"ITEM-3","itemData":{"DOI":"10.1109/TIA.2007.908190","ISSN":"00939994","abstract":"A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Applications","id":"ITEM-3","issued":{"date-parts":[["2007"]]},"title":"Multistage artificial neural network short-term load forecasting engine with front-end weather forecast","type":"article-journal"},"uris":["http://www.mendeley.com/documents/?uuid=57afba51-96cd-435b-b11f-1fe619a8fd2d"]},{"id":"ITEM-4","itemData":{"DOI":"10.1186/s43067-020-00021-8","ISSN":"2314-7172","abstract":"The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Technology","id":"ITEM-4","issued":{"date-parts":[["2020"]]},"title":"Electricity load forecasting: a systematic review","type":"article-journal"},"uris":["http://www.mendeley.com/documents/?uuid=a4a08c2c-096c-4f5a-86be-386f6845def8"]},{"id":"ITEM-5","itemData":{"DOI":"10.1016/j.scs.2017.08.009","ISSN":"22106707","abstract":"Electricity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Society","id":"ITEM-5","issued":{"date-parts":[["2017"]]},"title":"Electrical load forecasting models: A critical systematic review","type":"article"},"uris":["http://www.mendeley.com/documents/?uuid=615d987e-400a-4457-a9c1-e419ac8b1f00"]},{"id":"ITEM-6","itemData":{"DOI":"10.1016/j.ijforecast.2015.11.011","ISSN":"01692070","abstract":"Load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Forecasting","id":"ITEM-6","issue":"3","issued":{"date-parts":[["2016"]]},"page":"914-938","title":"Probabilistic electric load forecasting: A tutorial review","type":"article-journal","volume":"32"},"uris":["http://www.mendeley.com/documents/?uuid=91cda470-9778-4f49-a8d8-e05029ecce55"]},{"id":"ITEM-7","itemData":{"DOI":"10.1109/ICPCES.2012.6508132","ISBN":"9781467310499","abstract":"Electricity demand forecasts are extremely important for energy suppliers and other participants in electric energy generation, transmission, distribution and markets. Accurate models for electric power load forecasting are essential to the operation and planning of a utility company. Load forecasts are extremely important for energy suppliers and other participants in electric energy generation, transmission, distribution and markets. This paper presents a review of electricity demand forecasting techniques. The various types of methodologies and models are included in the literature. Load forecasting can be broadly divided into three categories: short-term forecasts which are usually from one hour to one week, medium forecasts which are usually from a week to a year, and long-term forecasts which are longer than a year. Based on the various types of studies presented in these papers, the load forecasting techniques may be presented in three major groups: Traditional Forecasting technique, Modified Traditional Technique and Soft Computing Technique. © 2012 IEEE.","author":[{"dropping-particle":"","family":"Singh","given":"Arunesh Kumar","non-dropping-particle":"","parse-names":false,"suffix":""},{"dropping-particle":"","family":"Ibraheem","given":"","non-dropping-particle":"","parse-names":false,"suffix":""},{"dropping-particle":"","family":"Khatoon","given":"S.","non-dropping-particle":"","parse-names":false,"suffix":""},{"dropping-particle":"","family":"Muazzam","given":"Md","non-dropping-particle":"","parse-names":false,"suffix":""},{"dropping-particle":"","family":"Chaturvedi","given":"D. K.","non-dropping-particle":"","parse-names":false,"suffix":""}],"container-title":"ICPCES 2012 - 2012 2nd International Conference on Power, Control and Embedded Systems","id":"ITEM-7","issued":{"date-parts":[["2012"]]},"title":"Load forecasting techniques and methodologies: A review","type":"paper-conference"},"uris":["http://www.mendeley.com/documents/?uuid=722fcec8-b242-47fb-87e5-5ed75342bbce"]}],"mendeley":{"formattedCitation":"[1], [4], [5], [7], [24]–[26]","plainTextFormattedCitation":"[1], [4], [5], [7], [24]–[26]","previouslyFormattedCitation":"[1], [4], [5], [7], [24]–[26]"},"properties":{"noteIndex":0},"schema":"https://github.com/citation-style-language/schema/raw/master/csl-citation.json"}</w:instrText>
      </w:r>
      <w:r w:rsidR="00BE7F0E">
        <w:fldChar w:fldCharType="separate"/>
      </w:r>
      <w:r w:rsidR="006C6CA1" w:rsidRPr="006C6CA1">
        <w:rPr>
          <w:noProof/>
        </w:rPr>
        <w:t>[1], [4], [5], [7], [24]–[26]</w:t>
      </w:r>
      <w:r w:rsidR="00BE7F0E">
        <w:fldChar w:fldCharType="end"/>
      </w:r>
      <w:r w:rsidR="00BE7F0E" w:rsidRPr="00BE7F0E">
        <w:t>.</w:t>
      </w:r>
    </w:p>
    <w:p w14:paraId="631707D8" w14:textId="769A0B46" w:rsidR="009B19B7" w:rsidRDefault="009B19B7" w:rsidP="009B19B7">
      <w:pPr>
        <w:pStyle w:val="Heading3"/>
      </w:pPr>
      <w:bookmarkStart w:id="15" w:name="_Toc69486063"/>
      <w:bookmarkStart w:id="16" w:name="_Toc69470495"/>
      <w:bookmarkStart w:id="17" w:name="_Toc69470950"/>
      <w:bookmarkStart w:id="18" w:name="_Toc80892972"/>
      <w:bookmarkEnd w:id="15"/>
      <w:r>
        <w:t xml:space="preserve">Seasonal Naïve </w:t>
      </w:r>
      <w:bookmarkEnd w:id="16"/>
      <w:bookmarkEnd w:id="17"/>
      <w:r w:rsidR="00F017C2">
        <w:t>Forecaster</w:t>
      </w:r>
      <w:bookmarkEnd w:id="18"/>
      <w:r w:rsidR="00F017C2">
        <w:t xml:space="preserve"> </w:t>
      </w:r>
    </w:p>
    <w:p w14:paraId="2D154586" w14:textId="35E0178D" w:rsidR="000B1211" w:rsidRDefault="00C4067D" w:rsidP="00934D5D">
      <w:pPr>
        <w:pStyle w:val="BodyText"/>
        <w:ind w:firstLine="288"/>
      </w:pPr>
      <w:r w:rsidRPr="00C4067D">
        <w:t>The naive forecaster</w:t>
      </w:r>
      <w:r w:rsidR="00856341">
        <w:t xml:space="preserve"> </w:t>
      </w:r>
      <w:r w:rsidRPr="00C4067D">
        <w:t xml:space="preserve">is a widely used benchmark for </w:t>
      </w:r>
      <w:r w:rsidR="00E15713">
        <w:t>assessing</w:t>
      </w:r>
      <w:r w:rsidR="00E15713" w:rsidRPr="00C4067D">
        <w:t xml:space="preserve"> </w:t>
      </w:r>
      <w:r w:rsidRPr="00C4067D">
        <w:t xml:space="preserve">more sophisticated forecasters </w:t>
      </w:r>
      <w:r w:rsidR="00C21E31">
        <w:fldChar w:fldCharType="begin" w:fldLock="1"/>
      </w:r>
      <w:r w:rsidR="006C6CA1">
        <w:instrText>ADDIN CSL_CITATION {"citationItems":[{"id":"ITEM-1","itemData":{"DOI":"10.1016/j.ijforecast.2015.09.006","ISSN":"01692070","abstract":"Temperature plays a key role in driving the electricity demand. We adopt the \"recency effect\", a term drawn from psychology, to represent the fact that the electricity demand is affected by the temperatures of the preceding hours. In the load forecasting literature, the temperature variables are often constructed in the form of lagged hourly temperatures and moving average temperatures. In the past, computing power has limited the amount of temperature variables that can be used in a load forecasting model. In this paper, we present a comprehensive study to model the recency effect using a big data approach. We take advantage of modern computing power to answer a fundamental question: how many lagged hourly temperatures and/or moving average temperatures are needed in a regression model in order to capture the recency effect fully without compromising the forecasting accuracy? Using a case study based on data from the load forecasting track of the Global Energy Forecasting Competition 2012, we first demonstrate that a model with the recency effect outperforms its counterpart (a.k.a. Tao's Vanilla Benchmark Model) by 18% to 21% for forecasting the load series at the top (aggregated) level. We then model the recency effect in order to customize load forecasting models at the bottom level of a geographic hierarchy, again showing a superiority over the benchmark model of 12% to 15% on average. Finally, we discuss four different implementations of the recency effect modeling by hour of a day. In addition, this paper also presents two interesting findings: 1) the naive models are not useful for benchmark purposes in load forecasting at aggregated level due to their lack of accuracy; and 2) slicing the data into 24 pieces to develop one model for each hour is not necessarily better than building one interaction regression model using all 24 hours together.","author":[{"dropping-particle":"","family":"Wang","given":"Pu","non-dropping-particle":"","parse-names":false,"suffix":""},{"dropping-particle":"","family":"Liu","given":"Bidong","non-dropping-particle":"","parse-names":false,"suffix":""},{"dropping-particle":"","family":"Hong","given":"Tao","non-dropping-particle":"","parse-names":false,"suffix":""}],"container-title":"International Journal of Forecasting","id":"ITEM-1","issued":{"date-parts":[["2016"]]},"title":"Electric load forecasting with recency effect: A big data approach","type":"article-journal"},"uris":["http://www.mendeley.com/documents/?uuid=0d80983a-c46c-4c06-b527-1e5fdd7d1c96"]},{"id":"ITEM-2","itemData":{"DOI":"10.1109/ISGTEurope.2017.8260176","ISBN":"9781538619537","abstract":"Excellence in the planning and operations of power systems largely relies on accurate forecasts of loads. Although load forecasting has been extensively studied over the past several decades, the scientific community has not yet paid much attention to industrial load forecasting. The electricity demand of factories depends on many factors, of which some are uncommon or not as important in the classical load forecasting models. For instance, the scheduled processes and work shifts are very important to forecasting short-term industrial loads. In this paper, we offer some insights into modeling industrial loads. We develop a set of multiple linear regression models for an Italian factory that manufactures transformers. The proposed models outperform two other benchmark models for forecasting industrial loads 24 hours in advance.","author":[{"dropping-particle":"","family":"Bracale","given":"Antonio","non-dropping-particle":"","parse-names":false,"suffix":""},{"dropping-particle":"","family":"Carpinelli","given":"Guido","non-dropping-particle":"","parse-names":false,"suffix":""},{"dropping-particle":"","family":"Falco","given":"Pasquale","non-dropping-particle":"De","parse-names":false,"suffix":""},{"dropping-particle":"","family":"Hong","given":"Tao","non-dropping-particle":"","parse-names":false,"suffix":""}],"container-title":"2017 IEEE PES Innovative Smart Grid Technologies Conference Europe, ISGT-Europe 2017 - Proceedings","id":"ITEM-2","issued":{"date-parts":[["2017"]]},"title":"Short-term industrial load forecasting: A case study in an Italian factory","type":"paper-conference"},"uris":["http://www.mendeley.com/documents/?uuid=0a4ef770-7b7e-4520-876a-79f93b122001"]},{"id":"ITEM-3","itemData":{"DOI":"10.1109/PES.2011.6038881","ISBN":"9781457710018","ISSN":"19449925","abstract":"Benchmarking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Meeting","id":"ITEM-3","issued":{"date-parts":[["2011"]]},"title":"A naïve multiple linear regression benchmark for short term load forecasting","type":"paper-conference"},"uris":["http://www.mendeley.com/documents/?uuid=ef20fc6c-8fa8-4e31-9932-14d87e8c3d7a"]},{"id":"ITEM-4","itemData":{"DOI":"10.1016/j.neucom.2015.12.004","ISSN":"18728286","abstract":"Electricity load forecasting is a key task in the planning and operation of power systems and electricity markets, and its importance increases with the advent of smart grids. In this paper, we present AWNN, a new approach for very short-term load forecasting. AWNN decomposes the complex electricity load data into components with different frequencies that are predicted separately. It uses an advanced wavelet transform with entropy cost function to select the best wavelet basis for data decomposition, mutual information for feature selection and neural networks for prediction. The performance of AWNN is comprehensively evaluated using Australian and Spanish electricity load data for one-step and multi-step ahead predictions, and compared with a number of benchmark algorithms and baselines.","author":[{"dropping-particle":"","family":"Rana","given":"Mashud","non-dropping-particle":"","parse-names":false,"suffix":""},{"dropping-particle":"","family":"Koprinska","given":"Irena","non-dropping-particle":"","parse-names":false,"suffix":""}],"container-title":"Neurocomputing","id":"ITEM-4","issued":{"date-parts":[["2016"]]},"title":"Forecasting electricity load with advanced wavelet neural networks","type":"article-journal"},"uris":["http://www.mendeley.com/documents/?uuid=acd10d2b-73b6-45e9-bef4-4efa9587b92a"]},{"id":"ITEM-5","itemData":{"DOI":"10.1007/s11600-018-0120-7","ISSN":"18957455","abstract":"We investigate the predictability of monthly temperature and precipitation by applying automatic univariate time series forecasting methods to a sample of 985 40-year-long monthly temperature and 1552 40-year-long monthly precipitation time series. The methods include a naïve one based on the monthly values of the last year, as well as the random walk (with drift), AutoRegressive Fractionally Integrated Moving Average (ARFIMA), exponential smoothing state-space model with Box–Cox transformation, ARMA errors, Trend and Seasonal components (BATS), simple exponential smoothing, Theta and Prophet methods. Prophet is a recently introduced model inspired by the nature of time series forecasted at Facebook and has not been applied to hydrometeorological time series before, while the use of random walk, BATS, simple exponential smoothing and Theta is rare in hydrology. The methods are tested in performing multi-step ahead forecasts for the last 48 months of the data. We further investigate how different choices of handling the seasonality and non-normality affect the performance of the models. The results indicate that: (a) all the examined methods apart from the naïve and random walk ones are accurate enough to be used in long-term applications; (b) monthly temperature and precipitation can be forecasted to a level of accuracy which can barely be improved using other methods; (c) the externally applied classical seasonal decomposition results mostly in better forecasts compared to the automatic seasonal decomposition used by the BATS and Prophet methods; and (d) Prophet is competitive, especially when it is combined with externally applied classical seasonal decomposition.","author":[{"dropping-particle":"","family":"Papacharalampous","given":"Georgia","non-dropping-particle":"","parse-names":false,"suffix":""},{"dropping-particle":"","family":"Tyralis","given":"Hristos","non-dropping-particle":"","parse-names":false,"suffix":""},{"dropping-particle":"","family":"Koutsoyiannis","given":"Demetris","non-dropping-particle":"","parse-names":false,"suffix":""}],"container-title":"Acta Geophysica","id":"ITEM-5","issued":{"date-parts":[["2018"]]},"title":"Predictability of monthly temperature and precipitation using automatic time series forecasting methods","type":"article-journal"},"uris":["http://www.mendeley.com/documents/?uuid=f1d1519c-5b80-4f2c-bede-be5f4b4eef67"]}],"mendeley":{"formattedCitation":"[24], [27]–[30]","plainTextFormattedCitation":"[24], [27]–[30]","previouslyFormattedCitation":"[24], [27]–[30]"},"properties":{"noteIndex":0},"schema":"https://github.com/citation-style-language/schema/raw/master/csl-citation.json"}</w:instrText>
      </w:r>
      <w:r w:rsidR="00C21E31">
        <w:fldChar w:fldCharType="separate"/>
      </w:r>
      <w:r w:rsidR="006C6CA1" w:rsidRPr="006C6CA1">
        <w:rPr>
          <w:noProof/>
        </w:rPr>
        <w:t>[24], [27]–[30]</w:t>
      </w:r>
      <w:r w:rsidR="00C21E31">
        <w:fldChar w:fldCharType="end"/>
      </w:r>
      <w:r w:rsidRPr="00C4067D">
        <w:t xml:space="preserve">. When a naive forecaster outperforms a complex model, we know the complex model </w:t>
      </w:r>
      <w:r w:rsidR="00E15713">
        <w:t>offers little value</w:t>
      </w:r>
      <w:r w:rsidRPr="00C4067D">
        <w:t>.</w:t>
      </w:r>
      <w:r>
        <w:t xml:space="preserve"> </w:t>
      </w:r>
      <w:r w:rsidRPr="0037786F">
        <w:t xml:space="preserve">Bracale </w:t>
      </w:r>
      <w:r w:rsidR="00C21E31">
        <w:fldChar w:fldCharType="begin" w:fldLock="1"/>
      </w:r>
      <w:r w:rsidR="006C6CA1">
        <w:instrText>ADDIN CSL_CITATION {"citationItems":[{"id":"ITEM-1","itemData":{"DOI":"10.1109/ISGTEurope.2017.8260176","ISBN":"9781538619537","abstract":"Excellence in the planning and operations of power systems largely relies on accurate forecasts of loads. Although load forecasting has been extensively studied over the past several decades, the scientific community has not yet paid much attention to industrial load forecasting. The electricity demand of factories depends on many factors, of which some are uncommon or not as important in the classical load forecasting models. For instance, the scheduled processes and work shifts are very important to forecasting short-term industrial loads. In this paper, we offer some insights into modeling industrial loads. We develop a set of multiple linear regression models for an Italian factory that manufactures transformers. The proposed models outperform two other benchmark models for forecasting industrial loads 24 hours in advance.","author":[{"dropping-particle":"","family":"Bracale","given":"Antonio","non-dropping-particle":"","parse-names":false,"suffix":""},{"dropping-particle":"","family":"Carpinelli","given":"Guido","non-dropping-particle":"","parse-names":false,"suffix":""},{"dropping-particle":"","family":"Falco","given":"Pasquale","non-dropping-particle":"De","parse-names":false,"suffix":""},{"dropping-particle":"","family":"Hong","given":"Tao","non-dropping-particle":"","parse-names":false,"suffix":""}],"container-title":"2017 IEEE PES Innovative Smart Grid Technologies Conference Europe, ISGT-Europe 2017 - Proceedings","id":"ITEM-1","issued":{"date-parts":[["2017"]]},"title":"Short-term industrial load forecasting: A case study in an Italian factory","type":"paper-conference"},"uris":["http://www.mendeley.com/documents/?uuid=0a4ef770-7b7e-4520-876a-79f93b122001"]}],"mendeley":{"formattedCitation":"[28]","plainTextFormattedCitation":"[28]","previouslyFormattedCitation":"[28]"},"properties":{"noteIndex":0},"schema":"https://github.com/citation-style-language/schema/raw/master/csl-citation.json"}</w:instrText>
      </w:r>
      <w:r w:rsidR="00C21E31">
        <w:fldChar w:fldCharType="separate"/>
      </w:r>
      <w:r w:rsidR="006C6CA1" w:rsidRPr="006C6CA1">
        <w:rPr>
          <w:noProof/>
        </w:rPr>
        <w:t>[28]</w:t>
      </w:r>
      <w:r w:rsidR="00C21E31">
        <w:fldChar w:fldCharType="end"/>
      </w:r>
      <w:r w:rsidRPr="0037786F">
        <w:t xml:space="preserve"> et al. state that </w:t>
      </w:r>
      <w:r w:rsidR="007432FF">
        <w:t>“</w:t>
      </w:r>
      <w:r w:rsidRPr="0037786F">
        <w:t>the simplest method to anticipate the next value in a time series is to assume it will have the same values as the current value</w:t>
      </w:r>
      <w:r w:rsidR="00063B3E">
        <w:t>.</w:t>
      </w:r>
      <w:r w:rsidR="007432FF">
        <w:t>”</w:t>
      </w:r>
      <w:r w:rsidR="00E15713">
        <w:t xml:space="preserve">, which is the basis of the naïve forecaster.  </w:t>
      </w:r>
      <w:r w:rsidRPr="00C4067D">
        <w:t xml:space="preserve"> </w:t>
      </w:r>
      <w:r w:rsidR="00E15713">
        <w:t>T</w:t>
      </w:r>
      <w:r w:rsidRPr="00C4067D">
        <w:t xml:space="preserve">he Seasonal Naive Forecaster (SNF) improves </w:t>
      </w:r>
      <w:r w:rsidR="00C21E31">
        <w:t xml:space="preserve">the </w:t>
      </w:r>
      <w:r>
        <w:t>naïve forecaster</w:t>
      </w:r>
      <w:r w:rsidR="00E15713">
        <w:t xml:space="preserve"> by considering seasonal trends</w:t>
      </w:r>
      <w:r w:rsidRPr="00C4067D">
        <w:t xml:space="preserve"> </w:t>
      </w:r>
      <w:r w:rsidR="00C21E31">
        <w:fldChar w:fldCharType="begin" w:fldLock="1"/>
      </w:r>
      <w:r w:rsidR="006C6CA1">
        <w:instrText>ADDIN CSL_CITATION {"citationItems":[{"id":"ITEM-1","itemData":{"DOI":"10.3390/su10093282","ISSN":"20711050","abstract":"Accurate load forecasting can help alleviate the impact of renewable-energy access to the network, facilitate the power plants to arrange unit maintenance and encourage the power broker companies to develop a reasonable quotation plan. However, the traditional prediction methods are insufficient for the analysis of load sequence fluctuations. The economic variables are not introduced into the input variable selection and the redundant information interferes with the final prediction results. In this paper, a set of the ensemble empirical mode is used to decompose the electricity consumption sequence. Appropriate economic variables are as selected as model input for each decomposition sequence to model separately according to its characteristics. Then the models are constructed by selecting the optimal parameters in the random forest. Finally, the result of the component prediction is reconstituted. Compared with random forest, support vector machine and seasonal naïve method, the example results show that the prediction accuracy of the model is better than that of the contrast models. The validity and feasibility of the method in the monthly load forecasting is verified.","author":[{"dropping-particle":"","family":"Liu","given":"","non-dropping-particle":"Da","parse-names":false,"suffix":""},{"dropping-particle":"","family":"Sun","given":"Kun","non-dropping-particle":"","parse-names":false,"suffix":""},{"dropping-particle":"","family":"Huang","given":"Han","non-dropping-particle":"","parse-names":false,"suffix":""},{"dropping-particle":"","family":"Tang","given":"Pingzhou","non-dropping-particle":"","parse-names":false,"suffix":""}],"container-title":"Sustainability (Switzerland)","id":"ITEM-1","issued":{"date-parts":[["2018"]]},"title":"Monthly load forecasting based on economic data by decomposition integration theory","type":"article-journal"},"uris":["http://www.mendeley.com/documents/?uuid=380a08f5-2bd8-44ce-bf85-fd50d15065ef"]}],"mendeley":{"formattedCitation":"[31]","plainTextFormattedCitation":"[31]","previouslyFormattedCitation":"[31]"},"properties":{"noteIndex":0},"schema":"https://github.com/citation-style-language/schema/raw/master/csl-citation.json"}</w:instrText>
      </w:r>
      <w:r w:rsidR="00C21E31">
        <w:fldChar w:fldCharType="separate"/>
      </w:r>
      <w:r w:rsidR="006C6CA1" w:rsidRPr="006C6CA1">
        <w:rPr>
          <w:noProof/>
        </w:rPr>
        <w:t>[31]</w:t>
      </w:r>
      <w:r w:rsidR="00C21E31">
        <w:fldChar w:fldCharType="end"/>
      </w:r>
      <w:r w:rsidRPr="00C4067D">
        <w:t>.</w:t>
      </w:r>
      <w:r w:rsidR="005B7125">
        <w:t xml:space="preserve">  The naïve forecaster takes the previous value as the predicted value, but the SNF takes the value from the previous season.</w:t>
      </w:r>
      <w:r w:rsidR="007332EC">
        <w:t xml:space="preserve"> </w:t>
      </w:r>
      <w:r w:rsidR="00934D5D">
        <w:t xml:space="preserve"> This</w:t>
      </w:r>
      <w:r w:rsidR="00934D5D" w:rsidRPr="000B1211">
        <w:t xml:space="preserve"> makes it ideal for predicting variables that are generally stable or vary consistently</w:t>
      </w:r>
      <w:r w:rsidR="00934D5D">
        <w:t>, but It is i</w:t>
      </w:r>
      <w:r w:rsidR="00934D5D" w:rsidRPr="000B1211">
        <w:t>neffective at forecasting time</w:t>
      </w:r>
      <w:r w:rsidR="00365CE3">
        <w:t>-</w:t>
      </w:r>
      <w:r w:rsidR="00934D5D" w:rsidRPr="000B1211">
        <w:t xml:space="preserve">series data subject to irregularities such as temperature </w:t>
      </w:r>
      <w:r w:rsidR="00934D5D">
        <w:fldChar w:fldCharType="begin" w:fldLock="1"/>
      </w:r>
      <w:r w:rsidR="00934D5D">
        <w:instrText>ADDIN CSL_CITATION {"citationItems":[{"id":"ITEM-1","itemData":{"DOI":"10.1016/j.ijforecast.2015.09.006","ISSN":"01692070","abstract":"Temperature plays a key role in driving the electricity demand. We adopt the \"recency effect\", a term drawn from psychology, to represent the fact that the electricity demand is affected by the temperatures of the preceding hours. In the load forecasting literature, the temperature variables are often constructed in the form of lagged hourly temperatures and moving average temperatures. In the past, computing power has limited the amount of temperature variables that can be used in a load forecasting model. In this paper, we present a comprehensive study to model the recency effect using a big data approach. We take advantage of modern computing power to answer a fundamental question: how many lagged hourly temperatures and/or moving average temperatures are needed in a regression model in order to capture the recency effect fully without compromising the forecasting accuracy? Using a case study based on data from the load forecasting track of the Global Energy Forecasting Competition 2012, we first demonstrate that a model with the recency effect outperforms its counterpart (a.k.a. Tao's Vanilla Benchmark Model) by 18% to 21% for forecasting the load series at the top (aggregated) level. We then model the recency effect in order to customize load forecasting models at the bottom level of a geographic hierarchy, again showing a superiority over the benchmark model of 12% to 15% on average. Finally, we discuss four different implementations of the recency effect modeling by hour of a day. In addition, this paper also presents two interesting findings: 1) the naive models are not useful for benchmark purposes in load forecasting at aggregated level due to their lack of accuracy; and 2) slicing the data into 24 pieces to develop one model for each hour is not necessarily better than building one interaction regression model using all 24 hours together.","author":[{"dropping-particle":"","family":"Wang","given":"Pu","non-dropping-particle":"","parse-names":false,"suffix":""},{"dropping-particle":"","family":"Liu","given":"Bidong","non-dropping-particle":"","parse-names":false,"suffix":""},{"dropping-particle":"","family":"Hong","given":"Tao","non-dropping-particle":"","parse-names":false,"suffix":""}],"container-title":"International Journal of Forecasting","id":"ITEM-1","issued":{"date-parts":[["2016"]]},"title":"Electric load forecasting with recency effect: A big data approach","type":"article-journal"},"uris":["http://www.mendeley.com/documents/?uuid=0d80983a-c46c-4c06-b527-1e5fdd7d1c96"]}],"mendeley":{"formattedCitation":"[27]","plainTextFormattedCitation":"[27]","previouslyFormattedCitation":"[27]"},"properties":{"noteIndex":0},"schema":"https://github.com/citation-style-language/schema/raw/master/csl-citation.json"}</w:instrText>
      </w:r>
      <w:r w:rsidR="00934D5D">
        <w:fldChar w:fldCharType="separate"/>
      </w:r>
      <w:r w:rsidR="00934D5D" w:rsidRPr="0092042F">
        <w:rPr>
          <w:noProof/>
        </w:rPr>
        <w:t>[27]</w:t>
      </w:r>
      <w:r w:rsidR="00934D5D">
        <w:fldChar w:fldCharType="end"/>
      </w:r>
      <w:r w:rsidR="00934D5D">
        <w:t xml:space="preserve">.  </w:t>
      </w:r>
    </w:p>
    <w:p w14:paraId="638A44EE" w14:textId="55CD038F" w:rsidR="00AD4AA2" w:rsidRDefault="00AD4AA2" w:rsidP="00AD4AA2">
      <w:pPr>
        <w:pStyle w:val="Heading3"/>
      </w:pPr>
      <w:bookmarkStart w:id="19" w:name="_Toc80892973"/>
      <w:r>
        <w:t>Multiple Linear Regression Forecaster</w:t>
      </w:r>
      <w:bookmarkEnd w:id="19"/>
    </w:p>
    <w:p w14:paraId="350E641C" w14:textId="6B998D89" w:rsidR="00D701C8" w:rsidRPr="00D701C8" w:rsidRDefault="00573C2B" w:rsidP="00573C2B">
      <w:pPr>
        <w:pStyle w:val="BodyText"/>
        <w:ind w:firstLine="288"/>
      </w:pPr>
      <w:r w:rsidRPr="00573C2B">
        <w:t>MLR is a statistical technique that is commonly used in load forecasting</w:t>
      </w:r>
      <w:r w:rsidR="00D701C8">
        <w:t xml:space="preserve"> </w:t>
      </w:r>
      <w:r w:rsidR="00D701C8">
        <w:fldChar w:fldCharType="begin" w:fldLock="1"/>
      </w:r>
      <w:r w:rsidR="006C6CA1">
        <w:instrText>ADDIN CSL_CITATION {"citationItems":[{"id":"ITEM-1","itemData":{"DOI":"10.1109/PES.2010.5589959","ISBN":"9781424483570","abstract":"Short-term electric load modeling and forecasting has been intensively studied during the past 50 years. With the emerging development of smart grid technologies, demand side management (DSM) starts to attract the attention of electric utilities again. To perform a decent DSM, beyond when and how much the demand will be, the utilities are facing another question: why is the electricity being consumed? In other words, what are the factors driving the fluctuation of the electric load at a particular time period? Understanding this issue can also be beneficial for the electric load forecasting with the purpose of energy purchase. This paper proposes a modern treatment of a classic technique, multiple linear regression, to model the hourly demand and investigate the causality of the consumption of electric energy. Various interactions are discovered, discussed, tested, and interpreted in this paper. The proposed approach has been used to generate the 3-year hourly energy demand forecast for a US utility. ©2010 IEEE.","author":[{"dropping-particle":"","family":"Hong","given":"Tao","non-dropping-particle":"","parse-names":false,"suffix":""},{"dropping-particle":"","family":"Gui","given":"Min","non-dropping-particle":"","parse-names":false,"suffix":""},{"dropping-particle":"","family":"Baran","given":"Mesut E.","non-dropping-particle":"","parse-names":false,"suffix":""},{"dropping-particle":"","family":"Willis","given":"H. Lee","non-dropping-particle":"","parse-names":false,"suffix":""}],"container-title":"IEEE PES General Meeting, PES 2010","id":"ITEM-1","issued":{"date-parts":[["2010"]]},"page":"1-8","publisher":"IEEE","title":"Modeling and forecasting hourly electric load by multiple linear regression with interactions","type":"article-journal"},"uris":["http://www.mendeley.com/documents/?uuid=1ec712ca-9bbc-439e-8e54-62a3733c51ad"]},{"id":"ITEM-2","itemData":{"DOI":"10.1109/SSCI.2017.8285261","ISBN":"9781538627259","abstract":"This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Proceedings","id":"ITEM-2","issued":{"date-parts":[["2018"]]},"page":"1-6","title":"Short term load forecasting using multiple linear regression for big data","type":"article-journal","volume":"2018-Janua"},"uris":["http://www.mendeley.com/documents/?uuid=3dedc393-6528-4e37-8c9f-c6f79840e1fe"]},{"id":"ITEM-3","itemData":{"DOI":"10.1007/s10700-013-9166-9","ISSN":"15732908","abstract":"Electric load forecasting is a fundamental business process and wellestablished analytical problem in the utility industry. Due to various characteristics of electricity demand series and the business needs, electric load forecasting is a classical textbook example and popular application field in the forecasting community. During the past 30 plus years, many statistical and artificial intelligence techniques have been applied to short term load forecasting (STLF) with varying degrees of success. Although fuzzy regression has been tried for STLF for about a decade, most research work is still focused at the theoretical level, leaving little value for practical applications. A primary reason is that inadequate attention has been paid to the improvement of the underlying linear model. This application-oriented paper proposes a fuzzy interaction regression approach to STLF. Through comparisons to three models (two fuzzy regression models and one multiple linear regression model) without interaction effects, the proposed approach shows superior performance over its counterparts. This paper also offers critical comments to a notable but questionable paper in this field. Finally, tips for practicing forecasting using fuzzy regression are discussed. © Springer Science+Business Media New York 2013.","author":[{"dropping-particle":"","family":"Hong","given":"Tao","non-dropping-particle":"","parse-names":false,"suffix":""},{"dropping-particle":"","family":"Wang","given":"Pu","non-dropping-particle":"","parse-names":false,"suffix":""}],"container-title":"Fuzzy Optimization and Decision Making","id":"ITEM-3","issued":{"date-parts":[["2014"]]},"title":"Fuzzy interaction regression for short term load forecasting","type":"article-journal"},"uris":["http://www.mendeley.com/documents/?uuid=eec041b9-acf8-4d1f-810e-4767ab9ce7fb"]},{"id":"ITEM-4","itemData":{"DOI":"10.1109/PES.2011.6038881","ISBN":"9781457710018","ISSN":"19449925","abstract":"Benchmarking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Meeting","id":"ITEM-4","issued":{"date-parts":[["2011"]]},"title":"A naïve multiple linear regression benchmark for short term load forecasting","type":"paper-conference"},"uris":["http://www.mendeley.com/documents/?uuid=ef20fc6c-8fa8-4e31-9932-14d87e8c3d7a"]},{"id":"ITEM-5","itemData":{"DOI":"10.1109/SECON.2015.7132869","ISSN":"07347502","abstract":"Variable energy generation, particularly from renewable energy resources such as wind and solar energy plants have created operational challenges for the electric power grid because of the uncertainty involved in their output in the short term. Energy forecasting can be used to mitigate some of the challenges that arise from the uncertainty in the resource. Whi le wind energy forecasting has already undergone extensive research efforts, solar power forecasting is only recently witnessing an increased amount of attention. This paper proposes a multiple linear regression analysis model to generate probabilistic forecasts of solar energy.","author":[{"dropping-particle":"","family":"Abuella","given":"Mohamed","non-dropping-particle":"","parse-names":false,"suffix":""},{"dropping-particle":"","family":"Chowdhury","given":"Badrul","non-dropping-particle":"","parse-names":false,"suffix":""}],"container-title":"Conference Proceedings - IEEE SOUTHEASTCON","id":"ITEM-5","issued":{"date-parts":[["2015"]]},"title":"Solar power probabilistic forecasting by using multiple linear regression analysis","type":"paper-conference"},"uris":["http://www.mendeley.com/documents/?uuid=31ec4b1c-a092-4d57-98a8-d90b507de03c"]},{"id":"ITEM-6","itemData":{"DOI":"10.1080/15567249.2011.559520","ISSN":"15567257","abstract":"In this article, an artificial neural network (ANN) and a regression model are applied to forecast long term electricity consumption in Thailand. The inputs of both nonlinear models are gross domestic product, number of population. Maximum ambient temperature and electricity power demand are used as inputs in a neural network to predict electricity consumption. The results show that the ANN model can give more accurate estimations than regression model as indicated by the performance measures, namely coefficient of determination, mean absolute percentage error and root mean square error. Accoding to the forecasting results by the regression and ANN models of this study, the electricity consumption of the country in 2010, 2015, and 2020 will reach 160,136, 188,552, and 216,986 GWh, respectively, for the regression model while the ANN model will reach 155,917, 174,394, and 188,137 GWh, respectively.","author":[{"dropping-particle":"","family":"Panklib","given":"K.","non-dropping-particle":"","parse-names":false,"suffix":""},{"dropping-particle":"","family":"Prakasvudhisarn","given":"C.","non-dropping-particle":"","parse-names":false,"suffix":""},{"dropping-particle":"","family":"Khummongkol","given":"D.","non-dropping-particle":"","parse-names":false,"suffix":""}],"container-title":"Energy Sources, Part B: Economics, Planning and Policy","id":"ITEM-6","issued":{"date-parts":[["2015"]]},"title":"Electricity Consumption Forecasting in Thailand Using an Artificial Neural Network and Multiple Linear Regression","type":"article-journal"},"uris":["http://www.mendeley.com/documents/?uuid=ab85825b-8481-4fb8-a97a-2b1b9be996ff"]},{"id":"ITEM-7","itemData":{"DOI":"10.1109/EI2.2017.8245401","ISBN":"9781538614273","abstract":"With the rapid development of micro grid, the power load forecast is important in system. Short-term load forecasting (STLF) plays an important role in the overall operation efficiency of micro grid. In order to improve the accuracy of STLF, this paper proposes a combined model, which is multivariate linear regression(Multi-LR) with multi-label based on K-nearest neighbor (K-NN) and K-means. We use multi-label and K-NN algorithm to give different weight of each cluster for the forecasting points and build models by Multi-LR. In this paper, the test data which include daily temperature (which include highest temperature and lowest temperature) and power load of a quarter of an hour from a community compared with the results only using Multi-LR to forecast power load, it is concluded that the combined model can achieve high accuracy and reduce the running time.","author":[{"dropping-particle":"","family":"Sun","given":"Xiaokui","non-dropping-particle":"","parse-names":false,"suffix":""},{"dropping-particle":"","family":"Ouyang","given":"Zhiyou","non-dropping-particle":"","parse-names":false,"suffix":""},{"dropping-particle":"","family":"Yue","given":"Dong","non-dropping-particle":"","parse-names":false,"suffix":""}],"container-title":"2017 IEEE Conference on Energy Internet and Energy System Integration, EI2 2017 - Proceedings","id":"ITEM-7","issued":{"date-parts":[["2017"]]},"title":"Short-term load forecasting based on multivariate linear regression","type":"paper-conference"},"uris":["http://www.mendeley.com/documents/?uuid=73d6e616-beed-4c64-b794-67dd31e16ca0"]},{"id":"ITEM-8","itemData":{"DOI":"10.1016/j.epsr.2015.09.001","ISSN":"03787796","abstract":"In this paper univariate models for short-term load forecasting based on linear regression and patterns of daily cycles of load time series are proposed. The patterns used as input and output variables simplify the forecasting problem by filtering out the trend and seasonal variations of periods longer than the daily one. The nonstationarity in mean and variance is also eliminated. The simplified relationship between variables (patterns) is modeled locally in the neighborhood of the current input using linear regression. The load forecast is constructed from the forecasted output pattern and the current values of variables describing the load time series. The proposed stepwise and lasso regressions reduce the number of predictors to a few. In the principal components regression and partial least-squares regression only one predictor is used. This allows us to visualize the data and regression function. The performances of the proposed methods were compared with that of other models based on ARIMA, exponential smoothing, neural networks and Nadaraya-Watson estimator. Application examples confirm valuable properties of the proposed approaches and their high accuracy.","author":[{"dropping-particle":"","family":"Dudek","given":"Grzegorz","non-dropping-particle":"","parse-names":false,"suffix":""}],"container-title":"Electric Power Systems Research","id":"ITEM-8","issued":{"date-parts":[["2016"]]},"title":"Pattern-based local linear regression models for short-term load forecasting","type":"article-journal"},"uris":["http://www.mendeley.com/documents/?uuid=ae7b4506-1c4f-457c-b602-37506169d0ce"]},{"id":"ITEM-9","itemData":{"DOI":"10.1002/9781118673362","ISBN":"9781118673362","abstract":"This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Approach","id":"ITEM-9","issued":{"date-parts":[["2006","7","29"]]},"number-of-pages":"1-178","publisher":"wiley","title":"Modeling and forecasting electricity loads and prices: A statistical approach","type":"book"},"uris":["http://www.mendeley.com/documents/?uuid=831afb51-bfd9-48ad-9e5a-c1938bdf60d3"]},{"id":"ITEM-10","itemData":{"DOI":"10.1109/TSG.2013.2274373","ISSN":"19493053","abstract":"The classical approach to long term load forecasting is often limited to the use of load and weather information occurring with monthly or annual frequency. This low resolution, infrequent data can sometimes lead to inaccurate forecasts. Load forecasters often have a hard time explaining the errors based on the limited information available through the low resolution data. The increasing usage of smart grid and advanced metering infrastructure (AMI) technologies provides the utility load forecasters with high resolution, layered information to improve the load forecasting process. In this paper, we propose a modern approach that takes advantage of hourly information to create more accurate and defensible forecasts. The proposed approach has been deployed across many U.S. utilities, including a recent implementation at North Carolina Electric Membership Corporation (NCEMC), which is used as the case study in this paper. Three key elements of long term load forecasting are being modernized: predictive modeling, scenario analysis, and weather normalization. We first show the superior accuracy of the predictive models attained from hourly data, over the classical methods of forecasting using monthly or annual peak data. We then develop probabilistic forecasts through cross scenario analysis. Finally, we illustrate the concept of load normalization and normalize the load using the proposed hourly models. © 2013 IEEE.","author":[{"dropping-particle":"","family":"Hong","given":"Tao","non-dropping-particle":"","parse-names":false,"suffix":""},{"dropping-particle":"","family":"Wilson","given":"Jason","non-dropping-particle":"","parse-names":false,"suffix":""},{"dropping-particle":"","family":"Xie","given":"Jingrui","non-dropping-particle":"","parse-names":false,"suffix":""}],"container-title":"IEEE Transactions on Smart Grid","id":"ITEM-10","issue":"1","issued":{"date-parts":[["2014"]]},"page":"456-462","publisher":"IEEE","title":"Long term probabilistic load forecasting and normalization with hourly information","type":"article-journal","volume":"5"},"uris":["http://www.mendeley.com/documents/?uuid=3d2f3b02-12fc-417c-a746-0bb1d4ba5f98"]}],"mendeley":{"formattedCitation":"[14], [17], [24], [32]–[38]","plainTextFormattedCitation":"[14], [17], [24], [32]–[38]","previouslyFormattedCitation":"[14], [17], [24], [32]–[38]"},"properties":{"noteIndex":0},"schema":"https://github.com/citation-style-language/schema/raw/master/csl-citation.json"}</w:instrText>
      </w:r>
      <w:r w:rsidR="00D701C8">
        <w:fldChar w:fldCharType="separate"/>
      </w:r>
      <w:r w:rsidR="006C6CA1" w:rsidRPr="006C6CA1">
        <w:rPr>
          <w:noProof/>
        </w:rPr>
        <w:t>[14], [17], [24], [32]–[38]</w:t>
      </w:r>
      <w:r w:rsidR="00D701C8">
        <w:fldChar w:fldCharType="end"/>
      </w:r>
      <w:r w:rsidR="00D701C8" w:rsidRPr="00D701C8">
        <w:t xml:space="preserve">. MLR forecasters model continuous dependent variables with multiple independent variables. An MLR with two independent variables </w:t>
      </w:r>
      <w:r w:rsidR="00934D5D">
        <w:t>can be expressed mathematically as</w:t>
      </w:r>
      <w:r w:rsidR="00D701C8" w:rsidRPr="00D701C8">
        <w:t>:</w:t>
      </w:r>
    </w:p>
    <w:p w14:paraId="2A13311E" w14:textId="7612CDE8" w:rsidR="00AD4AA2" w:rsidRDefault="002B086F">
      <w:pPr>
        <w:pStyle w:val="MTDisplayEquation"/>
        <w:jc w:val="center"/>
      </w:pPr>
      <m:oMath>
        <m:r>
          <w:rPr>
            <w:rFonts w:ascii="Cambria Math"/>
            <w:noProof/>
          </w:rPr>
          <m:t>y=</m:t>
        </m:r>
        <m:sSub>
          <m:sSubPr>
            <m:ctrlPr>
              <w:rPr>
                <w:rFonts w:ascii="Cambria Math" w:hAnsi="Cambria Math"/>
                <w:i/>
                <w:noProof/>
              </w:rPr>
            </m:ctrlPr>
          </m:sSubPr>
          <m:e>
            <m:r>
              <w:rPr>
                <w:rFonts w:ascii="Cambria Math"/>
                <w:noProof/>
              </w:rPr>
              <m:t>β</m:t>
            </m:r>
          </m:e>
          <m:sub>
            <m:r>
              <w:rPr>
                <w:rFonts w:ascii="Cambria Math"/>
                <w:noProof/>
              </w:rPr>
              <m:t>0</m:t>
            </m:r>
          </m:sub>
        </m:sSub>
        <m:r>
          <w:rPr>
            <w:rFonts w:ascii="Cambria Math"/>
            <w:noProof/>
          </w:rPr>
          <m:t>+</m:t>
        </m:r>
        <m:sSub>
          <m:sSubPr>
            <m:ctrlPr>
              <w:rPr>
                <w:rFonts w:ascii="Cambria Math" w:hAnsi="Cambria Math"/>
                <w:i/>
                <w:noProof/>
              </w:rPr>
            </m:ctrlPr>
          </m:sSubPr>
          <m:e>
            <m:r>
              <w:rPr>
                <w:rFonts w:ascii="Cambria Math"/>
                <w:noProof/>
              </w:rPr>
              <m:t>β</m:t>
            </m:r>
          </m:e>
          <m:sub>
            <m:r>
              <w:rPr>
                <w:rFonts w:ascii="Cambria Math"/>
                <w:noProof/>
              </w:rPr>
              <m:t>1</m:t>
            </m:r>
          </m:sub>
        </m:sSub>
        <m:sSub>
          <m:sSubPr>
            <m:ctrlPr>
              <w:rPr>
                <w:rFonts w:ascii="Cambria Math" w:hAnsi="Cambria Math"/>
                <w:i/>
                <w:noProof/>
              </w:rPr>
            </m:ctrlPr>
          </m:sSubPr>
          <m:e>
            <m:r>
              <w:rPr>
                <w:rFonts w:ascii="Cambria Math"/>
                <w:noProof/>
              </w:rPr>
              <m:t>x</m:t>
            </m:r>
          </m:e>
          <m:sub>
            <m:r>
              <w:rPr>
                <w:rFonts w:ascii="Cambria Math"/>
                <w:noProof/>
              </w:rPr>
              <m:t>1</m:t>
            </m:r>
          </m:sub>
        </m:sSub>
        <m:r>
          <w:rPr>
            <w:rFonts w:ascii="Cambria Math"/>
            <w:noProof/>
          </w:rPr>
          <m:t>+</m:t>
        </m:r>
        <m:sSub>
          <m:sSubPr>
            <m:ctrlPr>
              <w:rPr>
                <w:rFonts w:ascii="Cambria Math" w:hAnsi="Cambria Math"/>
                <w:i/>
                <w:noProof/>
              </w:rPr>
            </m:ctrlPr>
          </m:sSubPr>
          <m:e>
            <m:r>
              <w:rPr>
                <w:rFonts w:ascii="Cambria Math"/>
                <w:noProof/>
              </w:rPr>
              <m:t>β</m:t>
            </m:r>
          </m:e>
          <m:sub>
            <m:r>
              <w:rPr>
                <w:rFonts w:ascii="Cambria Math"/>
                <w:noProof/>
              </w:rPr>
              <m:t>2</m:t>
            </m:r>
          </m:sub>
        </m:sSub>
        <m:sSub>
          <m:sSubPr>
            <m:ctrlPr>
              <w:rPr>
                <w:rFonts w:ascii="Cambria Math" w:hAnsi="Cambria Math"/>
                <w:i/>
                <w:noProof/>
              </w:rPr>
            </m:ctrlPr>
          </m:sSubPr>
          <m:e>
            <m:r>
              <w:rPr>
                <w:rFonts w:ascii="Cambria Math"/>
                <w:noProof/>
              </w:rPr>
              <m:t>x</m:t>
            </m:r>
          </m:e>
          <m:sub>
            <m:r>
              <w:rPr>
                <w:rFonts w:ascii="Cambria Math"/>
                <w:noProof/>
              </w:rPr>
              <m:t>2</m:t>
            </m:r>
          </m:sub>
        </m:sSub>
        <m:r>
          <w:rPr>
            <w:rFonts w:ascii="Cambria Math"/>
            <w:noProof/>
          </w:rPr>
          <m:t>+e</m:t>
        </m:r>
      </m:oMath>
      <w:r w:rsidR="00AD4AA2">
        <w:tab/>
      </w:r>
      <w:r w:rsidR="00846572">
        <w:fldChar w:fldCharType="begin"/>
      </w:r>
      <w:r w:rsidR="00846572">
        <w:instrText xml:space="preserve"> MACROBUTTON MTPlaceRef \* MERGEFORMAT </w:instrText>
      </w:r>
      <w:r w:rsidR="00846572">
        <w:fldChar w:fldCharType="begin"/>
      </w:r>
      <w:r w:rsidR="00846572">
        <w:instrText xml:space="preserve"> SEQ MTEqn \h \* MERGEFORMAT </w:instrText>
      </w:r>
      <w:r w:rsidR="00846572">
        <w:fldChar w:fldCharType="end"/>
      </w:r>
      <w:r w:rsidR="00846572">
        <w:instrText>(</w:instrText>
      </w:r>
      <w:r w:rsidR="00446F71">
        <w:fldChar w:fldCharType="begin"/>
      </w:r>
      <w:r w:rsidR="00446F71">
        <w:instrText xml:space="preserve"> SEQ MTEqn \c \* Arabic \* MERGEFORMAT </w:instrText>
      </w:r>
      <w:r w:rsidR="00446F71">
        <w:fldChar w:fldCharType="separate"/>
      </w:r>
      <w:r w:rsidR="00604468">
        <w:rPr>
          <w:noProof/>
        </w:rPr>
        <w:instrText>1</w:instrText>
      </w:r>
      <w:r w:rsidR="00446F71">
        <w:rPr>
          <w:noProof/>
        </w:rPr>
        <w:fldChar w:fldCharType="end"/>
      </w:r>
      <w:r w:rsidR="00846572">
        <w:instrText>)</w:instrText>
      </w:r>
      <w:r w:rsidR="00846572">
        <w:fldChar w:fldCharType="end"/>
      </w:r>
    </w:p>
    <w:p w14:paraId="6E31773C" w14:textId="1B1534AE" w:rsidR="007D302C" w:rsidRDefault="007D302C" w:rsidP="00934D5D">
      <w:pPr>
        <w:pStyle w:val="BodyText"/>
      </w:pPr>
      <w:r>
        <w:lastRenderedPageBreak/>
        <w:t xml:space="preserve">In load forecasting, </w:t>
      </w:r>
      <w:r w:rsidR="00184828" w:rsidRPr="006143C7">
        <w:rPr>
          <w:noProof/>
          <w:position w:val="-10"/>
        </w:rPr>
        <w:object w:dxaOrig="220" w:dyaOrig="260" w14:anchorId="601F66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1.5pt;height:13.25pt;mso-width-percent:0;mso-height-percent:0;mso-width-percent:0;mso-height-percent:0" o:ole="">
            <v:imagedata r:id="rId14" o:title=""/>
          </v:shape>
          <o:OLEObject Type="Embed" ProgID="Equation.DSMT4" ShapeID="_x0000_i1025" DrawAspect="Content" ObjectID="_1691914572" r:id="rId15"/>
        </w:object>
      </w:r>
      <w:r>
        <w:t xml:space="preserve">is the load, </w:t>
      </w:r>
      <w:r w:rsidR="00184828" w:rsidRPr="006143C7">
        <w:rPr>
          <w:noProof/>
          <w:position w:val="-12"/>
        </w:rPr>
        <w:object w:dxaOrig="240" w:dyaOrig="360" w14:anchorId="7B3CD947">
          <v:shape id="_x0000_i1026" type="#_x0000_t75" alt="" style="width:12.1pt;height:19pt;mso-width-percent:0;mso-height-percent:0;mso-width-percent:0;mso-height-percent:0" o:ole="">
            <v:imagedata r:id="rId16" o:title=""/>
          </v:shape>
          <o:OLEObject Type="Embed" ProgID="Equation.DSMT4" ShapeID="_x0000_i1026" DrawAspect="Content" ObjectID="_1691914573" r:id="rId17"/>
        </w:object>
      </w:r>
      <w:r>
        <w:t xml:space="preserve">and </w:t>
      </w:r>
      <w:r w:rsidR="00184828" w:rsidRPr="006143C7">
        <w:rPr>
          <w:noProof/>
          <w:position w:val="-12"/>
        </w:rPr>
        <w:object w:dxaOrig="260" w:dyaOrig="360" w14:anchorId="1C1B5717">
          <v:shape id="_x0000_i1027" type="#_x0000_t75" alt="" style="width:13.25pt;height:19pt;mso-width-percent:0;mso-height-percent:0;mso-width-percent:0;mso-height-percent:0" o:ole="">
            <v:imagedata r:id="rId18" o:title=""/>
          </v:shape>
          <o:OLEObject Type="Embed" ProgID="Equation.DSMT4" ShapeID="_x0000_i1027" DrawAspect="Content" ObjectID="_1691914574" r:id="rId19"/>
        </w:object>
      </w:r>
      <w:r>
        <w:rPr>
          <w:noProof/>
        </w:rPr>
        <w:t xml:space="preserve"> </w:t>
      </w:r>
      <w:r>
        <w:t xml:space="preserve">are </w:t>
      </w:r>
      <w:r w:rsidR="00BA3806">
        <w:t>explanatory</w:t>
      </w:r>
      <w:r>
        <w:t xml:space="preserve"> variables like temperature and time of day,</w:t>
      </w:r>
      <w:r w:rsidR="00934D5D">
        <w:t xml:space="preserve"> the</w:t>
      </w:r>
      <w:r>
        <w:t xml:space="preserve"> </w:t>
      </w:r>
      <w:r w:rsidR="00184828" w:rsidRPr="00A40178">
        <w:rPr>
          <w:noProof/>
          <w:position w:val="-10"/>
        </w:rPr>
        <w:object w:dxaOrig="240" w:dyaOrig="320" w14:anchorId="5A47203E">
          <v:shape id="_x0000_i1028" type="#_x0000_t75" alt="" style="width:12.1pt;height:16.7pt;mso-width-percent:0;mso-height-percent:0;mso-width-percent:0;mso-height-percent:0" o:ole="">
            <v:imagedata r:id="rId20" o:title=""/>
          </v:shape>
          <o:OLEObject Type="Embed" ProgID="Equation.DSMT4" ShapeID="_x0000_i1028" DrawAspect="Content" ObjectID="_1691914575" r:id="rId21"/>
        </w:object>
      </w:r>
      <w:r>
        <w:t xml:space="preserve">s are coefficients </w:t>
      </w:r>
      <w:r w:rsidR="00934D5D">
        <w:t xml:space="preserve">to be </w:t>
      </w:r>
      <w:r>
        <w:t xml:space="preserve">estimated, and </w:t>
      </w:r>
      <w:r w:rsidR="00184828" w:rsidRPr="00A40178">
        <w:rPr>
          <w:noProof/>
          <w:position w:val="-6"/>
        </w:rPr>
        <w:object w:dxaOrig="180" w:dyaOrig="220" w14:anchorId="2ABBADEB">
          <v:shape id="_x0000_i1029" type="#_x0000_t75" alt="" style="width:9.2pt;height:11.5pt;mso-width-percent:0;mso-height-percent:0;mso-width-percent:0;mso-height-percent:0" o:ole="">
            <v:imagedata r:id="rId22" o:title=""/>
          </v:shape>
          <o:OLEObject Type="Embed" ProgID="Equation.DSMT4" ShapeID="_x0000_i1029" DrawAspect="Content" ObjectID="_1691914576" r:id="rId23"/>
        </w:object>
      </w:r>
      <w:r>
        <w:t>is an error term</w:t>
      </w:r>
      <w:r w:rsidR="00934D5D">
        <w:t xml:space="preserve"> </w:t>
      </w:r>
      <w:r w:rsidR="00BA3806">
        <w:t>which is assumed normally distributed, with zero mean and constant variance</w:t>
      </w:r>
      <w:r w:rsidR="00BA3806">
        <w:t xml:space="preserve"> </w:t>
      </w:r>
      <w:r>
        <w:fldChar w:fldCharType="begin" w:fldLock="1"/>
      </w:r>
      <w:r w:rsidR="006C6CA1">
        <w:instrText>ADDIN CSL_CITATION {"citationItems":[{"id":"ITEM-1","itemData":{"DOI":"10.1109/SSCI.2017.8285261","ISBN":"9781538627259","abstract":"This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Proceedings","id":"ITEM-1","issued":{"date-parts":[["2018"]]},"page":"1-6","title":"Short term load forecasting using multiple linear regression for big data","type":"article-journal","volume":"2018-Janua"},"uris":["http://www.mendeley.com/documents/?uuid=3dedc393-6528-4e37-8c9f-c6f79840e1fe"]}],"mendeley":{"formattedCitation":"[14]","plainTextFormattedCitation":"[14]","previouslyFormattedCitation":"[14]"},"properties":{"noteIndex":0},"schema":"https://github.com/citation-style-language/schema/raw/master/csl-citation.json"}</w:instrText>
      </w:r>
      <w:r>
        <w:fldChar w:fldCharType="separate"/>
      </w:r>
      <w:r w:rsidR="006C6CA1" w:rsidRPr="006C6CA1">
        <w:rPr>
          <w:noProof/>
        </w:rPr>
        <w:t>[14]</w:t>
      </w:r>
      <w:r>
        <w:fldChar w:fldCharType="end"/>
      </w:r>
      <w:r>
        <w:t>.</w:t>
      </w:r>
      <w:r w:rsidR="00F1092B">
        <w:t xml:space="preserve">  </w:t>
      </w:r>
      <w:r w:rsidR="00F1092B" w:rsidRPr="00F1092B">
        <w:t xml:space="preserve">Amral et al. state in </w:t>
      </w:r>
      <w:r w:rsidR="00F1092B">
        <w:fldChar w:fldCharType="begin" w:fldLock="1"/>
      </w:r>
      <w:r w:rsidR="00EC7607">
        <w:instrText>ADDIN CSL_CITATION {"citationItems":[{"id":"ITEM-1","itemData":{"DOI":"10.1109/UPEC.2007.4469121","ISBN":"1905593368","abstract":"In this paper we present an investigation for the short term (up 24 hours) load forecasting of the demand for the South Sulewesi's (Sulewesi Island - Indonesia) Power System, using a Multiple Linear Regression (MLR) method. After a brief analytical discussion of the technique, the usage of polynomial terms and the steps to compose the MLR model will be explained. Report on implementation of MLR algorithm using commercially available tool such as Microsoft EXCEL™ will also be discussed. As a case study, historical data consisting of hourly load demand and temperatures of South Sulawesi electrical system will be used, to forecast the short term load. The results will be presented and analysed potential for improvement using alternative methods is also discussed.","author":[{"dropping-particle":"","family":"Amral","given":"N.","non-dropping-particle":"","parse-names":false,"suffix":""},{"dropping-particle":"","family":"Özveren","given":"C. S.","non-dropping-particle":"","parse-names":false,"suffix":""},{"dropping-particle":"","family":"King","given":"D.","non-dropping-particle":"","parse-names":false,"suffix":""}],"container-title":"Proceedings of the Universities Power Engineering Conference","id":"ITEM-1","issued":{"date-parts":[["2007"]]},"title":"Short term load forecasting using multiple linear regression","type":"paper-conference"},"uris":["http://www.mendeley.com/documents/?uuid=c4766a19-2e06-4d74-9254-ab630de85f5d"]}],"mendeley":{"formattedCitation":"[39]","plainTextFormattedCitation":"[39]","previouslyFormattedCitation":"[39]"},"properties":{"noteIndex":0},"schema":"https://github.com/citation-style-language/schema/raw/master/csl-citation.json"}</w:instrText>
      </w:r>
      <w:r w:rsidR="00F1092B">
        <w:fldChar w:fldCharType="separate"/>
      </w:r>
      <w:r w:rsidR="00F1092B" w:rsidRPr="00F1092B">
        <w:rPr>
          <w:noProof/>
        </w:rPr>
        <w:t>[39]</w:t>
      </w:r>
      <w:r w:rsidR="00F1092B">
        <w:fldChar w:fldCharType="end"/>
      </w:r>
      <w:r w:rsidR="00F1092B">
        <w:t xml:space="preserve"> </w:t>
      </w:r>
      <w:r w:rsidR="00F1092B" w:rsidRPr="00F1092B">
        <w:t xml:space="preserve">that multi-linear regression models for short-term load forecasting are relatively simple to develop and maintain. </w:t>
      </w:r>
      <w:r w:rsidR="007432FF">
        <w:t>Moreover,</w:t>
      </w:r>
      <w:r w:rsidR="00F1092B" w:rsidRPr="00F1092B">
        <w:t xml:space="preserve"> </w:t>
      </w:r>
      <w:r w:rsidR="007A68CA">
        <w:t>MLRs</w:t>
      </w:r>
      <w:r w:rsidR="00F1092B" w:rsidRPr="00F1092B">
        <w:t xml:space="preserve"> primary shortcoming is its reliance on the accuracy of previously recorded load and temperature data, which </w:t>
      </w:r>
      <w:r w:rsidR="007432FF">
        <w:t>considerably impacts</w:t>
      </w:r>
      <w:r w:rsidR="00F1092B" w:rsidRPr="00F1092B">
        <w:t xml:space="preserve"> the predicted output.</w:t>
      </w:r>
      <w:r w:rsidR="00F1092B">
        <w:t xml:space="preserve"> </w:t>
      </w:r>
      <w:r w:rsidR="00CD28FF" w:rsidRPr="00CD28FF">
        <w:t>We can improve predictive accuracy slightly by increasing the number of relevant independent variables</w:t>
      </w:r>
      <w:r>
        <w:t xml:space="preserve">. </w:t>
      </w:r>
      <w:r w:rsidR="00CD28FF">
        <w:t>However</w:t>
      </w:r>
      <w:r w:rsidR="00846572" w:rsidRPr="00846572">
        <w:t xml:space="preserve">, MLRs </w:t>
      </w:r>
      <w:r w:rsidR="000361F5">
        <w:t>do not readily</w:t>
      </w:r>
      <w:r w:rsidR="00846572" w:rsidRPr="00846572">
        <w:t xml:space="preserve"> simulate non-linear relationship</w:t>
      </w:r>
      <w:r w:rsidR="000361F5">
        <w:t xml:space="preserve">s </w:t>
      </w:r>
      <w:r w:rsidR="007A3DFF">
        <w:fldChar w:fldCharType="begin" w:fldLock="1"/>
      </w:r>
      <w:r w:rsidR="00EC7607">
        <w:instrText>ADDIN CSL_CITATION {"citationItems":[{"id":"ITEM-1","itemData":{"author":[{"dropping-particle":"","family":"Hong","given":"Tao","non-dropping-particle":"","parse-names":false,"suffix":""}],"id":"ITEM-1","issued":{"date-parts":[["2010"]]},"publisher":"North Carolina State University","title":"Short Term Electric Load Forecasting","type":"thesis"},"uris":["http://www.mendeley.com/documents/?uuid=51e2c167-e18b-427d-9398-9cd40681d6c8"]}],"mendeley":{"formattedCitation":"[40]","plainTextFormattedCitation":"[40]","previouslyFormattedCitation":"[40]"},"properties":{"noteIndex":0},"schema":"https://github.com/citation-style-language/schema/raw/master/csl-citation.json"}</w:instrText>
      </w:r>
      <w:r w:rsidR="007A3DFF">
        <w:fldChar w:fldCharType="separate"/>
      </w:r>
      <w:r w:rsidR="00F1092B" w:rsidRPr="00F1092B">
        <w:rPr>
          <w:noProof/>
        </w:rPr>
        <w:t>[40]</w:t>
      </w:r>
      <w:r w:rsidR="007A3DFF">
        <w:fldChar w:fldCharType="end"/>
      </w:r>
      <w:r w:rsidR="00CB0A60">
        <w:t xml:space="preserve">, and </w:t>
      </w:r>
      <w:r w:rsidR="00846572">
        <w:t xml:space="preserve">they </w:t>
      </w:r>
      <w:r w:rsidR="00CB0A60">
        <w:t xml:space="preserve">are </w:t>
      </w:r>
      <w:r>
        <w:t>incapable of adapting to new factors.</w:t>
      </w:r>
    </w:p>
    <w:p w14:paraId="6B30C007" w14:textId="0B820236" w:rsidR="009B19B7" w:rsidRDefault="008F2941" w:rsidP="008F2941">
      <w:pPr>
        <w:pStyle w:val="Heading3"/>
      </w:pPr>
      <w:bookmarkStart w:id="20" w:name="_Toc69470496"/>
      <w:bookmarkStart w:id="21" w:name="_Toc69470951"/>
      <w:bookmarkStart w:id="22" w:name="_Toc80892974"/>
      <w:r>
        <w:t>Auto</w:t>
      </w:r>
      <w:r w:rsidR="0004030A">
        <w:t>-</w:t>
      </w:r>
      <w:r>
        <w:t xml:space="preserve">Regressive Integrated Moving Average </w:t>
      </w:r>
      <w:bookmarkEnd w:id="20"/>
      <w:bookmarkEnd w:id="21"/>
      <w:r w:rsidR="00B579FF">
        <w:t>(ARIMA)</w:t>
      </w:r>
      <w:bookmarkEnd w:id="22"/>
    </w:p>
    <w:p w14:paraId="066ED3D5" w14:textId="6CCC328A" w:rsidR="00E112BE" w:rsidRPr="00E112BE" w:rsidRDefault="00F57F0D" w:rsidP="00D36E1D">
      <w:pPr>
        <w:pStyle w:val="BodyText"/>
        <w:ind w:firstLine="288"/>
      </w:pPr>
      <w:r>
        <w:t>The ARIMA</w:t>
      </w:r>
      <w:r w:rsidR="00CD45FB">
        <w:t xml:space="preserve"> model</w:t>
      </w:r>
      <w:r>
        <w:t xml:space="preserve"> is another statistical load forecaster.  It combines auto-regressive (AR) mode</w:t>
      </w:r>
      <w:r w:rsidR="00365CE3">
        <w:t>l</w:t>
      </w:r>
      <w:r>
        <w:t>ling</w:t>
      </w:r>
      <w:r w:rsidR="00637CB4">
        <w:t>, differencing and</w:t>
      </w:r>
      <w:r>
        <w:t xml:space="preserve"> moving average (MA) model</w:t>
      </w:r>
      <w:r w:rsidR="00365CE3">
        <w:t>ling</w:t>
      </w:r>
      <w:r>
        <w:t xml:space="preserve"> </w:t>
      </w:r>
      <w:r>
        <w:fldChar w:fldCharType="begin" w:fldLock="1"/>
      </w:r>
      <w:r w:rsidR="00EC7607">
        <w:instrText>ADDIN CSL_CITATION {"citationItems":[{"id":"ITEM-1","itemData":{"DOI":"10.1109/ASPCON.2018.8748661","ISBN":"9781538666869","abstract":"One of the most important commodity of today's world is energy. Energy utilization depends upon several factors such as variation in temperature, seasons, humidity, day of the week, special holidays etc. and the most efficient utilization of energy requires delivery of uninterrupted good quality power. Tariff plays a vital role here. Tariff can be used to create favorable electricity trading conditions in peak demand hours. Therefore, we must have a judicious and proper planning for daily load profile forecasting and in specific peak load demand forecasting. There are numerous methods of Load Forecasting and in specific peak load forecasting. In recent days, Auto Regression technique (ARIMAX) has proved itself a successful tool for future data prediction. In order to find the best application of ARIMAX to get optimum results in peak load forecasting and load management a case study has been done for an urban city in this paper.","author":[{"dropping-particle":"","family":"Goswami","given":"Kuheli","non-dropping-particle":"","parse-names":false,"suffix":""},{"dropping-particle":"","family":"Ganguly","given":"Ayandeep","non-dropping-particle":"","parse-names":false,"suffix":""},{"dropping-particle":"","family":"Sil","given":"Arindam Kumar","non-dropping-particle":"","parse-names":false,"suffix":""}],"container-title":"Proceedings of 2018 IEEE Applied Signal Processing Conference, ASPCON 2018","id":"ITEM-1","issue":"1","issued":{"date-parts":[["2018"]]},"page":"279-282","publisher":"IEEE","title":"Day ahead forecasting and peak load management using multivariate auto regression technique","type":"article-journal"},"uris":["http://www.mendeley.com/documents/?uuid=519b108a-99dc-4e2b-97ea-3e6176f85966"]}],"mendeley":{"formattedCitation":"[41]","plainTextFormattedCitation":"[41]","previouslyFormattedCitation":"[41]"},"properties":{"noteIndex":0},"schema":"https://github.com/citation-style-language/schema/raw/master/csl-citation.json"}</w:instrText>
      </w:r>
      <w:r>
        <w:fldChar w:fldCharType="separate"/>
      </w:r>
      <w:r w:rsidR="00F1092B" w:rsidRPr="00F1092B">
        <w:rPr>
          <w:noProof/>
        </w:rPr>
        <w:t>[41]</w:t>
      </w:r>
      <w:r>
        <w:fldChar w:fldCharType="end"/>
      </w:r>
      <w:r>
        <w:t>.  Auto-regressive (AR) mode</w:t>
      </w:r>
      <w:r w:rsidR="00365CE3">
        <w:t>l</w:t>
      </w:r>
      <w:r>
        <w:t xml:space="preserve">ling is </w:t>
      </w:r>
      <w:r w:rsidR="00FB1DD7">
        <w:t>like</w:t>
      </w:r>
      <w:r>
        <w:t xml:space="preserve"> linear regression mode</w:t>
      </w:r>
      <w:r w:rsidR="00365CE3">
        <w:t>l</w:t>
      </w:r>
      <w:r>
        <w:t xml:space="preserve">ling but uses past values (lagged values) as predictors.    </w:t>
      </w:r>
      <w:r w:rsidR="00E112BE" w:rsidRPr="00E112BE">
        <w:t>The result is an estimate based on a linear combination of weighted</w:t>
      </w:r>
      <w:r w:rsidR="00637CB4">
        <w:t xml:space="preserve"> differentiated</w:t>
      </w:r>
      <w:r w:rsidR="00E112BE" w:rsidRPr="00E112BE">
        <w:t xml:space="preserve"> lagged values and lagged errors as </w:t>
      </w:r>
      <w:r w:rsidR="00E112BE">
        <w:t xml:space="preserve">delineated </w:t>
      </w:r>
      <w:r w:rsidR="00E112BE" w:rsidRPr="00E112BE">
        <w:t>in (</w:t>
      </w:r>
      <w:r w:rsidR="00846572">
        <w:t>2</w:t>
      </w:r>
      <w:r w:rsidR="00E112BE" w:rsidRPr="00E112BE">
        <w:t>)</w:t>
      </w:r>
      <w:r w:rsidR="00E112BE">
        <w:t xml:space="preserve"> </w:t>
      </w:r>
      <w:r w:rsidR="00E112BE">
        <w:fldChar w:fldCharType="begin" w:fldLock="1"/>
      </w:r>
      <w:r w:rsidR="00EC7607">
        <w:instrText>ADDIN CSL_CITATION {"citationItems":[{"id":"ITEM-1","itemData":{"DOI":"10.35940/ijrte.d7950.118419","abstract":"The scope for ARIMAX approach to forecast short term load has gained a lot of significant importance.In this paper, ARIMAXmodel which is an extension of ARIMA model with exogenous variables is used for STLF on a time series data of Karnataka State Demand pattern. The forecasting accuracy of ARIMA model is enhanced by taking into consideration hour of the day and day of the week as exogenous variables for ARIMAX model. Forecasting performance is thus improved by considering these significant load dependent factors. The forecasted results indicate that the proposed model is more accurate according to mean absolute percentage error (MAPE) obtained during the testing period of the model. As the historical load data are available on the databases of the utility, researches in the areas of time series modelling are ongoing for electrical load forecasting. In the proposed paper real time demand data available on Karnataka Power Transmission Corporation Ltd. (KPTCL) website is taken to develop and test the proposedload forecasting model.The power utility system operational costs and its securitydepend on the load forecasting for next few hours. Regional load forecasting helps in the accurate management performance of generation of power plant. Today’s deregulated markets have great demand for prediction of electrical loads, required for generating companies. There has been tremendous growth in electric power demand and hence it is very much essentialfor the utility sectors to have theirdemand information in advance.","author":[{"dropping-particle":"","family":"Shilpa","given":"G N","non-dropping-particle":"","parse-names":false,"suffix":""},{"dropping-particle":"","family":"Sheshadri","given":"G S","non-dropping-particle":"","parse-names":false,"suffix":""}],"container-title":"International Journal of Recent Technology and Engineering","id":"ITEM-1","issued":{"date-parts":[["2019"]]},"title":"ARIMAX Model for Short-Term Electrical Load Forecasting","type":"article-journal"},"uris":["http://www.mendeley.com/documents/?uuid=36f88a9c-eeaa-465d-b2a4-a8a4046ad45b"]},{"id":"ITEM-2","itemData":{"DOI":"10.1155/2015/589374","ISSN":"15635147","abstract":"Short-term electric load is significantly affected by weather, especially the temperature effects in summer. External factors can result in mutation structures in load data. Under the influence of the external temperature factors, city electric load cannot be easily forecasted as usual. This research analyzes the relationship between electricity load and daily temperature in city. An improved ARIMAX model is proposed in this paper to deal with the mutation data structures. It is found that information amount of the improved ARIMAX model is smaller than that of the classic method and its relative error is less than AR, ARMA and Sigmoid-Function ANN models. The forecasting results are more accurately fitted. This improved model is highly valuable when dealing with mutation data structure in the field of load forecasting. And it is also an effective technique in forecasting electric load with temperature effects.","author":[{"dropping-particle":"","family":"Cui","given":"Herui","non-dropping-particle":"","parse-names":false,"suffix":""},{"dropping-particle":"","family":"Peng","given":"Xu","non-dropping-particle":"","parse-names":false,"suffix":""}],"container-title":"Mathematical Problems in Engineering","id":"ITEM-2","issued":{"date-parts":[["2015"]]},"title":"Short-Term City Electric Load Forecasting with Considering Temperature Effects: An Improved ARIMAX Model","type":"article-journal"},"uris":["http://www.mendeley.com/documents/?uuid=dd21ee56-5050-4bc5-9da8-a751a1e00213"]},{"id":"ITEM-3","itemData":{"author":[{"dropping-particle":"","family":"Shadkam","given":"Arash","non-dropping-particle":"","parse-names":false,"suffix":""}],"id":"ITEM-3","issue":"May","issued":{"date-parts":[["2020"]]},"title":"USING SARIMAX TO FORECAST ELECTRICITY DEMAND AND CONSUMPTION","type":"thesis"},"uris":["http://www.mendeley.com/documents/?uuid=6fbff018-ed96-488c-810e-7534312c5bc5"]}],"mendeley":{"formattedCitation":"[42]–[44]","plainTextFormattedCitation":"[42]–[44]","previouslyFormattedCitation":"[42]–[44]"},"properties":{"noteIndex":0},"schema":"https://github.com/citation-style-language/schema/raw/master/csl-citation.json"}</w:instrText>
      </w:r>
      <w:r w:rsidR="00E112BE">
        <w:fldChar w:fldCharType="separate"/>
      </w:r>
      <w:r w:rsidR="00F1092B" w:rsidRPr="00F1092B">
        <w:rPr>
          <w:noProof/>
        </w:rPr>
        <w:t>[42]–[44]</w:t>
      </w:r>
      <w:r w:rsidR="00E112BE">
        <w:fldChar w:fldCharType="end"/>
      </w:r>
      <w:r w:rsidR="00E112BE" w:rsidRPr="00E112BE">
        <w:t>:</w:t>
      </w:r>
    </w:p>
    <w:p w14:paraId="59DC31A2" w14:textId="32546501" w:rsidR="00F63745" w:rsidRDefault="00F63745" w:rsidP="006C0E9D">
      <w:pPr>
        <w:pStyle w:val="MTDisplayEquation"/>
        <w:ind w:firstLine="900"/>
      </w:pPr>
      <w:r>
        <w:tab/>
      </w:r>
      <w:commentRangeStart w:id="23"/>
      <w:commentRangeStart w:id="24"/>
      <m:oMath>
        <m:sSub>
          <m:sSubPr>
            <m:ctrlPr>
              <w:rPr>
                <w:rFonts w:ascii="Cambria Math" w:hAnsi="Cambria Math"/>
                <w:i/>
                <w:noProof/>
              </w:rPr>
            </m:ctrlPr>
          </m:sSubPr>
          <m:e>
            <m:r>
              <w:rPr>
                <w:rFonts w:ascii="Cambria Math"/>
                <w:noProof/>
              </w:rPr>
              <m:t>y</m:t>
            </m:r>
          </m:e>
          <m:sub>
            <m:r>
              <w:rPr>
                <w:rFonts w:ascii="Cambria Math"/>
                <w:noProof/>
              </w:rPr>
              <m:t>t</m:t>
            </m:r>
          </m:sub>
        </m:sSub>
        <m:r>
          <w:rPr>
            <w:rFonts w:ascii="Cambria Math"/>
            <w:noProof/>
          </w:rPr>
          <m:t>=a+</m:t>
        </m:r>
        <m:sSub>
          <m:sSubPr>
            <m:ctrlPr>
              <w:rPr>
                <w:rFonts w:ascii="Cambria Math" w:hAnsi="Cambria Math"/>
                <w:i/>
                <w:noProof/>
              </w:rPr>
            </m:ctrlPr>
          </m:sSubPr>
          <m:e>
            <m:r>
              <w:rPr>
                <w:rFonts w:ascii="Cambria Math"/>
                <w:noProof/>
              </w:rPr>
              <m:t>β</m:t>
            </m:r>
          </m:e>
          <m:sub>
            <m:r>
              <w:rPr>
                <w:rFonts w:ascii="Cambria Math"/>
                <w:noProof/>
              </w:rPr>
              <m:t>1</m:t>
            </m:r>
          </m:sub>
        </m:sSub>
        <m:sSub>
          <m:sSubPr>
            <m:ctrlPr>
              <w:rPr>
                <w:rFonts w:ascii="Cambria Math" w:hAnsi="Cambria Math"/>
                <w:i/>
                <w:noProof/>
              </w:rPr>
            </m:ctrlPr>
          </m:sSubPr>
          <m:e>
            <m:r>
              <w:rPr>
                <w:rFonts w:ascii="Cambria Math"/>
                <w:noProof/>
              </w:rPr>
              <m:t>y</m:t>
            </m:r>
          </m:e>
          <m:sub>
            <m:r>
              <w:rPr>
                <w:rFonts w:ascii="Cambria Math"/>
                <w:noProof/>
              </w:rPr>
              <m:t>t</m:t>
            </m:r>
            <m:r>
              <w:rPr>
                <w:rFonts w:ascii="Cambria Math"/>
                <w:noProof/>
              </w:rPr>
              <m:t>-</m:t>
            </m:r>
            <m:r>
              <w:rPr>
                <w:rFonts w:ascii="Cambria Math"/>
                <w:noProof/>
              </w:rPr>
              <m:t>1</m:t>
            </m:r>
          </m:sub>
        </m:sSub>
        <m:r>
          <w:rPr>
            <w:rFonts w:ascii="Cambria Math"/>
            <w:noProof/>
          </w:rPr>
          <m:t>+</m:t>
        </m:r>
        <m:sSub>
          <m:sSubPr>
            <m:ctrlPr>
              <w:rPr>
                <w:rFonts w:ascii="Cambria Math" w:hAnsi="Cambria Math"/>
                <w:i/>
                <w:noProof/>
              </w:rPr>
            </m:ctrlPr>
          </m:sSubPr>
          <m:e>
            <m:r>
              <w:rPr>
                <w:rFonts w:ascii="Cambria Math"/>
                <w:noProof/>
              </w:rPr>
              <m:t>β</m:t>
            </m:r>
          </m:e>
          <m:sub>
            <m:r>
              <w:rPr>
                <w:rFonts w:ascii="Cambria Math"/>
                <w:noProof/>
              </w:rPr>
              <m:t>2</m:t>
            </m:r>
          </m:sub>
        </m:sSub>
        <m:sSub>
          <m:sSubPr>
            <m:ctrlPr>
              <w:rPr>
                <w:rFonts w:ascii="Cambria Math" w:hAnsi="Cambria Math"/>
                <w:i/>
                <w:noProof/>
              </w:rPr>
            </m:ctrlPr>
          </m:sSubPr>
          <m:e>
            <m:r>
              <w:rPr>
                <w:rFonts w:ascii="Cambria Math"/>
                <w:noProof/>
              </w:rPr>
              <m:t>y</m:t>
            </m:r>
          </m:e>
          <m:sub>
            <m:r>
              <w:rPr>
                <w:rFonts w:ascii="Cambria Math"/>
                <w:noProof/>
              </w:rPr>
              <m:t>t</m:t>
            </m:r>
            <m:r>
              <w:rPr>
                <w:rFonts w:ascii="Cambria Math"/>
                <w:noProof/>
              </w:rPr>
              <m:t>-</m:t>
            </m:r>
            <m:r>
              <w:rPr>
                <w:rFonts w:ascii="Cambria Math"/>
                <w:noProof/>
              </w:rPr>
              <m:t>2</m:t>
            </m:r>
          </m:sub>
        </m:sSub>
        <m:r>
          <w:rPr>
            <w:rFonts w:ascii="Cambria Math"/>
            <w:noProof/>
          </w:rPr>
          <m:t>+..+</m:t>
        </m:r>
        <m:sSub>
          <m:sSubPr>
            <m:ctrlPr>
              <w:rPr>
                <w:rFonts w:ascii="Cambria Math" w:hAnsi="Cambria Math"/>
                <w:i/>
                <w:noProof/>
              </w:rPr>
            </m:ctrlPr>
          </m:sSubPr>
          <m:e>
            <m:r>
              <w:rPr>
                <w:rFonts w:ascii="Cambria Math"/>
                <w:noProof/>
              </w:rPr>
              <m:t>β</m:t>
            </m:r>
          </m:e>
          <m:sub>
            <m:r>
              <w:rPr>
                <w:rFonts w:ascii="Cambria Math"/>
                <w:noProof/>
              </w:rPr>
              <m:t>p</m:t>
            </m:r>
          </m:sub>
        </m:sSub>
        <m:sSub>
          <m:sSubPr>
            <m:ctrlPr>
              <w:rPr>
                <w:rFonts w:ascii="Cambria Math" w:hAnsi="Cambria Math"/>
                <w:i/>
                <w:noProof/>
              </w:rPr>
            </m:ctrlPr>
          </m:sSubPr>
          <m:e>
            <m:r>
              <w:rPr>
                <w:rFonts w:ascii="Cambria Math"/>
                <w:noProof/>
              </w:rPr>
              <m:t>y</m:t>
            </m:r>
          </m:e>
          <m:sub>
            <m:r>
              <w:rPr>
                <w:rFonts w:ascii="Cambria Math"/>
                <w:noProof/>
              </w:rPr>
              <m:t>t</m:t>
            </m:r>
            <m:r>
              <w:rPr>
                <w:rFonts w:ascii="Cambria Math"/>
                <w:noProof/>
              </w:rPr>
              <m:t>-</m:t>
            </m:r>
            <m:r>
              <w:rPr>
                <w:rFonts w:ascii="Cambria Math"/>
                <w:noProof/>
              </w:rPr>
              <m:t>p</m:t>
            </m:r>
          </m:sub>
        </m:sSub>
        <m:sSub>
          <m:sSubPr>
            <m:ctrlPr>
              <w:rPr>
                <w:rFonts w:ascii="Cambria Math" w:hAnsi="Cambria Math"/>
                <w:i/>
                <w:noProof/>
              </w:rPr>
            </m:ctrlPr>
          </m:sSubPr>
          <m:e>
            <m:r>
              <w:rPr>
                <w:rFonts w:ascii="Cambria Math"/>
                <w:noProof/>
              </w:rPr>
              <m:t>e</m:t>
            </m:r>
          </m:e>
          <m:sub>
            <m:r>
              <w:rPr>
                <w:rFonts w:ascii="Cambria Math"/>
                <w:noProof/>
              </w:rPr>
              <m:t>t</m:t>
            </m:r>
          </m:sub>
        </m:sSub>
        <m:r>
          <w:rPr>
            <w:rFonts w:ascii="Cambria Math"/>
            <w:noProof/>
          </w:rPr>
          <m:t>+</m:t>
        </m:r>
        <m:sSub>
          <m:sSubPr>
            <m:ctrlPr>
              <w:rPr>
                <w:rFonts w:ascii="Cambria Math" w:hAnsi="Cambria Math"/>
                <w:i/>
                <w:noProof/>
              </w:rPr>
            </m:ctrlPr>
          </m:sSubPr>
          <m:e>
            <m:r>
              <w:rPr>
                <w:rFonts w:ascii="Cambria Math"/>
                <w:noProof/>
              </w:rPr>
              <m:t>ϕ</m:t>
            </m:r>
          </m:e>
          <m:sub>
            <m:r>
              <w:rPr>
                <w:rFonts w:ascii="Cambria Math"/>
                <w:noProof/>
              </w:rPr>
              <m:t>1</m:t>
            </m:r>
          </m:sub>
        </m:sSub>
        <m:sSub>
          <m:sSubPr>
            <m:ctrlPr>
              <w:rPr>
                <w:rFonts w:ascii="Cambria Math" w:hAnsi="Cambria Math"/>
                <w:i/>
                <w:noProof/>
              </w:rPr>
            </m:ctrlPr>
          </m:sSubPr>
          <m:e>
            <m:r>
              <w:rPr>
                <w:rFonts w:ascii="Cambria Math"/>
                <w:noProof/>
              </w:rPr>
              <m:t>e</m:t>
            </m:r>
          </m:e>
          <m:sub>
            <m:r>
              <w:rPr>
                <w:rFonts w:ascii="Cambria Math"/>
                <w:noProof/>
              </w:rPr>
              <m:t>t</m:t>
            </m:r>
            <m:r>
              <w:rPr>
                <w:rFonts w:ascii="Cambria Math"/>
                <w:noProof/>
              </w:rPr>
              <m:t>-</m:t>
            </m:r>
            <m:r>
              <w:rPr>
                <w:rFonts w:ascii="Cambria Math"/>
                <w:noProof/>
              </w:rPr>
              <m:t>1</m:t>
            </m:r>
          </m:sub>
        </m:sSub>
        <m:r>
          <w:rPr>
            <w:rFonts w:ascii="Cambria Math"/>
            <w:noProof/>
          </w:rPr>
          <m:t>+</m:t>
        </m:r>
        <m:sSub>
          <m:sSubPr>
            <m:ctrlPr>
              <w:rPr>
                <w:rFonts w:ascii="Cambria Math" w:hAnsi="Cambria Math"/>
                <w:i/>
                <w:noProof/>
              </w:rPr>
            </m:ctrlPr>
          </m:sSubPr>
          <m:e>
            <m:r>
              <w:rPr>
                <w:rFonts w:ascii="Cambria Math"/>
                <w:noProof/>
              </w:rPr>
              <m:t>ϕ</m:t>
            </m:r>
          </m:e>
          <m:sub>
            <m:r>
              <w:rPr>
                <w:rFonts w:ascii="Cambria Math"/>
                <w:noProof/>
              </w:rPr>
              <m:t>2</m:t>
            </m:r>
          </m:sub>
        </m:sSub>
        <m:sSub>
          <m:sSubPr>
            <m:ctrlPr>
              <w:rPr>
                <w:rFonts w:ascii="Cambria Math" w:hAnsi="Cambria Math"/>
                <w:i/>
                <w:noProof/>
              </w:rPr>
            </m:ctrlPr>
          </m:sSubPr>
          <m:e>
            <m:r>
              <w:rPr>
                <w:rFonts w:ascii="Cambria Math"/>
                <w:noProof/>
              </w:rPr>
              <m:t>e</m:t>
            </m:r>
          </m:e>
          <m:sub>
            <m:r>
              <w:rPr>
                <w:rFonts w:ascii="Cambria Math"/>
                <w:noProof/>
              </w:rPr>
              <m:t>t</m:t>
            </m:r>
            <m:r>
              <w:rPr>
                <w:rFonts w:ascii="Cambria Math"/>
                <w:noProof/>
              </w:rPr>
              <m:t>-</m:t>
            </m:r>
            <m:r>
              <w:rPr>
                <w:rFonts w:ascii="Cambria Math"/>
                <w:noProof/>
              </w:rPr>
              <m:t>2</m:t>
            </m:r>
          </m:sub>
        </m:sSub>
        <m:r>
          <w:rPr>
            <w:rFonts w:ascii="Cambria Math"/>
            <w:noProof/>
          </w:rPr>
          <m:t>+..+</m:t>
        </m:r>
        <m:sSub>
          <m:sSubPr>
            <m:ctrlPr>
              <w:rPr>
                <w:rFonts w:ascii="Cambria Math" w:hAnsi="Cambria Math"/>
                <w:i/>
                <w:noProof/>
              </w:rPr>
            </m:ctrlPr>
          </m:sSubPr>
          <m:e>
            <m:r>
              <w:rPr>
                <w:rFonts w:ascii="Cambria Math"/>
                <w:noProof/>
              </w:rPr>
              <m:t>ϕ</m:t>
            </m:r>
          </m:e>
          <m:sub>
            <m:r>
              <w:rPr>
                <w:rFonts w:ascii="Cambria Math"/>
                <w:noProof/>
              </w:rPr>
              <m:t>q</m:t>
            </m:r>
          </m:sub>
        </m:sSub>
        <m:sSub>
          <m:sSubPr>
            <m:ctrlPr>
              <w:rPr>
                <w:rFonts w:ascii="Cambria Math" w:hAnsi="Cambria Math"/>
                <w:i/>
                <w:noProof/>
              </w:rPr>
            </m:ctrlPr>
          </m:sSubPr>
          <m:e>
            <m:r>
              <w:rPr>
                <w:rFonts w:ascii="Cambria Math"/>
                <w:noProof/>
              </w:rPr>
              <m:t>e</m:t>
            </m:r>
          </m:e>
          <m:sub>
            <m:r>
              <w:rPr>
                <w:rFonts w:ascii="Cambria Math"/>
                <w:noProof/>
              </w:rPr>
              <m:t>t</m:t>
            </m:r>
            <m:r>
              <w:rPr>
                <w:rFonts w:ascii="Cambria Math"/>
                <w:noProof/>
              </w:rPr>
              <m:t>-</m:t>
            </m:r>
            <m:r>
              <w:rPr>
                <w:rFonts w:ascii="Cambria Math"/>
                <w:noProof/>
              </w:rPr>
              <m:t>q</m:t>
            </m:r>
          </m:sub>
        </m:sSub>
        <w:commentRangeEnd w:id="23"/>
        <m:r>
          <m:rPr>
            <m:sty m:val="p"/>
          </m:rPr>
          <w:rPr>
            <w:rStyle w:val="CommentReference"/>
            <w:rFonts w:ascii="Calibri" w:eastAsia="Times New Roman" w:hAnsi="Calibri"/>
            <w:lang w:val="en-CA" w:eastAsia="en-CA"/>
          </w:rPr>
          <w:commentReference w:id="23"/>
        </m:r>
      </m:oMath>
      <w:r>
        <w:tab/>
      </w:r>
      <w:r w:rsidR="00846572">
        <w:fldChar w:fldCharType="begin"/>
      </w:r>
      <w:r w:rsidR="00846572">
        <w:instrText xml:space="preserve"> MACROBUTTON MTPlaceRef \* MERGEFORMAT </w:instrText>
      </w:r>
      <w:r w:rsidR="00846572">
        <w:fldChar w:fldCharType="begin"/>
      </w:r>
      <w:r w:rsidR="00846572">
        <w:instrText xml:space="preserve"> SEQ MTEqn \h \* MERGEFORMAT </w:instrText>
      </w:r>
      <w:r w:rsidR="00846572">
        <w:fldChar w:fldCharType="end"/>
      </w:r>
      <w:r w:rsidR="00846572">
        <w:instrText>(</w:instrText>
      </w:r>
      <w:r w:rsidR="00446F71">
        <w:fldChar w:fldCharType="begin"/>
      </w:r>
      <w:r w:rsidR="00446F71">
        <w:instrText xml:space="preserve"> SEQ MTEqn \c \* Arabic \* MERGEFORMAT </w:instrText>
      </w:r>
      <w:r w:rsidR="00446F71">
        <w:fldChar w:fldCharType="separate"/>
      </w:r>
      <w:r w:rsidR="00604468">
        <w:rPr>
          <w:noProof/>
        </w:rPr>
        <w:instrText>2</w:instrText>
      </w:r>
      <w:r w:rsidR="00446F71">
        <w:rPr>
          <w:noProof/>
        </w:rPr>
        <w:fldChar w:fldCharType="end"/>
      </w:r>
      <w:r w:rsidR="00846572">
        <w:instrText>)</w:instrText>
      </w:r>
      <w:r w:rsidR="00846572">
        <w:fldChar w:fldCharType="end"/>
      </w:r>
      <w:commentRangeEnd w:id="24"/>
      <w:r w:rsidR="00E43D38">
        <w:rPr>
          <w:rStyle w:val="CommentReference"/>
          <w:rFonts w:ascii="Calibri" w:eastAsia="Times New Roman" w:hAnsi="Calibri"/>
          <w:lang w:val="en-CA" w:eastAsia="en-CA"/>
        </w:rPr>
        <w:commentReference w:id="24"/>
      </w:r>
    </w:p>
    <w:p w14:paraId="5FDC730D" w14:textId="36A148EE" w:rsidR="001D296E" w:rsidRDefault="001D296E" w:rsidP="001D296E">
      <w:pPr>
        <w:pStyle w:val="BodyText"/>
      </w:pPr>
      <w:r>
        <w:t xml:space="preserve">Here </w:t>
      </w:r>
      <w:r w:rsidR="00184828" w:rsidRPr="00654149">
        <w:rPr>
          <w:noProof/>
          <w:position w:val="-6"/>
        </w:rPr>
        <w:object w:dxaOrig="240" w:dyaOrig="220" w14:anchorId="295AEA6C">
          <v:shape id="_x0000_i1030" type="#_x0000_t75" alt="" style="width:12.1pt;height:11.5pt;mso-width-percent:0;mso-height-percent:0;mso-width-percent:0;mso-height-percent:0" o:ole="">
            <v:imagedata r:id="rId24" o:title=""/>
          </v:shape>
          <o:OLEObject Type="Embed" ProgID="Equation.DSMT4" ShapeID="_x0000_i1030" DrawAspect="Content" ObjectID="_1691914577" r:id="rId25"/>
        </w:object>
      </w:r>
      <w:r>
        <w:t xml:space="preserve"> is estimated to account for the average change between consecutive observations, the lag operator </w:t>
      </w:r>
      <m:oMath>
        <m:sSub>
          <m:sSubPr>
            <m:ctrlPr>
              <w:rPr>
                <w:rFonts w:ascii="Cambria Math" w:hAnsi="Cambria Math"/>
                <w:i/>
                <w:noProof/>
              </w:rPr>
            </m:ctrlPr>
          </m:sSubPr>
          <m:e>
            <m:r>
              <w:rPr>
                <w:rFonts w:ascii="Cambria Math"/>
                <w:noProof/>
              </w:rPr>
              <m:t>y</m:t>
            </m:r>
          </m:e>
          <m:sub>
            <m:r>
              <w:rPr>
                <w:rFonts w:ascii="Cambria Math"/>
                <w:noProof/>
              </w:rPr>
              <m:t>t</m:t>
            </m:r>
            <m:r>
              <w:rPr>
                <w:rFonts w:ascii="Cambria Math"/>
                <w:noProof/>
              </w:rPr>
              <m:t>-</m:t>
            </m:r>
            <m:r>
              <w:rPr>
                <w:rFonts w:ascii="Cambria Math"/>
                <w:noProof/>
              </w:rPr>
              <m:t>n</m:t>
            </m:r>
          </m:sub>
        </m:sSub>
      </m:oMath>
      <w:r>
        <w:t xml:space="preserve"> is the n</w:t>
      </w:r>
      <w:r w:rsidRPr="006C0E9D">
        <w:rPr>
          <w:vertAlign w:val="superscript"/>
        </w:rPr>
        <w:t>th</w:t>
      </w:r>
      <w:r>
        <w:t xml:space="preserve"> </w:t>
      </w:r>
      <w:r w:rsidR="00E43D38">
        <w:t xml:space="preserve">differentiated </w:t>
      </w:r>
      <w:r>
        <w:t xml:space="preserve">lag value of the time series, </w:t>
      </w:r>
      <m:oMath>
        <m:sSub>
          <m:sSubPr>
            <m:ctrlPr>
              <w:rPr>
                <w:rFonts w:ascii="Cambria Math" w:hAnsi="Cambria Math"/>
                <w:i/>
                <w:noProof/>
              </w:rPr>
            </m:ctrlPr>
          </m:sSubPr>
          <m:e>
            <m:r>
              <w:rPr>
                <w:rFonts w:ascii="Cambria Math"/>
                <w:noProof/>
              </w:rPr>
              <m:t>e</m:t>
            </m:r>
          </m:e>
          <m:sub>
            <m:r>
              <w:rPr>
                <w:rFonts w:ascii="Cambria Math"/>
                <w:noProof/>
              </w:rPr>
              <m:t>t</m:t>
            </m:r>
            <m:r>
              <w:rPr>
                <w:rFonts w:ascii="Cambria Math"/>
                <w:noProof/>
              </w:rPr>
              <m:t>-</m:t>
            </m:r>
            <m:r>
              <w:rPr>
                <w:rFonts w:ascii="Cambria Math"/>
                <w:noProof/>
              </w:rPr>
              <m:t>n</m:t>
            </m:r>
          </m:sub>
        </m:sSub>
      </m:oMath>
      <w:r>
        <w:t xml:space="preserve"> is the n</w:t>
      </w:r>
      <w:r w:rsidRPr="00BE7E05">
        <w:rPr>
          <w:vertAlign w:val="superscript"/>
        </w:rPr>
        <w:t>th</w:t>
      </w:r>
      <w:r>
        <w:t xml:space="preserve"> lag error of the time series. </w:t>
      </w:r>
      <w:r w:rsidR="00641CBD" w:rsidRPr="00641CBD">
        <w:t>Typically, the error terms are supposed to be independently distributed, uniformly distributed variables with a mean of zero.</w:t>
      </w:r>
      <w:r w:rsidR="00780D8A">
        <w:t xml:space="preserve"> </w:t>
      </w:r>
      <w:r w:rsidR="00780D8A" w:rsidRPr="00780D8A">
        <w:t xml:space="preserve">The parameters </w:t>
      </w:r>
      <w:r w:rsidR="00780D8A">
        <w:t xml:space="preserve"> </w:t>
      </w:r>
      <m:oMath>
        <m:sSub>
          <m:sSubPr>
            <m:ctrlPr>
              <w:rPr>
                <w:rFonts w:ascii="Cambria Math" w:hAnsi="Cambria Math"/>
                <w:i/>
                <w:noProof/>
              </w:rPr>
            </m:ctrlPr>
          </m:sSubPr>
          <m:e>
            <m:r>
              <w:rPr>
                <w:rFonts w:ascii="Cambria Math"/>
                <w:noProof/>
              </w:rPr>
              <m:t>β</m:t>
            </m:r>
          </m:e>
          <m:sub>
            <m:r>
              <w:rPr>
                <w:rFonts w:ascii="Cambria Math"/>
                <w:noProof/>
              </w:rPr>
              <m:t>n</m:t>
            </m:r>
          </m:sub>
        </m:sSub>
      </m:oMath>
      <w:r w:rsidR="00780D8A">
        <w:t xml:space="preserve"> and </w:t>
      </w:r>
      <m:oMath>
        <m:sSub>
          <m:sSubPr>
            <m:ctrlPr>
              <w:rPr>
                <w:rFonts w:ascii="Cambria Math" w:hAnsi="Cambria Math"/>
                <w:i/>
              </w:rPr>
            </m:ctrlPr>
          </m:sSubPr>
          <m:e>
            <m:r>
              <w:rPr>
                <w:rFonts w:ascii="Cambria Math" w:hAnsi="Cambria Math"/>
              </w:rPr>
              <m:t>ϕ</m:t>
            </m:r>
          </m:e>
          <m:sub>
            <m:r>
              <w:rPr>
                <w:rFonts w:ascii="Cambria Math" w:hAnsi="Cambria Math"/>
              </w:rPr>
              <m:t>n</m:t>
            </m:r>
          </m:sub>
        </m:sSub>
      </m:oMath>
      <w:r w:rsidR="00780D8A">
        <w:t xml:space="preserve">  </w:t>
      </w:r>
      <w:r w:rsidR="00780D8A" w:rsidRPr="00780D8A">
        <w:t xml:space="preserve">denote the </w:t>
      </w:r>
      <w:r w:rsidR="00F57F0D">
        <w:t>AR</w:t>
      </w:r>
      <w:r w:rsidR="00780D8A" w:rsidRPr="00780D8A">
        <w:t xml:space="preserve"> and </w:t>
      </w:r>
      <w:r w:rsidR="00F57F0D">
        <w:t>MA</w:t>
      </w:r>
      <w:r w:rsidR="00780D8A" w:rsidRPr="00780D8A">
        <w:t xml:space="preserve"> components, respectively</w:t>
      </w:r>
      <w:r w:rsidR="00C01F4B" w:rsidRPr="00C01F4B">
        <w:t>.</w:t>
      </w:r>
      <w:r w:rsidR="00B80F35">
        <w:t xml:space="preserve"> </w:t>
      </w:r>
      <w:r w:rsidR="00F57F0D">
        <w:t xml:space="preserve">Model parameters p and q represent the </w:t>
      </w:r>
      <w:r>
        <w:t xml:space="preserve">AR </w:t>
      </w:r>
      <w:r w:rsidR="00F57F0D">
        <w:t xml:space="preserve">and MA </w:t>
      </w:r>
      <w:r>
        <w:t>order</w:t>
      </w:r>
      <w:r w:rsidR="00F57F0D">
        <w:t xml:space="preserve">s.  </w:t>
      </w:r>
      <w:r w:rsidR="00F53F24">
        <w:lastRenderedPageBreak/>
        <w:t>A differencing order, d, must also be set b</w:t>
      </w:r>
      <w:r w:rsidR="00B80F35" w:rsidRPr="00B80F35">
        <w:t xml:space="preserve">ecause linear regression models work best with stationary signals </w:t>
      </w:r>
      <w:r w:rsidR="00B80F35">
        <w:fldChar w:fldCharType="begin" w:fldLock="1"/>
      </w:r>
      <w:r w:rsidR="00EC7607">
        <w:instrText>ADDIN CSL_CITATION {"citationItems":[{"id":"ITEM-1","itemData":{"DOI":"10.1002/9781118673362","ISBN":"9781118673362","abstract":"This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Approach","id":"ITEM-1","issued":{"date-parts":[["2006","7","29"]]},"number-of-pages":"1-178","publisher":"wiley","title":"Modeling and forecasting electricity loads and prices: A statistical approach","type":"book"},"uris":["http://www.mendeley.com/documents/?uuid=831afb51-bfd9-48ad-9e5a-c1938bdf60d3"]},{"id":"ITEM-2","itemData":{"DOI":"10.1109/SmartGridComm.2016.7778780","ISBN":"9781509040759","abstract":"We consider the problem of power demand forecasting in residential micro-grids. Previous approaches rely on ARMA models and, recently, on neural network architectures that are however solely used to perform one-step ahead predictions. Here, we propose an original forecasting technique based on non-linear, autoregressive (NAR) neural networks. Our architecture allows for parallel and efficient training and is also lightweight at runtime. Time series from real power demand traces are used to validate our technique, assessing its superiority with respect to state-of-the-art ARMA and ARIMA estimators. Besides smaller prediction errors in the mean and the variance, the proposed NAR architecture provides reliable indications of rises in the power demand even when predictions are generated for a time span of 2 hours. In this case, standard ARMA and ARIMA models entirely fail.","author":[{"dropping-particle":"","family":"Bonetto","given":"Riccardo","non-dropping-particle":"","parse-names":false,"suffix":""},{"dropping-particle":"","family":"Rossi","given":"Michele","non-dropping-particle":"","parse-names":false,"suffix":""}],"container-title":"2016 IEEE International Conference on Smart Grid Communications, SmartGridComm 2016","id":"ITEM-2","issued":{"date-parts":[["2016","12","8"]]},"page":"314-319","publisher":"IEEE","title":"Parallel multi-step ahead power demand forecasting through NAR neural networks","type":"article-journal"},"uris":["http://www.mendeley.com/documents/?uuid=083df887-c886-48fb-a946-67a079b286af"]}],"mendeley":{"formattedCitation":"[37], [45]","plainTextFormattedCitation":"[37], [45]","previouslyFormattedCitation":"[37], [45]"},"properties":{"noteIndex":0},"schema":"https://github.com/citation-style-language/schema/raw/master/csl-citation.json"}</w:instrText>
      </w:r>
      <w:r w:rsidR="00B80F35">
        <w:fldChar w:fldCharType="separate"/>
      </w:r>
      <w:r w:rsidR="00F1092B" w:rsidRPr="00F1092B">
        <w:rPr>
          <w:noProof/>
        </w:rPr>
        <w:t>[37], [45]</w:t>
      </w:r>
      <w:r w:rsidR="00B80F35">
        <w:fldChar w:fldCharType="end"/>
      </w:r>
      <w:r w:rsidR="00B80F35" w:rsidRPr="00B80F35">
        <w:t xml:space="preserve">, </w:t>
      </w:r>
      <w:r w:rsidR="00F53F24">
        <w:t>which can be achieved through differencing</w:t>
      </w:r>
      <w:r w:rsidR="00715192">
        <w:t xml:space="preserve"> (for example, by eliminating the trend)</w:t>
      </w:r>
      <w:r w:rsidR="00B80F35" w:rsidRPr="00B80F35">
        <w:t>.</w:t>
      </w:r>
      <w:r w:rsidR="00B074B4">
        <w:t xml:space="preserve"> </w:t>
      </w:r>
      <w:r>
        <w:t xml:space="preserve">Fernandez et al. </w:t>
      </w:r>
      <w:r w:rsidR="00F53F24">
        <w:t>compared</w:t>
      </w:r>
      <w:r>
        <w:t xml:space="preserve"> </w:t>
      </w:r>
      <w:r w:rsidR="00E31AEA">
        <w:t xml:space="preserve">an </w:t>
      </w:r>
      <w:r>
        <w:t>ARIMA</w:t>
      </w:r>
      <w:r w:rsidR="00F53F24">
        <w:t xml:space="preserve"> </w:t>
      </w:r>
      <w:r w:rsidR="00E31AEA">
        <w:t xml:space="preserve">model </w:t>
      </w:r>
      <w:r w:rsidR="00F53F24">
        <w:t xml:space="preserve">with </w:t>
      </w:r>
      <w:r>
        <w:t xml:space="preserve">polynomial, neural network, and </w:t>
      </w:r>
      <w:r w:rsidR="00245CCE">
        <w:t xml:space="preserve">SVM </w:t>
      </w:r>
      <w:r>
        <w:t>models to forecast energy load for non-residential buildings</w:t>
      </w:r>
      <w:r w:rsidR="00F53F24">
        <w:t xml:space="preserve"> based on data from a University in Spain</w:t>
      </w:r>
      <w:r>
        <w:t xml:space="preserve"> </w:t>
      </w:r>
      <w:r w:rsidR="001D04B6">
        <w:fldChar w:fldCharType="begin" w:fldLock="1"/>
      </w:r>
      <w:r w:rsidR="00EC7607">
        <w:instrText>ADDIN CSL_CITATION {"citationItems":[{"id":"ITEM-1","itemData":{"DOI":"10.1109/ETFA.2011.6059103","ISBN":"9781457700187","abstract":"The arrival of the smart grid paradigm has brought a number of novel initiatives that aim at increasing the level of energy efficiency of buildings such as smart metering or demand side management. Still, all of them demand an accurate load estimation. Short-term load forecasting in buildings presents additional requirements, among others the need of prediction models with simple or non-existing parametrisation processes. We extend a previous work that evaluated a number of algorithms to this end. Herewith we present several improvements including a variable data learning window and diverse learning data weighting combinations that further up improve our results. Finally, we have tested all the algorithms and modalities with four different datasets to show how the results hold up. © 2011 IEEE.","author":[{"dropping-particle":"","family":"Fernández","given":"Iván","non-dropping-particle":"","parse-names":false,"suffix":""},{"dropping-particle":"","family":"Borges","given":"Cruz E.","non-dropping-particle":"","parse-names":false,"suffix":""},{"dropping-particle":"","family":"Penya","given":"Yoseba K.","non-dropping-particle":"","parse-names":false,"suffix":""}],"container-title":"IEEE International Conference on Emerging Technologies and Factory Automation, ETFA","id":"ITEM-1","issued":{"date-parts":[["2011"]]},"title":"Efficient building load forecasting","type":"paper-conference"},"uris":["http://www.mendeley.com/documents/?uuid=3ae45970-e45b-4fb7-a9f7-f11c9a4de779"]}],"mendeley":{"formattedCitation":"[46]","plainTextFormattedCitation":"[46]","previouslyFormattedCitation":"[46]"},"properties":{"noteIndex":0},"schema":"https://github.com/citation-style-language/schema/raw/master/csl-citation.json"}</w:instrText>
      </w:r>
      <w:r w:rsidR="001D04B6">
        <w:fldChar w:fldCharType="separate"/>
      </w:r>
      <w:r w:rsidR="00F1092B" w:rsidRPr="00F1092B">
        <w:rPr>
          <w:noProof/>
        </w:rPr>
        <w:t>[46]</w:t>
      </w:r>
      <w:r w:rsidR="001D04B6">
        <w:fldChar w:fldCharType="end"/>
      </w:r>
      <w:r>
        <w:t xml:space="preserve">.  </w:t>
      </w:r>
      <w:r w:rsidR="00F53F24">
        <w:t>For</w:t>
      </w:r>
      <w:r>
        <w:t xml:space="preserve"> six</w:t>
      </w:r>
      <w:r w:rsidR="00F53F24">
        <w:t>-</w:t>
      </w:r>
      <w:r>
        <w:t>day ahead</w:t>
      </w:r>
      <w:r w:rsidR="00F53F24">
        <w:t xml:space="preserve"> forecasts, </w:t>
      </w:r>
      <w:r>
        <w:t xml:space="preserve">the ARIMA model had the </w:t>
      </w:r>
      <w:r w:rsidR="00B434F1">
        <w:t>highest accuracy. Th</w:t>
      </w:r>
      <w:r w:rsidR="00CE03A1">
        <w:t>e</w:t>
      </w:r>
      <w:r w:rsidR="00F53F24">
        <w:t xml:space="preserve"> authors also</w:t>
      </w:r>
      <w:r w:rsidR="005830E0" w:rsidRPr="005830E0">
        <w:t xml:space="preserve"> noted that the ARIMA model </w:t>
      </w:r>
      <w:r w:rsidR="00F53F24">
        <w:t>ran</w:t>
      </w:r>
      <w:r w:rsidR="005830E0" w:rsidRPr="005830E0">
        <w:t xml:space="preserve"> 200 times faster than the </w:t>
      </w:r>
      <w:r w:rsidR="005830E0">
        <w:t>SVM</w:t>
      </w:r>
      <w:r w:rsidR="005830E0" w:rsidRPr="005830E0">
        <w:t>.</w:t>
      </w:r>
    </w:p>
    <w:p w14:paraId="63970A60" w14:textId="7BA320FF" w:rsidR="00EF221D" w:rsidRDefault="002D61E1" w:rsidP="00EF221D">
      <w:pPr>
        <w:pStyle w:val="Heading3"/>
      </w:pPr>
      <w:bookmarkStart w:id="25" w:name="_Toc69470498"/>
      <w:bookmarkStart w:id="26" w:name="_Toc69470953"/>
      <w:bookmarkStart w:id="27" w:name="_Toc80892975"/>
      <w:r>
        <w:t>Artificial Neural Network Short Term Load Forecaster</w:t>
      </w:r>
      <w:r w:rsidR="00FE00F7">
        <w:t xml:space="preserve"> – Generation Three</w:t>
      </w:r>
      <w:bookmarkEnd w:id="25"/>
      <w:bookmarkEnd w:id="26"/>
      <w:bookmarkEnd w:id="27"/>
    </w:p>
    <w:p w14:paraId="0AE2E110" w14:textId="042CFF36" w:rsidR="00F47DE5" w:rsidRDefault="00F47DE5" w:rsidP="00F47DE5">
      <w:pPr>
        <w:pStyle w:val="BodyText"/>
        <w:ind w:firstLine="288"/>
      </w:pPr>
      <w:r>
        <w:rPr>
          <w:noProof/>
        </w:rPr>
        <w:drawing>
          <wp:anchor distT="0" distB="0" distL="114300" distR="114300" simplePos="0" relativeHeight="251659264" behindDoc="0" locked="0" layoutInCell="1" allowOverlap="1" wp14:anchorId="6477320F" wp14:editId="2D14BBC2">
            <wp:simplePos x="0" y="0"/>
            <wp:positionH relativeFrom="column">
              <wp:posOffset>1294765</wp:posOffset>
            </wp:positionH>
            <wp:positionV relativeFrom="paragraph">
              <wp:posOffset>2064284</wp:posOffset>
            </wp:positionV>
            <wp:extent cx="3353435" cy="240954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26" cstate="print">
                      <a:extLst>
                        <a:ext uri="{28A0092B-C50C-407E-A947-70E740481C1C}">
                          <a14:useLocalDpi xmlns:a14="http://schemas.microsoft.com/office/drawing/2010/main" val="0"/>
                        </a:ext>
                      </a:extLst>
                    </a:blip>
                    <a:srcRect t="4977" r="2084"/>
                    <a:stretch/>
                  </pic:blipFill>
                  <pic:spPr bwMode="auto">
                    <a:xfrm>
                      <a:off x="0" y="0"/>
                      <a:ext cx="3353435" cy="24095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13E29">
        <w:t xml:space="preserve">The ANNSTLF </w:t>
      </w:r>
      <w:r w:rsidR="00713E29">
        <w:fldChar w:fldCharType="begin" w:fldLock="1"/>
      </w:r>
      <w:r w:rsidR="006C6CA1">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approach","type":"book"},"uris":["http://www.mendeley.com/documents/?uuid=831afb51-bfd9-48ad-9e5a-c1938bdf60d3"]},{"id":"ITEM-3","itemData":{"DOI":"10.1109/TIA.2007.908190","ISSN":"00939994","abstract":"A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Applications","id":"ITEM-3","issued":{"date-parts":[["2007"]]},"title":"Multistage artificial neural network short-term load forecasting engine with front-end weather forecast","type":"article-journal"},"uris":["http://www.mendeley.com/documents/?uuid=57afba51-96cd-435b-b11f-1fe619a8fd2d"]}],"mendeley":{"formattedCitation":"[1], [25], [37]","plainTextFormattedCitation":"[1], [25], [37]","previouslyFormattedCitation":"[1], [25], [37]"},"properties":{"noteIndex":0},"schema":"https://github.com/citation-style-language/schema/raw/master/csl-citation.json"}</w:instrText>
      </w:r>
      <w:r w:rsidR="00713E29">
        <w:fldChar w:fldCharType="separate"/>
      </w:r>
      <w:r w:rsidR="006C6CA1" w:rsidRPr="006C6CA1">
        <w:rPr>
          <w:noProof/>
        </w:rPr>
        <w:t>[1], [25], [37]</w:t>
      </w:r>
      <w:r w:rsidR="00713E29">
        <w:fldChar w:fldCharType="end"/>
      </w:r>
      <w:r w:rsidR="00713E29">
        <w:t xml:space="preserve"> is a popular ML load forecaster.</w:t>
      </w:r>
      <w:r w:rsidR="00C7735B">
        <w:t xml:space="preserve"> </w:t>
      </w:r>
      <w:r w:rsidR="00C7735B">
        <w:t xml:space="preserve">The ANNSTLF-G3 has improved prediction accuracy and generated economic benefits for over a dozen utilities </w:t>
      </w:r>
      <w:r w:rsidR="00C7735B">
        <w:fldChar w:fldCharType="begin" w:fldLock="1"/>
      </w:r>
      <w:r w:rsidR="00C7735B">
        <w:instrText>ADDIN CSL_CITATION {"citationItems":[{"id":"ITEM-1","itemData":{"DOI":"10.1109/59.801894","ISSN":"08858950","abstract":"Load forecast errors can yield suboptimal unit commitment decisions. The economic cost of inaccurate forecasts is assessed by a combination of forecast simulation, unit commitment optimization, and economic dispatch modeling for several different generation/load systems. The forecast simulation preserves the error distributions and correlations actually experienced by users of a neural net-based forecasting system. Underforecasts result in purchases of expensive peaking or spot market power; overforecasts inflate start-up and fixed costs because too much capacity is committed. The value of improved accuracy is found to depend on bad and generator characteristics; for the systems considered here, a reduction of 1% in mean absolute percentage error (MAPE) decreases variable generation costs by approximately 0.1%-0.3% when MAPE is in the range of 3%-5%. These values are broadly consistent with the results of a survey of 19 utilities, using estimates obtained by simpler methods. A conservative estimate is that a 1 % reduction in forecasting error for a 10,000 MW utility can save up to $1.6 million annually. © 1998 IEEE.","author":[{"dropping-particle":"","family":"Hobbs","given":"Benjamin F.","non-dropping-particle":"","parse-names":false,"suffix":""}],"container-title":"IEEE Transactions on Power Systems","id":"ITEM-1","issued":{"date-parts":[["1999"]]},"title":"Analysis of the value for unit commitment of improved load forecasts","type":"article-journal"},"uris":["http://www.mendeley.com/documents/?uuid=4b53be9d-bb5e-4b65-ae85-3b39e5eb2d2c"]},{"id":"ITEM-2","itemData":{"author":[{"dropping-particle":"","family":"Hong","given":"Tao","non-dropping-particle":"","parse-names":false,"suffix":""}],"id":"ITEM-2","issued":{"date-parts":[["2010"]]},"publisher":"North Carolina State University","title":"Short Term Electric Load Forecasting","type":"thesis"},"uris":["http://www.mendeley.com/documents/?uuid=51e2c167-e18b-427d-9398-9cd40681d6c8"]}],"mendeley":{"formattedCitation":"[40], [52]","plainTextFormattedCitation":"[40], [52]","previouslyFormattedCitation":"[40], [52]"},"properties":{"noteIndex":0},"schema":"https://github.com/citation-style-language/schema/raw/master/csl-citation.json"}</w:instrText>
      </w:r>
      <w:r w:rsidR="00C7735B">
        <w:fldChar w:fldCharType="separate"/>
      </w:r>
      <w:r w:rsidR="00C7735B" w:rsidRPr="00F1092B">
        <w:rPr>
          <w:noProof/>
        </w:rPr>
        <w:t>[40], [52]</w:t>
      </w:r>
      <w:r w:rsidR="00C7735B">
        <w:fldChar w:fldCharType="end"/>
      </w:r>
      <w:r w:rsidR="00C7735B">
        <w:t xml:space="preserve">. In some publications </w:t>
      </w:r>
      <w:r w:rsidR="00C7735B">
        <w:fldChar w:fldCharType="begin" w:fldLock="1"/>
      </w:r>
      <w:r w:rsidR="00C7735B">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approach","type":"book"},"uris":["http://www.mendeley.com/documents/?uuid=831afb51-bfd9-48ad-9e5a-c1938bdf60d3"]}],"mendeley":{"formattedCitation":"[1], [37]","plainTextFormattedCitation":"[1], [37]","previouslyFormattedCitation":"[1], [37]"},"properties":{"noteIndex":0},"schema":"https://github.com/citation-style-language/schema/raw/master/csl-citation.json"}</w:instrText>
      </w:r>
      <w:r w:rsidR="00C7735B">
        <w:fldChar w:fldCharType="separate"/>
      </w:r>
      <w:r w:rsidR="00C7735B" w:rsidRPr="006C6CA1">
        <w:rPr>
          <w:noProof/>
        </w:rPr>
        <w:t>[1], [37]</w:t>
      </w:r>
      <w:r w:rsidR="00C7735B">
        <w:fldChar w:fldCharType="end"/>
      </w:r>
      <w:r w:rsidR="00C7735B">
        <w:t>, ANNSTLF-G3 is the best short-term forecaster.</w:t>
      </w:r>
      <w:r w:rsidR="00713E29">
        <w:t xml:space="preserve"> We will use the third-generation design (G3) </w:t>
      </w:r>
      <w:r w:rsidR="00381333">
        <w:fldChar w:fldCharType="begin" w:fldLock="1"/>
      </w:r>
      <w:r w:rsidR="00EC7607">
        <w:instrText>ADDIN CSL_CITATION {"citationItems":[{"id":"ITEM-1","itemData":{"DOI":"10.1109/59.736285","ISSN":"08858950","abstract":"This paper describes the third generation of an hourly short-term load forecasting system known as ANNSTLF (Artificial Neural Network Short-Term Load Forecaster). This forecaster has received wide acceptance by the electric utility industry and is being used by 35 utilities across the US and Canada. The third generation architecture is substantially changed from the previous generation. It includes only two ANN forecasters, one predicts the base load and the other forecasts the change in load. The final forecast is computed by adaptive combination of these two forecasts. The effect of humidity and wind speed are considered through a linear transformation of temperature. A novel weighted interpolation scheme is developed for forecasting of holiday loads, giving improved accuracy. The holiday peak load is first estimated and then the ANNSTLF forecast is re-shaped with the new peak forecast. The performance on data from ten different utilities is reported and compared to the previous generation. © 1997 IEEE.","author":[{"dropping-particle":"","family":"Khotanzad","given":"Alireza","non-dropping-particle":"","parse-names":false,"suffix":""},{"dropping-particle":"","family":"Afkhami-Rohani","given":"Reza","non-dropping-particle":"","parse-names":false,"suffix":""},{"dropping-particle":"","family":"Af","given":"Reza","non-dropping-particle":"","parse-names":false,"suffix":""}],"container-title":"IEEE Transactions on Power Systems","id":"ITEM-1","issue":"4","issued":{"date-parts":[["1998"]]},"page":"1413-1422","title":"ANNSTLF - Artificial neural network short-term load forecaster - generation three","type":"article-journal","volume":"13"},"uris":["http://www.mendeley.com/documents/?uuid=c71af4ec-8253-4120-b0d6-cf95a79a08c0"]}],"mendeley":{"formattedCitation":"[47]","plainTextFormattedCitation":"[47]","previouslyFormattedCitation":"[47]"},"properties":{"noteIndex":0},"schema":"https://github.com/citation-style-language/schema/raw/master/csl-citation.json"}</w:instrText>
      </w:r>
      <w:r w:rsidR="00381333">
        <w:fldChar w:fldCharType="separate"/>
      </w:r>
      <w:r w:rsidR="00F1092B" w:rsidRPr="00F1092B">
        <w:rPr>
          <w:noProof/>
        </w:rPr>
        <w:t>[47]</w:t>
      </w:r>
      <w:r w:rsidR="00381333">
        <w:fldChar w:fldCharType="end"/>
      </w:r>
      <w:r w:rsidR="00F53F24">
        <w:t xml:space="preserve"> in this work</w:t>
      </w:r>
      <w:r w:rsidR="00713E29">
        <w:t>, which uses two shallow multi-layer feed-forward ANNs with a recursive least squares (RLS) combiner to predict short-term load.</w:t>
      </w:r>
      <w:r w:rsidR="00C7735B">
        <w:t xml:space="preserve"> </w:t>
      </w:r>
      <w:r w:rsidR="00713E29">
        <w:t>The system block diagram is shown below:</w:t>
      </w:r>
    </w:p>
    <w:p w14:paraId="5EF8EF07" w14:textId="1B6170B1" w:rsidR="002B086F" w:rsidRDefault="002B086F" w:rsidP="00B85CD7">
      <w:pPr>
        <w:pStyle w:val="BodyText"/>
        <w:spacing w:line="240" w:lineRule="auto"/>
        <w:jc w:val="center"/>
      </w:pPr>
    </w:p>
    <w:p w14:paraId="361419CD" w14:textId="77777777" w:rsidR="00B85CD7" w:rsidRDefault="00B85CD7" w:rsidP="00B85CD7">
      <w:pPr>
        <w:pStyle w:val="BodyText"/>
        <w:spacing w:line="240" w:lineRule="auto"/>
        <w:jc w:val="center"/>
      </w:pPr>
    </w:p>
    <w:p w14:paraId="33F7DE7B" w14:textId="77777777" w:rsidR="00F47DE5" w:rsidRDefault="00F47DE5" w:rsidP="00656C70">
      <w:pPr>
        <w:pStyle w:val="BodyText"/>
        <w:keepNext/>
        <w:ind w:firstLine="288"/>
        <w:jc w:val="center"/>
      </w:pPr>
      <w:bookmarkStart w:id="28" w:name="_Ref75444532"/>
      <w:bookmarkStart w:id="29" w:name="_Toc70354493"/>
      <w:r>
        <w:t>\</w:t>
      </w:r>
    </w:p>
    <w:p w14:paraId="051F457B" w14:textId="77777777" w:rsidR="00F47DE5" w:rsidRDefault="00F47DE5" w:rsidP="00656C70">
      <w:pPr>
        <w:pStyle w:val="BodyText"/>
        <w:keepNext/>
        <w:ind w:firstLine="288"/>
        <w:jc w:val="center"/>
      </w:pPr>
    </w:p>
    <w:p w14:paraId="2BC6F3BD" w14:textId="77777777" w:rsidR="00F47DE5" w:rsidRDefault="00F47DE5" w:rsidP="00656C70">
      <w:pPr>
        <w:pStyle w:val="BodyText"/>
        <w:keepNext/>
        <w:ind w:firstLine="288"/>
        <w:jc w:val="center"/>
      </w:pPr>
    </w:p>
    <w:p w14:paraId="223612D0" w14:textId="77777777" w:rsidR="00F47DE5" w:rsidRDefault="00F47DE5" w:rsidP="00656C70">
      <w:pPr>
        <w:pStyle w:val="BodyText"/>
        <w:keepNext/>
        <w:ind w:firstLine="288"/>
        <w:jc w:val="center"/>
      </w:pPr>
    </w:p>
    <w:p w14:paraId="65412B47" w14:textId="369C4ADA" w:rsidR="00F47DE5" w:rsidRDefault="001255E0" w:rsidP="00F47DE5">
      <w:pPr>
        <w:pStyle w:val="BodyText"/>
        <w:keepNext/>
        <w:ind w:firstLine="288"/>
        <w:jc w:val="center"/>
      </w:pPr>
      <w:r w:rsidRPr="00F47DE5">
        <w:t xml:space="preserve">Figure </w:t>
      </w:r>
      <w:fldSimple w:instr=" SEQ Figure \* ARABIC ">
        <w:r w:rsidR="00604468" w:rsidRPr="00F47DE5">
          <w:rPr>
            <w:noProof/>
          </w:rPr>
          <w:t>1</w:t>
        </w:r>
      </w:fldSimple>
      <w:bookmarkEnd w:id="28"/>
      <w:r w:rsidRPr="00F47DE5">
        <w:t xml:space="preserve">:- The Block Diagram of the third generation ANNSTLF </w:t>
      </w:r>
      <w:r w:rsidRPr="00F47DE5">
        <w:fldChar w:fldCharType="begin" w:fldLock="1"/>
      </w:r>
      <w:r w:rsidR="00EC7607" w:rsidRPr="00F47DE5">
        <w:instrText>ADDIN CSL_CITATION {"citationItems":[{"id":"ITEM-1","itemData":{"DOI":"10.1109/59.736285","ISSN":"08858950","abstract":"This paper describes the third generation of an hourly short-term load forecasting system known as ANNSTLF (Artificial Neural Network Short-Term Load Forecaster). This forecaster has received wide acceptance by the electric utility industry and is being used by 35 utilities across the US and Canada. The third generation architecture is substantially changed from the previous generation. It includes only two ANN forecasters, one predicts the base load and the other forecasts the change in load. The final forecast is computed by adaptive combination of these two forecasts. The effect of humidity and wind speed are considered through a linear transformation of temperature. A novel weighted interpolation scheme is developed for forecasting of holiday loads, giving improved accuracy. The holiday peak load is first estimated and then the ANNSTLF forecast is re-shaped with the new peak forecast. The performance on data from ten different utilities is reported and compared to the previous generation. © 1997 IEEE.","author":[{"dropping-particle":"","family":"Khotanzad","given":"Alireza","non-dropping-particle":"","parse-names":false,"suffix":""},{"dropping-particle":"","family":"Afkhami-Rohani","given":"Reza","non-dropping-particle":"","parse-names":false,"suffix":""},{"dropping-particle":"","family":"Af","given":"Reza","non-dropping-particle":"","parse-names":false,"suffix":""}],"container-title":"IEEE Transactions on Power Systems","id":"ITEM-1","issue":"4","issued":{"date-parts":[["1998"]]},"page":"1413-1422","title":"ANNSTLF - Artificial neural network short-term load forecaster - generation three","type":"article-journal","volume":"13"},"uris":["http://www.mendeley.com/documents/?uuid=c71af4ec-8253-4120-b0d6-cf95a79a08c0"]}],"mendeley":{"formattedCitation":"[47]","plainTextFormattedCitation":"[47]","previouslyFormattedCitation":"[47]"},"properties":{"noteIndex":0},"schema":"https://github.com/citation-style-language/schema/raw/master/csl-citation.json"}</w:instrText>
      </w:r>
      <w:r w:rsidRPr="00F47DE5">
        <w:fldChar w:fldCharType="separate"/>
      </w:r>
      <w:bookmarkEnd w:id="29"/>
      <w:r w:rsidR="00F1092B" w:rsidRPr="00F47DE5">
        <w:rPr>
          <w:noProof/>
        </w:rPr>
        <w:t>[47]</w:t>
      </w:r>
      <w:r w:rsidRPr="00F47DE5">
        <w:fldChar w:fldCharType="end"/>
      </w:r>
    </w:p>
    <w:p w14:paraId="1B224A95" w14:textId="77777777" w:rsidR="00F47DE5" w:rsidRDefault="00F47DE5" w:rsidP="00F47DE5">
      <w:pPr>
        <w:pStyle w:val="BodyText"/>
      </w:pPr>
    </w:p>
    <w:p w14:paraId="5D8E7D75" w14:textId="04967565" w:rsidR="00713E29" w:rsidRDefault="00713E29" w:rsidP="00365CE3">
      <w:pPr>
        <w:pStyle w:val="BodyText"/>
        <w:ind w:firstLine="288"/>
      </w:pPr>
      <w:r>
        <w:lastRenderedPageBreak/>
        <w:t xml:space="preserve">Two multi-layer perceptrons </w:t>
      </w:r>
      <w:r w:rsidR="0067669F">
        <w:t xml:space="preserve">are </w:t>
      </w:r>
      <w:r>
        <w:t>trained by error back-propagation. The base-load forecaster (BLF) forecasts regular next-day load, while the change-load forecaster (CLF) forecasts daily changes in load demand. The CLF forecaster allows the model to quickly adapt to temperature changes</w:t>
      </w:r>
      <w:r w:rsidR="00774BBA">
        <w:t xml:space="preserve"> </w:t>
      </w:r>
      <w:r w:rsidR="00774BBA">
        <w:fldChar w:fldCharType="begin" w:fldLock="1"/>
      </w:r>
      <w:r w:rsidR="00EC7607">
        <w:instrText>ADDIN CSL_CITATION {"citationItems":[{"id":"ITEM-1","itemData":{"DOI":"10.1002/9781118673362","ISBN":"9781118673362","abstract":"This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Approach","id":"ITEM-1","issued":{"date-parts":[["2006","7","29"]]},"number-of-pages":"1-178","publisher":"wiley","title":"Modeling and forecasting electricity loads and prices: A statistical approach","type":"book"},"uris":["http://www.mendeley.com/documents/?uuid=831afb51-bfd9-48ad-9e5a-c1938bdf60d3"]},{"id":"ITEM-2","itemData":{"DOI":"10.1109/TPWRS.2002.804999","ISSN":"08858950","abstract":"This paper presents a new approach to short-term load forecasting in a deregulated and price-sensitive environment. A real-time pricing type scenario is envisioned where energy prices could change on an hourly basis with the consumer having the ability to react to the price signal through shifting his electricity usage from expensive hours to other times when possible. The load profile under this scenario would have different characteristics compared to that of the regulated, fixed-price era. Consequently, short-term load forecasting models customized on price-insensitive (PIS) historical data of regulated era would no longer be able to perform well. In this work, a price-sensitive (PS) load forecaster is developed. This forecaster consists of two stages, an artificial neural network based PIS load forecaster followed by a fuzzy logic (FL) system that transforms the PIS load forecasts of the first stage into PS forecasts. The first stage forecaster is a widely used forecaster in industry known as ANNSTLF. For the FL system of the second stage, a genetic algorithm based approach is developed to automatically optimize the number of rules and the number and parameters of the fuzzy membership functions. Another FL system is developed to simulate PS load data from the PIS historical data of a utility. This new forecaster termed NFSTLF is tested on three PS database and it is shown that it produces superior results to the PIS ANNSTLF.","author":[{"dropping-particle":"","family":"Khotanzad","given":"Alireza","non-dropping-particle":"","parse-names":false,"suffix":""},{"dropping-particle":"","family":"Zhou","given":"Enwang","non-dropping-particle":"","parse-names":false,"suffix":""},{"dropping-particle":"","family":"Elragal","given":"Hassan","non-dropping-particle":"","parse-names":false,"suffix":""}],"container-title":"IEEE Transactions on Power Systems","id":"ITEM-2","issue":"4","issued":{"date-parts":[["2002","11"]]},"page":"1273-1282","title":"A neuro-fuzzy approach to short-term load forecasting in a price-sensitive environment","type":"article-journal","volume":"17"},"uris":["http://www.mendeley.com/documents/?uuid=6895c3ac-f297-40dc-a955-ed149275f540"]},{"id":"ITEM-3","itemData":{"DOI":"10.1109/IS.2006.348523","ISBN":"1424401968","ISSN":"15411672","abstract":"The ability to accurately forecast Load is vitally important for the electric industry in a deregulated economy. Load forecasting has many applications including energy purchasing and generation, load switching, contract evaluation, and infrastructure development. A large variety of methods have been developed for and applied to load forecasting. In this paper we examine various approaches to Load forecasting, highlighting the importance of Intelligent Systems and explore the possible future directions of forecasting research. © 2006 IEEE.","author":[{"dropping-particle":"","family":"Campbell","given":"Piers R.J.","non-dropping-particle":"","parse-names":false,"suffix":""},{"dropping-particle":"","family":"Adamson","given":"Ken","non-dropping-particle":"","parse-names":false,"suffix":""}],"container-title":"IEEE Intelligent Systems","id":"ITEM-3","issued":{"date-parts":[["2006"]]},"title":"Methodologies for load forecasting","type":"paper-conference"},"uris":["http://www.mendeley.com/documents/?uuid=a11f2955-4dcd-4a86-8f17-023498d69440"]}],"mendeley":{"formattedCitation":"[37], [48], [49]","plainTextFormattedCitation":"[37], [48], [49]","previouslyFormattedCitation":"[37], [48], [49]"},"properties":{"noteIndex":0},"schema":"https://github.com/citation-style-language/schema/raw/master/csl-citation.json"}</w:instrText>
      </w:r>
      <w:r w:rsidR="00774BBA">
        <w:fldChar w:fldCharType="separate"/>
      </w:r>
      <w:r w:rsidR="00F1092B" w:rsidRPr="00F1092B">
        <w:rPr>
          <w:noProof/>
        </w:rPr>
        <w:t>[37], [48], [49]</w:t>
      </w:r>
      <w:r w:rsidR="00774BBA">
        <w:fldChar w:fldCharType="end"/>
      </w:r>
      <w:r>
        <w:t xml:space="preserve">. </w:t>
      </w:r>
      <w:r w:rsidR="00F53F24">
        <w:t xml:space="preserve"> </w:t>
      </w:r>
      <w:r>
        <w:t>Both blocks output a 24x1 vector representing hourly forecasts. To calculate the CLF</w:t>
      </w:r>
      <w:r w:rsidR="007432FF">
        <w:t>’</w:t>
      </w:r>
      <w:r>
        <w:t xml:space="preserve">s output, it adds predicted changes to last-day values. </w:t>
      </w:r>
      <w:r w:rsidR="0067669F">
        <w:t>A weighted average of each block</w:t>
      </w:r>
      <w:r w:rsidR="007432FF">
        <w:t>’</w:t>
      </w:r>
      <w:r w:rsidR="0067669F">
        <w:t>s output is calculated using an RLS algorithm in the final forecast</w:t>
      </w:r>
      <w:r w:rsidR="00FB1DD7">
        <w:t xml:space="preserve">. </w:t>
      </w:r>
      <w:r w:rsidR="002268E4" w:rsidRPr="002268E4">
        <w:t xml:space="preserve">In </w:t>
      </w:r>
      <w:r w:rsidR="002268E4">
        <w:fldChar w:fldCharType="begin" w:fldLock="1"/>
      </w:r>
      <w:r w:rsidR="00EC7607">
        <w:instrText>ADDIN CSL_CITATION {"citationItems":[{"id":"ITEM-1","itemData":{"DOI":"10.1109/59.331456","ISSN":"15580679","abstract":"This paper presents the development and implementation of an Artificial Neural Network (ANN) based, short-term system load forecasting model, for the Energy Control Center of the Pacific Gas &amp;. Electric Company (PG &amp; E). Insights gained during the development of the model regarding the choice of the input variables and their transformations, the design of the ANN structure, the selection of the training cases and the training process itself will be described in the paper. Attention was paid to model accurately special events such as holidays, heat-waves cold snaps and other conditions that disturb the normal pattern of the load. The significant impact of special events on the model's performance was established through testing of an existing load forecasting package that is currently in production use. The new model has been tested under a wide variety of conditions and it is shown in this paper to produce excellent results. Comparison results between the, existing regression based model and the ANN model are very, encouraging. The ANN model consistently outperforms the existing model in terms of both, average errors over a long period of time and number of “large” errors. The ANN model has also been integrated with PG &amp; E’s Energy, Management System (EMS). It is envisioned that the ANN model will eventually substitute the existing model, to support the Company's real-time operations. In the interim both models will be available for production use. © 1994 IEEE.","author":[{"dropping-particle":"","family":"Papalexopoulos","given":"Alex D.","non-dropping-particle":"","parse-names":false,"suffix":""},{"dropping-particle":"","family":"Hao","given":"Shangyou","non-dropping-particle":"","parse-names":false,"suffix":""},{"dropping-particle":"","family":"Peng","given":"Tie Mao","non-dropping-particle":"","parse-names":false,"suffix":""}],"container-title":"IEEE Transactions on Power Systems","id":"ITEM-1","issued":{"date-parts":[["1994"]]},"title":"An implementation of a neural network based load forecasting model for the EMS","type":"article-journal"},"uris":["http://www.mendeley.com/documents/?uuid=584397a8-bb44-4e1a-b23b-47a5f8a843bd"]}],"mendeley":{"formattedCitation":"[50]","plainTextFormattedCitation":"[50]","previouslyFormattedCitation":"[50]"},"properties":{"noteIndex":0},"schema":"https://github.com/citation-style-language/schema/raw/master/csl-citation.json"}</w:instrText>
      </w:r>
      <w:r w:rsidR="002268E4">
        <w:fldChar w:fldCharType="separate"/>
      </w:r>
      <w:r w:rsidR="00F1092B" w:rsidRPr="00F1092B">
        <w:rPr>
          <w:noProof/>
        </w:rPr>
        <w:t>[50]</w:t>
      </w:r>
      <w:r w:rsidR="002268E4">
        <w:fldChar w:fldCharType="end"/>
      </w:r>
      <w:r w:rsidR="002268E4" w:rsidRPr="002268E4">
        <w:t xml:space="preserve"> and </w:t>
      </w:r>
      <w:r w:rsidR="002268E4">
        <w:fldChar w:fldCharType="begin" w:fldLock="1"/>
      </w:r>
      <w:r w:rsidR="00EC7607">
        <w:instrText>ADDIN CSL_CITATION {"citationItems":[{"id":"ITEM-1","itemData":{"DOI":"10.1109/59.99410","ISSN":"15580679","abstract":"This paper describes a new, linear regression-based model for the calculation of short-term system load forecasts. The model's most significant new aspects fall into the following areas: innovative model building, including accurate holiday modeling by using binary variables; temperature modeling by using heating and cooling degree functions; robust parameter estimation and parameter estimation under heteroskedasticity by using weighted least squares linear regression techniques; the use of “reverse errors-in-variables” techniques to mitigate the effects on load forecasts of potential errors in the explanatory variables; and distinction between time-independent daily peak load forecasts and the maximum of the hourly load forecasts in order to prevent peak forecasts from being negatively biased. The significant impact of these issues on the accuracy of a model's results was established through testing of an existing load forecasting algorithm. The new model has been tested under a wide variety of conditions and it is shown in this paper to produce excellent results. It is also sufficiently general to be used by other electric power utilities. © 1990 IEEE","author":[{"dropping-particle":"","family":"Papalexopoulos","given":"Alex D.","non-dropping-particle":"","parse-names":false,"suffix":""},{"dropping-particle":"","family":"Hesterberg","given":"Timothy C.","non-dropping-particle":"","parse-names":false,"suffix":""}],"container-title":"IEEE Transactions on Power Systems","id":"ITEM-1","issued":{"date-parts":[["1990"]]},"title":"A regression-based approach to short-term system load forecasting","type":"article-journal"},"uris":["http://www.mendeley.com/documents/?uuid=5b75fe08-087e-4538-87c4-6ba1dc4ccd92"]}],"mendeley":{"formattedCitation":"[51]","plainTextFormattedCitation":"[51]","previouslyFormattedCitation":"[51]"},"properties":{"noteIndex":0},"schema":"https://github.com/citation-style-language/schema/raw/master/csl-citation.json"}</w:instrText>
      </w:r>
      <w:r w:rsidR="002268E4">
        <w:fldChar w:fldCharType="separate"/>
      </w:r>
      <w:r w:rsidR="00F1092B" w:rsidRPr="00F1092B">
        <w:rPr>
          <w:noProof/>
        </w:rPr>
        <w:t>[51]</w:t>
      </w:r>
      <w:r w:rsidR="002268E4">
        <w:fldChar w:fldCharType="end"/>
      </w:r>
      <w:r w:rsidR="002268E4" w:rsidRPr="002268E4">
        <w:t xml:space="preserve">, Papalexopoulos et al. </w:t>
      </w:r>
      <w:r w:rsidR="002268E4">
        <w:t>developed</w:t>
      </w:r>
      <w:r w:rsidR="002268E4" w:rsidRPr="002268E4">
        <w:t xml:space="preserve"> a neural network-based approach in addition to a regression-based approach. Both models were tested using data from 1986 to 1990 on peak and hourly loads. </w:t>
      </w:r>
      <w:r w:rsidR="000226F8" w:rsidRPr="000226F8">
        <w:t>The ANN model performed better in terms of peak load and hourly forecasting</w:t>
      </w:r>
      <w:r w:rsidR="002268E4" w:rsidRPr="002268E4">
        <w:t>.</w:t>
      </w:r>
      <w:r w:rsidR="002268E4">
        <w:t xml:space="preserve"> </w:t>
      </w:r>
    </w:p>
    <w:p w14:paraId="19E60E29" w14:textId="29B26E13" w:rsidR="005A0598" w:rsidRDefault="005A0598" w:rsidP="00C811E5">
      <w:pPr>
        <w:pStyle w:val="Heading2"/>
      </w:pPr>
      <w:bookmarkStart w:id="30" w:name="_Toc80892976"/>
      <w:r>
        <w:t>Deep Learning Algorithms</w:t>
      </w:r>
      <w:bookmarkEnd w:id="30"/>
      <w:r>
        <w:t xml:space="preserve"> </w:t>
      </w:r>
    </w:p>
    <w:p w14:paraId="76F0A39C" w14:textId="0283D0F4" w:rsidR="00315785" w:rsidRDefault="00315785" w:rsidP="00C71055">
      <w:pPr>
        <w:pStyle w:val="BodyText"/>
        <w:ind w:firstLine="288"/>
      </w:pPr>
      <w:r>
        <w:t>The RNN added memory to neural networks, allowing them to model sequential data. However, RNNs are vulnerable to vanishing or exploding gradient</w:t>
      </w:r>
      <w:r w:rsidR="0067669F">
        <w:t>s</w:t>
      </w:r>
      <w:r>
        <w:t xml:space="preserve"> </w:t>
      </w:r>
      <w:r>
        <w:rPr>
          <w:lang w:val="en-US"/>
        </w:rPr>
        <w:fldChar w:fldCharType="begin" w:fldLock="1"/>
      </w:r>
      <w:r w:rsidR="00EC7607">
        <w:rPr>
          <w:lang w:val="en-US"/>
        </w:rPr>
        <w:instrText>ADDIN CSL_CITATION {"citationItems":[{"id":"ITEM-1","itemData":{"DOI":"10.1109/IECON.2016.7793413","ISBN":"9781509034741","abstract":"Ensuring sustainability demands more efficient energy management with minimized energy wastage. Therefore, the power grid of the future should provide an unprecedented level of flexibility in energy management. To that end, intelligent decision making requires accurate predictions of future energy demand/load, both at aggregate and individual site level. Thus, energy load forecasting have received increased attention in the recent past. However, it has proven to be a difficult problem. This paper presents a novel energy load forecasting methodology based on Deep Neural Networks, specifically, Long Short Term Memory (LSTM) algorithms. The presented work investigates two LSTM based architectures: 1) standard LSTM and 2) LSTM-based Sequence to Sequence (S2S) architecture. Both methods were implemented on a benchmark data set of electricity consumption data from one residential customer. Both architectures were trained and tested on one hour and one-minute time-step resolution datasets. Experimental results showed that the standard LSTM failed at one-minute resolution data while performing well in one-hour resolution data. It was shown that S2S architecture performed well on both datasets. Further, it was shown that the presented methods produced comparable results with the other deep learning methods for energy forecasting in literature.","author":[{"dropping-particle":"","family":"Marino","given":"Daniel L.","non-dropping-particle":"","parse-names":false,"suffix":""},{"dropping-particle":"","family":"Amarasinghe","given":"Kasun","non-dropping-particle":"","parse-names":false,"suffix":""},{"dropping-particle":"","family":"Manic","given":"Milos","non-dropping-particle":"","parse-names":false,"suffix":""}],"container-title":"IECON Proceedings (Industrial Electronics Conference)","id":"ITEM-1","issued":{"date-parts":[["2016"]]},"page":"7046-7051","publisher":"IEEE","title":"Building energy load forecasting using Deep Neural Networks","type":"article-journal"},"uris":["http://www.mendeley.com/documents/?uuid=12620318-32f1-43d1-aec2-4fa619a96a50"]},{"id":"ITEM-2","itemData":{"DOI":"10.1109/ICMLA.2017.0-110","ISBN":"9781538614174","abstract":"The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forecasting","type":"article-journal","volume":"2017-Decem"},"uris":["http://www.mendeley.com/documents/?uuid=ddd0ca11-3b9c-4e4d-bde0-b315b5d9e154"]}],"mendeley":{"formattedCitation":"[8], [53]","plainTextFormattedCitation":"[8], [53]","previouslyFormattedCitation":"[8], [53]"},"properties":{"noteIndex":0},"schema":"https://github.com/citation-style-language/schema/raw/master/csl-citation.json"}</w:instrText>
      </w:r>
      <w:r>
        <w:rPr>
          <w:lang w:val="en-US"/>
        </w:rPr>
        <w:fldChar w:fldCharType="separate"/>
      </w:r>
      <w:r w:rsidR="00F1092B" w:rsidRPr="00F1092B">
        <w:rPr>
          <w:noProof/>
          <w:lang w:val="en-US"/>
        </w:rPr>
        <w:t>[8], [53]</w:t>
      </w:r>
      <w:r>
        <w:rPr>
          <w:lang w:val="en-US"/>
        </w:rPr>
        <w:fldChar w:fldCharType="end"/>
      </w:r>
      <w:r>
        <w:t>. This flaw led to the creation of the LSTM network. The LSTM provides a</w:t>
      </w:r>
      <w:r w:rsidR="00F51DC6">
        <w:t xml:space="preserve"> </w:t>
      </w:r>
      <w:r>
        <w:t xml:space="preserve">model that can store information longer and control gradients better. Its memory cell configuration makes it superior to other deep neural networks </w:t>
      </w:r>
      <w:r>
        <w:rPr>
          <w:lang w:val="en-US"/>
        </w:rPr>
        <w:fldChar w:fldCharType="begin" w:fldLock="1"/>
      </w:r>
      <w:r w:rsidR="00EC7607">
        <w:rPr>
          <w:lang w:val="en-US"/>
        </w:rPr>
        <w:instrText>ADDIN CSL_CITATION {"citationItems":[{"id":"ITEM-1","itemData":{"DOI":"10.1109/EPEC48502.2020.9320123","ISBN":"9781728164892","abstract":"With rapid growth and development around the world, electricity consumption is increasing day by day. As the production and consumption of electricity is simultaneous, an electric power load forecasting technique with higher accuracy can play a pivotal role in a stable and effective power supply system. In this paper, a multivariate Bayesian optimization based Long short-term memory (LSTM) neural network is proposed to forecast the residential electric power load for the upcoming hour. Bayesian optimization algorithm is conducted to select the best-fitted hyperparameter values since deep learning networks are associated with different hyperparameters which play a vital role in the performance of a network architecture. Our proposed Bayesian optimized LSTM neural network has obtained almost perfect prediction performance and it surpasses the other established model such as convolutional neural network (CNN), artificial neural network (ANN) and support vector machine (SVM) where mean absolute error (MAE), root mean squared error (RMSE) and mean squared error (MSE) are found 0.39, 0.54 and 0.29 respectively for the individual household power consumption dataset.","author":[{"dropping-particle":"","family":"Munem","given":"Mohammad","non-dropping-particle":"","parse-names":false,"suffix":""},{"dropping-particle":"","family":"Rubaith Bashar","given":"T. M.","non-dropping-particle":"","parse-names":false,"suffix":""},{"dropping-particle":"","family":"Roni","given":"Mehedi Hasan","non-dropping-particle":"","parse-names":false,"suffix":""},{"dropping-particle":"","family":"Shahriar","given":"Munem","non-dropping-particle":"","parse-names":false,"suffix":""},{"dropping-particle":"","family":"Shawkat","given":"Tasnim Binte","non-dropping-particle":"","parse-names":false,"suffix":""},{"dropping-particle":"","family":"Rahaman","given":"Habibur","non-dropping-particle":"","parse-names":false,"suffix":""}],"container-title":"2020 IEEE Electric Power and Energy Conference, EPEC 2020","id":"ITEM-1","issued":{"date-parts":[["2020"]]},"title":"Electric power load forecasting based on multivariate LSTM neural network using bayesian optimization","type":"article-journal","volume":"3"},"uris":["http://www.mendeley.com/documents/?uuid=c392da54-7598-4804-9a8f-1b63fc65dbd3"]}],"mendeley":{"formattedCitation":"[54]","plainTextFormattedCitation":"[54]","previouslyFormattedCitation":"[54]"},"properties":{"noteIndex":0},"schema":"https://github.com/citation-style-language/schema/raw/master/csl-citation.json"}</w:instrText>
      </w:r>
      <w:r>
        <w:rPr>
          <w:lang w:val="en-US"/>
        </w:rPr>
        <w:fldChar w:fldCharType="separate"/>
      </w:r>
      <w:r w:rsidR="00F1092B" w:rsidRPr="00F1092B">
        <w:rPr>
          <w:noProof/>
          <w:lang w:val="en-US"/>
        </w:rPr>
        <w:t>[54]</w:t>
      </w:r>
      <w:r>
        <w:rPr>
          <w:lang w:val="en-US"/>
        </w:rPr>
        <w:fldChar w:fldCharType="end"/>
      </w:r>
      <w:r>
        <w:t xml:space="preserve">. </w:t>
      </w:r>
      <w:r w:rsidR="00F51DC6">
        <w:t>Other researchers on the smart</w:t>
      </w:r>
      <w:r w:rsidR="00365CE3">
        <w:t>-g</w:t>
      </w:r>
      <w:r w:rsidR="00F51DC6">
        <w:t xml:space="preserve">rid team at UNB have </w:t>
      </w:r>
      <w:r>
        <w:t>used the LSTM algorithm for load forecasting</w:t>
      </w:r>
      <w:r w:rsidR="00F51DC6">
        <w:t xml:space="preserve">, but </w:t>
      </w:r>
      <w:r w:rsidR="00C7735B">
        <w:t>only with the Saint John dataset</w:t>
      </w:r>
      <w:r>
        <w:t xml:space="preserve">. </w:t>
      </w:r>
      <w:r w:rsidR="00F51DC6">
        <w:t xml:space="preserve">  As a first step in exploring deep learning for</w:t>
      </w:r>
      <w:r w:rsidR="00365CE3">
        <w:t>e</w:t>
      </w:r>
      <w:r w:rsidR="00F51DC6">
        <w:t>casters for our data sets, w</w:t>
      </w:r>
      <w:r>
        <w:t xml:space="preserve">e will modify </w:t>
      </w:r>
      <w:r w:rsidR="00F51DC6">
        <w:t>the</w:t>
      </w:r>
      <w:r>
        <w:t xml:space="preserve"> current implementation</w:t>
      </w:r>
      <w:r w:rsidR="00F51DC6">
        <w:t xml:space="preserve"> and compare its performance against our benchmark forecasters</w:t>
      </w:r>
      <w:r>
        <w:t>.</w:t>
      </w:r>
    </w:p>
    <w:p w14:paraId="30DC8F37" w14:textId="11849BF1" w:rsidR="00315785" w:rsidRPr="00332BCF" w:rsidRDefault="00315785" w:rsidP="00332BCF">
      <w:pPr>
        <w:pStyle w:val="BodyText"/>
        <w:ind w:firstLine="288"/>
      </w:pPr>
      <w:r>
        <w:t xml:space="preserve">In load forecasting, convolutional neural networks (CNNs) have also gained popularity </w:t>
      </w:r>
      <w:r w:rsidR="00DD3C0F">
        <w:rPr>
          <w:lang w:val="en-US"/>
        </w:rPr>
        <w:fldChar w:fldCharType="begin" w:fldLock="1"/>
      </w:r>
      <w:r w:rsidR="00EC7607">
        <w:rPr>
          <w:lang w:val="en-US"/>
        </w:rPr>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forecasting","type":"paper-conference"},"uris":["http://www.mendeley.com/documents/?uuid=d2b4f58a-e173-4874-a917-8321b05ccde1"]},{"id":"ITEM-2","itemData":{"DOI":"10.1016/j.energy.2019.03.081","ISSN":"03605442","abstract":"We propose a combined method that is based on the fuzzy time series (FTS) and convolutional neural networks (CNN) for short-term load forecasting (STLF). Accordingly, in the proposed method, multivariate time series data which include hourly load data, hourly temperature time series and fuzzified version of load time series, was converted into multi-channel images to be fed to a proposed deep learning CNN model with proper architecture. By using images which have been created from the sequenced values of multivariate time series, the proposed CNN model could determine and extract related important parameters, in an implicit and automatic way, without any need for human interaction and expert knowledge, and all by itself. By following this strategy, it was shown how employing the proposed method is easier than some traditional STLF models. Therefore it could be seen as one of the big difference between the proposed method and some state-of-the-art methodologies of STLF. Moreover, using fuzzy logic had great contribution to control over-fitting by expressing one dimension of time series by a fuzzy space, in a spectrum, and a shadow instead of presenting it with exact numbers. Various experiments on test data-sets support the efficiency of the proposed method.","author":[{"dropping-particle":"","family":"Sadaei","given":"Hossein Javedani","non-dropping-particle":"","parse-names":false,"suffix":""},{"dropping-particle":"","family":"Lima e Silva","given":"Petrônio Cândido","non-dropping-particle":"de","parse-names":false,"suffix":""},{"dropping-particle":"","family":"Guimarães","given":"Frederico Gadelha","non-dropping-particle":"","parse-names":false,"suffix":""},{"dropping-particle":"","family":"Lee","given":"Muhammad Hisyam","non-dropping-particle":"","parse-names":false,"suffix":""}],"container-title":"Energy","id":"ITEM-2","issued":{"date-parts":[["2019"]]},"title":"Short-term load forecasting by using a combined method of convolutional neural networks and fuzzy time series","type":"article-journal"},"uris":["http://www.mendeley.com/documents/?uuid=291d1144-0386-4fa9-98c8-a5cef64d5760"]},{"id":"ITEM-3","itemData":{"DOI":"10.1109/IJCNN.2018.8489399","ISBN":"9781509060146","abstract":"We investigate the application of convolutional neural networks for energy time series forecasting. In particular, we consider predicting the photovoltaic solar power and electricity load for the next day, from previous solar power and electricity loads. We compare the performance of convolutional neural networks with multilayer perceptron neural networks, which are one of the most popular and successful methods used for these tasks, and also with long short-term memory recurrent neural networks and a persistence baseline. The evaluation is conducted using four solar and electricity time series from three countries. Our results showed that the convolutional and multilayer perceptron neural networks performed similarly in terms of accuracy and training time, and outperformed the other models. This highlights the potential of convolutional neural networks for energy time series forecasting.","author":[{"dropping-particle":"","family":"Koprinska","given":"Irena","non-dropping-particle":"","parse-names":false,"suffix":""},{"dropping-particle":"","family":"Wu","given":"Dengsong","non-dropping-particle":"","parse-names":false,"suffix":""},{"dropping-particle":"","family":"Wang","given":"Zheng","non-dropping-particle":"","parse-names":false,"suffix":""}],"container-title":"Proceedings of the International Joint Conference on Neural Networks","id":"ITEM-3","issued":{"date-parts":[["2018"]]},"title":"Convolutional Neural Networks for Energy Time Series Forecasting","type":"paper-conference"},"uris":["http://www.mendeley.com/documents/?uuid=216a1c44-5291-4198-8b07-8d560a959417"]},{"id":"ITEM-4","itemData":{"DOI":"10.1109/SmartGridComm.2018.8587494","ISBN":"9781538679548","abstract":"Low aggregations of electric load profiles are more fluctuating, relative forecast errors are comparatively high, and it has been shown that different forecast models and feature configurations may be best suitable for specific households or buildings. However, at low aggregations, the monetary incentive for manual feature engineering and model selection is low, as benefits from forecast improvements are small. Convolutional Neural Networks (CNN) have proven to achieve high accuracy in an end-to-end fashion with minimal effort for manual feature selection. WaveNet, a CNN-based approach, has been developed to handle noisy time-series data for speech recognition and synthesis. In this work we explore if WaveNet is suitable for short-term forecasts of lowly aggregated electric loads. We find that WaveNet performs similarly to, and slightly better than, typical benchmark models for individual households, at the cost of higher model complexity. Preliminary experiments show that transfer learning can further improve results and decrease training times for individual households, as a pattern such as the correlation between outside temperature and load can be learned as general features. For aggregations of 10-200 households WaveNet improves most over the benchmarks, e.g., 13% compared to vanilla Artificial Neural Networks at 200 households, making it possibly suitable for aggregated load forecasting.","author":[{"dropping-particle":"","family":"Vos","given":"Marcus","non-dropping-particle":"","parse-names":false,"suffix":""},{"dropping-particle":"","family":"Bender-Saebelkampf","given":"Christian","non-dropping-particle":"","parse-names":false,"suffix":""},{"dropping-particle":"","family":"Albayrak","given":"Sahin","non-dropping-particle":"","parse-names":false,"suffix":""}],"container-title":"2018 IEEE International Conference on Communications, Control, and Computing Technologies for Smart Grids, SmartGridComm 2018","id":"ITEM-4","issued":{"date-parts":[["2018"]]},"title":"Residential Short-Term Load Forecasting Using Convolutional Neural Networks","type":"paper-conference"},"uris":["http://www.mendeley.com/documents/?uuid=362580c5-b345-4438-83a4-58ac5a4aaa26"]},{"id":"ITEM-5","itemData":{"DOI":"10.1016/j.procs.2017.11.374","ISSN":"18770509","abstract":"Nowadays, electricity plays a vital role in national economic and social development. Accurate load forecasting can help power companies to secure electricity supply and scheduling and reduce wastes since electricity is difficult to store. In this paper, we propose a novel Deep Neural Network architecture for short term load forecasting. We integrate multiple types of input features by using appropriate neural network components to process each of them. We use Convolutional Neural Network components to extract rich features from historical load sequence and use Recurrent Components to model the implicit dynamics. In addition, we use Dense layers to transform other types of features. Experimental results on a large data set containing hourly loads of a North China city show the superiority of our method. Moreover, the proposed method is quite flexible and can be applied to other time series prediction tasks.","author":[{"dropping-particle":"","family":"He","given":"Wan","non-dropping-particle":"","parse-names":false,"suffix":""}],"container-title":"Procedia Computer Science","id":"ITEM-5","issued":{"date-parts":[["2017"]]},"title":"Load Forecasting via Deep Neural Networks","type":"paper-conference"},"uris":["http://www.mendeley.com/documents/?uuid=014fdec6-7155-40c4-b39e-f1220c791961"]}],"mendeley":{"formattedCitation":"[3], [55]–[58]","plainTextFormattedCitation":"[3], [55]–[58]","previouslyFormattedCitation":"[3], [55]–[58]"},"properties":{"noteIndex":0},"schema":"https://github.com/citation-style-language/schema/raw/master/csl-citation.json"}</w:instrText>
      </w:r>
      <w:r w:rsidR="00DD3C0F">
        <w:rPr>
          <w:lang w:val="en-US"/>
        </w:rPr>
        <w:fldChar w:fldCharType="separate"/>
      </w:r>
      <w:r w:rsidR="00F1092B" w:rsidRPr="00F1092B">
        <w:rPr>
          <w:noProof/>
          <w:lang w:val="en-US"/>
        </w:rPr>
        <w:t>[3], [55]–[58]</w:t>
      </w:r>
      <w:r w:rsidR="00DD3C0F">
        <w:rPr>
          <w:lang w:val="en-US"/>
        </w:rPr>
        <w:fldChar w:fldCharType="end"/>
      </w:r>
      <w:r w:rsidR="00DD3C0F">
        <w:rPr>
          <w:lang w:val="en-US"/>
        </w:rPr>
        <w:t xml:space="preserve">. </w:t>
      </w:r>
      <w:r>
        <w:t>The CNN is a feed-forward network designed to process data in a grid topology</w:t>
      </w:r>
      <w:r w:rsidR="00DD3C0F">
        <w:t xml:space="preserve"> </w:t>
      </w:r>
      <w:r w:rsidR="00DD3C0F">
        <w:rPr>
          <w:lang w:val="en-US"/>
        </w:rPr>
        <w:fldChar w:fldCharType="begin" w:fldLock="1"/>
      </w:r>
      <w:r w:rsidR="006C6CA1">
        <w:rPr>
          <w:lang w:val="en-US"/>
        </w:rPr>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mendeley":{"formattedCitation":"[3]","plainTextFormattedCitation":"[3]","previouslyFormattedCitation":"[3]"},"properties":{"noteIndex":0},"schema":"https://github.com/citation-style-language/schema/raw/master/csl-citation.json"}</w:instrText>
      </w:r>
      <w:r w:rsidR="00DD3C0F">
        <w:rPr>
          <w:lang w:val="en-US"/>
        </w:rPr>
        <w:fldChar w:fldCharType="separate"/>
      </w:r>
      <w:r w:rsidR="006C6CA1" w:rsidRPr="006C6CA1">
        <w:rPr>
          <w:noProof/>
          <w:lang w:val="en-US"/>
        </w:rPr>
        <w:t>[3]</w:t>
      </w:r>
      <w:r w:rsidR="00DD3C0F">
        <w:rPr>
          <w:lang w:val="en-US"/>
        </w:rPr>
        <w:fldChar w:fldCharType="end"/>
      </w:r>
      <w:r>
        <w:t>. However, 1D CNNs can be used on time</w:t>
      </w:r>
      <w:r w:rsidR="0067669F">
        <w:t>-</w:t>
      </w:r>
      <w:r>
        <w:t xml:space="preserve">series data </w:t>
      </w:r>
      <w:r w:rsidR="00DD3C0F">
        <w:rPr>
          <w:lang w:val="en-US"/>
        </w:rPr>
        <w:fldChar w:fldCharType="begin" w:fldLock="1"/>
      </w:r>
      <w:r w:rsidR="00EC7607">
        <w:rPr>
          <w:lang w:val="en-US"/>
        </w:rPr>
        <w:instrText>ADDIN CSL_CITATION {"citationItems":[{"id":"ITEM-1","itemData":{"DOI":"10.2299/jsp.22.207","ISSN":"1342-6230","author":[{"dropping-particle":"","family":"Fukuoka","given":"Rui","non-dropping-particle":"","parse-names":false,"suffix":""},{"dropping-particle":"","family":"Suzuki","given":"Hiroshi","non-dropping-particle":"","parse-names":false,"suffix":""},{"dropping-particle":"","family":"Kitajima","given":"Takahiro","non-dropping-particle":"","parse-names":false,"suffix":""},{"dropping-particle":"","family":"Kuwahara","given":"Akinobu","non-dropping-particle":"","parse-names":false,"suffix":""},{"dropping-particle":"","family":"Yasuno","given":"Takashi","non-dropping-particle":"","parse-names":false,"suffix":""}],"container-title":"Journal of Signal Processing","id":"ITEM-1","issued":{"date-parts":[["2018"]]},"title":"Wind Speed Prediction Model Using LSTM and 1D-CNN","type":"article-journal"},"uris":["http://www.mendeley.com/documents/?uuid=54c0de89-5315-46e8-90c1-41d2938c3eb8"]},{"id":"ITEM-2","itemData":{"DOI":"10.2352/ISSN.2470-1173.2019.14.COLOR-090","ISSN":"24701173","abstract":"Cosmologists are facing the problem of the analysis of a huge quantity of data when observing the sky. The methods used in cosmology are, for the most of them, relying on astrophysical models, and thus, for the classification, they usually use a machine learning approach in two-steps, which consists in, first, extracting features, and second, using a classifier. In this paper, we are specifically studying the supernovae phenomenon and especially the binary classification “I.a supernovae versus not-I.a supernovae”. We present two Convolutional Neural Networks (CNNs) defeating the current state-of-the-art. The first one is adapted to time series and thus to the treatment of supernovae light-curves. The second one is based on a Siamese CNN and is suited to the nature of data, i.e. their sparsity and their weak quantity (small learning database).","author":[{"dropping-particle":"","family":"Brunel","given":"Anthony","non-dropping-particle":"","parse-names":false,"suffix":""},{"dropping-particle":"","family":"Pasquet","given":"Johanna","non-dropping-particle":"","parse-names":false,"suffix":""},{"dropping-particle":"","family":"Pasquet","given":"Jérôme","non-dropping-particle":"","parse-names":false,"suffix":""},{"dropping-particle":"","family":"Rodriguez","given":"Nancy","non-dropping-particle":"","parse-names":false,"suffix":""},{"dropping-particle":"","family":"Comby","given":"Frédéric","non-dropping-particle":"","parse-names":false,"suffix":""},{"dropping-particle":"","family":"Fouchez","given":"Dominique","non-dropping-particle":"","parse-names":false,"suffix":""},{"dropping-particle":"","family":"Chaumont","given":"Marc","non-dropping-particle":"","parse-names":false,"suffix":""}],"container-title":"IS and T International Symposium on Electronic Imaging Science and Technology","id":"ITEM-2","issued":{"date-parts":[["2019"]]},"title":"A CNN adapted to time series for the classification of Supernovae","type":"paper-conference"},"uris":["http://www.mendeley.com/documents/?uuid=d77fc124-0158-4c69-a997-7c54a51eb799"]},{"id":"ITEM-3","itemData":{"DOI":"10.1109/HYDCON48903.2020.9242917","ISBN":"9781728149943","abstract":"Electric load forecasting is done at various forecasting horizons. The horizon for a short-term load forecast (STLF) typically ranges from a few minutes up to a week. In India, the power purchase for each state is undertaken by its respective state load dispatch centre (SLDC). The process requires a daily forecast with a one-day horizon at fifteen-minutes of resolution. Many statistical, conventional Machine Learning (ML), and recent deep learning (DL) techniques have been implemented in the past to perform an STLF. Still, only a few models deal with multi-step forecasting. Some Convolutional Neural Network (CNN) based models have shown promising results, but most of them involve 1D Convolutions. In this paper, a novel 2D CNN based STLF model is proposed for the state of Goa. An overview of available forecasting techniques, the implemented CNN architecture, the feature-selection process, and the model's performance over a test data set are discussed.","author":[{"dropping-particle":"","family":"Singh","given":"Nitin","non-dropping-particle":"","parse-names":false,"suffix":""},{"dropping-particle":"","family":"Vyjayanthi","given":"C.","non-dropping-particle":"","parse-names":false,"suffix":""},{"dropping-particle":"","family":"Modi","given":"Chirag","non-dropping-particle":"","parse-names":false,"suffix":""}],"container-title":"Proceedings of 2020 IEEE-HYDCON International Conference on Engineering in the 4th Industrial Revolution, HYDCON 2020","id":"ITEM-3","issued":{"date-parts":[["2020"]]},"title":"Multi-step Short-term Electric Load Forecasting using 2D Convolutional Neural Networks","type":"paper-conference"},"uris":["http://www.mendeley.com/documents/?uuid=8fc7c0f8-cf9d-43e9-b1d3-8d8a7158a8a8"]},{"id":"ITEM-4","itemData":{"DOI":"10.1109/ISIE.2017.8001465","ISBN":"9781509014125","abstract":"Smartgrids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Electronics","id":"ITEM-4","issued":{"date-parts":[["2017"]]},"title":"Deep neural networks for energy load forecasting","type":"paper-conference"},"uris":["http://www.mendeley.com/documents/?uuid=d2b4f58a-e173-4874-a917-8321b05ccde1"]}],"mendeley":{"formattedCitation":"[3], [59]–[61]","plainTextFormattedCitation":"[3], [59]–[61]","previouslyFormattedCitation":"[3], [59]–[61]"},"properties":{"noteIndex":0},"schema":"https://github.com/citation-style-language/schema/raw/master/csl-citation.json"}</w:instrText>
      </w:r>
      <w:r w:rsidR="00DD3C0F">
        <w:rPr>
          <w:lang w:val="en-US"/>
        </w:rPr>
        <w:fldChar w:fldCharType="separate"/>
      </w:r>
      <w:r w:rsidR="00F1092B" w:rsidRPr="00F1092B">
        <w:rPr>
          <w:noProof/>
          <w:lang w:val="en-US"/>
        </w:rPr>
        <w:t>[3], [59]–[61]</w:t>
      </w:r>
      <w:r w:rsidR="00DD3C0F">
        <w:rPr>
          <w:lang w:val="en-US"/>
        </w:rPr>
        <w:fldChar w:fldCharType="end"/>
      </w:r>
      <w:r>
        <w:t xml:space="preserve">. CNNs have deeper layers and model parameters like receptive field length and dilation, which can help interpret load data </w:t>
      </w:r>
      <w:r>
        <w:lastRenderedPageBreak/>
        <w:t xml:space="preserve">better </w:t>
      </w:r>
      <w:r w:rsidR="00D26D63">
        <w:rPr>
          <w:lang w:val="en-US"/>
        </w:rPr>
        <w:fldChar w:fldCharType="begin" w:fldLock="1"/>
      </w:r>
      <w:r w:rsidR="00EC7607">
        <w:rPr>
          <w:lang w:val="en-US"/>
        </w:rPr>
        <w:instrText>ADDIN CSL_CITATION {"citationItems":[{"id":"ITEM-1","itemData":{"DOI":"10.1109/ICMLA.2017.0-110","ISBN":"9781538614174","abstract":"The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2017","id":"ITEM-1","issued":{"date-parts":[["2017"]]},"page":"511-516","title":"A review of deep learning methods applied on load forecasting","type":"article-journal","volume":"2017-Decem"},"uris":["http://www.mendeley.com/documents/?uuid=ddd0ca11-3b9c-4e4d-bde0-b315b5d9e154"]},{"id":"ITEM-2","itemData":{"abstract":"Management and efficient operations in critical infrastructure such as Smart Grids take huge advantage of accurate power load forecasting which, due to its nonlinear nature, remains a challenging task. Recently, deep learning has emerged in the machine learning field achieving impressive performance in a vast range of tasks, from image classification to machine translation. Applications of deep learning models to the electric load forecasting problem are gaining interest among researchers as well as the industry, but a comprehensive and sound comparison among different architectures is not yet available in the literature. This work aims at filling the gap by reviewing and experimentally evaluating on two real-world datasets the most recent trends in electric load forecasting, by contrasting deep learning architectures on short term forecast (one day ahead prediction). Specifically, we focus on feedforward and recurrent neural networks, sequence to sequence models and temporal convolutional neural networks along with architectural variants, which are known in the signal processing community but are novel to the load forecasting one.","author":[{"dropping-particle":"","family":"Gasparin","given":"Alberto","non-dropping-particle":"","parse-names":false,"suffix":""},{"dropping-particle":"","family":"Lukovic","given":"Slobodan","non-dropping-particle":"","parse-names":false,"suffix":""},{"dropping-particle":"","family":"Alippi","given":"Cesare","non-dropping-particle":"","parse-names":false,"suffix":""}],"id":"ITEM-2","issued":{"date-parts":[["2019"]]},"title":"Deep Learning for Time Series Forecasting: The Electric Load Case","type":"article-journal"},"uris":["http://www.mendeley.com/documents/?uuid=4a8c1706-d8f0-4d97-9d47-5aa499f14ccd"]}],"mendeley":{"formattedCitation":"[8], [62]","plainTextFormattedCitation":"[8], [62]","previouslyFormattedCitation":"[8], [62]"},"properties":{"noteIndex":0},"schema":"https://github.com/citation-style-language/schema/raw/master/csl-citation.json"}</w:instrText>
      </w:r>
      <w:r w:rsidR="00D26D63">
        <w:rPr>
          <w:lang w:val="en-US"/>
        </w:rPr>
        <w:fldChar w:fldCharType="separate"/>
      </w:r>
      <w:r w:rsidR="00F1092B" w:rsidRPr="00F1092B">
        <w:rPr>
          <w:noProof/>
          <w:lang w:val="en-US"/>
        </w:rPr>
        <w:t>[8], [62]</w:t>
      </w:r>
      <w:r w:rsidR="00D26D63">
        <w:rPr>
          <w:lang w:val="en-US"/>
        </w:rPr>
        <w:fldChar w:fldCharType="end"/>
      </w:r>
      <w:r>
        <w:t>. Amaradinghe et al. compared the CNN to LSTM, SVM, ANN, and other algorithms for individual building load forecasting. They concluded that CNN is a viable method for predicting load.</w:t>
      </w:r>
      <w:r w:rsidR="00DD3C0F">
        <w:t xml:space="preserve"> To</w:t>
      </w:r>
      <w:r>
        <w:t xml:space="preserve"> </w:t>
      </w:r>
      <w:r w:rsidR="008334FA">
        <w:t>create</w:t>
      </w:r>
      <w:r>
        <w:t xml:space="preserve"> t</w:t>
      </w:r>
      <w:r w:rsidR="00DD3C0F">
        <w:t xml:space="preserve">he </w:t>
      </w:r>
      <w:r>
        <w:t>CNN, we</w:t>
      </w:r>
      <w:r w:rsidR="006127E2">
        <w:t xml:space="preserve"> will</w:t>
      </w:r>
      <w:r>
        <w:t xml:space="preserve"> create a Base Load Forecaster, a Change in the Load Forecaster, and an RLS combiner to mimic the ANNSTLF structure </w:t>
      </w:r>
      <w:r w:rsidR="008334FA">
        <w:fldChar w:fldCharType="begin" w:fldLock="1"/>
      </w:r>
      <w:r w:rsidR="006C6CA1">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approach","type":"book"},"uris":["http://www.mendeley.com/documents/?uuid=831afb51-bfd9-48ad-9e5a-c1938bdf60d3"]}],"mendeley":{"formattedCitation":"[1], [37]","plainTextFormattedCitation":"[1], [37]","previouslyFormattedCitation":"[1], [37]"},"properties":{"noteIndex":0},"schema":"https://github.com/citation-style-language/schema/raw/master/csl-citation.json"}</w:instrText>
      </w:r>
      <w:r w:rsidR="008334FA">
        <w:fldChar w:fldCharType="separate"/>
      </w:r>
      <w:r w:rsidR="006C6CA1" w:rsidRPr="006C6CA1">
        <w:rPr>
          <w:noProof/>
        </w:rPr>
        <w:t>[1], [37]</w:t>
      </w:r>
      <w:r w:rsidR="008334FA">
        <w:fldChar w:fldCharType="end"/>
      </w:r>
      <w:r>
        <w:t xml:space="preserve">. The inputs and structure </w:t>
      </w:r>
      <w:r w:rsidR="006127E2">
        <w:t>will match</w:t>
      </w:r>
      <w:r>
        <w:t xml:space="preserve"> the ANNSTLF, but the BLF and CLF components </w:t>
      </w:r>
      <w:r w:rsidR="006127E2">
        <w:t xml:space="preserve">will be </w:t>
      </w:r>
      <w:r>
        <w:t xml:space="preserve">trained </w:t>
      </w:r>
      <w:r w:rsidR="006127E2">
        <w:t>with</w:t>
      </w:r>
      <w:r>
        <w:t xml:space="preserve"> CNNs.</w:t>
      </w:r>
      <w:r w:rsidR="006127E2">
        <w:t xml:space="preserve">  It will be interesting to see if this adjustment can improve forecasting performance.</w:t>
      </w:r>
    </w:p>
    <w:p w14:paraId="40B4E433" w14:textId="00B20C07" w:rsidR="000E6695" w:rsidRDefault="00EB1EEE" w:rsidP="000E6695">
      <w:pPr>
        <w:pStyle w:val="Heading2"/>
      </w:pPr>
      <w:bookmarkStart w:id="31" w:name="_Toc69470500"/>
      <w:bookmarkStart w:id="32" w:name="_Toc69470955"/>
      <w:bookmarkStart w:id="33" w:name="_Toc80892977"/>
      <w:r>
        <w:t xml:space="preserve">Performance </w:t>
      </w:r>
      <w:r w:rsidR="000E6695">
        <w:t>Metrics</w:t>
      </w:r>
      <w:bookmarkEnd w:id="31"/>
      <w:bookmarkEnd w:id="32"/>
      <w:bookmarkEnd w:id="33"/>
    </w:p>
    <w:p w14:paraId="7E2DD0F5" w14:textId="0F70DF6C" w:rsidR="00393208" w:rsidRDefault="00393208" w:rsidP="007F44F0">
      <w:pPr>
        <w:pStyle w:val="BodyText"/>
        <w:ind w:firstLine="288"/>
      </w:pPr>
      <w:r>
        <w:t xml:space="preserve">This study will compare </w:t>
      </w:r>
      <w:r w:rsidR="00365CE3">
        <w:t>all forecasters</w:t>
      </w:r>
      <w:r w:rsidR="007432FF">
        <w:t>’</w:t>
      </w:r>
      <w:r w:rsidR="00365CE3">
        <w:t xml:space="preserve"> performance across all forecasters</w:t>
      </w:r>
      <w:r>
        <w:t xml:space="preserve"> and subsets of the forecasts such as weekdays, weekends, mornings, or evenings.  </w:t>
      </w:r>
      <w:r w:rsidR="00365CE3">
        <w:t>The p</w:t>
      </w:r>
      <w:r>
        <w:t xml:space="preserve">erformance will be evaluated according to accuracy in forecast values and </w:t>
      </w:r>
      <w:r w:rsidR="009E5501">
        <w:t xml:space="preserve">accuracy in </w:t>
      </w:r>
      <w:r>
        <w:t xml:space="preserve">peak load localization.  Table </w:t>
      </w:r>
      <w:r w:rsidR="004A1503">
        <w:t>1</w:t>
      </w:r>
      <w:r>
        <w:t xml:space="preserve"> delineate</w:t>
      </w:r>
      <w:r w:rsidR="000952D9">
        <w:t>s</w:t>
      </w:r>
      <w:r>
        <w:t xml:space="preserve"> the main erro</w:t>
      </w:r>
      <w:r w:rsidR="000952D9">
        <w:t>r</w:t>
      </w:r>
      <w:r>
        <w:t xml:space="preserve"> measure</w:t>
      </w:r>
      <w:r w:rsidR="000952D9">
        <w:t>s</w:t>
      </w:r>
      <w:r>
        <w:t xml:space="preserve"> used to quantify accuracy:</w:t>
      </w:r>
    </w:p>
    <w:tbl>
      <w:tblPr>
        <w:tblStyle w:val="TableGrid"/>
        <w:tblW w:w="0" w:type="auto"/>
        <w:jc w:val="center"/>
        <w:tblLook w:val="04A0" w:firstRow="1" w:lastRow="0" w:firstColumn="1" w:lastColumn="0" w:noHBand="0" w:noVBand="1"/>
      </w:tblPr>
      <w:tblGrid>
        <w:gridCol w:w="3520"/>
        <w:gridCol w:w="3916"/>
      </w:tblGrid>
      <w:tr w:rsidR="006D42B5" w14:paraId="790B640E" w14:textId="77777777" w:rsidTr="00DA68D5">
        <w:trPr>
          <w:trHeight w:val="706"/>
          <w:jc w:val="center"/>
        </w:trPr>
        <w:tc>
          <w:tcPr>
            <w:tcW w:w="0" w:type="auto"/>
          </w:tcPr>
          <w:p w14:paraId="5834BAFE" w14:textId="7FDCB481" w:rsidR="006D42B5" w:rsidRDefault="00412F19" w:rsidP="00412F19">
            <w:pPr>
              <w:pStyle w:val="BodyText"/>
              <w:tabs>
                <w:tab w:val="center" w:pos="1450"/>
              </w:tabs>
            </w:pPr>
            <w:r>
              <w:tab/>
            </w:r>
            <w:r w:rsidR="00184828" w:rsidRPr="00412F19">
              <w:rPr>
                <w:noProof/>
                <w:position w:val="-28"/>
              </w:rPr>
              <w:object w:dxaOrig="3220" w:dyaOrig="680" w14:anchorId="7404FF7C">
                <v:shape id="_x0000_i1031" type="#_x0000_t75" alt="" style="width:161.3pt;height:34pt;mso-width-percent:0;mso-height-percent:0;mso-width-percent:0;mso-height-percent:0" o:ole="">
                  <v:imagedata r:id="rId27" o:title=""/>
                </v:shape>
                <o:OLEObject Type="Embed" ProgID="Equation.DSMT4" ShapeID="_x0000_i1031" DrawAspect="Content" ObjectID="_1691914578" r:id="rId28"/>
              </w:object>
            </w:r>
          </w:p>
        </w:tc>
        <w:tc>
          <w:tcPr>
            <w:tcW w:w="0" w:type="auto"/>
          </w:tcPr>
          <w:p w14:paraId="79F69549" w14:textId="42AEFA61" w:rsidR="006D42B5" w:rsidRDefault="00184828" w:rsidP="007F44F0">
            <w:pPr>
              <w:pStyle w:val="BodyText"/>
            </w:pPr>
            <w:r w:rsidRPr="00412F19">
              <w:rPr>
                <w:noProof/>
                <w:position w:val="-28"/>
              </w:rPr>
              <w:object w:dxaOrig="3600" w:dyaOrig="680" w14:anchorId="36B0B6BA">
                <v:shape id="_x0000_i1032" type="#_x0000_t75" alt="" style="width:180.85pt;height:34pt;mso-width-percent:0;mso-height-percent:0;mso-width-percent:0;mso-height-percent:0" o:ole="">
                  <v:imagedata r:id="rId29" o:title=""/>
                </v:shape>
                <o:OLEObject Type="Embed" ProgID="Equation.DSMT4" ShapeID="_x0000_i1032" DrawAspect="Content" ObjectID="_1691914579" r:id="rId30"/>
              </w:object>
            </w:r>
          </w:p>
        </w:tc>
      </w:tr>
      <w:tr w:rsidR="006D42B5" w14:paraId="2C91663C" w14:textId="77777777" w:rsidTr="00DA68D5">
        <w:trPr>
          <w:trHeight w:val="706"/>
          <w:jc w:val="center"/>
        </w:trPr>
        <w:tc>
          <w:tcPr>
            <w:tcW w:w="0" w:type="auto"/>
          </w:tcPr>
          <w:p w14:paraId="65D86D7E" w14:textId="136AE684" w:rsidR="006D42B5" w:rsidRDefault="00184828" w:rsidP="007F44F0">
            <w:pPr>
              <w:pStyle w:val="BodyText"/>
            </w:pPr>
            <w:r w:rsidRPr="00C57468">
              <w:rPr>
                <w:noProof/>
                <w:position w:val="-28"/>
              </w:rPr>
              <w:object w:dxaOrig="3300" w:dyaOrig="680" w14:anchorId="57032B80">
                <v:shape id="_x0000_i1033" type="#_x0000_t75" alt="" style="width:165.3pt;height:34pt;mso-width-percent:0;mso-height-percent:0;mso-width-percent:0;mso-height-percent:0" o:ole="">
                  <v:imagedata r:id="rId31" o:title=""/>
                </v:shape>
                <o:OLEObject Type="Embed" ProgID="Equation.DSMT4" ShapeID="_x0000_i1033" DrawAspect="Content" ObjectID="_1691914580" r:id="rId32"/>
              </w:object>
            </w:r>
          </w:p>
        </w:tc>
        <w:tc>
          <w:tcPr>
            <w:tcW w:w="0" w:type="auto"/>
          </w:tcPr>
          <w:p w14:paraId="3AED6B2B" w14:textId="2B27F766" w:rsidR="006D42B5" w:rsidRDefault="00184828" w:rsidP="004A1503">
            <w:pPr>
              <w:pStyle w:val="BodyText"/>
              <w:keepNext/>
            </w:pPr>
            <w:r w:rsidRPr="00C57468">
              <w:rPr>
                <w:noProof/>
                <w:position w:val="-30"/>
              </w:rPr>
              <w:object w:dxaOrig="3700" w:dyaOrig="760" w14:anchorId="2E72C419">
                <v:shape id="_x0000_i1034" type="#_x0000_t75" alt="" style="width:184.9pt;height:38.6pt;mso-width-percent:0;mso-height-percent:0;mso-width-percent:0;mso-height-percent:0" o:ole="">
                  <v:imagedata r:id="rId33" o:title=""/>
                </v:shape>
                <o:OLEObject Type="Embed" ProgID="Equation.DSMT4" ShapeID="_x0000_i1034" DrawAspect="Content" ObjectID="_1691914581" r:id="rId34"/>
              </w:object>
            </w:r>
          </w:p>
        </w:tc>
      </w:tr>
    </w:tbl>
    <w:p w14:paraId="3E5DC9E0" w14:textId="749ADEF8" w:rsidR="00393208" w:rsidRDefault="004A1503" w:rsidP="004A1503">
      <w:pPr>
        <w:pStyle w:val="Caption"/>
        <w:jc w:val="center"/>
      </w:pPr>
      <w:r>
        <w:t xml:space="preserve">Table </w:t>
      </w:r>
      <w:r w:rsidR="00446F71">
        <w:fldChar w:fldCharType="begin"/>
      </w:r>
      <w:r w:rsidR="00446F71">
        <w:instrText xml:space="preserve"> SEQ Table \* ARABIC </w:instrText>
      </w:r>
      <w:r w:rsidR="00446F71">
        <w:fldChar w:fldCharType="separate"/>
      </w:r>
      <w:r w:rsidR="00604468">
        <w:rPr>
          <w:noProof/>
        </w:rPr>
        <w:t>1</w:t>
      </w:r>
      <w:r w:rsidR="00446F71">
        <w:rPr>
          <w:noProof/>
        </w:rPr>
        <w:fldChar w:fldCharType="end"/>
      </w:r>
    </w:p>
    <w:p w14:paraId="1E399353" w14:textId="6F1E95DF" w:rsidR="007F44F0" w:rsidRPr="007F44F0" w:rsidRDefault="00393208" w:rsidP="006E64DD">
      <w:pPr>
        <w:pStyle w:val="BodyText"/>
        <w:ind w:firstLine="288"/>
      </w:pPr>
      <w:r>
        <w:t>Mean Abso</w:t>
      </w:r>
      <w:r w:rsidR="00365CE3">
        <w:t>lu</w:t>
      </w:r>
      <w:r>
        <w:t>te Error (MAE) is the simpl</w:t>
      </w:r>
      <w:r w:rsidR="00365CE3">
        <w:t>e</w:t>
      </w:r>
      <w:r>
        <w:t>st way to measure forecast error</w:t>
      </w:r>
      <w:r w:rsidR="004A0811">
        <w:t xml:space="preserve"> </w:t>
      </w:r>
      <w:r w:rsidR="00EC7607">
        <w:fldChar w:fldCharType="begin" w:fldLock="1"/>
      </w:r>
      <w:r w:rsidR="00EC7607">
        <w:instrText>ADDIN CSL_CITATION {"citationItems":[{"id":"ITEM-1","itemData":{"DOI":"10.1007/978-3-030-15035-8_107","ISBN":"9783030150341","ISSN":"21945365","abstract":"In smart grid, precise and accurate electricity load forecasting is one of the most challenging tasks. It is due to the high volatile, non-stationary and non-linear behavior of electricity load data. In this paper, a Deep Convolution Neural Network (DCNN) model is proposed to forecast the electricity load for each day of the week of Victoria (Australia). To forecast the electricity load for one day of the week, we analyzed the electricity load data consumed on the same day for the previous three months. To show the usefulness of our proposed scheme, comparison is made with the state of the art forecasting models namely recurrent neural network, extreme learning machine, CNN and auto regressive integrated moving average. Results show that the proposed DCNN has the lowest mean absolute percentage error, mean absolute error and root mean square error of 2.1%, 138.771 and 116.417.","author":[{"dropping-particle":"","family":"Khan","given":"Sajjad","non-dropping-particle":"","parse-names":false,"suffix":""},{"dropping-particle":"","family":"Javaid","given":"Nadeem","non-dropping-particle":"","parse-names":false,"suffix":""},{"dropping-particle":"","family":"Chand","given":"Annas","non-dropping-particle":"","parse-names":false,"suffix":""},{"dropping-particle":"","family":"Khan","given":"Abdul Basit Majeed","non-dropping-particle":"","parse-names":false,"suffix":""},{"dropping-particle":"","family":"Rashid","given":"Fahad","non-dropping-particle":"","parse-names":false,"suffix":""},{"dropping-particle":"","family":"Afridi","given":"Imran Uddin","non-dropping-particle":"","parse-names":false,"suffix":""}],"container-title":"Advances in Intelligent Systems and Computing","id":"ITEM-1","issued":{"date-parts":[["2019"]]},"title":"Electricity Load Forecasting for Each Day of Week Using Deep CNN","type":"paper-conference"},"uris":["http://www.mendeley.com/documents/?uuid=4d0f7756-490c-4e08-a555-dd1307469290"]}],"mendeley":{"formattedCitation":"[63]","plainTextFormattedCitation":"[63]","previouslyFormattedCitation":"[63]"},"properties":{"noteIndex":0},"schema":"https://github.com/citation-style-language/schema/raw/master/csl-citation.json"}</w:instrText>
      </w:r>
      <w:r w:rsidR="00EC7607">
        <w:fldChar w:fldCharType="separate"/>
      </w:r>
      <w:r w:rsidR="00EC7607" w:rsidRPr="00EC7607">
        <w:rPr>
          <w:noProof/>
        </w:rPr>
        <w:t>[63]</w:t>
      </w:r>
      <w:r w:rsidR="00EC7607">
        <w:fldChar w:fldCharType="end"/>
      </w:r>
      <w:r>
        <w:t>, but because it is an absolute measure, it does not provide a way to compare measurements across forecast scenarios of different scale</w:t>
      </w:r>
      <w:r w:rsidR="00365CE3">
        <w:t>s</w:t>
      </w:r>
      <w:r>
        <w:t xml:space="preserve">.  </w:t>
      </w:r>
      <w:r w:rsidR="006D42B5">
        <w:t xml:space="preserve">For this reason,  </w:t>
      </w:r>
      <w:r>
        <w:t xml:space="preserve"> </w:t>
      </w:r>
      <w:r w:rsidR="006D42B5" w:rsidRPr="00617EA7">
        <w:t>Mean Absolute Percent Error (MAPE)</w:t>
      </w:r>
      <w:r w:rsidR="006D42B5">
        <w:t xml:space="preserve"> is commonly used </w:t>
      </w:r>
      <w:r w:rsidR="006D42B5">
        <w:fldChar w:fldCharType="begin" w:fldLock="1"/>
      </w:r>
      <w:r w:rsidR="006D42B5">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rsidR="006D42B5">
        <w:fldChar w:fldCharType="separate"/>
      </w:r>
      <w:r w:rsidR="006D42B5" w:rsidRPr="0066737E">
        <w:rPr>
          <w:noProof/>
        </w:rPr>
        <w:t>[1]</w:t>
      </w:r>
      <w:r w:rsidR="006D42B5">
        <w:fldChar w:fldCharType="end"/>
      </w:r>
      <w:r w:rsidR="006D42B5">
        <w:t xml:space="preserve"> since </w:t>
      </w:r>
      <w:r w:rsidR="00365CE3">
        <w:t xml:space="preserve">the </w:t>
      </w:r>
      <w:r w:rsidR="006D42B5">
        <w:t xml:space="preserve">interpretation of comparisons </w:t>
      </w:r>
      <w:r w:rsidR="00365CE3">
        <w:t>is</w:t>
      </w:r>
      <w:r w:rsidR="006D42B5">
        <w:t xml:space="preserve"> straightforward.  However, MAPE is also limited in that it cannot handle 0-valued actuals, </w:t>
      </w:r>
      <w:r w:rsidR="009E5501">
        <w:t xml:space="preserve">it </w:t>
      </w:r>
      <w:r w:rsidR="002F198B">
        <w:t xml:space="preserve">over-emphasizes high errors during low demands, </w:t>
      </w:r>
      <w:r w:rsidR="006D42B5">
        <w:t xml:space="preserve">and </w:t>
      </w:r>
      <w:r w:rsidR="009E5501">
        <w:t xml:space="preserve">it </w:t>
      </w:r>
      <w:r w:rsidR="006D42B5">
        <w:t xml:space="preserve">over-emphasizes overshoot errors compared to undershoot errors for </w:t>
      </w:r>
      <w:r w:rsidR="006D42B5">
        <w:lastRenderedPageBreak/>
        <w:t>forecasting scenarios bounded by 0</w:t>
      </w:r>
      <w:r w:rsidR="000952D9">
        <w:t xml:space="preserve"> (since undershoot errors cannot be worse than 100%, but overshoot errors are unbounded)</w:t>
      </w:r>
      <w:r w:rsidR="004A0811">
        <w:t xml:space="preserve"> </w:t>
      </w:r>
      <w:r w:rsidR="00EC7607">
        <w:fldChar w:fldCharType="begin" w:fldLock="1"/>
      </w:r>
      <w:r w:rsidR="00EC7607">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review","type":"article-journal","volume":"32"},"uris":["http://www.mendeley.com/documents/?uuid=91cda470-9778-4f49-a8d8-e05029ecce55"]},{"id":"ITEM-2","itemData":{"DOI":"10.1016/j.energy.2016.07.090","ISSN":"03605442","abstract":"A number of recent studies use deep belief networks (DBN) with a great success in various applications such as image classification and speech recognition. In this paper, a DBN made up from multiple layers of restricted Boltzmann machines is used for electricity load forecasting. The layer-by-layer unsupervised training procedure is followed by fine-tuning of the parameters by using a supervised back-propagation training method. Our DBN model was applied to short-term electricity load forecasting based on the Macedonian hourly electricity consumption data in the period 2008–2014. The obtained results are not only compared with the latest actual data, but furthermore, they are compared with the predicted data obtained from a typical feed-forward multi-layer perceptron neural network and with the forecasted data provided by the Macedonian system operator (MEPSO). The comparisons show that the applied model is not only suitable for hourly electricity load forecasting of the Macedonian electric power system, it actually provides superior results than the ones obtained using traditional methods. The mean absolute percentage error (MAPE) is reduced by up to 8.6% when using DBN, compared to the MEPSO data for the 24-h ahead forecasting, and the MAPE for daily peak forecasting is reduced by up to 21%.","author":[{"dropping-particle":"","family":"Dedinec","given":"Aleksandra","non-dropping-particle":"","parse-names":false,"suffix":""},{"dropping-particle":"","family":"Filiposka","given":"Sonja","non-dropping-particle":"","parse-names":false,"suffix":""},{"dropping-particle":"","family":"Dedinec","given":"Aleksandar","non-dropping-particle":"","parse-names":false,"suffix":""},{"dropping-particle":"","family":"Kocarev","given":"Ljupco","non-dropping-particle":"","parse-names":false,"suffix":""}],"container-title":"Energy","id":"ITEM-2","issued":{"date-parts":[["2016"]]},"title":"Deep belief network based electricity load forecasting: An analysis of Macedonian case","type":"article-journal"},"uris":["http://www.mendeley.com/documents/?uuid=6b6a44fc-e904-4f35-b1f5-230856d79ef7"]}],"mendeley":{"formattedCitation":"[1], [64]","plainTextFormattedCitation":"[1], [64]","previouslyFormattedCitation":"[1], [64]"},"properties":{"noteIndex":0},"schema":"https://github.com/citation-style-language/schema/raw/master/csl-citation.json"}</w:instrText>
      </w:r>
      <w:r w:rsidR="00EC7607">
        <w:fldChar w:fldCharType="separate"/>
      </w:r>
      <w:r w:rsidR="00EC7607" w:rsidRPr="00EC7607">
        <w:rPr>
          <w:noProof/>
        </w:rPr>
        <w:t>[1], [64]</w:t>
      </w:r>
      <w:r w:rsidR="00EC7607">
        <w:fldChar w:fldCharType="end"/>
      </w:r>
      <w:r w:rsidR="006D42B5">
        <w:t>.</w:t>
      </w:r>
      <w:r w:rsidR="000952D9">
        <w:t xml:space="preserve">  Both MAE and MAPE tend to be insensitive to rare but significant errors, which are better captured with root mean square error (RMSE)</w:t>
      </w:r>
      <w:r w:rsidR="004A0811">
        <w:t xml:space="preserve"> </w:t>
      </w:r>
      <w:r w:rsidR="00EC7607">
        <w:fldChar w:fldCharType="begin" w:fldLock="1"/>
      </w:r>
      <w:r w:rsidR="00EC7607">
        <w:instrText>ADDIN CSL_CITATION {"citationItems":[{"id":"ITEM-1","itemData":{"DOI":"10.3390/en11010213","ISSN":"19961073","abstract":"One of the most important research topics in smart grid technology is load forecasting, because accuracy of load forecasting highly influences reliability of the smart grid systems. In the past, load forecasting was obtained by traditional analysis techniques such as time series analysis and linear regression. Since the load forecast focuses on aggregated electricity consumption patterns, researchers have recently integrated deep learning approaches with machine learning techniques. In this study, an accurate deep neural network algorithm for short-Term load forecasting (STLF) is introduced. The forecasting performance of proposed algorithm is compared with performances of five artificial intelligence algorithms that are commonly used in load forecasting. The Mean Absolute Percentage Error (MAPE) and Cumulative Variation of Root Mean Square Error (CV-RMSE) are used as accuracy evaluation indexes. The experiment results show that MAPE and CV-RMSE of proposed algorithm are 9.77% and 11.66%, respectively, displaying very high forecasting accuracy.","author":[{"dropping-particle":"","family":"Kuo","given":"Ping Huan","non-dropping-particle":"","parse-names":false,"suffix":""},{"dropping-particle":"","family":"Huang","given":"Chiou Jye","non-dropping-particle":"","parse-names":false,"suffix":""}],"container-title":"Energies","id":"ITEM-1","issued":{"date-parts":[["2018"]]},"title":"A high precision artificial neural networks model for short-Term energy load forecasting","type":"article-journal"},"uris":["http://www.mendeley.com/documents/?uuid=e3c847d0-b7c8-4635-b231-a4638120c750"]}],"mendeley":{"formattedCitation":"[16]","plainTextFormattedCitation":"[16]","previouslyFormattedCitation":"[16]"},"properties":{"noteIndex":0},"schema":"https://github.com/citation-style-language/schema/raw/master/csl-citation.json"}</w:instrText>
      </w:r>
      <w:r w:rsidR="00EC7607">
        <w:fldChar w:fldCharType="separate"/>
      </w:r>
      <w:r w:rsidR="00EC7607" w:rsidRPr="00EC7607">
        <w:rPr>
          <w:noProof/>
        </w:rPr>
        <w:t>[16]</w:t>
      </w:r>
      <w:r w:rsidR="00EC7607">
        <w:fldChar w:fldCharType="end"/>
      </w:r>
      <w:r w:rsidR="002F198B">
        <w:t>, but RMSE is not scaled to the original error</w:t>
      </w:r>
      <w:r w:rsidR="00365CE3">
        <w:t>,</w:t>
      </w:r>
      <w:r w:rsidR="002F198B">
        <w:t xml:space="preserve"> so </w:t>
      </w:r>
      <w:r w:rsidR="00365CE3">
        <w:t xml:space="preserve">it </w:t>
      </w:r>
      <w:r w:rsidR="002F198B">
        <w:t>is more difficult to interpret</w:t>
      </w:r>
      <w:r w:rsidR="000952D9">
        <w:t>.  To fully capture bias and precision, Mean Biased Error (MBE) and standard deviation (SD) can also be used</w:t>
      </w:r>
      <w:r w:rsidR="004A0811">
        <w:t xml:space="preserve"> </w:t>
      </w:r>
      <w:r w:rsidR="00EC7607">
        <w:fldChar w:fldCharType="begin" w:fldLock="1"/>
      </w:r>
      <w:r w:rsidR="00EC7607">
        <w:instrText>ADDIN CSL_CITATION {"citationItems":[{"id":"ITEM-1","itemData":{"DOI":"10.1109/PECI.2015.7064913","ISBN":"9781479979493","abstract":"Day-ahead electricity load forecasts are presented for the ISO-NE CA area. Four different methods are discussed and compared, namely seasonal autoregressive moving average (SARIMA), seasonal autoregressive moving average with exogenous variable (SARIMAX), random forests (RF) and gradient boosting regression trees (GBRT). The forecasting performance of each model was evaluated by two metrics, namely mean absolute percentage error (MAPE) and root mean square error (RMSE). The results of this study showed that GBRT model is superior to the others for 24 hours ahead forecasts. Based on this study we claim that gradient boosting regression trees can be appropriate for load forecasting applications and yield accurate results.","author":[{"dropping-particle":"","family":"Papadopoulos","given":"Sokratis","non-dropping-particle":"","parse-names":false,"suffix":""},{"dropping-particle":"","family":"Karakatsanis","given":"Ioannis","non-dropping-particle":"","parse-names":false,"suffix":""}],"container-title":"2015 IEEE Power and Energy Conference at Illinois, PECI 2015","id":"ITEM-1","issued":{"date-parts":[["2015"]]},"title":"Short-term electricity load forecasting using time series and ensemble learning methods","type":"paper-conference"},"uris":["http://www.mendeley.com/documents/?uuid=6fa36aba-d7f4-4f10-bc23-ec50bd58c166"]},{"id":"ITEM-2","itemData":{"DOI":"10.1016/j.egyr.2020.09.019","ISSN":"23524847","abstract":"The control optimization of a variable refrigerant flow (VRF) system requires an accurate electricity load forecast because VRF systems have a wide range of energy consumption owing to part load ratios. Currently, the empirical gray and black-box models are widely used for electricity load forecasting and may not capture the non-linear and dynamic characteristics of VRF system. This paper presents a long short-term memory based sequence-to-sequence (seq2seq) model to forecast the multi-step ahead electric consumption of VRF systems according to the state information and control signals. Increasing the depth of the network and the number of neurons per hidden layer cannot improve the performance of the proposed model for testing data up to a limited number of layers, indicating overfitting. This paper presents two methods to address this limitation. First, the feature selection methods were implemented resulting in computationally efficient models with higher accuracies. Pearson correlation and random forest methods were used to identify the relationship among features and thus ascertain both relevant and redundant features. In the second approach, a Bayesian optimization is presented to identify the hyperparameters of a given model that improve the performance of load forecasting. The results demonstrate that the optimized seq2seq model with feature selection is capable to predict the electricity consumption and the daily peak electricity usage reasonably well in a test case of a commercial building with VRF systems. The accurate and robust load forecasting model enables building operators to simulate the operating configurations of VRF system without making physical changes.","author":[{"dropping-particle":"","family":"Kim","given":"Woohyun","non-dropping-particle":"","parse-names":false,"suffix":""},{"dropping-particle":"","family":"Han","given":"Yerim","non-dropping-particle":"","parse-names":false,"suffix":""},{"dropping-particle":"","family":"Kim","given":"Kyoung Jae","non-dropping-particle":"","parse-names":false,"suffix":""},{"dropping-particle":"","family":"Song","given":"Kwan Woo","non-dropping-particle":"","parse-names":false,"suffix":""}],"container-title":"Energy Reports","id":"ITEM-2","issued":{"date-parts":[["2020"]]},"title":"Electricity load forecasting using advanced feature selection and optimal deep learning model for the variable refrigerant flow systems","type":"article-journal"},"uris":["http://www.mendeley.com/documents/?uuid=a93c32ae-59b8-4caf-b72a-c2f8dde4a5af"]}],"mendeley":{"formattedCitation":"[65], [66]","plainTextFormattedCitation":"[65], [66]"},"properties":{"noteIndex":0},"schema":"https://github.com/citation-style-language/schema/raw/master/csl-citation.json"}</w:instrText>
      </w:r>
      <w:r w:rsidR="00EC7607">
        <w:fldChar w:fldCharType="separate"/>
      </w:r>
      <w:r w:rsidR="00EC7607" w:rsidRPr="00EC7607">
        <w:rPr>
          <w:noProof/>
        </w:rPr>
        <w:t>[65], [66]</w:t>
      </w:r>
      <w:r w:rsidR="00EC7607">
        <w:fldChar w:fldCharType="end"/>
      </w:r>
      <w:r w:rsidR="000952D9">
        <w:t>.</w:t>
      </w:r>
      <w:r>
        <w:t xml:space="preserve">    </w:t>
      </w:r>
      <w:r w:rsidR="00B13D97">
        <w:t xml:space="preserve">  </w:t>
      </w:r>
    </w:p>
    <w:p w14:paraId="48E12E4F" w14:textId="38CABA4A" w:rsidR="001D4D50" w:rsidRDefault="001D4D50" w:rsidP="000E6695">
      <w:pPr>
        <w:pStyle w:val="Heading1"/>
      </w:pPr>
      <w:bookmarkStart w:id="34" w:name="_Toc69470502"/>
      <w:bookmarkStart w:id="35" w:name="_Toc69470957"/>
      <w:bookmarkStart w:id="36" w:name="_Toc80892978"/>
      <w:r>
        <w:t>Contributions</w:t>
      </w:r>
      <w:bookmarkEnd w:id="34"/>
      <w:bookmarkEnd w:id="35"/>
      <w:bookmarkEnd w:id="36"/>
    </w:p>
    <w:p w14:paraId="63A73F47" w14:textId="478F409C" w:rsidR="00F114CC" w:rsidRDefault="00BA551F" w:rsidP="00705880">
      <w:pPr>
        <w:pStyle w:val="BodyText"/>
        <w:ind w:firstLine="288"/>
      </w:pPr>
      <w:r w:rsidRPr="00BA551F">
        <w:t xml:space="preserve">This research will </w:t>
      </w:r>
      <w:r w:rsidR="009E5501">
        <w:t>assess</w:t>
      </w:r>
      <w:r w:rsidRPr="00BA551F">
        <w:t xml:space="preserve"> the value added by deep learning algorithms (like CNN and LTSM) </w:t>
      </w:r>
      <w:r w:rsidR="009E5501">
        <w:t xml:space="preserve">by comparing their performance to </w:t>
      </w:r>
      <w:r w:rsidRPr="00BA551F">
        <w:t xml:space="preserve">traditional </w:t>
      </w:r>
      <w:r w:rsidR="009E5501">
        <w:t>forecasters</w:t>
      </w:r>
      <w:r w:rsidR="00F47DE5">
        <w:t>, in terms of accuracy in the forecasts and in their ability to identify future electrical peak demands</w:t>
      </w:r>
      <w:r w:rsidRPr="00BA551F">
        <w:t xml:space="preserve">. We </w:t>
      </w:r>
      <w:r w:rsidR="009E5501">
        <w:t>aim</w:t>
      </w:r>
      <w:r w:rsidRPr="00BA551F">
        <w:t xml:space="preserve"> to </w:t>
      </w:r>
      <w:r w:rsidR="00B13D97">
        <w:t xml:space="preserve">explore deep learning approaches to see if they </w:t>
      </w:r>
      <w:r w:rsidR="009E5501">
        <w:t>are more adaptive to</w:t>
      </w:r>
      <w:r w:rsidRPr="00BA551F">
        <w:t xml:space="preserve"> </w:t>
      </w:r>
      <w:r w:rsidR="00B97BF0">
        <w:t xml:space="preserve">changes in extraneous factors like </w:t>
      </w:r>
      <w:r w:rsidRPr="00BA551F">
        <w:t xml:space="preserve">annual increases in power demand </w:t>
      </w:r>
      <w:r w:rsidR="00B97BF0">
        <w:t xml:space="preserve">or </w:t>
      </w:r>
      <w:r w:rsidRPr="00BA551F">
        <w:t xml:space="preserve">temperature shifts. </w:t>
      </w:r>
      <w:r w:rsidR="00B97BF0">
        <w:t xml:space="preserve">The goal is to develop forecasters that can adapt to complex data relationships without explicit user intervention.  This is an </w:t>
      </w:r>
      <w:r w:rsidR="00365CE3">
        <w:t>important</w:t>
      </w:r>
      <w:r w:rsidR="00B97BF0">
        <w:t xml:space="preserve"> goal for our Smart</w:t>
      </w:r>
      <w:r w:rsidR="00390367">
        <w:t>-</w:t>
      </w:r>
      <w:r w:rsidR="00B97BF0">
        <w:t xml:space="preserve">Grid Project industry collaborators, and we will provide an analysis </w:t>
      </w:r>
      <w:r w:rsidR="00365CE3">
        <w:t>tuned explicitly</w:t>
      </w:r>
      <w:r w:rsidR="00B97BF0">
        <w:t xml:space="preserve"> to their data set.  Furthermore, because we have also included analysis on data that is publicly available, this work will be reproduc</w:t>
      </w:r>
      <w:r w:rsidR="00365CE3">
        <w:t>i</w:t>
      </w:r>
      <w:r w:rsidR="00B97BF0">
        <w:t>ble, making it a valuable comparison point for future research within and beyond our smart</w:t>
      </w:r>
      <w:r w:rsidR="00365CE3">
        <w:t>-g</w:t>
      </w:r>
      <w:r w:rsidR="00B97BF0">
        <w:t xml:space="preserve">rid team. </w:t>
      </w:r>
    </w:p>
    <w:p w14:paraId="1B842409" w14:textId="376735BA" w:rsidR="00B279BC" w:rsidRDefault="00B279BC">
      <w:pPr>
        <w:spacing w:after="0"/>
      </w:pPr>
      <w:r>
        <w:br w:type="page"/>
      </w:r>
    </w:p>
    <w:p w14:paraId="3B0E8E0B" w14:textId="38ADB51D" w:rsidR="00F114CC" w:rsidRDefault="00F114CC" w:rsidP="00F114CC">
      <w:pPr>
        <w:pStyle w:val="Heading1"/>
      </w:pPr>
      <w:bookmarkStart w:id="37" w:name="_Toc80892979"/>
      <w:r>
        <w:lastRenderedPageBreak/>
        <w:t>References</w:t>
      </w:r>
      <w:bookmarkEnd w:id="37"/>
    </w:p>
    <w:p w14:paraId="20AD4448" w14:textId="40F9A2A8" w:rsidR="00EC7607" w:rsidRPr="00EC7607" w:rsidRDefault="005C54B3" w:rsidP="00EC7607">
      <w:pPr>
        <w:widowControl w:val="0"/>
        <w:autoSpaceDE w:val="0"/>
        <w:autoSpaceDN w:val="0"/>
        <w:adjustRightInd w:val="0"/>
        <w:spacing w:after="120" w:line="480" w:lineRule="auto"/>
        <w:ind w:left="640" w:hanging="640"/>
        <w:rPr>
          <w:rFonts w:cs="Calibri"/>
          <w:noProof/>
          <w:szCs w:val="24"/>
        </w:rPr>
      </w:pPr>
      <w:r>
        <w:fldChar w:fldCharType="begin" w:fldLock="1"/>
      </w:r>
      <w:r>
        <w:instrText xml:space="preserve">ADDIN Mendeley Bibliography CSL_BIBLIOGRAPHY </w:instrText>
      </w:r>
      <w:r>
        <w:fldChar w:fldCharType="separate"/>
      </w:r>
      <w:r w:rsidR="00EC7607" w:rsidRPr="00EC7607">
        <w:rPr>
          <w:rFonts w:cs="Calibri"/>
          <w:noProof/>
          <w:szCs w:val="24"/>
        </w:rPr>
        <w:t>[1]</w:t>
      </w:r>
      <w:r w:rsidR="00EC7607" w:rsidRPr="00EC7607">
        <w:rPr>
          <w:rFonts w:cs="Calibri"/>
          <w:noProof/>
          <w:szCs w:val="24"/>
        </w:rPr>
        <w:tab/>
        <w:t xml:space="preserve">T. Hong and S. Fan, “Probabilistic electric load forecasting: A tutorial review,” </w:t>
      </w:r>
      <w:r w:rsidR="00EC7607" w:rsidRPr="00EC7607">
        <w:rPr>
          <w:rFonts w:cs="Calibri"/>
          <w:i/>
          <w:iCs/>
          <w:noProof/>
          <w:szCs w:val="24"/>
        </w:rPr>
        <w:t>Int. J. Forecast.</w:t>
      </w:r>
      <w:r w:rsidR="00EC7607" w:rsidRPr="00EC7607">
        <w:rPr>
          <w:rFonts w:cs="Calibri"/>
          <w:noProof/>
          <w:szCs w:val="24"/>
        </w:rPr>
        <w:t>, vol. 32, no. 3, pp. 914–938, 2016, doi: 10.1016/j.ijforecast.2015.11.011.</w:t>
      </w:r>
    </w:p>
    <w:p w14:paraId="322144E4"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[2]</w:t>
      </w:r>
      <w:r w:rsidRPr="00EC7607">
        <w:rPr>
          <w:rFonts w:cs="Calibri"/>
          <w:noProof/>
          <w:szCs w:val="24"/>
        </w:rPr>
        <w:tab/>
        <w:t>S. Singh, S. Hussain, and M. A. Bazaz, “Short term load forecasting using artificial neural network,” 2018, doi: 10.1109/ICIIP.2017.8313703.</w:t>
      </w:r>
    </w:p>
    <w:p w14:paraId="415CAFCA"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[3]</w:t>
      </w:r>
      <w:r w:rsidRPr="00EC7607">
        <w:rPr>
          <w:rFonts w:cs="Calibri"/>
          <w:noProof/>
          <w:szCs w:val="24"/>
        </w:rPr>
        <w:tab/>
        <w:t>K. Amarasinghe, D. L. Marino, and M. Manic, “Deep neural networks for energy load forecasting,” 2017, doi: 10.1109/ISIE.2017.8001465.</w:t>
      </w:r>
    </w:p>
    <w:p w14:paraId="1BD0A91F"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[4]</w:t>
      </w:r>
      <w:r w:rsidRPr="00EC7607">
        <w:rPr>
          <w:rFonts w:cs="Calibri"/>
          <w:noProof/>
          <w:szCs w:val="24"/>
        </w:rPr>
        <w:tab/>
        <w:t xml:space="preserve">J. Zhang, Y. M. Wei, D. Li, Z. Tan, and J. Zhou, “Short term electricity load forecasting using a hybrid model,” </w:t>
      </w:r>
      <w:r w:rsidRPr="00EC7607">
        <w:rPr>
          <w:rFonts w:cs="Calibri"/>
          <w:i/>
          <w:iCs/>
          <w:noProof/>
          <w:szCs w:val="24"/>
        </w:rPr>
        <w:t>Energy</w:t>
      </w:r>
      <w:r w:rsidRPr="00EC7607">
        <w:rPr>
          <w:rFonts w:cs="Calibri"/>
          <w:noProof/>
          <w:szCs w:val="24"/>
        </w:rPr>
        <w:t>, 2018, doi: 10.1016/j.energy.2018.06.012.</w:t>
      </w:r>
    </w:p>
    <w:p w14:paraId="2EF4C60E"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[5]</w:t>
      </w:r>
      <w:r w:rsidRPr="00EC7607">
        <w:rPr>
          <w:rFonts w:cs="Calibri"/>
          <w:noProof/>
          <w:szCs w:val="24"/>
        </w:rPr>
        <w:tab/>
        <w:t xml:space="preserve">C. Kuster, Y. Rezgui, and M. Mourshed, “Electrical load forecasting models: A critical systematic review,” </w:t>
      </w:r>
      <w:r w:rsidRPr="00EC7607">
        <w:rPr>
          <w:rFonts w:cs="Calibri"/>
          <w:i/>
          <w:iCs/>
          <w:noProof/>
          <w:szCs w:val="24"/>
        </w:rPr>
        <w:t>Sustainable Cities and Society</w:t>
      </w:r>
      <w:r w:rsidRPr="00EC7607">
        <w:rPr>
          <w:rFonts w:cs="Calibri"/>
          <w:noProof/>
          <w:szCs w:val="24"/>
        </w:rPr>
        <w:t>. 2017, doi: 10.1016/j.scs.2017.08.009.</w:t>
      </w:r>
    </w:p>
    <w:p w14:paraId="7F5EDEF9"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[6]</w:t>
      </w:r>
      <w:r w:rsidRPr="00EC7607">
        <w:rPr>
          <w:rFonts w:cs="Calibri"/>
          <w:noProof/>
          <w:szCs w:val="24"/>
        </w:rPr>
        <w:tab/>
        <w:t xml:space="preserve">Z. Deng, B. Wang, Y. Xu, T. Xu, C. Liu, and Z. Zhu, “Multi-scale convolutional neural network with time-cognition for multi-step short-Term load forecasting,” </w:t>
      </w:r>
      <w:r w:rsidRPr="00EC7607">
        <w:rPr>
          <w:rFonts w:cs="Calibri"/>
          <w:i/>
          <w:iCs/>
          <w:noProof/>
          <w:szCs w:val="24"/>
        </w:rPr>
        <w:t>IEEE Access</w:t>
      </w:r>
      <w:r w:rsidRPr="00EC7607">
        <w:rPr>
          <w:rFonts w:cs="Calibri"/>
          <w:noProof/>
          <w:szCs w:val="24"/>
        </w:rPr>
        <w:t>, vol. 7, pp. 88058–88071, 2019, doi: 10.1109/ACCESS.2019.2926137.</w:t>
      </w:r>
    </w:p>
    <w:p w14:paraId="759CF921"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[7]</w:t>
      </w:r>
      <w:r w:rsidRPr="00EC7607">
        <w:rPr>
          <w:rFonts w:cs="Calibri"/>
          <w:noProof/>
          <w:szCs w:val="24"/>
        </w:rPr>
        <w:tab/>
        <w:t xml:space="preserve">I. K. Nti, M. Teimeh, O. Nyarko-Boateng, and A. F. Adekoya, “Electricity load forecasting: a systematic review,” </w:t>
      </w:r>
      <w:r w:rsidRPr="00EC7607">
        <w:rPr>
          <w:rFonts w:cs="Calibri"/>
          <w:i/>
          <w:iCs/>
          <w:noProof/>
          <w:szCs w:val="24"/>
        </w:rPr>
        <w:t>J. Electr. Syst. Inf. Technol.</w:t>
      </w:r>
      <w:r w:rsidRPr="00EC7607">
        <w:rPr>
          <w:rFonts w:cs="Calibri"/>
          <w:noProof/>
          <w:szCs w:val="24"/>
        </w:rPr>
        <w:t>, 2020, doi: 10.1186/s43067-020-00021-8.</w:t>
      </w:r>
    </w:p>
    <w:p w14:paraId="220E5ECD"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[8]</w:t>
      </w:r>
      <w:r w:rsidRPr="00EC7607">
        <w:rPr>
          <w:rFonts w:cs="Calibri"/>
          <w:noProof/>
          <w:szCs w:val="24"/>
        </w:rPr>
        <w:tab/>
        <w:t xml:space="preserve">A. Almalaq and G. Edwards, “A review of deep learning methods applied on load forecasting,” </w:t>
      </w:r>
      <w:r w:rsidRPr="00EC7607">
        <w:rPr>
          <w:rFonts w:cs="Calibri"/>
          <w:i/>
          <w:iCs/>
          <w:noProof/>
          <w:szCs w:val="24"/>
        </w:rPr>
        <w:t>Proc. - 16th IEEE Int. Conf. Mach. Learn. Appl. ICMLA 2017</w:t>
      </w:r>
      <w:r w:rsidRPr="00EC7607">
        <w:rPr>
          <w:rFonts w:cs="Calibri"/>
          <w:noProof/>
          <w:szCs w:val="24"/>
        </w:rPr>
        <w:t>, vol. 2017-Decem, pp. 511–516, 2017, doi: 10.1109/ICMLA.2017.0-110.</w:t>
      </w:r>
    </w:p>
    <w:p w14:paraId="1C57A309"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lastRenderedPageBreak/>
        <w:t>[9]</w:t>
      </w:r>
      <w:r w:rsidRPr="00EC7607">
        <w:rPr>
          <w:rFonts w:cs="Calibri"/>
          <w:noProof/>
          <w:szCs w:val="24"/>
        </w:rPr>
        <w:tab/>
        <w:t xml:space="preserve">B. Yildiz, J. I. Bilbao, and A. B. Sproul, “A review and analysis of regression and machine learning models on commercial building electricity load forecasting,” </w:t>
      </w:r>
      <w:r w:rsidRPr="00EC7607">
        <w:rPr>
          <w:rFonts w:cs="Calibri"/>
          <w:i/>
          <w:iCs/>
          <w:noProof/>
          <w:szCs w:val="24"/>
        </w:rPr>
        <w:t>Renewable and Sustainable Energy Reviews</w:t>
      </w:r>
      <w:r w:rsidRPr="00EC7607">
        <w:rPr>
          <w:rFonts w:cs="Calibri"/>
          <w:noProof/>
          <w:szCs w:val="24"/>
        </w:rPr>
        <w:t>. 2017, doi: 10.1016/j.rser.2017.02.023.</w:t>
      </w:r>
    </w:p>
    <w:p w14:paraId="69164B76"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[10]</w:t>
      </w:r>
      <w:r w:rsidRPr="00EC7607">
        <w:rPr>
          <w:rFonts w:cs="Calibri"/>
          <w:noProof/>
          <w:szCs w:val="24"/>
        </w:rPr>
        <w:tab/>
        <w:t>A. Baliyan, K. Gaurav, and S. Kumar Mishra, “A review of short term load forecasting using artificial neural network models,” 2015, doi: 10.1016/j.procs.2015.04.160.</w:t>
      </w:r>
    </w:p>
    <w:p w14:paraId="1759DABE"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[11]</w:t>
      </w:r>
      <w:r w:rsidRPr="00EC7607">
        <w:rPr>
          <w:rFonts w:cs="Calibri"/>
          <w:noProof/>
          <w:szCs w:val="24"/>
        </w:rPr>
        <w:tab/>
        <w:t>L. Tang, Y. Yi, and Y. Peng, “An ensemble deep learning model for short-term load forecasting based on ARIMA and LSTM,” 2019, doi: 10.1109/SmartGridComm.2019.8909756.</w:t>
      </w:r>
    </w:p>
    <w:p w14:paraId="6D295B93"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[12]</w:t>
      </w:r>
      <w:r w:rsidRPr="00EC7607">
        <w:rPr>
          <w:rFonts w:cs="Calibri"/>
          <w:noProof/>
          <w:szCs w:val="24"/>
        </w:rPr>
        <w:tab/>
        <w:t xml:space="preserve">B. Nepal, M. Yamaha, A. Yokoe, and T. Yamaji, “Electricity load forecasting using clustering and ARIMA model for energy management in buildings,” </w:t>
      </w:r>
      <w:r w:rsidRPr="00EC7607">
        <w:rPr>
          <w:rFonts w:cs="Calibri"/>
          <w:i/>
          <w:iCs/>
          <w:noProof/>
          <w:szCs w:val="24"/>
        </w:rPr>
        <w:t>Japan Archit. Rev.</w:t>
      </w:r>
      <w:r w:rsidRPr="00EC7607">
        <w:rPr>
          <w:rFonts w:cs="Calibri"/>
          <w:noProof/>
          <w:szCs w:val="24"/>
        </w:rPr>
        <w:t>, 2020, doi: 10.1002/2475-8876.12135.</w:t>
      </w:r>
    </w:p>
    <w:p w14:paraId="66AB0B37"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[13]</w:t>
      </w:r>
      <w:r w:rsidRPr="00EC7607">
        <w:rPr>
          <w:rFonts w:cs="Calibri"/>
          <w:noProof/>
          <w:szCs w:val="24"/>
        </w:rPr>
        <w:tab/>
        <w:t>S. Kumar, S. Mishra, and S. Gupta, “Short term load forecasting using ANN and multiple linear regression,” 2016, doi: 10.1109/CICT.2016.44.</w:t>
      </w:r>
    </w:p>
    <w:p w14:paraId="4ADA1DB6"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[14]</w:t>
      </w:r>
      <w:r w:rsidRPr="00EC7607">
        <w:rPr>
          <w:rFonts w:cs="Calibri"/>
          <w:noProof/>
          <w:szCs w:val="24"/>
        </w:rPr>
        <w:tab/>
        <w:t xml:space="preserve">A. Y. Saber and A. K. M. R. Alam, “Short term load forecasting using multiple linear regression for big data,” </w:t>
      </w:r>
      <w:r w:rsidRPr="00EC7607">
        <w:rPr>
          <w:rFonts w:cs="Calibri"/>
          <w:i/>
          <w:iCs/>
          <w:noProof/>
          <w:szCs w:val="24"/>
        </w:rPr>
        <w:t>2017 IEEE Symp. Ser. Comput. Intell. SSCI 2017 - Proc.</w:t>
      </w:r>
      <w:r w:rsidRPr="00EC7607">
        <w:rPr>
          <w:rFonts w:cs="Calibri"/>
          <w:noProof/>
          <w:szCs w:val="24"/>
        </w:rPr>
        <w:t>, vol. 2018-Janua, pp. 1–6, 2018, doi: 10.1109/SSCI.2017.8285261.</w:t>
      </w:r>
    </w:p>
    <w:p w14:paraId="2CB2BC10"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[15]</w:t>
      </w:r>
      <w:r w:rsidRPr="00EC7607">
        <w:rPr>
          <w:rFonts w:cs="Calibri"/>
          <w:noProof/>
          <w:szCs w:val="24"/>
        </w:rPr>
        <w:tab/>
        <w:t>A. Badri, Z. Ameli, and A. Motie Birjandi, “Application of artificial neural networks and fuzzy logic methods for short term load forecasting,” 2012, doi: 10.1016/j.egypro.2011.12.965.</w:t>
      </w:r>
    </w:p>
    <w:p w14:paraId="5FE58FB2"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[16]</w:t>
      </w:r>
      <w:r w:rsidRPr="00EC7607">
        <w:rPr>
          <w:rFonts w:cs="Calibri"/>
          <w:noProof/>
          <w:szCs w:val="24"/>
        </w:rPr>
        <w:tab/>
        <w:t xml:space="preserve">P. H. Kuo and C. J. Huang, “A high precision artificial neural networks model for short-Term energy load forecasting,” </w:t>
      </w:r>
      <w:r w:rsidRPr="00EC7607">
        <w:rPr>
          <w:rFonts w:cs="Calibri"/>
          <w:i/>
          <w:iCs/>
          <w:noProof/>
          <w:szCs w:val="24"/>
        </w:rPr>
        <w:t>Energies</w:t>
      </w:r>
      <w:r w:rsidRPr="00EC7607">
        <w:rPr>
          <w:rFonts w:cs="Calibri"/>
          <w:noProof/>
          <w:szCs w:val="24"/>
        </w:rPr>
        <w:t>, 2018, doi: 10.3390/en11010213.</w:t>
      </w:r>
    </w:p>
    <w:p w14:paraId="04C6905C"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lastRenderedPageBreak/>
        <w:t>[17]</w:t>
      </w:r>
      <w:r w:rsidRPr="00EC7607">
        <w:rPr>
          <w:rFonts w:cs="Calibri"/>
          <w:noProof/>
          <w:szCs w:val="24"/>
        </w:rPr>
        <w:tab/>
        <w:t xml:space="preserve">T. Hong and P. Wang, “Fuzzy interaction regression for short term load forecasting,” </w:t>
      </w:r>
      <w:r w:rsidRPr="00EC7607">
        <w:rPr>
          <w:rFonts w:cs="Calibri"/>
          <w:i/>
          <w:iCs/>
          <w:noProof/>
          <w:szCs w:val="24"/>
        </w:rPr>
        <w:t>Fuzzy Optim. Decis. Mak.</w:t>
      </w:r>
      <w:r w:rsidRPr="00EC7607">
        <w:rPr>
          <w:rFonts w:cs="Calibri"/>
          <w:noProof/>
          <w:szCs w:val="24"/>
        </w:rPr>
        <w:t>, 2014, doi: 10.1007/s10700-013-9166-9.</w:t>
      </w:r>
    </w:p>
    <w:p w14:paraId="509CD417"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[18]</w:t>
      </w:r>
      <w:r w:rsidRPr="00EC7607">
        <w:rPr>
          <w:rFonts w:cs="Calibri"/>
          <w:noProof/>
          <w:szCs w:val="24"/>
        </w:rPr>
        <w:tab/>
        <w:t xml:space="preserve">M. Hanmandlu and B. K. Chauhan, “Load forecasting using hybrid models,” </w:t>
      </w:r>
      <w:r w:rsidRPr="00EC7607">
        <w:rPr>
          <w:rFonts w:cs="Calibri"/>
          <w:i/>
          <w:iCs/>
          <w:noProof/>
          <w:szCs w:val="24"/>
        </w:rPr>
        <w:t>IEEE Trans. Power Syst.</w:t>
      </w:r>
      <w:r w:rsidRPr="00EC7607">
        <w:rPr>
          <w:rFonts w:cs="Calibri"/>
          <w:noProof/>
          <w:szCs w:val="24"/>
        </w:rPr>
        <w:t>, 2011, doi: 10.1109/TPWRS.2010.2048585.</w:t>
      </w:r>
    </w:p>
    <w:p w14:paraId="2B8158D0"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[19]</w:t>
      </w:r>
      <w:r w:rsidRPr="00EC7607">
        <w:rPr>
          <w:rFonts w:cs="Calibri"/>
          <w:noProof/>
          <w:szCs w:val="24"/>
        </w:rPr>
        <w:tab/>
        <w:t xml:space="preserve">A. Yang, W. Li, and X. Yang, “Short-term electricity load forecasting based on feature selection and Least Squares Support Vector Machines,” </w:t>
      </w:r>
      <w:r w:rsidRPr="00EC7607">
        <w:rPr>
          <w:rFonts w:cs="Calibri"/>
          <w:i/>
          <w:iCs/>
          <w:noProof/>
          <w:szCs w:val="24"/>
        </w:rPr>
        <w:t>Knowledge-Based Syst.</w:t>
      </w:r>
      <w:r w:rsidRPr="00EC7607">
        <w:rPr>
          <w:rFonts w:cs="Calibri"/>
          <w:noProof/>
          <w:szCs w:val="24"/>
        </w:rPr>
        <w:t>, 2019, doi: 10.1016/j.knosys.2018.08.027.</w:t>
      </w:r>
    </w:p>
    <w:p w14:paraId="1C38F0F7"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[20]</w:t>
      </w:r>
      <w:r w:rsidRPr="00EC7607">
        <w:rPr>
          <w:rFonts w:cs="Calibri"/>
          <w:noProof/>
          <w:szCs w:val="24"/>
        </w:rPr>
        <w:tab/>
        <w:t xml:space="preserve">W. Kong, Z. Y. Dong, Y. Jia, D. J. Hill, Y. Xu, and Y. Zhang, “Short-Term Residential Load Forecasting Based on LSTM Recurrent Neural Network,” </w:t>
      </w:r>
      <w:r w:rsidRPr="00EC7607">
        <w:rPr>
          <w:rFonts w:cs="Calibri"/>
          <w:i/>
          <w:iCs/>
          <w:noProof/>
          <w:szCs w:val="24"/>
        </w:rPr>
        <w:t>IEEE Trans. Smart Grid</w:t>
      </w:r>
      <w:r w:rsidRPr="00EC7607">
        <w:rPr>
          <w:rFonts w:cs="Calibri"/>
          <w:noProof/>
          <w:szCs w:val="24"/>
        </w:rPr>
        <w:t>, vol. 10, no. 1, pp. 841–851, 2019, doi: 10.1109/TSG.2017.2753802.</w:t>
      </w:r>
    </w:p>
    <w:p w14:paraId="4F80FF8F"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[21]</w:t>
      </w:r>
      <w:r w:rsidRPr="00EC7607">
        <w:rPr>
          <w:rFonts w:cs="Calibri"/>
          <w:noProof/>
          <w:szCs w:val="24"/>
        </w:rPr>
        <w:tab/>
        <w:t>J. Zheng, C. Xu, Z. Zhang, and X. Li, “Electric load forecasting in smart grids using Long-Short-Term-Memory based Recurrent Neural Network,” 2017, doi: 10.1109/CISS.2017.7926112.</w:t>
      </w:r>
    </w:p>
    <w:p w14:paraId="22D8E3E6"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[22]</w:t>
      </w:r>
      <w:r w:rsidRPr="00EC7607">
        <w:rPr>
          <w:rFonts w:cs="Calibri"/>
          <w:noProof/>
          <w:szCs w:val="24"/>
        </w:rPr>
        <w:tab/>
        <w:t>“IESO - Hourly Zonal Demand Report.” http://reports.ieso.ca/public/DemandZonal/ (accessed Jun. 05, 2021).</w:t>
      </w:r>
    </w:p>
    <w:p w14:paraId="75ABA4F3"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[23]</w:t>
      </w:r>
      <w:r w:rsidRPr="00EC7607">
        <w:rPr>
          <w:rFonts w:cs="Calibri"/>
          <w:noProof/>
          <w:szCs w:val="24"/>
        </w:rPr>
        <w:tab/>
        <w:t>“Historical Climate Data - Climate - Environment and Climate Change Canada.” https://climate.weather.gc.ca/ (accessed Jan. 05, 2021).</w:t>
      </w:r>
    </w:p>
    <w:p w14:paraId="54E3F989"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[24]</w:t>
      </w:r>
      <w:r w:rsidRPr="00EC7607">
        <w:rPr>
          <w:rFonts w:cs="Calibri"/>
          <w:noProof/>
          <w:szCs w:val="24"/>
        </w:rPr>
        <w:tab/>
        <w:t>T. Hong, P. Wang, and H. L. Willis, “A naïve multiple linear regression benchmark for short term load forecasting,” 2011, doi: 10.1109/PES.2011.6038881.</w:t>
      </w:r>
    </w:p>
    <w:p w14:paraId="48E8CEF7"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[25]</w:t>
      </w:r>
      <w:r w:rsidRPr="00EC7607">
        <w:rPr>
          <w:rFonts w:cs="Calibri"/>
          <w:noProof/>
          <w:szCs w:val="24"/>
        </w:rPr>
        <w:tab/>
        <w:t xml:space="preserve">K. Methaprayoon, W. J. Lee, S. Rasmiddatta, J. R. Liao, and R. J. Ross, “Multistage artificial </w:t>
      </w:r>
      <w:r w:rsidRPr="00EC7607">
        <w:rPr>
          <w:rFonts w:cs="Calibri"/>
          <w:noProof/>
          <w:szCs w:val="24"/>
        </w:rPr>
        <w:lastRenderedPageBreak/>
        <w:t xml:space="preserve">neural network short-term load forecasting engine with front-end weather forecast,” </w:t>
      </w:r>
      <w:r w:rsidRPr="00EC7607">
        <w:rPr>
          <w:rFonts w:cs="Calibri"/>
          <w:i/>
          <w:iCs/>
          <w:noProof/>
          <w:szCs w:val="24"/>
        </w:rPr>
        <w:t>IEEE Trans. Ind. Appl.</w:t>
      </w:r>
      <w:r w:rsidRPr="00EC7607">
        <w:rPr>
          <w:rFonts w:cs="Calibri"/>
          <w:noProof/>
          <w:szCs w:val="24"/>
        </w:rPr>
        <w:t>, 2007, doi: 10.1109/TIA.2007.908190.</w:t>
      </w:r>
    </w:p>
    <w:p w14:paraId="2658BD89"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[26]</w:t>
      </w:r>
      <w:r w:rsidRPr="00EC7607">
        <w:rPr>
          <w:rFonts w:cs="Calibri"/>
          <w:noProof/>
          <w:szCs w:val="24"/>
        </w:rPr>
        <w:tab/>
        <w:t>A. K. Singh, Ibraheem, S. Khatoon, M. Muazzam, and D. K. Chaturvedi, “Load forecasting techniques and methodologies: A review,” 2012, doi: 10.1109/ICPCES.2012.6508132.</w:t>
      </w:r>
    </w:p>
    <w:p w14:paraId="356C0883"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[27]</w:t>
      </w:r>
      <w:r w:rsidRPr="00EC7607">
        <w:rPr>
          <w:rFonts w:cs="Calibri"/>
          <w:noProof/>
          <w:szCs w:val="24"/>
        </w:rPr>
        <w:tab/>
        <w:t xml:space="preserve">P. Wang, B. Liu, and T. Hong, “Electric load forecasting with recency effect: A big data approach,” </w:t>
      </w:r>
      <w:r w:rsidRPr="00EC7607">
        <w:rPr>
          <w:rFonts w:cs="Calibri"/>
          <w:i/>
          <w:iCs/>
          <w:noProof/>
          <w:szCs w:val="24"/>
        </w:rPr>
        <w:t>Int. J. Forecast.</w:t>
      </w:r>
      <w:r w:rsidRPr="00EC7607">
        <w:rPr>
          <w:rFonts w:cs="Calibri"/>
          <w:noProof/>
          <w:szCs w:val="24"/>
        </w:rPr>
        <w:t>, 2016, doi: 10.1016/j.ijforecast.2015.09.006.</w:t>
      </w:r>
    </w:p>
    <w:p w14:paraId="0C8F57F8"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[28]</w:t>
      </w:r>
      <w:r w:rsidRPr="00EC7607">
        <w:rPr>
          <w:rFonts w:cs="Calibri"/>
          <w:noProof/>
          <w:szCs w:val="24"/>
        </w:rPr>
        <w:tab/>
        <w:t>A. Bracale, G. Carpinelli, P. De Falco, and T. Hong, “Short-term industrial load forecasting: A case study in an Italian factory,” 2017, doi: 10.1109/ISGTEurope.2017.8260176.</w:t>
      </w:r>
    </w:p>
    <w:p w14:paraId="722E786B"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[29]</w:t>
      </w:r>
      <w:r w:rsidRPr="00EC7607">
        <w:rPr>
          <w:rFonts w:cs="Calibri"/>
          <w:noProof/>
          <w:szCs w:val="24"/>
        </w:rPr>
        <w:tab/>
        <w:t xml:space="preserve">M. Rana and I. Koprinska, “Forecasting electricity load with advanced wavelet neural networks,” </w:t>
      </w:r>
      <w:r w:rsidRPr="00EC7607">
        <w:rPr>
          <w:rFonts w:cs="Calibri"/>
          <w:i/>
          <w:iCs/>
          <w:noProof/>
          <w:szCs w:val="24"/>
        </w:rPr>
        <w:t>Neurocomputing</w:t>
      </w:r>
      <w:r w:rsidRPr="00EC7607">
        <w:rPr>
          <w:rFonts w:cs="Calibri"/>
          <w:noProof/>
          <w:szCs w:val="24"/>
        </w:rPr>
        <w:t>, 2016, doi: 10.1016/j.neucom.2015.12.004.</w:t>
      </w:r>
    </w:p>
    <w:p w14:paraId="7BCE8AF7"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[30]</w:t>
      </w:r>
      <w:r w:rsidRPr="00EC7607">
        <w:rPr>
          <w:rFonts w:cs="Calibri"/>
          <w:noProof/>
          <w:szCs w:val="24"/>
        </w:rPr>
        <w:tab/>
        <w:t xml:space="preserve">G. Papacharalampous, H. Tyralis, and D. Koutsoyiannis, “Predictability of monthly temperature and precipitation using automatic time series forecasting methods,” </w:t>
      </w:r>
      <w:r w:rsidRPr="00EC7607">
        <w:rPr>
          <w:rFonts w:cs="Calibri"/>
          <w:i/>
          <w:iCs/>
          <w:noProof/>
          <w:szCs w:val="24"/>
        </w:rPr>
        <w:t>Acta Geophys.</w:t>
      </w:r>
      <w:r w:rsidRPr="00EC7607">
        <w:rPr>
          <w:rFonts w:cs="Calibri"/>
          <w:noProof/>
          <w:szCs w:val="24"/>
        </w:rPr>
        <w:t>, 2018, doi: 10.1007/s11600-018-0120-7.</w:t>
      </w:r>
    </w:p>
    <w:p w14:paraId="3DB62DBA"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[31]</w:t>
      </w:r>
      <w:r w:rsidRPr="00EC7607">
        <w:rPr>
          <w:rFonts w:cs="Calibri"/>
          <w:noProof/>
          <w:szCs w:val="24"/>
        </w:rPr>
        <w:tab/>
        <w:t xml:space="preserve">Da Liu, K. Sun, H. Huang, and P. Tang, “Monthly load forecasting based on economic data by decomposition integration theory,” </w:t>
      </w:r>
      <w:r w:rsidRPr="00EC7607">
        <w:rPr>
          <w:rFonts w:cs="Calibri"/>
          <w:i/>
          <w:iCs/>
          <w:noProof/>
          <w:szCs w:val="24"/>
        </w:rPr>
        <w:t>Sustain.</w:t>
      </w:r>
      <w:r w:rsidRPr="00EC7607">
        <w:rPr>
          <w:rFonts w:cs="Calibri"/>
          <w:noProof/>
          <w:szCs w:val="24"/>
        </w:rPr>
        <w:t>, 2018, doi: 10.3390/su10093282.</w:t>
      </w:r>
    </w:p>
    <w:p w14:paraId="11050620"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[32]</w:t>
      </w:r>
      <w:r w:rsidRPr="00EC7607">
        <w:rPr>
          <w:rFonts w:cs="Calibri"/>
          <w:noProof/>
          <w:szCs w:val="24"/>
        </w:rPr>
        <w:tab/>
        <w:t xml:space="preserve">T. Hong, M. Gui, M. E. Baran, and H. L. Willis, “Modeling and forecasting hourly electric load by multiple linear regression with interactions,” </w:t>
      </w:r>
      <w:r w:rsidRPr="00EC7607">
        <w:rPr>
          <w:rFonts w:cs="Calibri"/>
          <w:i/>
          <w:iCs/>
          <w:noProof/>
          <w:szCs w:val="24"/>
        </w:rPr>
        <w:t>IEEE PES Gen. Meet. PES 2010</w:t>
      </w:r>
      <w:r w:rsidRPr="00EC7607">
        <w:rPr>
          <w:rFonts w:cs="Calibri"/>
          <w:noProof/>
          <w:szCs w:val="24"/>
        </w:rPr>
        <w:t>, pp. 1–8, 2010, doi: 10.1109/PES.2010.5589959.</w:t>
      </w:r>
    </w:p>
    <w:p w14:paraId="08C8AD08"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[33]</w:t>
      </w:r>
      <w:r w:rsidRPr="00EC7607">
        <w:rPr>
          <w:rFonts w:cs="Calibri"/>
          <w:noProof/>
          <w:szCs w:val="24"/>
        </w:rPr>
        <w:tab/>
        <w:t>M. Abuella and B. Chowdhury, “Solar power probabilistic forecasting by using multiple linear regression analysis,” 2015, doi: 10.1109/SECON.2015.7132869.</w:t>
      </w:r>
    </w:p>
    <w:p w14:paraId="15A2B040"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lastRenderedPageBreak/>
        <w:t>[34]</w:t>
      </w:r>
      <w:r w:rsidRPr="00EC7607">
        <w:rPr>
          <w:rFonts w:cs="Calibri"/>
          <w:noProof/>
          <w:szCs w:val="24"/>
        </w:rPr>
        <w:tab/>
        <w:t xml:space="preserve">K. Panklib, C. Prakasvudhisarn, and D. Khummongkol, “Electricity Consumption Forecasting in Thailand Using an Artificial Neural Network and Multiple Linear Regression,” </w:t>
      </w:r>
      <w:r w:rsidRPr="00EC7607">
        <w:rPr>
          <w:rFonts w:cs="Calibri"/>
          <w:i/>
          <w:iCs/>
          <w:noProof/>
          <w:szCs w:val="24"/>
        </w:rPr>
        <w:t>Energy Sources, Part B Econ. Plan. Policy</w:t>
      </w:r>
      <w:r w:rsidRPr="00EC7607">
        <w:rPr>
          <w:rFonts w:cs="Calibri"/>
          <w:noProof/>
          <w:szCs w:val="24"/>
        </w:rPr>
        <w:t>, 2015, doi: 10.1080/15567249.2011.559520.</w:t>
      </w:r>
    </w:p>
    <w:p w14:paraId="1D503E66"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[35]</w:t>
      </w:r>
      <w:r w:rsidRPr="00EC7607">
        <w:rPr>
          <w:rFonts w:cs="Calibri"/>
          <w:noProof/>
          <w:szCs w:val="24"/>
        </w:rPr>
        <w:tab/>
        <w:t>X. Sun, Z. Ouyang, and D. Yue, “Short-term load forecasting based on multivariate linear regression,” 2017, doi: 10.1109/EI2.2017.8245401.</w:t>
      </w:r>
    </w:p>
    <w:p w14:paraId="2A769CE8"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[36]</w:t>
      </w:r>
      <w:r w:rsidRPr="00EC7607">
        <w:rPr>
          <w:rFonts w:cs="Calibri"/>
          <w:noProof/>
          <w:szCs w:val="24"/>
        </w:rPr>
        <w:tab/>
        <w:t xml:space="preserve">G. Dudek, “Pattern-based local linear regression models for short-term load forecasting,” </w:t>
      </w:r>
      <w:r w:rsidRPr="00EC7607">
        <w:rPr>
          <w:rFonts w:cs="Calibri"/>
          <w:i/>
          <w:iCs/>
          <w:noProof/>
          <w:szCs w:val="24"/>
        </w:rPr>
        <w:t>Electr. Power Syst. Res.</w:t>
      </w:r>
      <w:r w:rsidRPr="00EC7607">
        <w:rPr>
          <w:rFonts w:cs="Calibri"/>
          <w:noProof/>
          <w:szCs w:val="24"/>
        </w:rPr>
        <w:t>, 2016, doi: 10.1016/j.epsr.2015.09.001.</w:t>
      </w:r>
    </w:p>
    <w:p w14:paraId="236E3F8F"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[37]</w:t>
      </w:r>
      <w:r w:rsidRPr="00EC7607">
        <w:rPr>
          <w:rFonts w:cs="Calibri"/>
          <w:noProof/>
          <w:szCs w:val="24"/>
        </w:rPr>
        <w:tab/>
        <w:t xml:space="preserve">R. Weron, </w:t>
      </w:r>
      <w:r w:rsidRPr="00EC7607">
        <w:rPr>
          <w:rFonts w:cs="Calibri"/>
          <w:i/>
          <w:iCs/>
          <w:noProof/>
          <w:szCs w:val="24"/>
        </w:rPr>
        <w:t>Modeling and forecasting electricity loads and prices: A statistical approach</w:t>
      </w:r>
      <w:r w:rsidRPr="00EC7607">
        <w:rPr>
          <w:rFonts w:cs="Calibri"/>
          <w:noProof/>
          <w:szCs w:val="24"/>
        </w:rPr>
        <w:t>. wiley, 2006.</w:t>
      </w:r>
    </w:p>
    <w:p w14:paraId="57890B2B"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[38]</w:t>
      </w:r>
      <w:r w:rsidRPr="00EC7607">
        <w:rPr>
          <w:rFonts w:cs="Calibri"/>
          <w:noProof/>
          <w:szCs w:val="24"/>
        </w:rPr>
        <w:tab/>
        <w:t xml:space="preserve">T. Hong, J. Wilson, and J. Xie, “Long term probabilistic load forecasting and normalization with hourly information,” </w:t>
      </w:r>
      <w:r w:rsidRPr="00EC7607">
        <w:rPr>
          <w:rFonts w:cs="Calibri"/>
          <w:i/>
          <w:iCs/>
          <w:noProof/>
          <w:szCs w:val="24"/>
        </w:rPr>
        <w:t>IEEE Trans. Smart Grid</w:t>
      </w:r>
      <w:r w:rsidRPr="00EC7607">
        <w:rPr>
          <w:rFonts w:cs="Calibri"/>
          <w:noProof/>
          <w:szCs w:val="24"/>
        </w:rPr>
        <w:t>, vol. 5, no. 1, pp. 456–462, 2014, doi: 10.1109/TSG.2013.2274373.</w:t>
      </w:r>
    </w:p>
    <w:p w14:paraId="3F7E4FA1"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[39]</w:t>
      </w:r>
      <w:r w:rsidRPr="00EC7607">
        <w:rPr>
          <w:rFonts w:cs="Calibri"/>
          <w:noProof/>
          <w:szCs w:val="24"/>
        </w:rPr>
        <w:tab/>
        <w:t>N. Amral, C. S. Özveren, and D. King, “Short term load forecasting using multiple linear regression,” 2007, doi: 10.1109/UPEC.2007.4469121.</w:t>
      </w:r>
    </w:p>
    <w:p w14:paraId="6BC1B99D"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[40]</w:t>
      </w:r>
      <w:r w:rsidRPr="00EC7607">
        <w:rPr>
          <w:rFonts w:cs="Calibri"/>
          <w:noProof/>
          <w:szCs w:val="24"/>
        </w:rPr>
        <w:tab/>
        <w:t>T. Hong, “Short Term Electric Load Forecasting,” North Carolina State University, 2010.</w:t>
      </w:r>
    </w:p>
    <w:p w14:paraId="01FAABFB"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[41]</w:t>
      </w:r>
      <w:r w:rsidRPr="00EC7607">
        <w:rPr>
          <w:rFonts w:cs="Calibri"/>
          <w:noProof/>
          <w:szCs w:val="24"/>
        </w:rPr>
        <w:tab/>
        <w:t xml:space="preserve">K. Goswami, A. Ganguly, and A. K. Sil, “Day ahead forecasting and peak load management using multivariate auto regression technique,” </w:t>
      </w:r>
      <w:r w:rsidRPr="00EC7607">
        <w:rPr>
          <w:rFonts w:cs="Calibri"/>
          <w:i/>
          <w:iCs/>
          <w:noProof/>
          <w:szCs w:val="24"/>
        </w:rPr>
        <w:t>Proc. 2018 IEEE Appl. Signal Process. Conf. ASPCON 2018</w:t>
      </w:r>
      <w:r w:rsidRPr="00EC7607">
        <w:rPr>
          <w:rFonts w:cs="Calibri"/>
          <w:noProof/>
          <w:szCs w:val="24"/>
        </w:rPr>
        <w:t>, no. 1, pp. 279–282, 2018, doi: 10.1109/ASPCON.2018.8748661.</w:t>
      </w:r>
    </w:p>
    <w:p w14:paraId="08A47E0D"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[42]</w:t>
      </w:r>
      <w:r w:rsidRPr="00EC7607">
        <w:rPr>
          <w:rFonts w:cs="Calibri"/>
          <w:noProof/>
          <w:szCs w:val="24"/>
        </w:rPr>
        <w:tab/>
        <w:t xml:space="preserve">G. N. Shilpa and G. S. Sheshadri, “ARIMAX Model for Short-Term Electrical Load </w:t>
      </w:r>
      <w:r w:rsidRPr="00EC7607">
        <w:rPr>
          <w:rFonts w:cs="Calibri"/>
          <w:noProof/>
          <w:szCs w:val="24"/>
        </w:rPr>
        <w:lastRenderedPageBreak/>
        <w:t xml:space="preserve">Forecasting,” </w:t>
      </w:r>
      <w:r w:rsidRPr="00EC7607">
        <w:rPr>
          <w:rFonts w:cs="Calibri"/>
          <w:i/>
          <w:iCs/>
          <w:noProof/>
          <w:szCs w:val="24"/>
        </w:rPr>
        <w:t>Int. J. Recent Technol. Eng.</w:t>
      </w:r>
      <w:r w:rsidRPr="00EC7607">
        <w:rPr>
          <w:rFonts w:cs="Calibri"/>
          <w:noProof/>
          <w:szCs w:val="24"/>
        </w:rPr>
        <w:t>, 2019, doi: 10.35940/ijrte.d7950.118419.</w:t>
      </w:r>
    </w:p>
    <w:p w14:paraId="29845F3D"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[43]</w:t>
      </w:r>
      <w:r w:rsidRPr="00EC7607">
        <w:rPr>
          <w:rFonts w:cs="Calibri"/>
          <w:noProof/>
          <w:szCs w:val="24"/>
        </w:rPr>
        <w:tab/>
        <w:t xml:space="preserve">H. Cui and X. Peng, “Short-Term City Electric Load Forecasting with Considering Temperature Effects: An Improved ARIMAX Model,” </w:t>
      </w:r>
      <w:r w:rsidRPr="00EC7607">
        <w:rPr>
          <w:rFonts w:cs="Calibri"/>
          <w:i/>
          <w:iCs/>
          <w:noProof/>
          <w:szCs w:val="24"/>
        </w:rPr>
        <w:t>Math. Probl. Eng.</w:t>
      </w:r>
      <w:r w:rsidRPr="00EC7607">
        <w:rPr>
          <w:rFonts w:cs="Calibri"/>
          <w:noProof/>
          <w:szCs w:val="24"/>
        </w:rPr>
        <w:t>, 2015, doi: 10.1155/2015/589374.</w:t>
      </w:r>
    </w:p>
    <w:p w14:paraId="56467F91"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[44]</w:t>
      </w:r>
      <w:r w:rsidRPr="00EC7607">
        <w:rPr>
          <w:rFonts w:cs="Calibri"/>
          <w:noProof/>
          <w:szCs w:val="24"/>
        </w:rPr>
        <w:tab/>
        <w:t>A. Shadkam, “USING SARIMAX TO FORECAST ELECTRICITY DEMAND AND CONSUMPTION,” 2020.</w:t>
      </w:r>
    </w:p>
    <w:p w14:paraId="6998B527"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[45]</w:t>
      </w:r>
      <w:r w:rsidRPr="00EC7607">
        <w:rPr>
          <w:rFonts w:cs="Calibri"/>
          <w:noProof/>
          <w:szCs w:val="24"/>
        </w:rPr>
        <w:tab/>
        <w:t xml:space="preserve">R. Bonetto and M. Rossi, “Parallel multi-step ahead power demand forecasting through NAR neural networks,” </w:t>
      </w:r>
      <w:r w:rsidRPr="00EC7607">
        <w:rPr>
          <w:rFonts w:cs="Calibri"/>
          <w:i/>
          <w:iCs/>
          <w:noProof/>
          <w:szCs w:val="24"/>
        </w:rPr>
        <w:t>2016 IEEE Int. Conf. Smart Grid Commun. SmartGridComm 2016</w:t>
      </w:r>
      <w:r w:rsidRPr="00EC7607">
        <w:rPr>
          <w:rFonts w:cs="Calibri"/>
          <w:noProof/>
          <w:szCs w:val="24"/>
        </w:rPr>
        <w:t>, pp. 314–319, Dec. 2016, doi: 10.1109/SmartGridComm.2016.7778780.</w:t>
      </w:r>
    </w:p>
    <w:p w14:paraId="226A88AA"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[46]</w:t>
      </w:r>
      <w:r w:rsidRPr="00EC7607">
        <w:rPr>
          <w:rFonts w:cs="Calibri"/>
          <w:noProof/>
          <w:szCs w:val="24"/>
        </w:rPr>
        <w:tab/>
        <w:t>I. Fernández, C. E. Borges, and Y. K. Penya, “Efficient building load forecasting,” 2011, doi: 10.1109/ETFA.2011.6059103.</w:t>
      </w:r>
    </w:p>
    <w:p w14:paraId="6C09A005"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[47]</w:t>
      </w:r>
      <w:r w:rsidRPr="00EC7607">
        <w:rPr>
          <w:rFonts w:cs="Calibri"/>
          <w:noProof/>
          <w:szCs w:val="24"/>
        </w:rPr>
        <w:tab/>
        <w:t xml:space="preserve">A. Khotanzad, R. Afkhami-Rohani, and R. Af, “ANNSTLF - Artificial neural network short-term load forecaster - generation three,” </w:t>
      </w:r>
      <w:r w:rsidRPr="00EC7607">
        <w:rPr>
          <w:rFonts w:cs="Calibri"/>
          <w:i/>
          <w:iCs/>
          <w:noProof/>
          <w:szCs w:val="24"/>
        </w:rPr>
        <w:t>IEEE Trans. Power Syst.</w:t>
      </w:r>
      <w:r w:rsidRPr="00EC7607">
        <w:rPr>
          <w:rFonts w:cs="Calibri"/>
          <w:noProof/>
          <w:szCs w:val="24"/>
        </w:rPr>
        <w:t>, vol. 13, no. 4, pp. 1413–1422, 1998, doi: 10.1109/59.736285.</w:t>
      </w:r>
    </w:p>
    <w:p w14:paraId="484CDDD8"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[48]</w:t>
      </w:r>
      <w:r w:rsidRPr="00EC7607">
        <w:rPr>
          <w:rFonts w:cs="Calibri"/>
          <w:noProof/>
          <w:szCs w:val="24"/>
        </w:rPr>
        <w:tab/>
        <w:t xml:space="preserve">A. Khotanzad, E. Zhou, and H. Elragal, “A neuro-fuzzy approach to short-term load forecasting in a price-sensitive environment,” </w:t>
      </w:r>
      <w:r w:rsidRPr="00EC7607">
        <w:rPr>
          <w:rFonts w:cs="Calibri"/>
          <w:i/>
          <w:iCs/>
          <w:noProof/>
          <w:szCs w:val="24"/>
        </w:rPr>
        <w:t>IEEE Trans. Power Syst.</w:t>
      </w:r>
      <w:r w:rsidRPr="00EC7607">
        <w:rPr>
          <w:rFonts w:cs="Calibri"/>
          <w:noProof/>
          <w:szCs w:val="24"/>
        </w:rPr>
        <w:t>, vol. 17, no. 4, pp. 1273–1282, Nov. 2002, doi: 10.1109/TPWRS.2002.804999.</w:t>
      </w:r>
    </w:p>
    <w:p w14:paraId="47E79563"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[49]</w:t>
      </w:r>
      <w:r w:rsidRPr="00EC7607">
        <w:rPr>
          <w:rFonts w:cs="Calibri"/>
          <w:noProof/>
          <w:szCs w:val="24"/>
        </w:rPr>
        <w:tab/>
        <w:t>P. R. J. Campbell and K. Adamson, “Methodologies for load forecasting,” 2006, doi: 10.1109/IS.2006.348523.</w:t>
      </w:r>
    </w:p>
    <w:p w14:paraId="1A5AE2B7"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[50]</w:t>
      </w:r>
      <w:r w:rsidRPr="00EC7607">
        <w:rPr>
          <w:rFonts w:cs="Calibri"/>
          <w:noProof/>
          <w:szCs w:val="24"/>
        </w:rPr>
        <w:tab/>
        <w:t xml:space="preserve">A. D. Papalexopoulos, S. Hao, and T. M. Peng, “An implementation of a neural network </w:t>
      </w:r>
      <w:r w:rsidRPr="00EC7607">
        <w:rPr>
          <w:rFonts w:cs="Calibri"/>
          <w:noProof/>
          <w:szCs w:val="24"/>
        </w:rPr>
        <w:lastRenderedPageBreak/>
        <w:t xml:space="preserve">based load forecasting model for the EMS,” </w:t>
      </w:r>
      <w:r w:rsidRPr="00EC7607">
        <w:rPr>
          <w:rFonts w:cs="Calibri"/>
          <w:i/>
          <w:iCs/>
          <w:noProof/>
          <w:szCs w:val="24"/>
        </w:rPr>
        <w:t>IEEE Trans. Power Syst.</w:t>
      </w:r>
      <w:r w:rsidRPr="00EC7607">
        <w:rPr>
          <w:rFonts w:cs="Calibri"/>
          <w:noProof/>
          <w:szCs w:val="24"/>
        </w:rPr>
        <w:t>, 1994, doi: 10.1109/59.331456.</w:t>
      </w:r>
    </w:p>
    <w:p w14:paraId="2BB8419A"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[51]</w:t>
      </w:r>
      <w:r w:rsidRPr="00EC7607">
        <w:rPr>
          <w:rFonts w:cs="Calibri"/>
          <w:noProof/>
          <w:szCs w:val="24"/>
        </w:rPr>
        <w:tab/>
        <w:t xml:space="preserve">A. D. Papalexopoulos and T. C. Hesterberg, “A regression-based approach to short-term system load forecasting,” </w:t>
      </w:r>
      <w:r w:rsidRPr="00EC7607">
        <w:rPr>
          <w:rFonts w:cs="Calibri"/>
          <w:i/>
          <w:iCs/>
          <w:noProof/>
          <w:szCs w:val="24"/>
        </w:rPr>
        <w:t>IEEE Trans. Power Syst.</w:t>
      </w:r>
      <w:r w:rsidRPr="00EC7607">
        <w:rPr>
          <w:rFonts w:cs="Calibri"/>
          <w:noProof/>
          <w:szCs w:val="24"/>
        </w:rPr>
        <w:t>, 1990, doi: 10.1109/59.99410.</w:t>
      </w:r>
    </w:p>
    <w:p w14:paraId="56B9707C"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[52]</w:t>
      </w:r>
      <w:r w:rsidRPr="00EC7607">
        <w:rPr>
          <w:rFonts w:cs="Calibri"/>
          <w:noProof/>
          <w:szCs w:val="24"/>
        </w:rPr>
        <w:tab/>
        <w:t xml:space="preserve">B. F. Hobbs, “Analysis of the value for unit commitment of improved load forecasts,” </w:t>
      </w:r>
      <w:r w:rsidRPr="00EC7607">
        <w:rPr>
          <w:rFonts w:cs="Calibri"/>
          <w:i/>
          <w:iCs/>
          <w:noProof/>
          <w:szCs w:val="24"/>
        </w:rPr>
        <w:t>IEEE Trans. Power Syst.</w:t>
      </w:r>
      <w:r w:rsidRPr="00EC7607">
        <w:rPr>
          <w:rFonts w:cs="Calibri"/>
          <w:noProof/>
          <w:szCs w:val="24"/>
        </w:rPr>
        <w:t>, 1999, doi: 10.1109/59.801894.</w:t>
      </w:r>
    </w:p>
    <w:p w14:paraId="231D2016"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[53]</w:t>
      </w:r>
      <w:r w:rsidRPr="00EC7607">
        <w:rPr>
          <w:rFonts w:cs="Calibri"/>
          <w:noProof/>
          <w:szCs w:val="24"/>
        </w:rPr>
        <w:tab/>
        <w:t xml:space="preserve">D. L. Marino, K. Amarasinghe, and M. Manic, “Building energy load forecasting using Deep Neural Networks,” </w:t>
      </w:r>
      <w:r w:rsidRPr="00EC7607">
        <w:rPr>
          <w:rFonts w:cs="Calibri"/>
          <w:i/>
          <w:iCs/>
          <w:noProof/>
          <w:szCs w:val="24"/>
        </w:rPr>
        <w:t>IECON Proc. (Industrial Electron. Conf.</w:t>
      </w:r>
      <w:r w:rsidRPr="00EC7607">
        <w:rPr>
          <w:rFonts w:cs="Calibri"/>
          <w:noProof/>
          <w:szCs w:val="24"/>
        </w:rPr>
        <w:t>, pp. 7046–7051, 2016, doi: 10.1109/IECON.2016.7793413.</w:t>
      </w:r>
    </w:p>
    <w:p w14:paraId="2F64BA12"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[54]</w:t>
      </w:r>
      <w:r w:rsidRPr="00EC7607">
        <w:rPr>
          <w:rFonts w:cs="Calibri"/>
          <w:noProof/>
          <w:szCs w:val="24"/>
        </w:rPr>
        <w:tab/>
        <w:t xml:space="preserve">M. Munem, T. M. Rubaith Bashar, M. H. Roni, M. Shahriar, T. B. Shawkat, and H. Rahaman, “Electric power load forecasting based on multivariate LSTM neural network using bayesian optimization,” </w:t>
      </w:r>
      <w:r w:rsidRPr="00EC7607">
        <w:rPr>
          <w:rFonts w:cs="Calibri"/>
          <w:i/>
          <w:iCs/>
          <w:noProof/>
          <w:szCs w:val="24"/>
        </w:rPr>
        <w:t>2020 IEEE Electr. Power Energy Conf. EPEC 2020</w:t>
      </w:r>
      <w:r w:rsidRPr="00EC7607">
        <w:rPr>
          <w:rFonts w:cs="Calibri"/>
          <w:noProof/>
          <w:szCs w:val="24"/>
        </w:rPr>
        <w:t>, vol. 3, 2020, doi: 10.1109/EPEC48502.2020.9320123.</w:t>
      </w:r>
    </w:p>
    <w:p w14:paraId="4643025B"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[55]</w:t>
      </w:r>
      <w:r w:rsidRPr="00EC7607">
        <w:rPr>
          <w:rFonts w:cs="Calibri"/>
          <w:noProof/>
          <w:szCs w:val="24"/>
        </w:rPr>
        <w:tab/>
        <w:t xml:space="preserve">H. J. Sadaei, P. C. de Lima e Silva, F. G. Guimarães, and M. H. Lee, “Short-term load forecasting by using a combined method of convolutional neural networks and fuzzy time series,” </w:t>
      </w:r>
      <w:r w:rsidRPr="00EC7607">
        <w:rPr>
          <w:rFonts w:cs="Calibri"/>
          <w:i/>
          <w:iCs/>
          <w:noProof/>
          <w:szCs w:val="24"/>
        </w:rPr>
        <w:t>Energy</w:t>
      </w:r>
      <w:r w:rsidRPr="00EC7607">
        <w:rPr>
          <w:rFonts w:cs="Calibri"/>
          <w:noProof/>
          <w:szCs w:val="24"/>
        </w:rPr>
        <w:t>, 2019, doi: 10.1016/j.energy.2019.03.081.</w:t>
      </w:r>
    </w:p>
    <w:p w14:paraId="13BE3148"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[56]</w:t>
      </w:r>
      <w:r w:rsidRPr="00EC7607">
        <w:rPr>
          <w:rFonts w:cs="Calibri"/>
          <w:noProof/>
          <w:szCs w:val="24"/>
        </w:rPr>
        <w:tab/>
        <w:t>I. Koprinska, D. Wu, and Z. Wang, “Convolutional Neural Networks for Energy Time Series Forecasting,” 2018, doi: 10.1109/IJCNN.2018.8489399.</w:t>
      </w:r>
    </w:p>
    <w:p w14:paraId="027550EE"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[57]</w:t>
      </w:r>
      <w:r w:rsidRPr="00EC7607">
        <w:rPr>
          <w:rFonts w:cs="Calibri"/>
          <w:noProof/>
          <w:szCs w:val="24"/>
        </w:rPr>
        <w:tab/>
        <w:t>M. Vos, C. Bender-Saebelkampf, and S. Albayrak, “Residential Short-Term Load Forecasting Using Convolutional Neural Networks,” 2018, doi: 10.1109/SmartGridComm.2018.8587494.</w:t>
      </w:r>
    </w:p>
    <w:p w14:paraId="69AE6FA8"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lastRenderedPageBreak/>
        <w:t>[58]</w:t>
      </w:r>
      <w:r w:rsidRPr="00EC7607">
        <w:rPr>
          <w:rFonts w:cs="Calibri"/>
          <w:noProof/>
          <w:szCs w:val="24"/>
        </w:rPr>
        <w:tab/>
        <w:t>W. He, “Load Forecasting via Deep Neural Networks,” 2017, doi: 10.1016/j.procs.2017.11.374.</w:t>
      </w:r>
    </w:p>
    <w:p w14:paraId="63FE7EE3"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[59]</w:t>
      </w:r>
      <w:r w:rsidRPr="00EC7607">
        <w:rPr>
          <w:rFonts w:cs="Calibri"/>
          <w:noProof/>
          <w:szCs w:val="24"/>
        </w:rPr>
        <w:tab/>
        <w:t xml:space="preserve">R. Fukuoka, H. Suzuki, T. Kitajima, A. Kuwahara, and T. Yasuno, “Wind Speed Prediction Model Using LSTM and 1D-CNN,” </w:t>
      </w:r>
      <w:r w:rsidRPr="00EC7607">
        <w:rPr>
          <w:rFonts w:cs="Calibri"/>
          <w:i/>
          <w:iCs/>
          <w:noProof/>
          <w:szCs w:val="24"/>
        </w:rPr>
        <w:t>J. Signal Process.</w:t>
      </w:r>
      <w:r w:rsidRPr="00EC7607">
        <w:rPr>
          <w:rFonts w:cs="Calibri"/>
          <w:noProof/>
          <w:szCs w:val="24"/>
        </w:rPr>
        <w:t>, 2018, doi: 10.2299/jsp.22.207.</w:t>
      </w:r>
    </w:p>
    <w:p w14:paraId="3556A8CD"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[60]</w:t>
      </w:r>
      <w:r w:rsidRPr="00EC7607">
        <w:rPr>
          <w:rFonts w:cs="Calibri"/>
          <w:noProof/>
          <w:szCs w:val="24"/>
        </w:rPr>
        <w:tab/>
        <w:t xml:space="preserve">A. Brunel </w:t>
      </w:r>
      <w:r w:rsidRPr="00EC7607">
        <w:rPr>
          <w:rFonts w:cs="Calibri"/>
          <w:i/>
          <w:iCs/>
          <w:noProof/>
          <w:szCs w:val="24"/>
        </w:rPr>
        <w:t>et al.</w:t>
      </w:r>
      <w:r w:rsidRPr="00EC7607">
        <w:rPr>
          <w:rFonts w:cs="Calibri"/>
          <w:noProof/>
          <w:szCs w:val="24"/>
        </w:rPr>
        <w:t>, “A CNN adapted to time series for the classification of Supernovae,” 2019, doi: 10.2352/ISSN.2470-1173.2019.14.COLOR-090.</w:t>
      </w:r>
    </w:p>
    <w:p w14:paraId="58968E3F"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[61]</w:t>
      </w:r>
      <w:r w:rsidRPr="00EC7607">
        <w:rPr>
          <w:rFonts w:cs="Calibri"/>
          <w:noProof/>
          <w:szCs w:val="24"/>
        </w:rPr>
        <w:tab/>
        <w:t>N. Singh, C. Vyjayanthi, and C. Modi, “Multi-step Short-term Electric Load Forecasting using 2D Convolutional Neural Networks,” 2020, doi: 10.1109/HYDCON48903.2020.9242917.</w:t>
      </w:r>
    </w:p>
    <w:p w14:paraId="22DBF58F"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[62]</w:t>
      </w:r>
      <w:r w:rsidRPr="00EC7607">
        <w:rPr>
          <w:rFonts w:cs="Calibri"/>
          <w:noProof/>
          <w:szCs w:val="24"/>
        </w:rPr>
        <w:tab/>
        <w:t>A. Gasparin, S. Lukovic, and C. Alippi, “Deep Learning for Time Series Forecasting: The Electric Load Case,” 2019, [Online]. Available: http://arxiv.org/abs/1907.09207.</w:t>
      </w:r>
    </w:p>
    <w:p w14:paraId="6B682D4A"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[63]</w:t>
      </w:r>
      <w:r w:rsidRPr="00EC7607">
        <w:rPr>
          <w:rFonts w:cs="Calibri"/>
          <w:noProof/>
          <w:szCs w:val="24"/>
        </w:rPr>
        <w:tab/>
        <w:t>S. Khan, N. Javaid, A. Chand, A. B. M. Khan, F. Rashid, and I. U. Afridi, “Electricity Load Forecasting for Each Day of Week Using Deep CNN,” 2019, doi: 10.1007/978-3-030-15035-8_107.</w:t>
      </w:r>
    </w:p>
    <w:p w14:paraId="169E4E85"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[64]</w:t>
      </w:r>
      <w:r w:rsidRPr="00EC7607">
        <w:rPr>
          <w:rFonts w:cs="Calibri"/>
          <w:noProof/>
          <w:szCs w:val="24"/>
        </w:rPr>
        <w:tab/>
        <w:t xml:space="preserve">A. Dedinec, S. Filiposka, A. Dedinec, and L. Kocarev, “Deep belief network based electricity load forecasting: An analysis of Macedonian case,” </w:t>
      </w:r>
      <w:r w:rsidRPr="00EC7607">
        <w:rPr>
          <w:rFonts w:cs="Calibri"/>
          <w:i/>
          <w:iCs/>
          <w:noProof/>
          <w:szCs w:val="24"/>
        </w:rPr>
        <w:t>Energy</w:t>
      </w:r>
      <w:r w:rsidRPr="00EC7607">
        <w:rPr>
          <w:rFonts w:cs="Calibri"/>
          <w:noProof/>
          <w:szCs w:val="24"/>
        </w:rPr>
        <w:t>, 2016, doi: 10.1016/j.energy.2016.07.090.</w:t>
      </w:r>
    </w:p>
    <w:p w14:paraId="523707AD"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[65]</w:t>
      </w:r>
      <w:r w:rsidRPr="00EC7607">
        <w:rPr>
          <w:rFonts w:cs="Calibri"/>
          <w:noProof/>
          <w:szCs w:val="24"/>
        </w:rPr>
        <w:tab/>
        <w:t>S. Papadopoulos and I. Karakatsanis, “Short-term electricity load forecasting using time series and ensemble learning methods,” 2015, doi: 10.1109/PECI.2015.7064913.</w:t>
      </w:r>
    </w:p>
    <w:p w14:paraId="242E5D01" w14:textId="77777777" w:rsidR="00EC7607" w:rsidRPr="00EC7607" w:rsidRDefault="00EC7607" w:rsidP="00EC7607">
      <w:pPr>
        <w:widowControl w:val="0"/>
        <w:autoSpaceDE w:val="0"/>
        <w:autoSpaceDN w:val="0"/>
        <w:adjustRightInd w:val="0"/>
        <w:spacing w:after="120" w:line="480" w:lineRule="auto"/>
        <w:ind w:left="640" w:hanging="640"/>
        <w:rPr>
          <w:rFonts w:cs="Calibri"/>
          <w:noProof/>
        </w:rPr>
      </w:pPr>
      <w:r w:rsidRPr="00EC7607">
        <w:rPr>
          <w:rFonts w:cs="Calibri"/>
          <w:noProof/>
          <w:szCs w:val="24"/>
        </w:rPr>
        <w:t>[66]</w:t>
      </w:r>
      <w:r w:rsidRPr="00EC7607">
        <w:rPr>
          <w:rFonts w:cs="Calibri"/>
          <w:noProof/>
          <w:szCs w:val="24"/>
        </w:rPr>
        <w:tab/>
        <w:t xml:space="preserve">W. Kim, Y. Han, K. J. Kim, and K. W. Song, “Electricity load forecasting using advanced </w:t>
      </w:r>
      <w:r w:rsidRPr="00EC7607">
        <w:rPr>
          <w:rFonts w:cs="Calibri"/>
          <w:noProof/>
          <w:szCs w:val="24"/>
        </w:rPr>
        <w:lastRenderedPageBreak/>
        <w:t xml:space="preserve">feature selection and optimal deep learning model for the variable refrigerant flow systems,” </w:t>
      </w:r>
      <w:r w:rsidRPr="00EC7607">
        <w:rPr>
          <w:rFonts w:cs="Calibri"/>
          <w:i/>
          <w:iCs/>
          <w:noProof/>
          <w:szCs w:val="24"/>
        </w:rPr>
        <w:t>Energy Reports</w:t>
      </w:r>
      <w:r w:rsidRPr="00EC7607">
        <w:rPr>
          <w:rFonts w:cs="Calibri"/>
          <w:noProof/>
          <w:szCs w:val="24"/>
        </w:rPr>
        <w:t>, 2020, doi: 10.1016/j.egyr.2020.09.019.</w:t>
      </w:r>
    </w:p>
    <w:p w14:paraId="7F9B8898" w14:textId="18AF99B8" w:rsidR="00D53C97" w:rsidRDefault="005C54B3" w:rsidP="00512620">
      <w:pPr>
        <w:widowControl w:val="0"/>
        <w:autoSpaceDE w:val="0"/>
        <w:autoSpaceDN w:val="0"/>
        <w:adjustRightInd w:val="0"/>
        <w:spacing w:after="120" w:line="480" w:lineRule="auto"/>
        <w:ind w:left="640" w:hanging="640"/>
      </w:pPr>
      <w:r>
        <w:fldChar w:fldCharType="end"/>
      </w:r>
    </w:p>
    <w:p w14:paraId="3A3B358A" w14:textId="0C81BB90" w:rsidR="003B3D12" w:rsidRDefault="003B3D12" w:rsidP="00B52E69">
      <w:pPr>
        <w:widowControl w:val="0"/>
        <w:autoSpaceDE w:val="0"/>
        <w:autoSpaceDN w:val="0"/>
        <w:adjustRightInd w:val="0"/>
        <w:spacing w:after="120" w:line="480" w:lineRule="auto"/>
        <w:ind w:left="640" w:hanging="640"/>
      </w:pPr>
    </w:p>
    <w:p w14:paraId="68054147" w14:textId="2CA622F3" w:rsidR="003B3D12" w:rsidRDefault="003B3D12" w:rsidP="00B52E69">
      <w:pPr>
        <w:widowControl w:val="0"/>
        <w:autoSpaceDE w:val="0"/>
        <w:autoSpaceDN w:val="0"/>
        <w:adjustRightInd w:val="0"/>
        <w:spacing w:after="120" w:line="480" w:lineRule="auto"/>
        <w:ind w:left="640" w:hanging="640"/>
      </w:pPr>
    </w:p>
    <w:p w14:paraId="7C979C2A" w14:textId="36814875" w:rsidR="003B3D12" w:rsidRDefault="003B3D12">
      <w:pPr>
        <w:spacing w:after="0"/>
        <w:rPr>
          <w:noProof/>
        </w:rPr>
      </w:pPr>
      <w:r>
        <w:rPr>
          <w:noProof/>
        </w:rPr>
        <w:br w:type="page"/>
      </w:r>
    </w:p>
    <w:p w14:paraId="18C574D7" w14:textId="55596915" w:rsidR="003B3D12" w:rsidRDefault="003B3D12" w:rsidP="003B3D12">
      <w:pPr>
        <w:pStyle w:val="Heading1"/>
        <w:rPr>
          <w:noProof/>
        </w:rPr>
      </w:pPr>
      <w:bookmarkStart w:id="38" w:name="_Toc80892980"/>
      <w:r>
        <w:rPr>
          <w:noProof/>
        </w:rPr>
        <w:lastRenderedPageBreak/>
        <w:t>Appendix</w:t>
      </w:r>
      <w:bookmarkEnd w:id="38"/>
    </w:p>
    <w:p w14:paraId="62211CC0" w14:textId="7B0E9AF7" w:rsidR="003B3D12" w:rsidRDefault="003B3D12" w:rsidP="003B3D12">
      <w:pPr>
        <w:pStyle w:val="Heading2"/>
      </w:pPr>
      <w:bookmarkStart w:id="39" w:name="_Toc80892981"/>
      <w:r>
        <w:t>Gantt Chart</w:t>
      </w:r>
      <w:bookmarkEnd w:id="39"/>
    </w:p>
    <w:p w14:paraId="39084D81" w14:textId="0D7C228C" w:rsidR="003B3D12" w:rsidRPr="003B3D12" w:rsidRDefault="00096D00" w:rsidP="00096D00">
      <w:pPr>
        <w:pStyle w:val="BodyText"/>
        <w:jc w:val="center"/>
      </w:pPr>
      <w:r w:rsidRPr="00096EC3">
        <w:rPr>
          <w:noProof/>
        </w:rPr>
        <w:drawing>
          <wp:anchor distT="0" distB="0" distL="114300" distR="114300" simplePos="0" relativeHeight="251658240" behindDoc="1" locked="0" layoutInCell="1" allowOverlap="1" wp14:anchorId="6E4619A4" wp14:editId="0ADB5912">
            <wp:simplePos x="0" y="0"/>
            <wp:positionH relativeFrom="column">
              <wp:posOffset>-856615</wp:posOffset>
            </wp:positionH>
            <wp:positionV relativeFrom="paragraph">
              <wp:posOffset>1835785</wp:posOffset>
            </wp:positionV>
            <wp:extent cx="7667625" cy="3684905"/>
            <wp:effectExtent l="0" t="8890" r="635" b="635"/>
            <wp:wrapTight wrapText="bothSides">
              <wp:wrapPolygon edited="0">
                <wp:start x="21625" y="52"/>
                <wp:lineTo x="52" y="52"/>
                <wp:lineTo x="52" y="21492"/>
                <wp:lineTo x="21625" y="21492"/>
                <wp:lineTo x="21625" y="52"/>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rot="16200000">
                      <a:off x="0" y="0"/>
                      <a:ext cx="7667625" cy="368490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3B3D12" w:rsidRPr="003B3D12" w:rsidSect="00BF577E">
      <w:footerReference w:type="default" r:id="rId36"/>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Julian L Cardenas Barrera" w:date="2021-08-30T22:04:00Z" w:initials="JLCB">
    <w:p w14:paraId="20D91FBF" w14:textId="7B3EC62F" w:rsidR="00B5763F" w:rsidRDefault="00B5763F">
      <w:pPr>
        <w:pStyle w:val="CommentText"/>
      </w:pPr>
      <w:r>
        <w:rPr>
          <w:rStyle w:val="CommentReference"/>
        </w:rPr>
        <w:annotationRef/>
      </w:r>
      <w:r>
        <w:t>It would be great if you could specify the reason behind this assertion.</w:t>
      </w:r>
    </w:p>
  </w:comment>
  <w:comment w:id="11" w:author="Julian L Cardenas Barrera" w:date="2021-08-30T22:14:00Z" w:initials="JLCB">
    <w:p w14:paraId="6609B175" w14:textId="7F111477" w:rsidR="00067635" w:rsidRDefault="00067635">
      <w:pPr>
        <w:pStyle w:val="CommentText"/>
      </w:pPr>
      <w:r>
        <w:rPr>
          <w:rStyle w:val="CommentReference"/>
        </w:rPr>
        <w:annotationRef/>
      </w:r>
      <w:r>
        <w:t xml:space="preserve">This is kind of ambiguous. It would be less ambiguous if you had mentioned some forecasting applications including electricity peak demand forecasting </w:t>
      </w:r>
      <w:r w:rsidR="007711F6">
        <w:t>and its importance.</w:t>
      </w:r>
    </w:p>
  </w:comment>
  <w:comment w:id="23" w:author="Julian L Cardenas Barrera" w:date="2021-08-30T23:06:00Z" w:initials="JLCB">
    <w:p w14:paraId="4D69D10E" w14:textId="23C770ED" w:rsidR="005B0D19" w:rsidRDefault="005B0D19">
      <w:pPr>
        <w:pStyle w:val="CommentText"/>
      </w:pPr>
      <w:r>
        <w:rPr>
          <w:rStyle w:val="CommentReference"/>
        </w:rPr>
        <w:annotationRef/>
      </w:r>
      <w:r w:rsidR="0036606A">
        <w:t>Is this ARMA or ARIMA? How the term I in ARIMA is shown here?</w:t>
      </w:r>
    </w:p>
  </w:comment>
  <w:comment w:id="24" w:author="Tolulope Olugbenga" w:date="2021-08-31T10:52:00Z" w:initials="TO">
    <w:p w14:paraId="54C28557" w14:textId="477AD629" w:rsidR="00E43D38" w:rsidRDefault="00E43D38">
      <w:pPr>
        <w:pStyle w:val="CommentText"/>
      </w:pPr>
      <w:r>
        <w:rPr>
          <w:rStyle w:val="CommentReference"/>
        </w:rPr>
        <w:annotationRef/>
      </w:r>
      <w:r>
        <w:t xml:space="preserve">Add a y’ to every </w:t>
      </w:r>
      <w:proofErr w:type="spellStart"/>
      <w:r>
        <w:t>yt</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D91FBF" w15:done="0"/>
  <w15:commentEx w15:paraId="6609B175" w15:done="0"/>
  <w15:commentEx w15:paraId="4D69D10E" w15:done="0"/>
  <w15:commentEx w15:paraId="54C285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7D46D" w16cex:dateUtc="2021-08-31T01:04:00Z"/>
  <w16cex:commentExtensible w16cex:durableId="24D7D6DE" w16cex:dateUtc="2021-08-31T01:14:00Z"/>
  <w16cex:commentExtensible w16cex:durableId="24D7E306" w16cex:dateUtc="2021-08-31T02:06:00Z"/>
  <w16cex:commentExtensible w16cex:durableId="24D88886" w16cex:dateUtc="2021-08-31T14: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D91FBF" w16cid:durableId="24D7D46D"/>
  <w16cid:commentId w16cid:paraId="6609B175" w16cid:durableId="24D7D6DE"/>
  <w16cid:commentId w16cid:paraId="4D69D10E" w16cid:durableId="24D7E306"/>
  <w16cid:commentId w16cid:paraId="54C28557" w16cid:durableId="24D888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AD6C8" w14:textId="77777777" w:rsidR="00446F71" w:rsidRDefault="00446F71" w:rsidP="00B7638D">
      <w:pPr>
        <w:spacing w:after="0"/>
      </w:pPr>
      <w:r>
        <w:separator/>
      </w:r>
    </w:p>
  </w:endnote>
  <w:endnote w:type="continuationSeparator" w:id="0">
    <w:p w14:paraId="745E894A" w14:textId="77777777" w:rsidR="00446F71" w:rsidRDefault="00446F71" w:rsidP="00B763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1CCCD" w14:textId="2E26FAC7" w:rsidR="007909C9" w:rsidRDefault="007909C9" w:rsidP="00F16659">
    <w:pPr>
      <w:pStyle w:val="Footer"/>
      <w:jc w:val="center"/>
    </w:pPr>
    <w:r>
      <w:t xml:space="preserve">- </w:t>
    </w:r>
    <w:r>
      <w:fldChar w:fldCharType="begin"/>
    </w:r>
    <w:r>
      <w:instrText xml:space="preserve"> PAGE   \* MERGEFORMAT </w:instrText>
    </w:r>
    <w:r>
      <w:fldChar w:fldCharType="separate"/>
    </w:r>
    <w:r>
      <w:rPr>
        <w:noProof/>
      </w:rPr>
      <w:t>i</w:t>
    </w:r>
    <w:r>
      <w:rPr>
        <w:noProof/>
      </w:rPr>
      <w:fldChar w:fldCharType="end"/>
    </w:r>
    <w:r>
      <w:rPr>
        <w:noProof/>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23466" w14:textId="11AC820F" w:rsidR="007909C9" w:rsidRDefault="007909C9" w:rsidP="00BF577E">
    <w:pPr>
      <w:pStyle w:val="Footer"/>
      <w:tabs>
        <w:tab w:val="clear" w:pos="10080"/>
        <w:tab w:val="right" w:pos="9360"/>
      </w:tabs>
      <w:rPr>
        <w:noProof/>
      </w:rPr>
    </w:pPr>
    <w:r>
      <w:t>EE6000 Proposal Appendix</w:t>
    </w:r>
    <w:r w:rsidR="00EE7D0C">
      <w:t xml:space="preserve"> </w:t>
    </w:r>
    <w:r>
      <w:t xml:space="preserve">- </w:t>
    </w:r>
    <w:r w:rsidR="0051412C">
      <w:t>Tolulope Olugbenga</w:t>
    </w:r>
    <w:r>
      <w:tab/>
      <w:t xml:space="preserve">page </w:t>
    </w:r>
    <w:r w:rsidRPr="00EC2153">
      <w:fldChar w:fldCharType="begin"/>
    </w:r>
    <w:r w:rsidRPr="00EC2153">
      <w:instrText xml:space="preserve"> PAGE   \* MERGEFORMAT </w:instrText>
    </w:r>
    <w:r w:rsidRPr="00EC2153">
      <w:fldChar w:fldCharType="separate"/>
    </w:r>
    <w:r>
      <w:rPr>
        <w:noProof/>
      </w:rPr>
      <w:t>4</w:t>
    </w:r>
    <w:r w:rsidRPr="00EC2153">
      <w:rPr>
        <w:noProof/>
      </w:rPr>
      <w:fldChar w:fldCharType="end"/>
    </w:r>
    <w:r>
      <w:rPr>
        <w:noProof/>
      </w:rPr>
      <w:t xml:space="preserve"> of </w:t>
    </w:r>
    <w:r w:rsidR="0007635A">
      <w:rPr>
        <w:noProof/>
      </w:rPr>
      <w:t>19</w:t>
    </w:r>
  </w:p>
  <w:p w14:paraId="02D100A4" w14:textId="03C488C0" w:rsidR="007909C9" w:rsidRPr="00401801" w:rsidRDefault="007909C9" w:rsidP="00BF577E">
    <w:pPr>
      <w:pStyle w:val="Footer"/>
      <w:tabs>
        <w:tab w:val="clear" w:pos="10080"/>
        <w:tab w:val="right" w:pos="9360"/>
      </w:tabs>
    </w:pPr>
    <w:r w:rsidRPr="00401801">
      <w:t xml:space="preserve">printed </w:t>
    </w:r>
    <w:r w:rsidRPr="00401801">
      <w:fldChar w:fldCharType="begin"/>
    </w:r>
    <w:r w:rsidRPr="00401801">
      <w:instrText xml:space="preserve"> DATE  \@ "yyyy-MMM-dd" </w:instrText>
    </w:r>
    <w:r w:rsidRPr="00401801">
      <w:fldChar w:fldCharType="separate"/>
    </w:r>
    <w:r w:rsidR="00526438">
      <w:rPr>
        <w:noProof/>
      </w:rPr>
      <w:t>2021-Aug-31</w:t>
    </w:r>
    <w:r w:rsidRPr="00401801">
      <w:fldChar w:fldCharType="end"/>
    </w:r>
    <w:r w:rsidRPr="00401801">
      <w:t xml:space="preserve">, </w:t>
    </w:r>
    <w:r w:rsidRPr="00401801">
      <w:fldChar w:fldCharType="begin"/>
    </w:r>
    <w:r w:rsidRPr="00401801">
      <w:instrText xml:space="preserve"> DATE \@ "h:mm am/pm" </w:instrText>
    </w:r>
    <w:r w:rsidRPr="00401801">
      <w:fldChar w:fldCharType="separate"/>
    </w:r>
    <w:r w:rsidR="00526438">
      <w:rPr>
        <w:noProof/>
      </w:rPr>
      <w:t>10:32 AM</w:t>
    </w:r>
    <w:r w:rsidRPr="00401801">
      <w:fldChar w:fldCharType="end"/>
    </w:r>
    <w:r>
      <w:tab/>
    </w:r>
    <w:r w:rsidRPr="00401801">
      <w:t xml:space="preserve">Created:  </w:t>
    </w:r>
    <w:r>
      <w:fldChar w:fldCharType="begin"/>
    </w:r>
    <w:r>
      <w:instrText xml:space="preserve"> REF createDate \h </w:instrText>
    </w:r>
    <w:r>
      <w:fldChar w:fldCharType="separate"/>
    </w:r>
    <w:r w:rsidR="00604468">
      <w:rPr>
        <w:noProof/>
      </w:rPr>
      <w:t>2020-Dec-14</w:t>
    </w:r>
    <w:r>
      <w:fldChar w:fldCharType="end"/>
    </w:r>
  </w:p>
  <w:p w14:paraId="27124BA0" w14:textId="3C14776F" w:rsidR="007909C9" w:rsidRPr="00401801" w:rsidRDefault="007909C9" w:rsidP="00BF577E">
    <w:pPr>
      <w:pStyle w:val="Footer"/>
      <w:tabs>
        <w:tab w:val="clear" w:pos="10080"/>
        <w:tab w:val="right" w:pos="9360"/>
      </w:tabs>
    </w:pPr>
    <w:r>
      <w:tab/>
    </w:r>
    <w:r w:rsidRPr="00401801">
      <w:t>Updated:</w:t>
    </w:r>
    <w:r>
      <w:t xml:space="preserve">  </w:t>
    </w:r>
    <w:r>
      <w:fldChar w:fldCharType="begin"/>
    </w:r>
    <w:r>
      <w:instrText xml:space="preserve"> REF updateDate \h </w:instrText>
    </w:r>
    <w:r>
      <w:fldChar w:fldCharType="separate"/>
    </w:r>
    <w:r w:rsidR="00604468">
      <w:rPr>
        <w:noProof/>
      </w:rPr>
      <w:t>2021-Aug-26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19FAB" w14:textId="77777777" w:rsidR="00446F71" w:rsidRDefault="00446F71" w:rsidP="00B7638D">
      <w:pPr>
        <w:spacing w:after="0"/>
      </w:pPr>
      <w:r>
        <w:separator/>
      </w:r>
    </w:p>
  </w:footnote>
  <w:footnote w:type="continuationSeparator" w:id="0">
    <w:p w14:paraId="6074A23E" w14:textId="77777777" w:rsidR="00446F71" w:rsidRDefault="00446F71" w:rsidP="00B7638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160873AC"/>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96384CF8"/>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7608962C"/>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692C379A"/>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BFF0CA22"/>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FD0B3F"/>
    <w:multiLevelType w:val="hybridMultilevel"/>
    <w:tmpl w:val="279005CA"/>
    <w:lvl w:ilvl="0" w:tplc="10090001">
      <w:start w:val="1"/>
      <w:numFmt w:val="bullet"/>
      <w:lvlText w:val=""/>
      <w:lvlJc w:val="left"/>
      <w:pPr>
        <w:ind w:left="1008" w:hanging="360"/>
      </w:pPr>
      <w:rPr>
        <w:rFonts w:ascii="Symbol" w:hAnsi="Symbol" w:hint="default"/>
      </w:rPr>
    </w:lvl>
    <w:lvl w:ilvl="1" w:tplc="10090003">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6" w15:restartNumberingAfterBreak="0">
    <w:nsid w:val="03A34620"/>
    <w:multiLevelType w:val="multilevel"/>
    <w:tmpl w:val="7160FECA"/>
    <w:numStyleLink w:val="ListNumbersMulti"/>
  </w:abstractNum>
  <w:abstractNum w:abstractNumId="7" w15:restartNumberingAfterBreak="0">
    <w:nsid w:val="051B080A"/>
    <w:multiLevelType w:val="multilevel"/>
    <w:tmpl w:val="F1306A7C"/>
    <w:styleLink w:val="ListBulletsSQb"/>
    <w:lvl w:ilvl="0">
      <w:start w:val="1"/>
      <w:numFmt w:val="bullet"/>
      <w:lvlText w:val=""/>
      <w:lvlJc w:val="left"/>
      <w:pPr>
        <w:ind w:left="360" w:hanging="360"/>
      </w:pPr>
      <w:rPr>
        <w:rFonts w:ascii="Wingdings 2" w:hAnsi="Wingdings 2" w:hint="default"/>
      </w:rPr>
    </w:lvl>
    <w:lvl w:ilvl="1">
      <w:start w:val="1"/>
      <w:numFmt w:val="bullet"/>
      <w:pStyle w:val="ListBullet2"/>
      <w:lvlText w:val=""/>
      <w:lvlJc w:val="left"/>
      <w:pPr>
        <w:ind w:left="720" w:hanging="360"/>
      </w:pPr>
      <w:rPr>
        <w:rFonts w:ascii="Wingdings 2" w:hAnsi="Wingdings 2" w:hint="default"/>
      </w:rPr>
    </w:lvl>
    <w:lvl w:ilvl="2">
      <w:start w:val="1"/>
      <w:numFmt w:val="bullet"/>
      <w:pStyle w:val="ListBullet3"/>
      <w:lvlText w:val=""/>
      <w:lvlJc w:val="left"/>
      <w:pPr>
        <w:ind w:left="1080" w:hanging="360"/>
      </w:pPr>
      <w:rPr>
        <w:rFonts w:ascii="Wingdings 2" w:hAnsi="Wingdings 2" w:hint="default"/>
      </w:rPr>
    </w:lvl>
    <w:lvl w:ilvl="3">
      <w:start w:val="1"/>
      <w:numFmt w:val="bullet"/>
      <w:pStyle w:val="ListBullet4"/>
      <w:lvlText w:val=""/>
      <w:lvlJc w:val="left"/>
      <w:pPr>
        <w:ind w:left="1440" w:hanging="360"/>
      </w:pPr>
      <w:rPr>
        <w:rFonts w:ascii="Wingdings 2" w:hAnsi="Wingdings 2" w:hint="default"/>
      </w:rPr>
    </w:lvl>
    <w:lvl w:ilvl="4">
      <w:start w:val="1"/>
      <w:numFmt w:val="bullet"/>
      <w:pStyle w:val="ListBullet5"/>
      <w:lvlText w:val=""/>
      <w:lvlJc w:val="left"/>
      <w:pPr>
        <w:ind w:left="1800" w:hanging="360"/>
      </w:pPr>
      <w:rPr>
        <w:rFonts w:ascii="Wingdings 2" w:hAnsi="Wingdings 2"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240"/>
      </w:pPr>
      <w:rPr>
        <w:rFonts w:hint="default"/>
      </w:rPr>
    </w:lvl>
  </w:abstractNum>
  <w:abstractNum w:abstractNumId="8" w15:restartNumberingAfterBreak="0">
    <w:nsid w:val="065D48F4"/>
    <w:multiLevelType w:val="multilevel"/>
    <w:tmpl w:val="E24E63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066F1002"/>
    <w:multiLevelType w:val="hybridMultilevel"/>
    <w:tmpl w:val="97FC1380"/>
    <w:lvl w:ilvl="0" w:tplc="1CF8C5EC">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06C71F42"/>
    <w:multiLevelType w:val="multilevel"/>
    <w:tmpl w:val="7160FECA"/>
    <w:numStyleLink w:val="ListNumbersMulti"/>
  </w:abstractNum>
  <w:abstractNum w:abstractNumId="11" w15:restartNumberingAfterBreak="0">
    <w:nsid w:val="06F47382"/>
    <w:multiLevelType w:val="hybridMultilevel"/>
    <w:tmpl w:val="316A129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0820772D"/>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5D2B26"/>
    <w:multiLevelType w:val="multilevel"/>
    <w:tmpl w:val="05C80F48"/>
    <w:lvl w:ilvl="0">
      <w:start w:val="1"/>
      <w:numFmt w:val="decimal"/>
      <w:lvlText w:val="%1"/>
      <w:lvlJc w:val="left"/>
      <w:pPr>
        <w:ind w:left="360" w:hanging="360"/>
      </w:pPr>
      <w:rPr>
        <w:rFonts w:hint="default"/>
      </w:rPr>
    </w:lvl>
    <w:lvl w:ilvl="1">
      <w:start w:val="1"/>
      <w:numFmt w:val="decimal"/>
      <w:lvlText w:val="%1.%2"/>
      <w:lvlJc w:val="left"/>
      <w:pPr>
        <w:ind w:left="504" w:hanging="504"/>
      </w:pPr>
      <w:rPr>
        <w:rFonts w:hint="default"/>
      </w:rPr>
    </w:lvl>
    <w:lvl w:ilvl="2">
      <w:start w:val="1"/>
      <w:numFmt w:val="lowerLetter"/>
      <w:lvlText w:val="%1.%2-%3"/>
      <w:lvlJc w:val="left"/>
      <w:pPr>
        <w:ind w:left="720" w:hanging="720"/>
      </w:pPr>
      <w:rPr>
        <w:rFonts w:ascii="Cambria" w:hAnsi="Cambria" w:hint="default"/>
        <w:sz w:val="22"/>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4" w15:restartNumberingAfterBreak="0">
    <w:nsid w:val="0D714766"/>
    <w:multiLevelType w:val="multilevel"/>
    <w:tmpl w:val="7160FE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5" w15:restartNumberingAfterBreak="0">
    <w:nsid w:val="0DF8145E"/>
    <w:multiLevelType w:val="multilevel"/>
    <w:tmpl w:val="7160FECA"/>
    <w:numStyleLink w:val="ListNumbersMulti"/>
  </w:abstractNum>
  <w:abstractNum w:abstractNumId="16" w15:restartNumberingAfterBreak="0">
    <w:nsid w:val="122D7BE8"/>
    <w:multiLevelType w:val="multilevel"/>
    <w:tmpl w:val="123E39AE"/>
    <w:lvl w:ilvl="0">
      <w:start w:val="1"/>
      <w:numFmt w:val="decimal"/>
      <w:pStyle w:val="Heading1"/>
      <w:lvlText w:val="%1"/>
      <w:lvlJc w:val="left"/>
      <w:pPr>
        <w:ind w:left="432" w:hanging="432"/>
      </w:pPr>
      <w:rPr>
        <w:rFonts w:hint="default"/>
        <w:strike w:val="0"/>
      </w:rPr>
    </w:lvl>
    <w:lvl w:ilvl="1">
      <w:start w:val="1"/>
      <w:numFmt w:val="decimal"/>
      <w:pStyle w:val="Heading2"/>
      <w:lvlText w:val="%1.%2"/>
      <w:lvlJc w:val="left"/>
      <w:pPr>
        <w:ind w:left="432" w:hanging="432"/>
      </w:pPr>
      <w:rPr>
        <w:rFonts w:hint="default"/>
      </w:rPr>
    </w:lvl>
    <w:lvl w:ilvl="2">
      <w:start w:val="1"/>
      <w:numFmt w:val="lowerLetter"/>
      <w:pStyle w:val="Heading3"/>
      <w:lvlText w:val="%1.%2-%3"/>
      <w:lvlJc w:val="left"/>
      <w:pPr>
        <w:ind w:left="720" w:hanging="720"/>
      </w:pPr>
      <w:rPr>
        <w:rFonts w:hint="default"/>
      </w:rPr>
    </w:lvl>
    <w:lvl w:ilvl="3">
      <w:start w:val="1"/>
      <w:numFmt w:val="none"/>
      <w:lvlText w:val=""/>
      <w:lvlJc w:val="left"/>
      <w:pPr>
        <w:ind w:left="1080" w:firstLine="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7" w15:restartNumberingAfterBreak="0">
    <w:nsid w:val="15A765FE"/>
    <w:multiLevelType w:val="multilevel"/>
    <w:tmpl w:val="D7BA8E5E"/>
    <w:styleLink w:val="Headings"/>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lowerLetter"/>
      <w:lvlText w:val="%1.%2-%3"/>
      <w:lvlJc w:val="left"/>
      <w:pPr>
        <w:ind w:left="720" w:hanging="720"/>
      </w:pPr>
      <w:rPr>
        <w:rFonts w:hint="default"/>
      </w:rPr>
    </w:lvl>
    <w:lvl w:ilvl="3">
      <w:start w:val="1"/>
      <w:numFmt w:val="none"/>
      <w:lvlText w:val=""/>
      <w:lvlJc w:val="left"/>
      <w:pPr>
        <w:ind w:left="1080" w:firstLine="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8" w15:restartNumberingAfterBreak="0">
    <w:nsid w:val="183613D1"/>
    <w:multiLevelType w:val="multilevel"/>
    <w:tmpl w:val="21B476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1A8E7A84"/>
    <w:multiLevelType w:val="multilevel"/>
    <w:tmpl w:val="A656E24C"/>
    <w:numStyleLink w:val="NLists"/>
  </w:abstractNum>
  <w:abstractNum w:abstractNumId="20" w15:restartNumberingAfterBreak="0">
    <w:nsid w:val="1F704DA3"/>
    <w:multiLevelType w:val="multilevel"/>
    <w:tmpl w:val="05C80F48"/>
    <w:lvl w:ilvl="0">
      <w:start w:val="1"/>
      <w:numFmt w:val="decimal"/>
      <w:lvlText w:val="%1"/>
      <w:lvlJc w:val="left"/>
      <w:pPr>
        <w:ind w:left="360" w:hanging="360"/>
      </w:pPr>
      <w:rPr>
        <w:rFonts w:hint="default"/>
      </w:rPr>
    </w:lvl>
    <w:lvl w:ilvl="1">
      <w:start w:val="1"/>
      <w:numFmt w:val="decimal"/>
      <w:lvlText w:val="%1.%2"/>
      <w:lvlJc w:val="left"/>
      <w:pPr>
        <w:ind w:left="504" w:hanging="504"/>
      </w:pPr>
      <w:rPr>
        <w:rFonts w:hint="default"/>
      </w:rPr>
    </w:lvl>
    <w:lvl w:ilvl="2">
      <w:start w:val="1"/>
      <w:numFmt w:val="lowerLetter"/>
      <w:lvlText w:val="%1.%2-%3"/>
      <w:lvlJc w:val="left"/>
      <w:pPr>
        <w:ind w:left="720" w:hanging="720"/>
      </w:pPr>
      <w:rPr>
        <w:rFonts w:ascii="Cambria" w:hAnsi="Cambria" w:hint="default"/>
        <w:sz w:val="22"/>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21" w15:restartNumberingAfterBreak="0">
    <w:nsid w:val="22666543"/>
    <w:multiLevelType w:val="multilevel"/>
    <w:tmpl w:val="7160FECA"/>
    <w:styleLink w:val="ListNumbersMulti"/>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2" w15:restartNumberingAfterBreak="0">
    <w:nsid w:val="25E041C9"/>
    <w:multiLevelType w:val="multilevel"/>
    <w:tmpl w:val="5888F42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3" w15:restartNumberingAfterBreak="0">
    <w:nsid w:val="2E8D1FF9"/>
    <w:multiLevelType w:val="multilevel"/>
    <w:tmpl w:val="7160FECA"/>
    <w:numStyleLink w:val="ListNumbersMulti"/>
  </w:abstractNum>
  <w:abstractNum w:abstractNumId="24" w15:restartNumberingAfterBreak="0">
    <w:nsid w:val="30AF7325"/>
    <w:multiLevelType w:val="hybridMultilevel"/>
    <w:tmpl w:val="D93C76FA"/>
    <w:lvl w:ilvl="0" w:tplc="D9EE36F0">
      <w:start w:val="1"/>
      <w:numFmt w:val="decimal"/>
      <w:pStyle w:val="Rlist"/>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35217EFE"/>
    <w:multiLevelType w:val="multilevel"/>
    <w:tmpl w:val="7160FECA"/>
    <w:numStyleLink w:val="ListNumbersMulti"/>
  </w:abstractNum>
  <w:abstractNum w:abstractNumId="26" w15:restartNumberingAfterBreak="0">
    <w:nsid w:val="39EC4FB0"/>
    <w:multiLevelType w:val="hybridMultilevel"/>
    <w:tmpl w:val="AC527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A149EF"/>
    <w:multiLevelType w:val="multilevel"/>
    <w:tmpl w:val="A656E24C"/>
    <w:styleLink w:val="NLists"/>
    <w:lvl w:ilvl="0">
      <w:start w:val="1"/>
      <w:numFmt w:val="decimal"/>
      <w:pStyle w:val="Nlist1"/>
      <w:lvlText w:val="%1)"/>
      <w:lvlJc w:val="left"/>
      <w:pPr>
        <w:ind w:left="360" w:hanging="360"/>
      </w:pPr>
      <w:rPr>
        <w:rFonts w:hint="default"/>
      </w:rPr>
    </w:lvl>
    <w:lvl w:ilvl="1">
      <w:start w:val="1"/>
      <w:numFmt w:val="lowerLetter"/>
      <w:pStyle w:val="Nlist2"/>
      <w:lvlText w:val="%2)"/>
      <w:lvlJc w:val="left"/>
      <w:pPr>
        <w:ind w:left="720" w:hanging="360"/>
      </w:pPr>
      <w:rPr>
        <w:rFonts w:hint="default"/>
      </w:rPr>
    </w:lvl>
    <w:lvl w:ilvl="2">
      <w:start w:val="1"/>
      <w:numFmt w:val="lowerRoman"/>
      <w:pStyle w:val="NLis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46655B81"/>
    <w:multiLevelType w:val="multilevel"/>
    <w:tmpl w:val="D7BA8E5E"/>
    <w:numStyleLink w:val="Headings"/>
  </w:abstractNum>
  <w:abstractNum w:abstractNumId="29" w15:restartNumberingAfterBreak="0">
    <w:nsid w:val="494470B4"/>
    <w:multiLevelType w:val="multilevel"/>
    <w:tmpl w:val="F1306A7C"/>
    <w:numStyleLink w:val="ListBulletsSQb"/>
  </w:abstractNum>
  <w:abstractNum w:abstractNumId="30" w15:restartNumberingAfterBreak="0">
    <w:nsid w:val="55AC5CEA"/>
    <w:multiLevelType w:val="multilevel"/>
    <w:tmpl w:val="5888F42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31" w15:restartNumberingAfterBreak="0">
    <w:nsid w:val="595733CD"/>
    <w:multiLevelType w:val="multilevel"/>
    <w:tmpl w:val="D7BA8E5E"/>
    <w:numStyleLink w:val="Headings"/>
  </w:abstractNum>
  <w:abstractNum w:abstractNumId="32" w15:restartNumberingAfterBreak="0">
    <w:nsid w:val="5AB069BC"/>
    <w:multiLevelType w:val="multilevel"/>
    <w:tmpl w:val="7160FECA"/>
    <w:numStyleLink w:val="ListNumbersMulti"/>
  </w:abstractNum>
  <w:abstractNum w:abstractNumId="33" w15:restartNumberingAfterBreak="0">
    <w:nsid w:val="5D3F141F"/>
    <w:multiLevelType w:val="hybridMultilevel"/>
    <w:tmpl w:val="46B602D8"/>
    <w:lvl w:ilvl="0" w:tplc="B030C1CA">
      <w:start w:val="1"/>
      <w:numFmt w:val="bullet"/>
      <w:lvlText w:val=""/>
      <w:lvlJc w:val="left"/>
      <w:pPr>
        <w:ind w:left="720" w:hanging="360"/>
      </w:pPr>
      <w:rPr>
        <w:rFonts w:ascii="Wingdings 2" w:hAnsi="Wingdings 2" w:hint="default"/>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615E128F"/>
    <w:multiLevelType w:val="multilevel"/>
    <w:tmpl w:val="7160FECA"/>
    <w:numStyleLink w:val="ListNumbersMulti"/>
  </w:abstractNum>
  <w:abstractNum w:abstractNumId="35" w15:restartNumberingAfterBreak="0">
    <w:nsid w:val="648214A6"/>
    <w:multiLevelType w:val="multilevel"/>
    <w:tmpl w:val="F1306A7C"/>
    <w:numStyleLink w:val="ListBulletsSQb"/>
  </w:abstractNum>
  <w:abstractNum w:abstractNumId="36" w15:restartNumberingAfterBreak="0">
    <w:nsid w:val="66B9012C"/>
    <w:multiLevelType w:val="multilevel"/>
    <w:tmpl w:val="040EF13E"/>
    <w:styleLink w:val="Blists"/>
    <w:lvl w:ilvl="0">
      <w:start w:val="1"/>
      <w:numFmt w:val="bullet"/>
      <w:pStyle w:val="BList1"/>
      <w:lvlText w:val=""/>
      <w:lvlJc w:val="left"/>
      <w:pPr>
        <w:ind w:left="216" w:hanging="216"/>
      </w:pPr>
      <w:rPr>
        <w:rFonts w:ascii="Wingdings 3" w:hAnsi="Wingdings 3" w:hint="default"/>
        <w:sz w:val="24"/>
      </w:rPr>
    </w:lvl>
    <w:lvl w:ilvl="1">
      <w:start w:val="1"/>
      <w:numFmt w:val="bullet"/>
      <w:pStyle w:val="BList2"/>
      <w:lvlText w:val=""/>
      <w:lvlJc w:val="left"/>
      <w:pPr>
        <w:ind w:left="432" w:hanging="216"/>
      </w:pPr>
      <w:rPr>
        <w:rFonts w:ascii="Wingdings" w:hAnsi="Wingdings" w:hint="default"/>
        <w:sz w:val="24"/>
      </w:rPr>
    </w:lvl>
    <w:lvl w:ilvl="2">
      <w:start w:val="1"/>
      <w:numFmt w:val="bullet"/>
      <w:pStyle w:val="BList3"/>
      <w:lvlText w:val=""/>
      <w:lvlJc w:val="left"/>
      <w:pPr>
        <w:ind w:left="648" w:hanging="216"/>
      </w:pPr>
      <w:rPr>
        <w:rFonts w:ascii="Wingdings" w:hAnsi="Wingdings" w:hint="default"/>
        <w:sz w:val="24"/>
      </w:rPr>
    </w:lvl>
    <w:lvl w:ilvl="3">
      <w:start w:val="1"/>
      <w:numFmt w:val="decimal"/>
      <w:lvlText w:val="(%4)"/>
      <w:lvlJc w:val="left"/>
      <w:pPr>
        <w:ind w:left="864" w:hanging="216"/>
      </w:pPr>
      <w:rPr>
        <w:rFonts w:hint="default"/>
      </w:rPr>
    </w:lvl>
    <w:lvl w:ilvl="4">
      <w:start w:val="1"/>
      <w:numFmt w:val="lowerLetter"/>
      <w:lvlText w:val="(%5)"/>
      <w:lvlJc w:val="left"/>
      <w:pPr>
        <w:ind w:left="1080" w:hanging="216"/>
      </w:pPr>
      <w:rPr>
        <w:rFonts w:hint="default"/>
      </w:rPr>
    </w:lvl>
    <w:lvl w:ilvl="5">
      <w:start w:val="1"/>
      <w:numFmt w:val="lowerRoman"/>
      <w:lvlText w:val="(%6)"/>
      <w:lvlJc w:val="left"/>
      <w:pPr>
        <w:ind w:left="1296" w:hanging="216"/>
      </w:pPr>
      <w:rPr>
        <w:rFonts w:hint="default"/>
      </w:rPr>
    </w:lvl>
    <w:lvl w:ilvl="6">
      <w:start w:val="1"/>
      <w:numFmt w:val="decimal"/>
      <w:lvlText w:val="%7."/>
      <w:lvlJc w:val="left"/>
      <w:pPr>
        <w:ind w:left="1512" w:hanging="216"/>
      </w:pPr>
      <w:rPr>
        <w:rFonts w:hint="default"/>
      </w:rPr>
    </w:lvl>
    <w:lvl w:ilvl="7">
      <w:start w:val="1"/>
      <w:numFmt w:val="lowerLetter"/>
      <w:lvlText w:val="%8."/>
      <w:lvlJc w:val="left"/>
      <w:pPr>
        <w:ind w:left="1728" w:hanging="216"/>
      </w:pPr>
      <w:rPr>
        <w:rFonts w:hint="default"/>
      </w:rPr>
    </w:lvl>
    <w:lvl w:ilvl="8">
      <w:start w:val="1"/>
      <w:numFmt w:val="lowerRoman"/>
      <w:lvlText w:val="%9."/>
      <w:lvlJc w:val="left"/>
      <w:pPr>
        <w:ind w:left="1944" w:hanging="216"/>
      </w:pPr>
      <w:rPr>
        <w:rFonts w:hint="default"/>
      </w:rPr>
    </w:lvl>
  </w:abstractNum>
  <w:abstractNum w:abstractNumId="37" w15:restartNumberingAfterBreak="0">
    <w:nsid w:val="6B2830A7"/>
    <w:multiLevelType w:val="multilevel"/>
    <w:tmpl w:val="67C6A7E0"/>
    <w:numStyleLink w:val="ListBulletsMulti"/>
  </w:abstractNum>
  <w:abstractNum w:abstractNumId="38" w15:restartNumberingAfterBreak="0">
    <w:nsid w:val="6C216C6A"/>
    <w:multiLevelType w:val="multilevel"/>
    <w:tmpl w:val="D7BA8E5E"/>
    <w:numStyleLink w:val="Headings"/>
  </w:abstractNum>
  <w:abstractNum w:abstractNumId="39" w15:restartNumberingAfterBreak="0">
    <w:nsid w:val="6D2B5912"/>
    <w:multiLevelType w:val="hybridMultilevel"/>
    <w:tmpl w:val="B59E12C6"/>
    <w:lvl w:ilvl="0" w:tplc="1CF8C5EC">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6DD96A43"/>
    <w:multiLevelType w:val="multilevel"/>
    <w:tmpl w:val="7160FECA"/>
    <w:numStyleLink w:val="ListNumbersMulti"/>
  </w:abstractNum>
  <w:abstractNum w:abstractNumId="41" w15:restartNumberingAfterBreak="0">
    <w:nsid w:val="6F36285E"/>
    <w:multiLevelType w:val="multilevel"/>
    <w:tmpl w:val="E24E63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6F9A3B6E"/>
    <w:multiLevelType w:val="multilevel"/>
    <w:tmpl w:val="21B476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70972202"/>
    <w:multiLevelType w:val="hybridMultilevel"/>
    <w:tmpl w:val="EB608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D60FB0"/>
    <w:multiLevelType w:val="multilevel"/>
    <w:tmpl w:val="67C6A7E0"/>
    <w:styleLink w:val="ListBulletsMulti"/>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Calibri" w:hAnsi="Calibri"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45" w15:restartNumberingAfterBreak="0">
    <w:nsid w:val="76DA661D"/>
    <w:multiLevelType w:val="multilevel"/>
    <w:tmpl w:val="67C6A7E0"/>
    <w:numStyleLink w:val="ListBulletsMulti"/>
  </w:abstractNum>
  <w:num w:numId="1">
    <w:abstractNumId w:val="41"/>
  </w:num>
  <w:num w:numId="2">
    <w:abstractNumId w:val="20"/>
  </w:num>
  <w:num w:numId="3">
    <w:abstractNumId w:val="33"/>
  </w:num>
  <w:num w:numId="4">
    <w:abstractNumId w:val="4"/>
  </w:num>
  <w:num w:numId="5">
    <w:abstractNumId w:val="7"/>
  </w:num>
  <w:num w:numId="6">
    <w:abstractNumId w:val="3"/>
  </w:num>
  <w:num w:numId="7">
    <w:abstractNumId w:val="2"/>
  </w:num>
  <w:num w:numId="8">
    <w:abstractNumId w:val="1"/>
  </w:num>
  <w:num w:numId="9">
    <w:abstractNumId w:val="0"/>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5"/>
  </w:num>
  <w:num w:numId="12">
    <w:abstractNumId w:val="12"/>
  </w:num>
  <w:num w:numId="13">
    <w:abstractNumId w:val="44"/>
  </w:num>
  <w:num w:numId="14">
    <w:abstractNumId w:val="37"/>
  </w:num>
  <w:num w:numId="15">
    <w:abstractNumId w:val="45"/>
  </w:num>
  <w:num w:numId="16">
    <w:abstractNumId w:val="11"/>
  </w:num>
  <w:num w:numId="17">
    <w:abstractNumId w:val="13"/>
  </w:num>
  <w:num w:numId="18">
    <w:abstractNumId w:val="21"/>
  </w:num>
  <w:num w:numId="19">
    <w:abstractNumId w:val="40"/>
  </w:num>
  <w:num w:numId="20">
    <w:abstractNumId w:val="34"/>
  </w:num>
  <w:num w:numId="21">
    <w:abstractNumId w:val="30"/>
  </w:num>
  <w:num w:numId="22">
    <w:abstractNumId w:val="22"/>
  </w:num>
  <w:num w:numId="23">
    <w:abstractNumId w:val="32"/>
  </w:num>
  <w:num w:numId="24">
    <w:abstractNumId w:val="17"/>
  </w:num>
  <w:num w:numId="25">
    <w:abstractNumId w:val="25"/>
  </w:num>
  <w:num w:numId="26">
    <w:abstractNumId w:val="15"/>
  </w:num>
  <w:num w:numId="27">
    <w:abstractNumId w:val="8"/>
  </w:num>
  <w:num w:numId="28">
    <w:abstractNumId w:val="23"/>
  </w:num>
  <w:num w:numId="29">
    <w:abstractNumId w:val="6"/>
  </w:num>
  <w:num w:numId="30">
    <w:abstractNumId w:val="10"/>
  </w:num>
  <w:num w:numId="31">
    <w:abstractNumId w:val="14"/>
  </w:num>
  <w:num w:numId="32">
    <w:abstractNumId w:val="29"/>
  </w:num>
  <w:num w:numId="33">
    <w:abstractNumId w:val="24"/>
  </w:num>
  <w:num w:numId="34">
    <w:abstractNumId w:val="31"/>
  </w:num>
  <w:num w:numId="35">
    <w:abstractNumId w:val="18"/>
  </w:num>
  <w:num w:numId="36">
    <w:abstractNumId w:val="42"/>
  </w:num>
  <w:num w:numId="3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8"/>
  </w:num>
  <w:num w:numId="39">
    <w:abstractNumId w:val="28"/>
  </w:num>
  <w:num w:numId="40">
    <w:abstractNumId w:val="16"/>
  </w:num>
  <w:num w:numId="4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6"/>
  </w:num>
  <w:num w:numId="43">
    <w:abstractNumId w:val="27"/>
  </w:num>
  <w:num w:numId="44">
    <w:abstractNumId w:val="19"/>
  </w:num>
  <w:num w:numId="45">
    <w:abstractNumId w:val="39"/>
  </w:num>
  <w:num w:numId="46">
    <w:abstractNumId w:val="9"/>
  </w:num>
  <w:num w:numId="47">
    <w:abstractNumId w:val="26"/>
  </w:num>
  <w:num w:numId="48">
    <w:abstractNumId w:val="43"/>
  </w:num>
  <w:num w:numId="4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an L Cardenas Barrera">
    <w15:presenceInfo w15:providerId="AD" w15:userId="S::jcardena@unb.ca::c4c9e739-87ea-4268-9cfd-3b02bfc9266e"/>
  </w15:person>
  <w15:person w15:author="Tolulope Olugbenga">
    <w15:presenceInfo w15:providerId="Windows Live" w15:userId="2b6513319c3ec8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stylePaneSortMethod w:val="0000"/>
  <w:defaultTabStop w:val="28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yMzEwMTMxNDE2NTVW0lEKTi0uzszPAykwM6gFAC2b4zQtAAAA"/>
  </w:docVars>
  <w:rsids>
    <w:rsidRoot w:val="00474369"/>
    <w:rsid w:val="000007D4"/>
    <w:rsid w:val="000013D6"/>
    <w:rsid w:val="0000306B"/>
    <w:rsid w:val="00004A04"/>
    <w:rsid w:val="000074F5"/>
    <w:rsid w:val="00010A8A"/>
    <w:rsid w:val="00011F91"/>
    <w:rsid w:val="00013CAA"/>
    <w:rsid w:val="00013E74"/>
    <w:rsid w:val="000226F8"/>
    <w:rsid w:val="00026A0B"/>
    <w:rsid w:val="00026D6B"/>
    <w:rsid w:val="000279C1"/>
    <w:rsid w:val="000361F5"/>
    <w:rsid w:val="00037333"/>
    <w:rsid w:val="00037614"/>
    <w:rsid w:val="00037CDC"/>
    <w:rsid w:val="0004030A"/>
    <w:rsid w:val="00041AAA"/>
    <w:rsid w:val="00043941"/>
    <w:rsid w:val="00044F29"/>
    <w:rsid w:val="0004762F"/>
    <w:rsid w:val="00047A5D"/>
    <w:rsid w:val="0005030B"/>
    <w:rsid w:val="000519B1"/>
    <w:rsid w:val="00057550"/>
    <w:rsid w:val="00057DB8"/>
    <w:rsid w:val="000601C1"/>
    <w:rsid w:val="00061F72"/>
    <w:rsid w:val="00063B3E"/>
    <w:rsid w:val="00066792"/>
    <w:rsid w:val="00067635"/>
    <w:rsid w:val="00070464"/>
    <w:rsid w:val="0007250D"/>
    <w:rsid w:val="0007635A"/>
    <w:rsid w:val="0007664A"/>
    <w:rsid w:val="00077A5A"/>
    <w:rsid w:val="000808D2"/>
    <w:rsid w:val="000817C2"/>
    <w:rsid w:val="000818E8"/>
    <w:rsid w:val="000826D1"/>
    <w:rsid w:val="00082F9C"/>
    <w:rsid w:val="00086D5B"/>
    <w:rsid w:val="00092995"/>
    <w:rsid w:val="000952D9"/>
    <w:rsid w:val="00096D00"/>
    <w:rsid w:val="00096DD7"/>
    <w:rsid w:val="00096EC3"/>
    <w:rsid w:val="000A3DF9"/>
    <w:rsid w:val="000A5EBB"/>
    <w:rsid w:val="000B113D"/>
    <w:rsid w:val="000B1211"/>
    <w:rsid w:val="000B13F0"/>
    <w:rsid w:val="000B2B5E"/>
    <w:rsid w:val="000B2EFD"/>
    <w:rsid w:val="000B6A93"/>
    <w:rsid w:val="000B70F3"/>
    <w:rsid w:val="000C0FD4"/>
    <w:rsid w:val="000C2E2D"/>
    <w:rsid w:val="000C4024"/>
    <w:rsid w:val="000C4AA8"/>
    <w:rsid w:val="000C752F"/>
    <w:rsid w:val="000D0CCA"/>
    <w:rsid w:val="000D0E78"/>
    <w:rsid w:val="000D161E"/>
    <w:rsid w:val="000D6F2C"/>
    <w:rsid w:val="000E0559"/>
    <w:rsid w:val="000E1F7E"/>
    <w:rsid w:val="000E3479"/>
    <w:rsid w:val="000E54FC"/>
    <w:rsid w:val="000E5E65"/>
    <w:rsid w:val="000E6695"/>
    <w:rsid w:val="000F0111"/>
    <w:rsid w:val="000F1F43"/>
    <w:rsid w:val="000F7391"/>
    <w:rsid w:val="00100765"/>
    <w:rsid w:val="00103205"/>
    <w:rsid w:val="00103A2E"/>
    <w:rsid w:val="00104D60"/>
    <w:rsid w:val="001054E8"/>
    <w:rsid w:val="00106F05"/>
    <w:rsid w:val="00110ADD"/>
    <w:rsid w:val="0011149C"/>
    <w:rsid w:val="00112176"/>
    <w:rsid w:val="00112287"/>
    <w:rsid w:val="0011242E"/>
    <w:rsid w:val="001137B8"/>
    <w:rsid w:val="00115BA5"/>
    <w:rsid w:val="001200C0"/>
    <w:rsid w:val="00120CDE"/>
    <w:rsid w:val="0012101F"/>
    <w:rsid w:val="001255E0"/>
    <w:rsid w:val="00131B30"/>
    <w:rsid w:val="001333DD"/>
    <w:rsid w:val="001345C2"/>
    <w:rsid w:val="001365AD"/>
    <w:rsid w:val="00137636"/>
    <w:rsid w:val="00137BF5"/>
    <w:rsid w:val="00141E5D"/>
    <w:rsid w:val="0014232E"/>
    <w:rsid w:val="00143A40"/>
    <w:rsid w:val="0014562C"/>
    <w:rsid w:val="00150F71"/>
    <w:rsid w:val="00152ED0"/>
    <w:rsid w:val="00156D66"/>
    <w:rsid w:val="0015712E"/>
    <w:rsid w:val="001624B3"/>
    <w:rsid w:val="00163EC7"/>
    <w:rsid w:val="00166A2F"/>
    <w:rsid w:val="0016779C"/>
    <w:rsid w:val="001709E9"/>
    <w:rsid w:val="001758C7"/>
    <w:rsid w:val="00176564"/>
    <w:rsid w:val="001769C7"/>
    <w:rsid w:val="001844B8"/>
    <w:rsid w:val="00184828"/>
    <w:rsid w:val="00186F86"/>
    <w:rsid w:val="0019086A"/>
    <w:rsid w:val="00191404"/>
    <w:rsid w:val="00193FEC"/>
    <w:rsid w:val="00196D71"/>
    <w:rsid w:val="001A2782"/>
    <w:rsid w:val="001A6717"/>
    <w:rsid w:val="001B22D6"/>
    <w:rsid w:val="001B34A4"/>
    <w:rsid w:val="001B39EB"/>
    <w:rsid w:val="001B497E"/>
    <w:rsid w:val="001B4D23"/>
    <w:rsid w:val="001B6E75"/>
    <w:rsid w:val="001B75E9"/>
    <w:rsid w:val="001C05CE"/>
    <w:rsid w:val="001C3E0A"/>
    <w:rsid w:val="001D04B6"/>
    <w:rsid w:val="001D296E"/>
    <w:rsid w:val="001D4D50"/>
    <w:rsid w:val="001D581C"/>
    <w:rsid w:val="001D7735"/>
    <w:rsid w:val="001E1CE2"/>
    <w:rsid w:val="001E2B36"/>
    <w:rsid w:val="001E348F"/>
    <w:rsid w:val="001F09BF"/>
    <w:rsid w:val="001F09E7"/>
    <w:rsid w:val="001F2C6D"/>
    <w:rsid w:val="001F3227"/>
    <w:rsid w:val="001F49F8"/>
    <w:rsid w:val="001F6577"/>
    <w:rsid w:val="001F7A13"/>
    <w:rsid w:val="001F7B44"/>
    <w:rsid w:val="00200256"/>
    <w:rsid w:val="00202193"/>
    <w:rsid w:val="00205527"/>
    <w:rsid w:val="002067E2"/>
    <w:rsid w:val="002079F9"/>
    <w:rsid w:val="00210196"/>
    <w:rsid w:val="002110F1"/>
    <w:rsid w:val="002118B9"/>
    <w:rsid w:val="00211911"/>
    <w:rsid w:val="00216B8A"/>
    <w:rsid w:val="002204B6"/>
    <w:rsid w:val="00223167"/>
    <w:rsid w:val="00223951"/>
    <w:rsid w:val="002255EF"/>
    <w:rsid w:val="00226852"/>
    <w:rsid w:val="002268E4"/>
    <w:rsid w:val="002271BE"/>
    <w:rsid w:val="0023251E"/>
    <w:rsid w:val="00232926"/>
    <w:rsid w:val="00233E2B"/>
    <w:rsid w:val="00233EBF"/>
    <w:rsid w:val="0023458A"/>
    <w:rsid w:val="00236024"/>
    <w:rsid w:val="00241055"/>
    <w:rsid w:val="00244274"/>
    <w:rsid w:val="00244B88"/>
    <w:rsid w:val="00244EF1"/>
    <w:rsid w:val="00245686"/>
    <w:rsid w:val="00245CCE"/>
    <w:rsid w:val="00247033"/>
    <w:rsid w:val="00251926"/>
    <w:rsid w:val="002547B6"/>
    <w:rsid w:val="00255729"/>
    <w:rsid w:val="00255859"/>
    <w:rsid w:val="002601FB"/>
    <w:rsid w:val="0026369F"/>
    <w:rsid w:val="0027096E"/>
    <w:rsid w:val="0027123F"/>
    <w:rsid w:val="002734D3"/>
    <w:rsid w:val="0027372A"/>
    <w:rsid w:val="002738F3"/>
    <w:rsid w:val="00281AD5"/>
    <w:rsid w:val="00283D82"/>
    <w:rsid w:val="0028482D"/>
    <w:rsid w:val="00285DEE"/>
    <w:rsid w:val="0028613D"/>
    <w:rsid w:val="00290D82"/>
    <w:rsid w:val="00290E38"/>
    <w:rsid w:val="002917FD"/>
    <w:rsid w:val="00291D35"/>
    <w:rsid w:val="00292A9B"/>
    <w:rsid w:val="002962F2"/>
    <w:rsid w:val="00296924"/>
    <w:rsid w:val="00296979"/>
    <w:rsid w:val="002A145E"/>
    <w:rsid w:val="002A1854"/>
    <w:rsid w:val="002B00A3"/>
    <w:rsid w:val="002B086F"/>
    <w:rsid w:val="002B0FE8"/>
    <w:rsid w:val="002B124B"/>
    <w:rsid w:val="002B4057"/>
    <w:rsid w:val="002B638C"/>
    <w:rsid w:val="002B7B29"/>
    <w:rsid w:val="002C1726"/>
    <w:rsid w:val="002C27DF"/>
    <w:rsid w:val="002C2DCB"/>
    <w:rsid w:val="002C4098"/>
    <w:rsid w:val="002C4C99"/>
    <w:rsid w:val="002C6743"/>
    <w:rsid w:val="002D2378"/>
    <w:rsid w:val="002D27D1"/>
    <w:rsid w:val="002D616C"/>
    <w:rsid w:val="002D61E1"/>
    <w:rsid w:val="002D7C01"/>
    <w:rsid w:val="002F08DA"/>
    <w:rsid w:val="002F0FC6"/>
    <w:rsid w:val="002F198B"/>
    <w:rsid w:val="002F30FB"/>
    <w:rsid w:val="002F6909"/>
    <w:rsid w:val="00301325"/>
    <w:rsid w:val="0030161B"/>
    <w:rsid w:val="0030680E"/>
    <w:rsid w:val="00310B76"/>
    <w:rsid w:val="003113EE"/>
    <w:rsid w:val="00311B39"/>
    <w:rsid w:val="0031245D"/>
    <w:rsid w:val="00315743"/>
    <w:rsid w:val="00315785"/>
    <w:rsid w:val="003242F3"/>
    <w:rsid w:val="003254E5"/>
    <w:rsid w:val="00326A8D"/>
    <w:rsid w:val="00326AEB"/>
    <w:rsid w:val="00330546"/>
    <w:rsid w:val="00331090"/>
    <w:rsid w:val="003314C7"/>
    <w:rsid w:val="003324E4"/>
    <w:rsid w:val="00332BCF"/>
    <w:rsid w:val="00333F80"/>
    <w:rsid w:val="0033574B"/>
    <w:rsid w:val="003360C6"/>
    <w:rsid w:val="003364F3"/>
    <w:rsid w:val="003365D3"/>
    <w:rsid w:val="0033738D"/>
    <w:rsid w:val="00340AF5"/>
    <w:rsid w:val="0034190B"/>
    <w:rsid w:val="00341E2C"/>
    <w:rsid w:val="00341F14"/>
    <w:rsid w:val="0034281E"/>
    <w:rsid w:val="00346983"/>
    <w:rsid w:val="00347906"/>
    <w:rsid w:val="00351FD0"/>
    <w:rsid w:val="00352049"/>
    <w:rsid w:val="00354612"/>
    <w:rsid w:val="00354E72"/>
    <w:rsid w:val="00354F12"/>
    <w:rsid w:val="0035538D"/>
    <w:rsid w:val="00355E12"/>
    <w:rsid w:val="00356A4B"/>
    <w:rsid w:val="0035799E"/>
    <w:rsid w:val="003620F1"/>
    <w:rsid w:val="003636D0"/>
    <w:rsid w:val="00363F2C"/>
    <w:rsid w:val="003658EE"/>
    <w:rsid w:val="00365CE3"/>
    <w:rsid w:val="0036606A"/>
    <w:rsid w:val="00366786"/>
    <w:rsid w:val="00367462"/>
    <w:rsid w:val="0037335A"/>
    <w:rsid w:val="0037786F"/>
    <w:rsid w:val="00381333"/>
    <w:rsid w:val="003836E2"/>
    <w:rsid w:val="00383A04"/>
    <w:rsid w:val="00385F6E"/>
    <w:rsid w:val="00387D9E"/>
    <w:rsid w:val="00390367"/>
    <w:rsid w:val="0039160A"/>
    <w:rsid w:val="00391EDC"/>
    <w:rsid w:val="00392277"/>
    <w:rsid w:val="003925C8"/>
    <w:rsid w:val="00393208"/>
    <w:rsid w:val="003A1149"/>
    <w:rsid w:val="003B07FC"/>
    <w:rsid w:val="003B190A"/>
    <w:rsid w:val="003B24EA"/>
    <w:rsid w:val="003B3D12"/>
    <w:rsid w:val="003B4D6F"/>
    <w:rsid w:val="003B5738"/>
    <w:rsid w:val="003C1DB8"/>
    <w:rsid w:val="003C25CF"/>
    <w:rsid w:val="003C39F4"/>
    <w:rsid w:val="003C4CCF"/>
    <w:rsid w:val="003C57A2"/>
    <w:rsid w:val="003C585A"/>
    <w:rsid w:val="003C6850"/>
    <w:rsid w:val="003C6D7E"/>
    <w:rsid w:val="003C747B"/>
    <w:rsid w:val="003D17D6"/>
    <w:rsid w:val="003D1C57"/>
    <w:rsid w:val="003D47E6"/>
    <w:rsid w:val="003D64B7"/>
    <w:rsid w:val="003E21B7"/>
    <w:rsid w:val="003E5AB5"/>
    <w:rsid w:val="003E607E"/>
    <w:rsid w:val="003E7561"/>
    <w:rsid w:val="003F13DE"/>
    <w:rsid w:val="003F3DD9"/>
    <w:rsid w:val="003F594E"/>
    <w:rsid w:val="00400624"/>
    <w:rsid w:val="004006BB"/>
    <w:rsid w:val="00400EA9"/>
    <w:rsid w:val="00401801"/>
    <w:rsid w:val="0040606D"/>
    <w:rsid w:val="00410B19"/>
    <w:rsid w:val="00412745"/>
    <w:rsid w:val="00412F19"/>
    <w:rsid w:val="004170FB"/>
    <w:rsid w:val="0042268C"/>
    <w:rsid w:val="00426CEF"/>
    <w:rsid w:val="00427763"/>
    <w:rsid w:val="004279F7"/>
    <w:rsid w:val="00431E0E"/>
    <w:rsid w:val="00434914"/>
    <w:rsid w:val="00437856"/>
    <w:rsid w:val="00437A70"/>
    <w:rsid w:val="004405CD"/>
    <w:rsid w:val="00440CC4"/>
    <w:rsid w:val="00443EEA"/>
    <w:rsid w:val="00444DE5"/>
    <w:rsid w:val="00446F71"/>
    <w:rsid w:val="0045183E"/>
    <w:rsid w:val="0045263B"/>
    <w:rsid w:val="0045473B"/>
    <w:rsid w:val="004552EB"/>
    <w:rsid w:val="004572A6"/>
    <w:rsid w:val="00457480"/>
    <w:rsid w:val="004621D1"/>
    <w:rsid w:val="00464732"/>
    <w:rsid w:val="004648A0"/>
    <w:rsid w:val="004654A6"/>
    <w:rsid w:val="00465DD2"/>
    <w:rsid w:val="004700C7"/>
    <w:rsid w:val="00474369"/>
    <w:rsid w:val="0047501A"/>
    <w:rsid w:val="004767FD"/>
    <w:rsid w:val="00476F65"/>
    <w:rsid w:val="00477249"/>
    <w:rsid w:val="004775E6"/>
    <w:rsid w:val="0048013E"/>
    <w:rsid w:val="004803CD"/>
    <w:rsid w:val="00481240"/>
    <w:rsid w:val="0048169C"/>
    <w:rsid w:val="00481A46"/>
    <w:rsid w:val="00481CFA"/>
    <w:rsid w:val="00484F58"/>
    <w:rsid w:val="00490203"/>
    <w:rsid w:val="0049259D"/>
    <w:rsid w:val="00496308"/>
    <w:rsid w:val="00496FDC"/>
    <w:rsid w:val="00497FB9"/>
    <w:rsid w:val="004A0811"/>
    <w:rsid w:val="004A0C4C"/>
    <w:rsid w:val="004A1503"/>
    <w:rsid w:val="004A2B56"/>
    <w:rsid w:val="004A5402"/>
    <w:rsid w:val="004B33FC"/>
    <w:rsid w:val="004C3B21"/>
    <w:rsid w:val="004C4179"/>
    <w:rsid w:val="004C4599"/>
    <w:rsid w:val="004C45E4"/>
    <w:rsid w:val="004C668D"/>
    <w:rsid w:val="004C69E9"/>
    <w:rsid w:val="004D2A88"/>
    <w:rsid w:val="004D2C96"/>
    <w:rsid w:val="004D3525"/>
    <w:rsid w:val="004D738A"/>
    <w:rsid w:val="004E2522"/>
    <w:rsid w:val="004E299F"/>
    <w:rsid w:val="004E7A97"/>
    <w:rsid w:val="004F0E12"/>
    <w:rsid w:val="004F5FE7"/>
    <w:rsid w:val="004F7388"/>
    <w:rsid w:val="00500777"/>
    <w:rsid w:val="00501F55"/>
    <w:rsid w:val="005072E1"/>
    <w:rsid w:val="00512620"/>
    <w:rsid w:val="0051412C"/>
    <w:rsid w:val="00520A23"/>
    <w:rsid w:val="00521E0D"/>
    <w:rsid w:val="00522F00"/>
    <w:rsid w:val="00524067"/>
    <w:rsid w:val="00524BCE"/>
    <w:rsid w:val="00525E78"/>
    <w:rsid w:val="00526438"/>
    <w:rsid w:val="00527687"/>
    <w:rsid w:val="0053142E"/>
    <w:rsid w:val="00531B23"/>
    <w:rsid w:val="00540B80"/>
    <w:rsid w:val="00542589"/>
    <w:rsid w:val="00560688"/>
    <w:rsid w:val="00560C8A"/>
    <w:rsid w:val="0056419B"/>
    <w:rsid w:val="00564B7C"/>
    <w:rsid w:val="0057097D"/>
    <w:rsid w:val="00573A0E"/>
    <w:rsid w:val="00573C2B"/>
    <w:rsid w:val="0057450A"/>
    <w:rsid w:val="00574D38"/>
    <w:rsid w:val="0057768D"/>
    <w:rsid w:val="005819C6"/>
    <w:rsid w:val="0058257B"/>
    <w:rsid w:val="005830E0"/>
    <w:rsid w:val="005836A9"/>
    <w:rsid w:val="005860EB"/>
    <w:rsid w:val="00586E08"/>
    <w:rsid w:val="00587241"/>
    <w:rsid w:val="005907A9"/>
    <w:rsid w:val="00591C87"/>
    <w:rsid w:val="00592F24"/>
    <w:rsid w:val="0059521E"/>
    <w:rsid w:val="005A0598"/>
    <w:rsid w:val="005A346E"/>
    <w:rsid w:val="005A3728"/>
    <w:rsid w:val="005A3EA6"/>
    <w:rsid w:val="005A7733"/>
    <w:rsid w:val="005B0D19"/>
    <w:rsid w:val="005B2298"/>
    <w:rsid w:val="005B7125"/>
    <w:rsid w:val="005C103F"/>
    <w:rsid w:val="005C1197"/>
    <w:rsid w:val="005C2A4B"/>
    <w:rsid w:val="005C54B3"/>
    <w:rsid w:val="005C774F"/>
    <w:rsid w:val="005D7AB2"/>
    <w:rsid w:val="005E4014"/>
    <w:rsid w:val="005E5B0E"/>
    <w:rsid w:val="005F2806"/>
    <w:rsid w:val="005F3AD8"/>
    <w:rsid w:val="005F5665"/>
    <w:rsid w:val="005F66D2"/>
    <w:rsid w:val="005F684C"/>
    <w:rsid w:val="006016C5"/>
    <w:rsid w:val="0060343B"/>
    <w:rsid w:val="00604468"/>
    <w:rsid w:val="00604E88"/>
    <w:rsid w:val="00606DAE"/>
    <w:rsid w:val="006077B4"/>
    <w:rsid w:val="006127E2"/>
    <w:rsid w:val="006143C7"/>
    <w:rsid w:val="00615C51"/>
    <w:rsid w:val="00617EA7"/>
    <w:rsid w:val="00620DBF"/>
    <w:rsid w:val="006222BB"/>
    <w:rsid w:val="006231CB"/>
    <w:rsid w:val="00630884"/>
    <w:rsid w:val="0063372C"/>
    <w:rsid w:val="00635DFD"/>
    <w:rsid w:val="006367C8"/>
    <w:rsid w:val="00637CB4"/>
    <w:rsid w:val="0064152B"/>
    <w:rsid w:val="00641CBD"/>
    <w:rsid w:val="00642C06"/>
    <w:rsid w:val="006434F1"/>
    <w:rsid w:val="00653C45"/>
    <w:rsid w:val="00654021"/>
    <w:rsid w:val="00654149"/>
    <w:rsid w:val="00656A02"/>
    <w:rsid w:val="00656C70"/>
    <w:rsid w:val="006571DA"/>
    <w:rsid w:val="00660DC5"/>
    <w:rsid w:val="0066633F"/>
    <w:rsid w:val="0066737E"/>
    <w:rsid w:val="00670590"/>
    <w:rsid w:val="00670F10"/>
    <w:rsid w:val="00671601"/>
    <w:rsid w:val="00671B0A"/>
    <w:rsid w:val="00671B35"/>
    <w:rsid w:val="0067347F"/>
    <w:rsid w:val="00673ECD"/>
    <w:rsid w:val="00675512"/>
    <w:rsid w:val="0067669F"/>
    <w:rsid w:val="00677788"/>
    <w:rsid w:val="00677FE2"/>
    <w:rsid w:val="006842DC"/>
    <w:rsid w:val="0068551F"/>
    <w:rsid w:val="00692720"/>
    <w:rsid w:val="00692CB3"/>
    <w:rsid w:val="0069552C"/>
    <w:rsid w:val="006A01E9"/>
    <w:rsid w:val="006A4501"/>
    <w:rsid w:val="006A4DF0"/>
    <w:rsid w:val="006A6998"/>
    <w:rsid w:val="006B2CC3"/>
    <w:rsid w:val="006C0E9D"/>
    <w:rsid w:val="006C284A"/>
    <w:rsid w:val="006C2FC6"/>
    <w:rsid w:val="006C6CA1"/>
    <w:rsid w:val="006D2E84"/>
    <w:rsid w:val="006D3264"/>
    <w:rsid w:val="006D42B5"/>
    <w:rsid w:val="006D4D0C"/>
    <w:rsid w:val="006E1298"/>
    <w:rsid w:val="006E252A"/>
    <w:rsid w:val="006E3E6B"/>
    <w:rsid w:val="006E4D91"/>
    <w:rsid w:val="006E5F84"/>
    <w:rsid w:val="006E64DD"/>
    <w:rsid w:val="006E6C16"/>
    <w:rsid w:val="006F0302"/>
    <w:rsid w:val="006F1965"/>
    <w:rsid w:val="006F4213"/>
    <w:rsid w:val="006F4982"/>
    <w:rsid w:val="006F7DD1"/>
    <w:rsid w:val="007002F2"/>
    <w:rsid w:val="00700812"/>
    <w:rsid w:val="007009C9"/>
    <w:rsid w:val="00700E02"/>
    <w:rsid w:val="00701D0B"/>
    <w:rsid w:val="0070246D"/>
    <w:rsid w:val="00703AE4"/>
    <w:rsid w:val="00704ADA"/>
    <w:rsid w:val="007053E1"/>
    <w:rsid w:val="00705880"/>
    <w:rsid w:val="00707CE2"/>
    <w:rsid w:val="00712B73"/>
    <w:rsid w:val="0071314A"/>
    <w:rsid w:val="00713443"/>
    <w:rsid w:val="00713E29"/>
    <w:rsid w:val="00715192"/>
    <w:rsid w:val="007160B9"/>
    <w:rsid w:val="00716402"/>
    <w:rsid w:val="00724B00"/>
    <w:rsid w:val="00727B45"/>
    <w:rsid w:val="007305DB"/>
    <w:rsid w:val="007316D1"/>
    <w:rsid w:val="007332EC"/>
    <w:rsid w:val="00734999"/>
    <w:rsid w:val="00740089"/>
    <w:rsid w:val="00741DE2"/>
    <w:rsid w:val="007432FF"/>
    <w:rsid w:val="0074377A"/>
    <w:rsid w:val="00744AF7"/>
    <w:rsid w:val="0074525D"/>
    <w:rsid w:val="0074600E"/>
    <w:rsid w:val="00746256"/>
    <w:rsid w:val="007510C8"/>
    <w:rsid w:val="00751101"/>
    <w:rsid w:val="0075515D"/>
    <w:rsid w:val="00755D21"/>
    <w:rsid w:val="007600C1"/>
    <w:rsid w:val="00760935"/>
    <w:rsid w:val="00760AAF"/>
    <w:rsid w:val="00760D69"/>
    <w:rsid w:val="00764982"/>
    <w:rsid w:val="00764CAD"/>
    <w:rsid w:val="00765C78"/>
    <w:rsid w:val="007711F6"/>
    <w:rsid w:val="00771875"/>
    <w:rsid w:val="00774BBA"/>
    <w:rsid w:val="00777158"/>
    <w:rsid w:val="00780D40"/>
    <w:rsid w:val="00780D8A"/>
    <w:rsid w:val="007838C9"/>
    <w:rsid w:val="007839FF"/>
    <w:rsid w:val="00784579"/>
    <w:rsid w:val="00785EC4"/>
    <w:rsid w:val="007900AB"/>
    <w:rsid w:val="007909C9"/>
    <w:rsid w:val="00793FA7"/>
    <w:rsid w:val="007948B5"/>
    <w:rsid w:val="00794946"/>
    <w:rsid w:val="00794D71"/>
    <w:rsid w:val="00797FE5"/>
    <w:rsid w:val="007A1BF8"/>
    <w:rsid w:val="007A26A5"/>
    <w:rsid w:val="007A27D8"/>
    <w:rsid w:val="007A3A8F"/>
    <w:rsid w:val="007A3DFF"/>
    <w:rsid w:val="007A5682"/>
    <w:rsid w:val="007A68CA"/>
    <w:rsid w:val="007A6959"/>
    <w:rsid w:val="007B3A6F"/>
    <w:rsid w:val="007B3F81"/>
    <w:rsid w:val="007B54A2"/>
    <w:rsid w:val="007B59E0"/>
    <w:rsid w:val="007C00A1"/>
    <w:rsid w:val="007C1F0C"/>
    <w:rsid w:val="007C4952"/>
    <w:rsid w:val="007C75B6"/>
    <w:rsid w:val="007D302C"/>
    <w:rsid w:val="007E314F"/>
    <w:rsid w:val="007E39E6"/>
    <w:rsid w:val="007E4E7B"/>
    <w:rsid w:val="007F44F0"/>
    <w:rsid w:val="00800F67"/>
    <w:rsid w:val="008018DB"/>
    <w:rsid w:val="0080231C"/>
    <w:rsid w:val="0080293D"/>
    <w:rsid w:val="00804FB5"/>
    <w:rsid w:val="00805266"/>
    <w:rsid w:val="00805AC9"/>
    <w:rsid w:val="00822DF2"/>
    <w:rsid w:val="00823DF1"/>
    <w:rsid w:val="00824D1F"/>
    <w:rsid w:val="00826E15"/>
    <w:rsid w:val="00827DF4"/>
    <w:rsid w:val="00827FFE"/>
    <w:rsid w:val="0083072B"/>
    <w:rsid w:val="0083139F"/>
    <w:rsid w:val="00831657"/>
    <w:rsid w:val="008324BC"/>
    <w:rsid w:val="008334FA"/>
    <w:rsid w:val="0083359B"/>
    <w:rsid w:val="00834A0B"/>
    <w:rsid w:val="0083640A"/>
    <w:rsid w:val="00844D9C"/>
    <w:rsid w:val="00846572"/>
    <w:rsid w:val="00847AFB"/>
    <w:rsid w:val="0085030A"/>
    <w:rsid w:val="00856341"/>
    <w:rsid w:val="00857587"/>
    <w:rsid w:val="00866E91"/>
    <w:rsid w:val="00867DB9"/>
    <w:rsid w:val="00870212"/>
    <w:rsid w:val="00870641"/>
    <w:rsid w:val="00871A47"/>
    <w:rsid w:val="00872F06"/>
    <w:rsid w:val="0087345B"/>
    <w:rsid w:val="008763FD"/>
    <w:rsid w:val="00876446"/>
    <w:rsid w:val="008775F9"/>
    <w:rsid w:val="00880359"/>
    <w:rsid w:val="00882BB3"/>
    <w:rsid w:val="00883C28"/>
    <w:rsid w:val="00884E6B"/>
    <w:rsid w:val="008870BD"/>
    <w:rsid w:val="00890FB0"/>
    <w:rsid w:val="00891E36"/>
    <w:rsid w:val="00893BD8"/>
    <w:rsid w:val="008940DB"/>
    <w:rsid w:val="008A070E"/>
    <w:rsid w:val="008A2114"/>
    <w:rsid w:val="008A6057"/>
    <w:rsid w:val="008B0E01"/>
    <w:rsid w:val="008B1C90"/>
    <w:rsid w:val="008B285B"/>
    <w:rsid w:val="008B2F82"/>
    <w:rsid w:val="008B37F2"/>
    <w:rsid w:val="008B4A46"/>
    <w:rsid w:val="008B6AB2"/>
    <w:rsid w:val="008B6B1E"/>
    <w:rsid w:val="008C0A9B"/>
    <w:rsid w:val="008C1897"/>
    <w:rsid w:val="008C53B0"/>
    <w:rsid w:val="008C6DC2"/>
    <w:rsid w:val="008D12B1"/>
    <w:rsid w:val="008D1458"/>
    <w:rsid w:val="008D430D"/>
    <w:rsid w:val="008D4F14"/>
    <w:rsid w:val="008D51BA"/>
    <w:rsid w:val="008E122A"/>
    <w:rsid w:val="008E14EE"/>
    <w:rsid w:val="008E3762"/>
    <w:rsid w:val="008E5F52"/>
    <w:rsid w:val="008F2941"/>
    <w:rsid w:val="008F35C3"/>
    <w:rsid w:val="008F421B"/>
    <w:rsid w:val="008F7422"/>
    <w:rsid w:val="009054A6"/>
    <w:rsid w:val="00905695"/>
    <w:rsid w:val="00905F85"/>
    <w:rsid w:val="0090615E"/>
    <w:rsid w:val="00907923"/>
    <w:rsid w:val="00911199"/>
    <w:rsid w:val="00912F93"/>
    <w:rsid w:val="009158E1"/>
    <w:rsid w:val="0092042F"/>
    <w:rsid w:val="00922F60"/>
    <w:rsid w:val="00923341"/>
    <w:rsid w:val="0092386E"/>
    <w:rsid w:val="00924AD8"/>
    <w:rsid w:val="00934D5D"/>
    <w:rsid w:val="0093578A"/>
    <w:rsid w:val="00936FA3"/>
    <w:rsid w:val="00940D86"/>
    <w:rsid w:val="009417CF"/>
    <w:rsid w:val="009426B9"/>
    <w:rsid w:val="00943642"/>
    <w:rsid w:val="009470A1"/>
    <w:rsid w:val="00950D25"/>
    <w:rsid w:val="00950F79"/>
    <w:rsid w:val="0095189B"/>
    <w:rsid w:val="00957161"/>
    <w:rsid w:val="0096477A"/>
    <w:rsid w:val="00964C14"/>
    <w:rsid w:val="0096504D"/>
    <w:rsid w:val="00967687"/>
    <w:rsid w:val="0097075B"/>
    <w:rsid w:val="0097475D"/>
    <w:rsid w:val="00975A54"/>
    <w:rsid w:val="00975F57"/>
    <w:rsid w:val="009763B0"/>
    <w:rsid w:val="00976863"/>
    <w:rsid w:val="00976C01"/>
    <w:rsid w:val="00977C34"/>
    <w:rsid w:val="00980E78"/>
    <w:rsid w:val="00982D22"/>
    <w:rsid w:val="00984551"/>
    <w:rsid w:val="00984583"/>
    <w:rsid w:val="00984E35"/>
    <w:rsid w:val="00985D23"/>
    <w:rsid w:val="0098744E"/>
    <w:rsid w:val="00991DCC"/>
    <w:rsid w:val="009947C9"/>
    <w:rsid w:val="009958B5"/>
    <w:rsid w:val="00995FB9"/>
    <w:rsid w:val="009A249D"/>
    <w:rsid w:val="009A24F6"/>
    <w:rsid w:val="009A2ACC"/>
    <w:rsid w:val="009A3A83"/>
    <w:rsid w:val="009A3DA6"/>
    <w:rsid w:val="009A40C4"/>
    <w:rsid w:val="009A4A94"/>
    <w:rsid w:val="009B0B95"/>
    <w:rsid w:val="009B19B7"/>
    <w:rsid w:val="009B203E"/>
    <w:rsid w:val="009B3E75"/>
    <w:rsid w:val="009B41ED"/>
    <w:rsid w:val="009B786A"/>
    <w:rsid w:val="009C26F2"/>
    <w:rsid w:val="009C3E14"/>
    <w:rsid w:val="009C67B9"/>
    <w:rsid w:val="009D07CD"/>
    <w:rsid w:val="009D1A46"/>
    <w:rsid w:val="009D5EA9"/>
    <w:rsid w:val="009D6FF9"/>
    <w:rsid w:val="009D7AE4"/>
    <w:rsid w:val="009E24ED"/>
    <w:rsid w:val="009E49B5"/>
    <w:rsid w:val="009E4F38"/>
    <w:rsid w:val="009E5501"/>
    <w:rsid w:val="009E62A1"/>
    <w:rsid w:val="009E6D1D"/>
    <w:rsid w:val="009E7574"/>
    <w:rsid w:val="009F0548"/>
    <w:rsid w:val="009F24FE"/>
    <w:rsid w:val="009F25A7"/>
    <w:rsid w:val="009F3F00"/>
    <w:rsid w:val="009F579E"/>
    <w:rsid w:val="009F5833"/>
    <w:rsid w:val="009F5955"/>
    <w:rsid w:val="009F6725"/>
    <w:rsid w:val="009F6D7E"/>
    <w:rsid w:val="00A032AC"/>
    <w:rsid w:val="00A03810"/>
    <w:rsid w:val="00A10283"/>
    <w:rsid w:val="00A10C1F"/>
    <w:rsid w:val="00A11473"/>
    <w:rsid w:val="00A122EE"/>
    <w:rsid w:val="00A12F82"/>
    <w:rsid w:val="00A13CAD"/>
    <w:rsid w:val="00A14B2B"/>
    <w:rsid w:val="00A14F93"/>
    <w:rsid w:val="00A213D5"/>
    <w:rsid w:val="00A22949"/>
    <w:rsid w:val="00A23003"/>
    <w:rsid w:val="00A235AC"/>
    <w:rsid w:val="00A24A61"/>
    <w:rsid w:val="00A24B7A"/>
    <w:rsid w:val="00A24C06"/>
    <w:rsid w:val="00A250C3"/>
    <w:rsid w:val="00A263F0"/>
    <w:rsid w:val="00A2763B"/>
    <w:rsid w:val="00A2795C"/>
    <w:rsid w:val="00A279D1"/>
    <w:rsid w:val="00A30E2F"/>
    <w:rsid w:val="00A31163"/>
    <w:rsid w:val="00A319CF"/>
    <w:rsid w:val="00A3428B"/>
    <w:rsid w:val="00A35C6B"/>
    <w:rsid w:val="00A36AC3"/>
    <w:rsid w:val="00A36CD2"/>
    <w:rsid w:val="00A40178"/>
    <w:rsid w:val="00A42647"/>
    <w:rsid w:val="00A47262"/>
    <w:rsid w:val="00A52756"/>
    <w:rsid w:val="00A538FF"/>
    <w:rsid w:val="00A54362"/>
    <w:rsid w:val="00A5562D"/>
    <w:rsid w:val="00A56E3B"/>
    <w:rsid w:val="00A60F2B"/>
    <w:rsid w:val="00A6231A"/>
    <w:rsid w:val="00A62711"/>
    <w:rsid w:val="00A64DD9"/>
    <w:rsid w:val="00A663CD"/>
    <w:rsid w:val="00A676F5"/>
    <w:rsid w:val="00A70D5F"/>
    <w:rsid w:val="00A71554"/>
    <w:rsid w:val="00A761F6"/>
    <w:rsid w:val="00A76436"/>
    <w:rsid w:val="00A773E6"/>
    <w:rsid w:val="00A823F0"/>
    <w:rsid w:val="00A82D50"/>
    <w:rsid w:val="00A9053B"/>
    <w:rsid w:val="00A9346E"/>
    <w:rsid w:val="00A97B2F"/>
    <w:rsid w:val="00AA0E78"/>
    <w:rsid w:val="00AA196D"/>
    <w:rsid w:val="00AA1E19"/>
    <w:rsid w:val="00AA2E18"/>
    <w:rsid w:val="00AA329C"/>
    <w:rsid w:val="00AA53E8"/>
    <w:rsid w:val="00AA7AE9"/>
    <w:rsid w:val="00AB16DA"/>
    <w:rsid w:val="00AB3EA8"/>
    <w:rsid w:val="00AB6DA6"/>
    <w:rsid w:val="00AB7C14"/>
    <w:rsid w:val="00AC117F"/>
    <w:rsid w:val="00AC2A22"/>
    <w:rsid w:val="00AC582E"/>
    <w:rsid w:val="00AC70C3"/>
    <w:rsid w:val="00AD134E"/>
    <w:rsid w:val="00AD48D3"/>
    <w:rsid w:val="00AD4AA2"/>
    <w:rsid w:val="00AD5EE2"/>
    <w:rsid w:val="00AE25AE"/>
    <w:rsid w:val="00AE443C"/>
    <w:rsid w:val="00AE65DE"/>
    <w:rsid w:val="00AE6ED5"/>
    <w:rsid w:val="00AF055B"/>
    <w:rsid w:val="00AF3452"/>
    <w:rsid w:val="00AF629C"/>
    <w:rsid w:val="00B00DE6"/>
    <w:rsid w:val="00B05236"/>
    <w:rsid w:val="00B074B4"/>
    <w:rsid w:val="00B10003"/>
    <w:rsid w:val="00B135E9"/>
    <w:rsid w:val="00B13D97"/>
    <w:rsid w:val="00B14CEF"/>
    <w:rsid w:val="00B242BF"/>
    <w:rsid w:val="00B24348"/>
    <w:rsid w:val="00B2512C"/>
    <w:rsid w:val="00B25D3D"/>
    <w:rsid w:val="00B279BC"/>
    <w:rsid w:val="00B3170C"/>
    <w:rsid w:val="00B33D79"/>
    <w:rsid w:val="00B351A4"/>
    <w:rsid w:val="00B37811"/>
    <w:rsid w:val="00B37D3D"/>
    <w:rsid w:val="00B405DF"/>
    <w:rsid w:val="00B41472"/>
    <w:rsid w:val="00B41C21"/>
    <w:rsid w:val="00B426D0"/>
    <w:rsid w:val="00B434F1"/>
    <w:rsid w:val="00B43943"/>
    <w:rsid w:val="00B43C24"/>
    <w:rsid w:val="00B504A5"/>
    <w:rsid w:val="00B5196F"/>
    <w:rsid w:val="00B51CDF"/>
    <w:rsid w:val="00B51FC8"/>
    <w:rsid w:val="00B52127"/>
    <w:rsid w:val="00B521FF"/>
    <w:rsid w:val="00B52E69"/>
    <w:rsid w:val="00B54026"/>
    <w:rsid w:val="00B54897"/>
    <w:rsid w:val="00B559DB"/>
    <w:rsid w:val="00B574B8"/>
    <w:rsid w:val="00B5763F"/>
    <w:rsid w:val="00B579FF"/>
    <w:rsid w:val="00B57FC8"/>
    <w:rsid w:val="00B61089"/>
    <w:rsid w:val="00B6350E"/>
    <w:rsid w:val="00B76141"/>
    <w:rsid w:val="00B7638D"/>
    <w:rsid w:val="00B76698"/>
    <w:rsid w:val="00B7691D"/>
    <w:rsid w:val="00B80C3C"/>
    <w:rsid w:val="00B80F35"/>
    <w:rsid w:val="00B85CD7"/>
    <w:rsid w:val="00B86158"/>
    <w:rsid w:val="00B87904"/>
    <w:rsid w:val="00B93034"/>
    <w:rsid w:val="00B93CB8"/>
    <w:rsid w:val="00B948CB"/>
    <w:rsid w:val="00B978A7"/>
    <w:rsid w:val="00B97BF0"/>
    <w:rsid w:val="00BA0F03"/>
    <w:rsid w:val="00BA2D46"/>
    <w:rsid w:val="00BA3301"/>
    <w:rsid w:val="00BA3399"/>
    <w:rsid w:val="00BA3806"/>
    <w:rsid w:val="00BA503C"/>
    <w:rsid w:val="00BA551F"/>
    <w:rsid w:val="00BA653A"/>
    <w:rsid w:val="00BB0C28"/>
    <w:rsid w:val="00BB56CE"/>
    <w:rsid w:val="00BB7635"/>
    <w:rsid w:val="00BC717F"/>
    <w:rsid w:val="00BD16C8"/>
    <w:rsid w:val="00BD1D9F"/>
    <w:rsid w:val="00BE16CF"/>
    <w:rsid w:val="00BE4625"/>
    <w:rsid w:val="00BE6FB0"/>
    <w:rsid w:val="00BE7F0E"/>
    <w:rsid w:val="00BF43EE"/>
    <w:rsid w:val="00BF577E"/>
    <w:rsid w:val="00C007A4"/>
    <w:rsid w:val="00C00E94"/>
    <w:rsid w:val="00C01F4B"/>
    <w:rsid w:val="00C020DD"/>
    <w:rsid w:val="00C0327D"/>
    <w:rsid w:val="00C03F0B"/>
    <w:rsid w:val="00C0493C"/>
    <w:rsid w:val="00C11C21"/>
    <w:rsid w:val="00C124F4"/>
    <w:rsid w:val="00C1393C"/>
    <w:rsid w:val="00C1406A"/>
    <w:rsid w:val="00C14D01"/>
    <w:rsid w:val="00C16A0C"/>
    <w:rsid w:val="00C21E31"/>
    <w:rsid w:val="00C2232A"/>
    <w:rsid w:val="00C229CE"/>
    <w:rsid w:val="00C30235"/>
    <w:rsid w:val="00C31E5D"/>
    <w:rsid w:val="00C33CCC"/>
    <w:rsid w:val="00C4067D"/>
    <w:rsid w:val="00C452E7"/>
    <w:rsid w:val="00C52FFE"/>
    <w:rsid w:val="00C53346"/>
    <w:rsid w:val="00C53882"/>
    <w:rsid w:val="00C561A9"/>
    <w:rsid w:val="00C57468"/>
    <w:rsid w:val="00C61146"/>
    <w:rsid w:val="00C62DBB"/>
    <w:rsid w:val="00C65945"/>
    <w:rsid w:val="00C6604A"/>
    <w:rsid w:val="00C6637B"/>
    <w:rsid w:val="00C66397"/>
    <w:rsid w:val="00C67425"/>
    <w:rsid w:val="00C677E9"/>
    <w:rsid w:val="00C71055"/>
    <w:rsid w:val="00C7238F"/>
    <w:rsid w:val="00C76076"/>
    <w:rsid w:val="00C76571"/>
    <w:rsid w:val="00C7735B"/>
    <w:rsid w:val="00C811E5"/>
    <w:rsid w:val="00C85C99"/>
    <w:rsid w:val="00C904B7"/>
    <w:rsid w:val="00CA1D3A"/>
    <w:rsid w:val="00CA2667"/>
    <w:rsid w:val="00CA6A52"/>
    <w:rsid w:val="00CA78E4"/>
    <w:rsid w:val="00CB0A60"/>
    <w:rsid w:val="00CB2523"/>
    <w:rsid w:val="00CB4AFF"/>
    <w:rsid w:val="00CB4DB4"/>
    <w:rsid w:val="00CC1AC1"/>
    <w:rsid w:val="00CC2A76"/>
    <w:rsid w:val="00CC3ED9"/>
    <w:rsid w:val="00CC49EA"/>
    <w:rsid w:val="00CC4CB8"/>
    <w:rsid w:val="00CC5B49"/>
    <w:rsid w:val="00CC6218"/>
    <w:rsid w:val="00CC6B3B"/>
    <w:rsid w:val="00CC73C0"/>
    <w:rsid w:val="00CD0B95"/>
    <w:rsid w:val="00CD28FF"/>
    <w:rsid w:val="00CD31A4"/>
    <w:rsid w:val="00CD45FB"/>
    <w:rsid w:val="00CD5C2F"/>
    <w:rsid w:val="00CE03A1"/>
    <w:rsid w:val="00CE0D52"/>
    <w:rsid w:val="00CE11D1"/>
    <w:rsid w:val="00CE14A3"/>
    <w:rsid w:val="00CE1DD1"/>
    <w:rsid w:val="00CE532A"/>
    <w:rsid w:val="00CE6F14"/>
    <w:rsid w:val="00CF23A5"/>
    <w:rsid w:val="00CF27D0"/>
    <w:rsid w:val="00CF3F69"/>
    <w:rsid w:val="00CF5876"/>
    <w:rsid w:val="00CF644F"/>
    <w:rsid w:val="00D02080"/>
    <w:rsid w:val="00D025CE"/>
    <w:rsid w:val="00D149A0"/>
    <w:rsid w:val="00D15B86"/>
    <w:rsid w:val="00D15F79"/>
    <w:rsid w:val="00D173B7"/>
    <w:rsid w:val="00D175D6"/>
    <w:rsid w:val="00D17695"/>
    <w:rsid w:val="00D2016A"/>
    <w:rsid w:val="00D21B92"/>
    <w:rsid w:val="00D2303B"/>
    <w:rsid w:val="00D26D63"/>
    <w:rsid w:val="00D273AB"/>
    <w:rsid w:val="00D3437E"/>
    <w:rsid w:val="00D353BF"/>
    <w:rsid w:val="00D367DD"/>
    <w:rsid w:val="00D36E1D"/>
    <w:rsid w:val="00D36F17"/>
    <w:rsid w:val="00D43F11"/>
    <w:rsid w:val="00D45BDE"/>
    <w:rsid w:val="00D4789A"/>
    <w:rsid w:val="00D47D13"/>
    <w:rsid w:val="00D502C5"/>
    <w:rsid w:val="00D53ADA"/>
    <w:rsid w:val="00D53C97"/>
    <w:rsid w:val="00D54F9C"/>
    <w:rsid w:val="00D563AD"/>
    <w:rsid w:val="00D60826"/>
    <w:rsid w:val="00D60BED"/>
    <w:rsid w:val="00D61BE6"/>
    <w:rsid w:val="00D67089"/>
    <w:rsid w:val="00D701C8"/>
    <w:rsid w:val="00D70769"/>
    <w:rsid w:val="00D773EB"/>
    <w:rsid w:val="00D77617"/>
    <w:rsid w:val="00D77DE7"/>
    <w:rsid w:val="00D8099D"/>
    <w:rsid w:val="00D81AF8"/>
    <w:rsid w:val="00D820C1"/>
    <w:rsid w:val="00D83F29"/>
    <w:rsid w:val="00D84B2E"/>
    <w:rsid w:val="00D91163"/>
    <w:rsid w:val="00D9140C"/>
    <w:rsid w:val="00DA023D"/>
    <w:rsid w:val="00DA1C10"/>
    <w:rsid w:val="00DA1D38"/>
    <w:rsid w:val="00DA3ECA"/>
    <w:rsid w:val="00DA68D5"/>
    <w:rsid w:val="00DB0C43"/>
    <w:rsid w:val="00DB2EFC"/>
    <w:rsid w:val="00DB64AD"/>
    <w:rsid w:val="00DB66DB"/>
    <w:rsid w:val="00DB6706"/>
    <w:rsid w:val="00DB721B"/>
    <w:rsid w:val="00DC1013"/>
    <w:rsid w:val="00DC5A61"/>
    <w:rsid w:val="00DC6183"/>
    <w:rsid w:val="00DC623D"/>
    <w:rsid w:val="00DC74F9"/>
    <w:rsid w:val="00DD3C0F"/>
    <w:rsid w:val="00DD4F28"/>
    <w:rsid w:val="00DE0E28"/>
    <w:rsid w:val="00DE28D3"/>
    <w:rsid w:val="00DE439C"/>
    <w:rsid w:val="00DE69AA"/>
    <w:rsid w:val="00DE7B25"/>
    <w:rsid w:val="00DF3C86"/>
    <w:rsid w:val="00DF5181"/>
    <w:rsid w:val="00DF5630"/>
    <w:rsid w:val="00DF56F8"/>
    <w:rsid w:val="00E000E7"/>
    <w:rsid w:val="00E01122"/>
    <w:rsid w:val="00E0396C"/>
    <w:rsid w:val="00E0559D"/>
    <w:rsid w:val="00E058EB"/>
    <w:rsid w:val="00E112BE"/>
    <w:rsid w:val="00E12C29"/>
    <w:rsid w:val="00E12F53"/>
    <w:rsid w:val="00E15713"/>
    <w:rsid w:val="00E15D92"/>
    <w:rsid w:val="00E162BD"/>
    <w:rsid w:val="00E20C26"/>
    <w:rsid w:val="00E22813"/>
    <w:rsid w:val="00E231FF"/>
    <w:rsid w:val="00E24950"/>
    <w:rsid w:val="00E24FC3"/>
    <w:rsid w:val="00E256B5"/>
    <w:rsid w:val="00E27D5A"/>
    <w:rsid w:val="00E302D8"/>
    <w:rsid w:val="00E31AEA"/>
    <w:rsid w:val="00E353BC"/>
    <w:rsid w:val="00E4065F"/>
    <w:rsid w:val="00E42B0E"/>
    <w:rsid w:val="00E43D38"/>
    <w:rsid w:val="00E443E8"/>
    <w:rsid w:val="00E44A08"/>
    <w:rsid w:val="00E44DDE"/>
    <w:rsid w:val="00E510CD"/>
    <w:rsid w:val="00E53D9F"/>
    <w:rsid w:val="00E56396"/>
    <w:rsid w:val="00E56454"/>
    <w:rsid w:val="00E577BC"/>
    <w:rsid w:val="00E57B96"/>
    <w:rsid w:val="00E608B9"/>
    <w:rsid w:val="00E64EE8"/>
    <w:rsid w:val="00E67BEE"/>
    <w:rsid w:val="00E708F9"/>
    <w:rsid w:val="00E7651A"/>
    <w:rsid w:val="00E77416"/>
    <w:rsid w:val="00E8281E"/>
    <w:rsid w:val="00E83A14"/>
    <w:rsid w:val="00E876FE"/>
    <w:rsid w:val="00E94918"/>
    <w:rsid w:val="00EA22F5"/>
    <w:rsid w:val="00EA54A3"/>
    <w:rsid w:val="00EB1EEE"/>
    <w:rsid w:val="00EB34B2"/>
    <w:rsid w:val="00EB562C"/>
    <w:rsid w:val="00EC2153"/>
    <w:rsid w:val="00EC27D7"/>
    <w:rsid w:val="00EC34BA"/>
    <w:rsid w:val="00EC53DA"/>
    <w:rsid w:val="00EC7607"/>
    <w:rsid w:val="00ED31C7"/>
    <w:rsid w:val="00ED3937"/>
    <w:rsid w:val="00ED5DD7"/>
    <w:rsid w:val="00EE4DA9"/>
    <w:rsid w:val="00EE7D0C"/>
    <w:rsid w:val="00EF221D"/>
    <w:rsid w:val="00EF2F73"/>
    <w:rsid w:val="00EF51BC"/>
    <w:rsid w:val="00EF5B0D"/>
    <w:rsid w:val="00F017C2"/>
    <w:rsid w:val="00F02E11"/>
    <w:rsid w:val="00F06BBB"/>
    <w:rsid w:val="00F07592"/>
    <w:rsid w:val="00F1092B"/>
    <w:rsid w:val="00F1102C"/>
    <w:rsid w:val="00F114CC"/>
    <w:rsid w:val="00F115FA"/>
    <w:rsid w:val="00F129DC"/>
    <w:rsid w:val="00F13AF5"/>
    <w:rsid w:val="00F1473F"/>
    <w:rsid w:val="00F15160"/>
    <w:rsid w:val="00F1527C"/>
    <w:rsid w:val="00F164AB"/>
    <w:rsid w:val="00F16659"/>
    <w:rsid w:val="00F203CD"/>
    <w:rsid w:val="00F22C81"/>
    <w:rsid w:val="00F2671A"/>
    <w:rsid w:val="00F26B88"/>
    <w:rsid w:val="00F26D2F"/>
    <w:rsid w:val="00F27CC3"/>
    <w:rsid w:val="00F34916"/>
    <w:rsid w:val="00F35AC0"/>
    <w:rsid w:val="00F36A2D"/>
    <w:rsid w:val="00F36CD8"/>
    <w:rsid w:val="00F36E00"/>
    <w:rsid w:val="00F4755B"/>
    <w:rsid w:val="00F47DE5"/>
    <w:rsid w:val="00F508A5"/>
    <w:rsid w:val="00F50E80"/>
    <w:rsid w:val="00F51DC6"/>
    <w:rsid w:val="00F520F9"/>
    <w:rsid w:val="00F5398C"/>
    <w:rsid w:val="00F53B9C"/>
    <w:rsid w:val="00F53F24"/>
    <w:rsid w:val="00F547E6"/>
    <w:rsid w:val="00F554DB"/>
    <w:rsid w:val="00F56C98"/>
    <w:rsid w:val="00F57927"/>
    <w:rsid w:val="00F57F0D"/>
    <w:rsid w:val="00F604F8"/>
    <w:rsid w:val="00F60580"/>
    <w:rsid w:val="00F61312"/>
    <w:rsid w:val="00F63745"/>
    <w:rsid w:val="00F648D1"/>
    <w:rsid w:val="00F649F8"/>
    <w:rsid w:val="00F64C51"/>
    <w:rsid w:val="00F6538C"/>
    <w:rsid w:val="00F70A71"/>
    <w:rsid w:val="00F7314C"/>
    <w:rsid w:val="00F73D91"/>
    <w:rsid w:val="00F745E9"/>
    <w:rsid w:val="00F74B29"/>
    <w:rsid w:val="00F801DF"/>
    <w:rsid w:val="00F8041A"/>
    <w:rsid w:val="00F818D3"/>
    <w:rsid w:val="00F857E2"/>
    <w:rsid w:val="00F86E7D"/>
    <w:rsid w:val="00F90688"/>
    <w:rsid w:val="00F92A1E"/>
    <w:rsid w:val="00F952DC"/>
    <w:rsid w:val="00F95416"/>
    <w:rsid w:val="00F96BDC"/>
    <w:rsid w:val="00FA1319"/>
    <w:rsid w:val="00FA310B"/>
    <w:rsid w:val="00FA7872"/>
    <w:rsid w:val="00FB046D"/>
    <w:rsid w:val="00FB1DD7"/>
    <w:rsid w:val="00FC660C"/>
    <w:rsid w:val="00FD2DD6"/>
    <w:rsid w:val="00FD2F2C"/>
    <w:rsid w:val="00FD3BF6"/>
    <w:rsid w:val="00FD3DC0"/>
    <w:rsid w:val="00FD557E"/>
    <w:rsid w:val="00FD5D16"/>
    <w:rsid w:val="00FD7FDE"/>
    <w:rsid w:val="00FE00F7"/>
    <w:rsid w:val="00FE3335"/>
    <w:rsid w:val="00FE425D"/>
    <w:rsid w:val="00FE559F"/>
    <w:rsid w:val="00FE6267"/>
    <w:rsid w:val="00FE75B8"/>
    <w:rsid w:val="00FF24A2"/>
    <w:rsid w:val="00FF41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B4111"/>
  <w15:docId w15:val="{BA1442D9-9608-43ED-A4B9-18551F7A3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4" w:unhideWhenUsed="1"/>
    <w:lsdException w:name="footer" w:semiHidden="1" w:uiPriority="4"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021"/>
    <w:pPr>
      <w:spacing w:after="240"/>
    </w:pPr>
    <w:rPr>
      <w:sz w:val="24"/>
      <w:szCs w:val="22"/>
    </w:rPr>
  </w:style>
  <w:style w:type="paragraph" w:styleId="Heading1">
    <w:name w:val="heading 1"/>
    <w:basedOn w:val="Normal"/>
    <w:next w:val="BodyText"/>
    <w:link w:val="Heading1Char"/>
    <w:uiPriority w:val="9"/>
    <w:qFormat/>
    <w:rsid w:val="003E21B7"/>
    <w:pPr>
      <w:keepNext/>
      <w:keepLines/>
      <w:numPr>
        <w:numId w:val="40"/>
      </w:numPr>
      <w:spacing w:before="480"/>
      <w:contextualSpacing/>
      <w:outlineLvl w:val="0"/>
    </w:pPr>
    <w:rPr>
      <w:rFonts w:asciiTheme="minorHAnsi" w:hAnsiTheme="minorHAnsi"/>
      <w:b/>
      <w:bCs/>
      <w:sz w:val="28"/>
      <w:szCs w:val="28"/>
    </w:rPr>
  </w:style>
  <w:style w:type="paragraph" w:styleId="Heading2">
    <w:name w:val="heading 2"/>
    <w:basedOn w:val="Normal"/>
    <w:next w:val="BodyText"/>
    <w:link w:val="Heading2Char"/>
    <w:uiPriority w:val="9"/>
    <w:unhideWhenUsed/>
    <w:qFormat/>
    <w:rsid w:val="003E21B7"/>
    <w:pPr>
      <w:keepNext/>
      <w:keepLines/>
      <w:numPr>
        <w:ilvl w:val="1"/>
        <w:numId w:val="40"/>
      </w:numPr>
      <w:spacing w:before="240"/>
      <w:outlineLvl w:val="1"/>
    </w:pPr>
    <w:rPr>
      <w:rFonts w:asciiTheme="minorHAnsi" w:hAnsiTheme="minorHAnsi"/>
      <w:b/>
      <w:bCs/>
      <w:szCs w:val="26"/>
    </w:rPr>
  </w:style>
  <w:style w:type="paragraph" w:styleId="Heading3">
    <w:name w:val="heading 3"/>
    <w:basedOn w:val="Normal"/>
    <w:next w:val="BodyText"/>
    <w:link w:val="Heading3Char"/>
    <w:uiPriority w:val="9"/>
    <w:qFormat/>
    <w:rsid w:val="003E21B7"/>
    <w:pPr>
      <w:keepNext/>
      <w:keepLines/>
      <w:numPr>
        <w:ilvl w:val="2"/>
        <w:numId w:val="40"/>
      </w:numPr>
      <w:spacing w:before="240" w:after="120"/>
      <w:outlineLvl w:val="2"/>
    </w:pPr>
    <w:rPr>
      <w:rFonts w:asciiTheme="minorHAnsi" w:hAnsiTheme="minorHAnsi"/>
      <w:bCs/>
      <w:u w:val="single"/>
    </w:rPr>
  </w:style>
  <w:style w:type="paragraph" w:styleId="Heading4">
    <w:name w:val="heading 4"/>
    <w:basedOn w:val="Normal"/>
    <w:next w:val="Normal"/>
    <w:link w:val="Heading4Char"/>
    <w:uiPriority w:val="9"/>
    <w:semiHidden/>
    <w:qFormat/>
    <w:rsid w:val="00DF3C86"/>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qFormat/>
    <w:rsid w:val="00392277"/>
    <w:pPr>
      <w:keepNext/>
      <w:keepLines/>
      <w:spacing w:before="200" w:after="0"/>
      <w:outlineLvl w:val="4"/>
    </w:pPr>
    <w:rPr>
      <w:rFonts w:ascii="Cambria"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4"/>
    <w:unhideWhenUsed/>
    <w:rsid w:val="00B7638D"/>
    <w:pPr>
      <w:tabs>
        <w:tab w:val="center" w:pos="4680"/>
        <w:tab w:val="right" w:pos="9360"/>
      </w:tabs>
      <w:spacing w:after="0"/>
    </w:pPr>
  </w:style>
  <w:style w:type="character" w:customStyle="1" w:styleId="HeaderChar">
    <w:name w:val="Header Char"/>
    <w:link w:val="Header"/>
    <w:uiPriority w:val="4"/>
    <w:rsid w:val="00B7638D"/>
    <w:rPr>
      <w:sz w:val="22"/>
      <w:szCs w:val="22"/>
    </w:rPr>
  </w:style>
  <w:style w:type="paragraph" w:styleId="Footer">
    <w:name w:val="footer"/>
    <w:basedOn w:val="Normal"/>
    <w:link w:val="FooterChar"/>
    <w:uiPriority w:val="4"/>
    <w:unhideWhenUsed/>
    <w:rsid w:val="005B2298"/>
    <w:pPr>
      <w:pBdr>
        <w:top w:val="single" w:sz="8" w:space="1" w:color="C00000"/>
      </w:pBdr>
      <w:tabs>
        <w:tab w:val="right" w:pos="10080"/>
      </w:tabs>
      <w:spacing w:after="0"/>
    </w:pPr>
    <w:rPr>
      <w:color w:val="595959" w:themeColor="text1" w:themeTint="A6"/>
      <w:sz w:val="16"/>
      <w:szCs w:val="16"/>
    </w:rPr>
  </w:style>
  <w:style w:type="character" w:customStyle="1" w:styleId="FooterChar">
    <w:name w:val="Footer Char"/>
    <w:link w:val="Footer"/>
    <w:uiPriority w:val="4"/>
    <w:rsid w:val="005B2298"/>
    <w:rPr>
      <w:color w:val="595959" w:themeColor="text1" w:themeTint="A6"/>
      <w:sz w:val="16"/>
      <w:szCs w:val="16"/>
    </w:rPr>
  </w:style>
  <w:style w:type="paragraph" w:customStyle="1" w:styleId="CoverTitle">
    <w:name w:val="Cover Title"/>
    <w:basedOn w:val="Normal"/>
    <w:qFormat/>
    <w:rsid w:val="001D4D50"/>
    <w:pPr>
      <w:pBdr>
        <w:top w:val="single" w:sz="12" w:space="1" w:color="C00000"/>
      </w:pBdr>
      <w:spacing w:after="480"/>
      <w:contextualSpacing/>
      <w:jc w:val="right"/>
    </w:pPr>
    <w:rPr>
      <w:b/>
      <w:sz w:val="40"/>
      <w:szCs w:val="40"/>
    </w:rPr>
  </w:style>
  <w:style w:type="paragraph" w:customStyle="1" w:styleId="CoverSubtitle">
    <w:name w:val="Cover Subtitle"/>
    <w:basedOn w:val="Normal"/>
    <w:qFormat/>
    <w:rsid w:val="00AA0E78"/>
    <w:pPr>
      <w:jc w:val="center"/>
    </w:pPr>
    <w:rPr>
      <w:color w:val="595959" w:themeColor="text1" w:themeTint="A6"/>
      <w:sz w:val="28"/>
    </w:rPr>
  </w:style>
  <w:style w:type="paragraph" w:customStyle="1" w:styleId="CoverInfo">
    <w:name w:val="Cover Info"/>
    <w:basedOn w:val="CoverSubtitle"/>
    <w:qFormat/>
    <w:rsid w:val="00AA0E78"/>
    <w:pPr>
      <w:spacing w:before="240"/>
      <w:contextualSpacing/>
    </w:pPr>
    <w:rPr>
      <w:sz w:val="24"/>
      <w:szCs w:val="24"/>
    </w:rPr>
  </w:style>
  <w:style w:type="table" w:styleId="TableGrid">
    <w:name w:val="Table Grid"/>
    <w:basedOn w:val="TableNormal"/>
    <w:uiPriority w:val="59"/>
    <w:rsid w:val="00290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Authorship">
    <w:name w:val="Cover Authorship"/>
    <w:basedOn w:val="CoverInfo"/>
    <w:qFormat/>
    <w:rsid w:val="00D173B7"/>
    <w:pPr>
      <w:spacing w:before="0" w:after="0"/>
      <w:jc w:val="right"/>
    </w:pPr>
    <w:rPr>
      <w:color w:val="auto"/>
    </w:rPr>
  </w:style>
  <w:style w:type="paragraph" w:customStyle="1" w:styleId="ContentsHeading">
    <w:name w:val="Contents Heading"/>
    <w:basedOn w:val="CoverSubtitle"/>
    <w:qFormat/>
    <w:rsid w:val="003C747B"/>
    <w:rPr>
      <w:b/>
    </w:rPr>
  </w:style>
  <w:style w:type="character" w:styleId="Strong">
    <w:name w:val="Strong"/>
    <w:uiPriority w:val="22"/>
    <w:qFormat/>
    <w:rsid w:val="00D4789A"/>
    <w:rPr>
      <w:b/>
      <w:bCs/>
    </w:rPr>
  </w:style>
  <w:style w:type="character" w:styleId="Emphasis">
    <w:name w:val="Emphasis"/>
    <w:uiPriority w:val="20"/>
    <w:qFormat/>
    <w:rsid w:val="00D4789A"/>
    <w:rPr>
      <w:i/>
      <w:iCs/>
    </w:rPr>
  </w:style>
  <w:style w:type="character" w:customStyle="1" w:styleId="Heading1Char">
    <w:name w:val="Heading 1 Char"/>
    <w:link w:val="Heading1"/>
    <w:uiPriority w:val="9"/>
    <w:rsid w:val="003E21B7"/>
    <w:rPr>
      <w:rFonts w:asciiTheme="minorHAnsi" w:hAnsiTheme="minorHAnsi"/>
      <w:b/>
      <w:bCs/>
      <w:sz w:val="28"/>
      <w:szCs w:val="28"/>
    </w:rPr>
  </w:style>
  <w:style w:type="paragraph" w:styleId="TOCHeading">
    <w:name w:val="TOC Heading"/>
    <w:basedOn w:val="Heading1"/>
    <w:next w:val="Normal"/>
    <w:uiPriority w:val="39"/>
    <w:unhideWhenUsed/>
    <w:qFormat/>
    <w:rsid w:val="00D4789A"/>
    <w:pPr>
      <w:outlineLvl w:val="9"/>
    </w:pPr>
    <w:rPr>
      <w:lang w:val="en-US" w:eastAsia="ja-JP"/>
    </w:rPr>
  </w:style>
  <w:style w:type="paragraph" w:styleId="BalloonText">
    <w:name w:val="Balloon Text"/>
    <w:basedOn w:val="Normal"/>
    <w:link w:val="BalloonTextChar"/>
    <w:uiPriority w:val="99"/>
    <w:semiHidden/>
    <w:unhideWhenUsed/>
    <w:rsid w:val="00D4789A"/>
    <w:pPr>
      <w:spacing w:after="0"/>
    </w:pPr>
    <w:rPr>
      <w:rFonts w:ascii="Tahoma" w:hAnsi="Tahoma" w:cs="Tahoma"/>
      <w:sz w:val="16"/>
      <w:szCs w:val="16"/>
    </w:rPr>
  </w:style>
  <w:style w:type="character" w:customStyle="1" w:styleId="BalloonTextChar">
    <w:name w:val="Balloon Text Char"/>
    <w:link w:val="BalloonText"/>
    <w:uiPriority w:val="99"/>
    <w:semiHidden/>
    <w:rsid w:val="00D4789A"/>
    <w:rPr>
      <w:rFonts w:ascii="Tahoma" w:hAnsi="Tahoma" w:cs="Tahoma"/>
      <w:sz w:val="16"/>
      <w:szCs w:val="16"/>
    </w:rPr>
  </w:style>
  <w:style w:type="paragraph" w:styleId="Title">
    <w:name w:val="Title"/>
    <w:basedOn w:val="Normal"/>
    <w:link w:val="TitleChar"/>
    <w:uiPriority w:val="10"/>
    <w:qFormat/>
    <w:rsid w:val="00805AC9"/>
    <w:pPr>
      <w:pBdr>
        <w:top w:val="single" w:sz="8" w:space="1" w:color="595959" w:themeColor="text1" w:themeTint="A6"/>
        <w:bottom w:val="single" w:sz="8" w:space="1" w:color="595959" w:themeColor="text1" w:themeTint="A6"/>
      </w:pBdr>
      <w:spacing w:after="0"/>
    </w:pPr>
    <w:rPr>
      <w:rFonts w:ascii="Cambria" w:hAnsi="Cambria"/>
      <w:b/>
      <w:spacing w:val="5"/>
      <w:kern w:val="28"/>
      <w:sz w:val="28"/>
      <w:szCs w:val="28"/>
    </w:rPr>
  </w:style>
  <w:style w:type="paragraph" w:styleId="TOC1">
    <w:name w:val="toc 1"/>
    <w:basedOn w:val="Normal"/>
    <w:next w:val="Normal"/>
    <w:autoRedefine/>
    <w:uiPriority w:val="39"/>
    <w:rsid w:val="000E1F7E"/>
    <w:pPr>
      <w:spacing w:after="100"/>
    </w:pPr>
    <w:rPr>
      <w:b/>
    </w:rPr>
  </w:style>
  <w:style w:type="paragraph" w:styleId="TOC2">
    <w:name w:val="toc 2"/>
    <w:basedOn w:val="Normal"/>
    <w:next w:val="Normal"/>
    <w:autoRedefine/>
    <w:uiPriority w:val="39"/>
    <w:rsid w:val="001B6E75"/>
    <w:pPr>
      <w:tabs>
        <w:tab w:val="left" w:pos="990"/>
        <w:tab w:val="right" w:leader="dot" w:pos="10070"/>
      </w:tabs>
      <w:spacing w:after="100"/>
      <w:ind w:left="450"/>
    </w:pPr>
    <w:rPr>
      <w:noProof/>
    </w:rPr>
  </w:style>
  <w:style w:type="paragraph" w:styleId="TOC3">
    <w:name w:val="toc 3"/>
    <w:basedOn w:val="Normal"/>
    <w:next w:val="Normal"/>
    <w:autoRedefine/>
    <w:uiPriority w:val="39"/>
    <w:rsid w:val="00D4789A"/>
    <w:pPr>
      <w:spacing w:after="100"/>
      <w:ind w:left="440"/>
    </w:pPr>
    <w:rPr>
      <w:sz w:val="20"/>
    </w:rPr>
  </w:style>
  <w:style w:type="character" w:customStyle="1" w:styleId="TitleChar">
    <w:name w:val="Title Char"/>
    <w:link w:val="Title"/>
    <w:uiPriority w:val="10"/>
    <w:rsid w:val="00805AC9"/>
    <w:rPr>
      <w:rFonts w:ascii="Cambria" w:hAnsi="Cambria"/>
      <w:b/>
      <w:spacing w:val="5"/>
      <w:kern w:val="28"/>
      <w:sz w:val="28"/>
      <w:szCs w:val="28"/>
    </w:rPr>
  </w:style>
  <w:style w:type="paragraph" w:customStyle="1" w:styleId="authorship">
    <w:name w:val="authorship"/>
    <w:basedOn w:val="Normal"/>
    <w:qFormat/>
    <w:rsid w:val="00B135E9"/>
    <w:pPr>
      <w:spacing w:after="360"/>
      <w:contextualSpacing/>
      <w:jc w:val="right"/>
    </w:pPr>
    <w:rPr>
      <w:color w:val="595959" w:themeColor="text1" w:themeTint="A6"/>
      <w:szCs w:val="20"/>
    </w:rPr>
  </w:style>
  <w:style w:type="character" w:customStyle="1" w:styleId="Heading2Char">
    <w:name w:val="Heading 2 Char"/>
    <w:link w:val="Heading2"/>
    <w:uiPriority w:val="9"/>
    <w:rsid w:val="003E21B7"/>
    <w:rPr>
      <w:rFonts w:asciiTheme="minorHAnsi" w:hAnsiTheme="minorHAnsi"/>
      <w:b/>
      <w:bCs/>
      <w:sz w:val="24"/>
      <w:szCs w:val="26"/>
    </w:rPr>
  </w:style>
  <w:style w:type="paragraph" w:styleId="BodyText">
    <w:name w:val="Body Text"/>
    <w:basedOn w:val="Normal"/>
    <w:link w:val="BodyTextChar"/>
    <w:uiPriority w:val="99"/>
    <w:qFormat/>
    <w:rsid w:val="00BF577E"/>
    <w:pPr>
      <w:spacing w:after="120" w:line="480" w:lineRule="auto"/>
      <w:jc w:val="both"/>
    </w:pPr>
  </w:style>
  <w:style w:type="character" w:customStyle="1" w:styleId="BodyTextChar">
    <w:name w:val="Body Text Char"/>
    <w:link w:val="BodyText"/>
    <w:uiPriority w:val="99"/>
    <w:rsid w:val="00BF577E"/>
    <w:rPr>
      <w:sz w:val="24"/>
      <w:szCs w:val="22"/>
    </w:rPr>
  </w:style>
  <w:style w:type="character" w:customStyle="1" w:styleId="Heading3Char">
    <w:name w:val="Heading 3 Char"/>
    <w:link w:val="Heading3"/>
    <w:uiPriority w:val="9"/>
    <w:rsid w:val="003E21B7"/>
    <w:rPr>
      <w:rFonts w:asciiTheme="minorHAnsi" w:hAnsiTheme="minorHAnsi"/>
      <w:bCs/>
      <w:sz w:val="24"/>
      <w:szCs w:val="22"/>
      <w:u w:val="single"/>
    </w:rPr>
  </w:style>
  <w:style w:type="paragraph" w:styleId="BlockText">
    <w:name w:val="Block Text"/>
    <w:basedOn w:val="BodyText"/>
    <w:uiPriority w:val="99"/>
    <w:rsid w:val="006077B4"/>
    <w:pPr>
      <w:spacing w:before="240" w:after="240"/>
      <w:ind w:left="720" w:right="1080"/>
    </w:pPr>
  </w:style>
  <w:style w:type="numbering" w:customStyle="1" w:styleId="Blists">
    <w:name w:val="Blists"/>
    <w:uiPriority w:val="99"/>
    <w:rsid w:val="007900AB"/>
    <w:pPr>
      <w:numPr>
        <w:numId w:val="42"/>
      </w:numPr>
    </w:pPr>
  </w:style>
  <w:style w:type="numbering" w:customStyle="1" w:styleId="ListBulletsSQb">
    <w:name w:val="ListBullets_SQb"/>
    <w:uiPriority w:val="99"/>
    <w:rsid w:val="00560C8A"/>
    <w:pPr>
      <w:numPr>
        <w:numId w:val="5"/>
      </w:numPr>
    </w:pPr>
  </w:style>
  <w:style w:type="paragraph" w:styleId="Subtitle">
    <w:name w:val="Subtitle"/>
    <w:basedOn w:val="Normal"/>
    <w:next w:val="Normal"/>
    <w:link w:val="SubtitleChar"/>
    <w:uiPriority w:val="11"/>
    <w:qFormat/>
    <w:rsid w:val="00315743"/>
    <w:pPr>
      <w:numPr>
        <w:ilvl w:val="1"/>
      </w:numPr>
    </w:pPr>
    <w:rPr>
      <w:rFonts w:ascii="Cambria" w:hAnsi="Cambria"/>
      <w:i/>
      <w:iCs/>
      <w:color w:val="4F81BD"/>
      <w:spacing w:val="15"/>
      <w:szCs w:val="24"/>
    </w:rPr>
  </w:style>
  <w:style w:type="paragraph" w:styleId="ListBullet2">
    <w:name w:val="List Bullet 2"/>
    <w:basedOn w:val="Normal"/>
    <w:uiPriority w:val="99"/>
    <w:semiHidden/>
    <w:rsid w:val="00F26B88"/>
    <w:pPr>
      <w:numPr>
        <w:ilvl w:val="1"/>
        <w:numId w:val="32"/>
      </w:numPr>
      <w:ind w:left="900" w:hanging="270"/>
      <w:contextualSpacing/>
    </w:pPr>
  </w:style>
  <w:style w:type="paragraph" w:styleId="ListBullet3">
    <w:name w:val="List Bullet 3"/>
    <w:basedOn w:val="Normal"/>
    <w:uiPriority w:val="99"/>
    <w:semiHidden/>
    <w:rsid w:val="00F26B88"/>
    <w:pPr>
      <w:numPr>
        <w:ilvl w:val="2"/>
        <w:numId w:val="32"/>
      </w:numPr>
      <w:ind w:left="1170" w:hanging="270"/>
      <w:contextualSpacing/>
    </w:pPr>
  </w:style>
  <w:style w:type="paragraph" w:styleId="ListBullet4">
    <w:name w:val="List Bullet 4"/>
    <w:basedOn w:val="Normal"/>
    <w:uiPriority w:val="99"/>
    <w:semiHidden/>
    <w:unhideWhenUsed/>
    <w:rsid w:val="00560C8A"/>
    <w:pPr>
      <w:numPr>
        <w:ilvl w:val="3"/>
        <w:numId w:val="32"/>
      </w:numPr>
      <w:contextualSpacing/>
    </w:pPr>
  </w:style>
  <w:style w:type="paragraph" w:styleId="ListBullet5">
    <w:name w:val="List Bullet 5"/>
    <w:basedOn w:val="Normal"/>
    <w:uiPriority w:val="99"/>
    <w:semiHidden/>
    <w:unhideWhenUsed/>
    <w:rsid w:val="00560C8A"/>
    <w:pPr>
      <w:numPr>
        <w:ilvl w:val="4"/>
        <w:numId w:val="32"/>
      </w:numPr>
      <w:contextualSpacing/>
    </w:pPr>
  </w:style>
  <w:style w:type="character" w:customStyle="1" w:styleId="SubtitleChar">
    <w:name w:val="Subtitle Char"/>
    <w:link w:val="Subtitle"/>
    <w:uiPriority w:val="11"/>
    <w:rsid w:val="00315743"/>
    <w:rPr>
      <w:rFonts w:ascii="Cambria" w:eastAsia="Times New Roman" w:hAnsi="Cambria" w:cs="Times New Roman"/>
      <w:i/>
      <w:iCs/>
      <w:color w:val="4F81BD"/>
      <w:spacing w:val="15"/>
      <w:sz w:val="24"/>
      <w:szCs w:val="24"/>
    </w:rPr>
  </w:style>
  <w:style w:type="numbering" w:customStyle="1" w:styleId="ListBulletsMulti">
    <w:name w:val="ListBullets_Multi"/>
    <w:uiPriority w:val="99"/>
    <w:rsid w:val="00315743"/>
    <w:pPr>
      <w:numPr>
        <w:numId w:val="13"/>
      </w:numPr>
    </w:pPr>
  </w:style>
  <w:style w:type="numbering" w:customStyle="1" w:styleId="ListNumbersMulti">
    <w:name w:val="ListNumbers_Multi"/>
    <w:uiPriority w:val="99"/>
    <w:rsid w:val="00677FE2"/>
    <w:pPr>
      <w:numPr>
        <w:numId w:val="18"/>
      </w:numPr>
    </w:pPr>
  </w:style>
  <w:style w:type="paragraph" w:customStyle="1" w:styleId="ListTop">
    <w:name w:val="List Top"/>
    <w:basedOn w:val="Normal"/>
    <w:next w:val="ListBullet2"/>
    <w:semiHidden/>
    <w:qFormat/>
    <w:rsid w:val="007900AB"/>
    <w:pPr>
      <w:spacing w:before="240"/>
      <w:ind w:left="360" w:hanging="360"/>
    </w:pPr>
  </w:style>
  <w:style w:type="paragraph" w:styleId="ListParagraph">
    <w:name w:val="List Paragraph"/>
    <w:basedOn w:val="Normal"/>
    <w:uiPriority w:val="34"/>
    <w:semiHidden/>
    <w:qFormat/>
    <w:rsid w:val="00677FE2"/>
    <w:pPr>
      <w:spacing w:before="240" w:after="0"/>
      <w:contextualSpacing/>
    </w:pPr>
  </w:style>
  <w:style w:type="numbering" w:customStyle="1" w:styleId="Headings">
    <w:name w:val="Headings"/>
    <w:uiPriority w:val="99"/>
    <w:rsid w:val="003E21B7"/>
    <w:pPr>
      <w:numPr>
        <w:numId w:val="24"/>
      </w:numPr>
    </w:pPr>
  </w:style>
  <w:style w:type="character" w:customStyle="1" w:styleId="Heading4Char">
    <w:name w:val="Heading 4 Char"/>
    <w:link w:val="Heading4"/>
    <w:uiPriority w:val="9"/>
    <w:semiHidden/>
    <w:rsid w:val="005B2298"/>
    <w:rPr>
      <w:rFonts w:ascii="Cambria" w:hAnsi="Cambria"/>
      <w:b/>
      <w:bCs/>
      <w:i/>
      <w:iCs/>
      <w:color w:val="4F81BD"/>
      <w:sz w:val="22"/>
      <w:szCs w:val="22"/>
    </w:rPr>
  </w:style>
  <w:style w:type="paragraph" w:styleId="NormalIndent">
    <w:name w:val="Normal Indent"/>
    <w:basedOn w:val="Normal"/>
    <w:uiPriority w:val="99"/>
    <w:semiHidden/>
    <w:rsid w:val="00677FE2"/>
  </w:style>
  <w:style w:type="character" w:styleId="IntenseReference">
    <w:name w:val="Intense Reference"/>
    <w:uiPriority w:val="32"/>
    <w:qFormat/>
    <w:rsid w:val="00F26B88"/>
    <w:rPr>
      <w:b/>
      <w:bCs/>
      <w:caps w:val="0"/>
      <w:smallCaps w:val="0"/>
      <w:color w:val="C00000"/>
      <w:spacing w:val="5"/>
      <w:u w:val="single"/>
    </w:rPr>
  </w:style>
  <w:style w:type="character" w:styleId="IntenseEmphasis">
    <w:name w:val="Intense Emphasis"/>
    <w:uiPriority w:val="21"/>
    <w:qFormat/>
    <w:rsid w:val="00392277"/>
    <w:rPr>
      <w:b/>
      <w:bCs/>
      <w:i/>
      <w:iCs/>
      <w:color w:val="4F81BD"/>
    </w:rPr>
  </w:style>
  <w:style w:type="character" w:customStyle="1" w:styleId="Heading5Char">
    <w:name w:val="Heading 5 Char"/>
    <w:link w:val="Heading5"/>
    <w:uiPriority w:val="9"/>
    <w:semiHidden/>
    <w:rsid w:val="005B2298"/>
    <w:rPr>
      <w:rFonts w:ascii="Cambria" w:hAnsi="Cambria"/>
      <w:color w:val="243F60"/>
      <w:sz w:val="22"/>
      <w:szCs w:val="22"/>
    </w:rPr>
  </w:style>
  <w:style w:type="character" w:styleId="PlaceholderText">
    <w:name w:val="Placeholder Text"/>
    <w:basedOn w:val="DefaultParagraphFont"/>
    <w:uiPriority w:val="99"/>
    <w:semiHidden/>
    <w:rsid w:val="00B135E9"/>
    <w:rPr>
      <w:color w:val="808080"/>
    </w:rPr>
  </w:style>
  <w:style w:type="paragraph" w:customStyle="1" w:styleId="Coverpretitle">
    <w:name w:val="Cover pretitle"/>
    <w:basedOn w:val="Normal"/>
    <w:next w:val="CoverTitle"/>
    <w:qFormat/>
    <w:rsid w:val="00E94918"/>
    <w:pPr>
      <w:spacing w:after="0"/>
      <w:jc w:val="right"/>
    </w:pPr>
    <w:rPr>
      <w:szCs w:val="24"/>
    </w:rPr>
  </w:style>
  <w:style w:type="paragraph" w:styleId="Quote">
    <w:name w:val="Quote"/>
    <w:basedOn w:val="Normal"/>
    <w:next w:val="Normal"/>
    <w:link w:val="QuoteChar"/>
    <w:uiPriority w:val="29"/>
    <w:semiHidden/>
    <w:qFormat/>
    <w:rsid w:val="00F26B88"/>
    <w:rPr>
      <w:i/>
      <w:iCs/>
      <w:color w:val="000000" w:themeColor="text1"/>
    </w:rPr>
  </w:style>
  <w:style w:type="character" w:customStyle="1" w:styleId="QuoteChar">
    <w:name w:val="Quote Char"/>
    <w:basedOn w:val="DefaultParagraphFont"/>
    <w:link w:val="Quote"/>
    <w:uiPriority w:val="29"/>
    <w:semiHidden/>
    <w:rsid w:val="00F26B88"/>
    <w:rPr>
      <w:i/>
      <w:iCs/>
      <w:color w:val="000000" w:themeColor="text1"/>
      <w:sz w:val="22"/>
      <w:szCs w:val="22"/>
    </w:rPr>
  </w:style>
  <w:style w:type="character" w:styleId="SubtleEmphasis">
    <w:name w:val="Subtle Emphasis"/>
    <w:basedOn w:val="DefaultParagraphFont"/>
    <w:uiPriority w:val="19"/>
    <w:qFormat/>
    <w:rsid w:val="00F26B88"/>
    <w:rPr>
      <w:i/>
      <w:iCs/>
      <w:color w:val="808080" w:themeColor="text1" w:themeTint="7F"/>
    </w:rPr>
  </w:style>
  <w:style w:type="character" w:styleId="SubtleReference">
    <w:name w:val="Subtle Reference"/>
    <w:basedOn w:val="DefaultParagraphFont"/>
    <w:uiPriority w:val="31"/>
    <w:qFormat/>
    <w:rsid w:val="00F26B88"/>
    <w:rPr>
      <w:caps w:val="0"/>
      <w:smallCaps w:val="0"/>
      <w:color w:val="C00000"/>
      <w:u w:val="single"/>
    </w:rPr>
  </w:style>
  <w:style w:type="paragraph" w:customStyle="1" w:styleId="Caption-Figure">
    <w:name w:val="Caption - Figure"/>
    <w:basedOn w:val="Caption"/>
    <w:qFormat/>
    <w:rsid w:val="00F26B88"/>
    <w:rPr>
      <w:rFonts w:eastAsia="Calibri"/>
      <w:b w:val="0"/>
      <w:color w:val="595959" w:themeColor="text1" w:themeTint="A6"/>
      <w:szCs w:val="22"/>
      <w:lang w:eastAsia="en-US"/>
    </w:rPr>
  </w:style>
  <w:style w:type="paragraph" w:styleId="Caption">
    <w:name w:val="caption"/>
    <w:basedOn w:val="Normal"/>
    <w:next w:val="Normal"/>
    <w:uiPriority w:val="35"/>
    <w:unhideWhenUsed/>
    <w:qFormat/>
    <w:rsid w:val="00BF577E"/>
    <w:rPr>
      <w:b/>
      <w:bCs/>
      <w:color w:val="000000" w:themeColor="text1"/>
      <w:sz w:val="20"/>
      <w:szCs w:val="18"/>
    </w:rPr>
  </w:style>
  <w:style w:type="character" w:styleId="Hyperlink">
    <w:name w:val="Hyperlink"/>
    <w:basedOn w:val="DefaultParagraphFont"/>
    <w:uiPriority w:val="99"/>
    <w:unhideWhenUsed/>
    <w:rsid w:val="000F7391"/>
    <w:rPr>
      <w:color w:val="0000FF" w:themeColor="hyperlink"/>
      <w:u w:val="single"/>
    </w:rPr>
  </w:style>
  <w:style w:type="paragraph" w:customStyle="1" w:styleId="Rlist">
    <w:name w:val="Rlist"/>
    <w:basedOn w:val="BodyText"/>
    <w:qFormat/>
    <w:rsid w:val="001137B8"/>
    <w:pPr>
      <w:numPr>
        <w:numId w:val="33"/>
      </w:numPr>
      <w:spacing w:after="240" w:line="240" w:lineRule="auto"/>
      <w:ind w:left="446" w:hanging="446"/>
      <w:jc w:val="left"/>
    </w:pPr>
  </w:style>
  <w:style w:type="paragraph" w:customStyle="1" w:styleId="BList1">
    <w:name w:val="BList 1"/>
    <w:basedOn w:val="Normal"/>
    <w:link w:val="BList1Char"/>
    <w:qFormat/>
    <w:rsid w:val="007900AB"/>
    <w:pPr>
      <w:numPr>
        <w:numId w:val="42"/>
      </w:numPr>
    </w:pPr>
  </w:style>
  <w:style w:type="character" w:customStyle="1" w:styleId="BList1Char">
    <w:name w:val="BList 1 Char"/>
    <w:basedOn w:val="DefaultParagraphFont"/>
    <w:link w:val="BList1"/>
    <w:rsid w:val="007900AB"/>
    <w:rPr>
      <w:sz w:val="24"/>
      <w:szCs w:val="22"/>
    </w:rPr>
  </w:style>
  <w:style w:type="paragraph" w:customStyle="1" w:styleId="BList2">
    <w:name w:val="BList 2"/>
    <w:basedOn w:val="Normal"/>
    <w:link w:val="BList2Char"/>
    <w:qFormat/>
    <w:rsid w:val="007900AB"/>
    <w:pPr>
      <w:numPr>
        <w:ilvl w:val="1"/>
        <w:numId w:val="42"/>
      </w:numPr>
    </w:pPr>
  </w:style>
  <w:style w:type="character" w:customStyle="1" w:styleId="BList2Char">
    <w:name w:val="BList 2 Char"/>
    <w:basedOn w:val="DefaultParagraphFont"/>
    <w:link w:val="BList2"/>
    <w:rsid w:val="007900AB"/>
    <w:rPr>
      <w:sz w:val="24"/>
      <w:szCs w:val="22"/>
    </w:rPr>
  </w:style>
  <w:style w:type="paragraph" w:customStyle="1" w:styleId="BList3">
    <w:name w:val="BList 3"/>
    <w:basedOn w:val="Normal"/>
    <w:link w:val="BList3Char"/>
    <w:qFormat/>
    <w:rsid w:val="007900AB"/>
    <w:pPr>
      <w:numPr>
        <w:ilvl w:val="2"/>
        <w:numId w:val="42"/>
      </w:numPr>
    </w:pPr>
  </w:style>
  <w:style w:type="character" w:customStyle="1" w:styleId="BList3Char">
    <w:name w:val="BList 3 Char"/>
    <w:basedOn w:val="DefaultParagraphFont"/>
    <w:link w:val="BList3"/>
    <w:rsid w:val="007900AB"/>
    <w:rPr>
      <w:sz w:val="24"/>
      <w:szCs w:val="22"/>
    </w:rPr>
  </w:style>
  <w:style w:type="numbering" w:customStyle="1" w:styleId="NLists">
    <w:name w:val="NLists"/>
    <w:uiPriority w:val="99"/>
    <w:rsid w:val="00654021"/>
    <w:pPr>
      <w:numPr>
        <w:numId w:val="43"/>
      </w:numPr>
    </w:pPr>
  </w:style>
  <w:style w:type="paragraph" w:customStyle="1" w:styleId="Nlist1">
    <w:name w:val="Nlist 1"/>
    <w:basedOn w:val="Normal"/>
    <w:link w:val="Nlist1Char"/>
    <w:qFormat/>
    <w:rsid w:val="00654021"/>
    <w:pPr>
      <w:numPr>
        <w:numId w:val="44"/>
      </w:numPr>
    </w:pPr>
  </w:style>
  <w:style w:type="character" w:customStyle="1" w:styleId="Nlist1Char">
    <w:name w:val="Nlist 1 Char"/>
    <w:basedOn w:val="DefaultParagraphFont"/>
    <w:link w:val="Nlist1"/>
    <w:rsid w:val="00654021"/>
    <w:rPr>
      <w:sz w:val="24"/>
      <w:szCs w:val="22"/>
    </w:rPr>
  </w:style>
  <w:style w:type="paragraph" w:customStyle="1" w:styleId="Nlist2">
    <w:name w:val="Nlist 2"/>
    <w:basedOn w:val="Normal"/>
    <w:link w:val="Nlist2Char"/>
    <w:qFormat/>
    <w:rsid w:val="00654021"/>
    <w:pPr>
      <w:numPr>
        <w:ilvl w:val="1"/>
        <w:numId w:val="44"/>
      </w:numPr>
    </w:pPr>
  </w:style>
  <w:style w:type="character" w:customStyle="1" w:styleId="Nlist2Char">
    <w:name w:val="Nlist 2 Char"/>
    <w:basedOn w:val="DefaultParagraphFont"/>
    <w:link w:val="Nlist2"/>
    <w:rsid w:val="00654021"/>
    <w:rPr>
      <w:sz w:val="24"/>
      <w:szCs w:val="22"/>
    </w:rPr>
  </w:style>
  <w:style w:type="paragraph" w:customStyle="1" w:styleId="NList3">
    <w:name w:val="NList 3"/>
    <w:basedOn w:val="Normal"/>
    <w:link w:val="NList3Char"/>
    <w:qFormat/>
    <w:rsid w:val="00654021"/>
    <w:pPr>
      <w:numPr>
        <w:ilvl w:val="2"/>
        <w:numId w:val="44"/>
      </w:numPr>
    </w:pPr>
  </w:style>
  <w:style w:type="character" w:customStyle="1" w:styleId="NList3Char">
    <w:name w:val="NList 3 Char"/>
    <w:basedOn w:val="DefaultParagraphFont"/>
    <w:link w:val="NList3"/>
    <w:rsid w:val="00654021"/>
    <w:rPr>
      <w:sz w:val="24"/>
      <w:szCs w:val="22"/>
    </w:rPr>
  </w:style>
  <w:style w:type="character" w:styleId="CommentReference">
    <w:name w:val="annotation reference"/>
    <w:basedOn w:val="DefaultParagraphFont"/>
    <w:uiPriority w:val="99"/>
    <w:semiHidden/>
    <w:unhideWhenUsed/>
    <w:rsid w:val="002F30FB"/>
    <w:rPr>
      <w:sz w:val="16"/>
      <w:szCs w:val="16"/>
    </w:rPr>
  </w:style>
  <w:style w:type="paragraph" w:styleId="CommentText">
    <w:name w:val="annotation text"/>
    <w:basedOn w:val="Normal"/>
    <w:link w:val="CommentTextChar"/>
    <w:uiPriority w:val="99"/>
    <w:semiHidden/>
    <w:unhideWhenUsed/>
    <w:rsid w:val="002F30FB"/>
    <w:pPr>
      <w:spacing w:after="0"/>
    </w:pPr>
    <w:rPr>
      <w:sz w:val="20"/>
      <w:szCs w:val="20"/>
    </w:rPr>
  </w:style>
  <w:style w:type="character" w:customStyle="1" w:styleId="CommentTextChar">
    <w:name w:val="Comment Text Char"/>
    <w:basedOn w:val="DefaultParagraphFont"/>
    <w:link w:val="CommentText"/>
    <w:uiPriority w:val="99"/>
    <w:semiHidden/>
    <w:rsid w:val="002F30FB"/>
  </w:style>
  <w:style w:type="paragraph" w:customStyle="1" w:styleId="MTDisplayEquation">
    <w:name w:val="MTDisplayEquation"/>
    <w:basedOn w:val="Normal"/>
    <w:link w:val="MTDisplayEquationChar"/>
    <w:rsid w:val="0074525D"/>
    <w:pPr>
      <w:spacing w:after="200" w:line="360" w:lineRule="auto"/>
      <w:ind w:firstLine="288"/>
      <w:jc w:val="both"/>
    </w:pPr>
    <w:rPr>
      <w:rFonts w:ascii="Times New Roman" w:eastAsiaTheme="minorHAnsi" w:hAnsi="Times New Roman"/>
      <w:szCs w:val="24"/>
      <w:lang w:val="en-US" w:eastAsia="en-US"/>
    </w:rPr>
  </w:style>
  <w:style w:type="character" w:customStyle="1" w:styleId="MTDisplayEquationChar">
    <w:name w:val="MTDisplayEquation Char"/>
    <w:basedOn w:val="DefaultParagraphFont"/>
    <w:link w:val="MTDisplayEquation"/>
    <w:rsid w:val="0074525D"/>
    <w:rPr>
      <w:rFonts w:ascii="Times New Roman" w:eastAsiaTheme="minorHAnsi" w:hAnsi="Times New Roman"/>
      <w:sz w:val="24"/>
      <w:szCs w:val="24"/>
      <w:lang w:val="en-US" w:eastAsia="en-US"/>
    </w:rPr>
  </w:style>
  <w:style w:type="character" w:customStyle="1" w:styleId="MTEquationSection">
    <w:name w:val="MTEquationSection"/>
    <w:basedOn w:val="DefaultParagraphFont"/>
    <w:rsid w:val="0035799E"/>
    <w:rPr>
      <w:vanish/>
      <w:color w:val="FF0000"/>
    </w:rPr>
  </w:style>
  <w:style w:type="paragraph" w:styleId="CommentSubject">
    <w:name w:val="annotation subject"/>
    <w:basedOn w:val="CommentText"/>
    <w:next w:val="CommentText"/>
    <w:link w:val="CommentSubjectChar"/>
    <w:uiPriority w:val="99"/>
    <w:semiHidden/>
    <w:unhideWhenUsed/>
    <w:rsid w:val="00103205"/>
    <w:pPr>
      <w:spacing w:after="240"/>
    </w:pPr>
    <w:rPr>
      <w:b/>
      <w:bCs/>
    </w:rPr>
  </w:style>
  <w:style w:type="character" w:customStyle="1" w:styleId="CommentSubjectChar">
    <w:name w:val="Comment Subject Char"/>
    <w:basedOn w:val="CommentTextChar"/>
    <w:link w:val="CommentSubject"/>
    <w:uiPriority w:val="99"/>
    <w:semiHidden/>
    <w:rsid w:val="00103205"/>
    <w:rPr>
      <w:b/>
      <w:bCs/>
    </w:rPr>
  </w:style>
  <w:style w:type="paragraph" w:styleId="Revision">
    <w:name w:val="Revision"/>
    <w:hidden/>
    <w:uiPriority w:val="99"/>
    <w:semiHidden/>
    <w:rsid w:val="003113EE"/>
    <w:rPr>
      <w:sz w:val="24"/>
      <w:szCs w:val="22"/>
    </w:rPr>
  </w:style>
  <w:style w:type="paragraph" w:styleId="TableofFigures">
    <w:name w:val="table of figures"/>
    <w:basedOn w:val="Normal"/>
    <w:next w:val="Normal"/>
    <w:uiPriority w:val="99"/>
    <w:unhideWhenUsed/>
    <w:rsid w:val="003C39F4"/>
    <w:pPr>
      <w:spacing w:after="0"/>
    </w:pPr>
  </w:style>
  <w:style w:type="paragraph" w:styleId="NormalWeb">
    <w:name w:val="Normal (Web)"/>
    <w:basedOn w:val="Normal"/>
    <w:uiPriority w:val="99"/>
    <w:semiHidden/>
    <w:unhideWhenUsed/>
    <w:rsid w:val="00112287"/>
    <w:pPr>
      <w:spacing w:before="100" w:beforeAutospacing="1" w:after="100" w:afterAutospacing="1"/>
    </w:pPr>
    <w:rPr>
      <w:rFonts w:ascii="Times New Roman" w:hAnsi="Times New Roman"/>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7157">
      <w:bodyDiv w:val="1"/>
      <w:marLeft w:val="0"/>
      <w:marRight w:val="0"/>
      <w:marTop w:val="0"/>
      <w:marBottom w:val="0"/>
      <w:divBdr>
        <w:top w:val="none" w:sz="0" w:space="0" w:color="auto"/>
        <w:left w:val="none" w:sz="0" w:space="0" w:color="auto"/>
        <w:bottom w:val="none" w:sz="0" w:space="0" w:color="auto"/>
        <w:right w:val="none" w:sz="0" w:space="0" w:color="auto"/>
      </w:divBdr>
      <w:divsChild>
        <w:div w:id="458843843">
          <w:marLeft w:val="0"/>
          <w:marRight w:val="0"/>
          <w:marTop w:val="0"/>
          <w:marBottom w:val="0"/>
          <w:divBdr>
            <w:top w:val="none" w:sz="0" w:space="0" w:color="auto"/>
            <w:left w:val="none" w:sz="0" w:space="0" w:color="auto"/>
            <w:bottom w:val="none" w:sz="0" w:space="0" w:color="auto"/>
            <w:right w:val="none" w:sz="0" w:space="0" w:color="auto"/>
          </w:divBdr>
        </w:div>
        <w:div w:id="866334313">
          <w:marLeft w:val="0"/>
          <w:marRight w:val="0"/>
          <w:marTop w:val="0"/>
          <w:marBottom w:val="0"/>
          <w:divBdr>
            <w:top w:val="none" w:sz="0" w:space="0" w:color="auto"/>
            <w:left w:val="none" w:sz="0" w:space="0" w:color="auto"/>
            <w:bottom w:val="none" w:sz="0" w:space="0" w:color="auto"/>
            <w:right w:val="none" w:sz="0" w:space="0" w:color="auto"/>
          </w:divBdr>
        </w:div>
        <w:div w:id="1751929383">
          <w:marLeft w:val="0"/>
          <w:marRight w:val="0"/>
          <w:marTop w:val="0"/>
          <w:marBottom w:val="0"/>
          <w:divBdr>
            <w:top w:val="none" w:sz="0" w:space="0" w:color="auto"/>
            <w:left w:val="none" w:sz="0" w:space="0" w:color="auto"/>
            <w:bottom w:val="none" w:sz="0" w:space="0" w:color="auto"/>
            <w:right w:val="none" w:sz="0" w:space="0" w:color="auto"/>
          </w:divBdr>
        </w:div>
      </w:divsChild>
    </w:div>
    <w:div w:id="456417218">
      <w:bodyDiv w:val="1"/>
      <w:marLeft w:val="0"/>
      <w:marRight w:val="0"/>
      <w:marTop w:val="0"/>
      <w:marBottom w:val="0"/>
      <w:divBdr>
        <w:top w:val="none" w:sz="0" w:space="0" w:color="auto"/>
        <w:left w:val="none" w:sz="0" w:space="0" w:color="auto"/>
        <w:bottom w:val="none" w:sz="0" w:space="0" w:color="auto"/>
        <w:right w:val="none" w:sz="0" w:space="0" w:color="auto"/>
      </w:divBdr>
    </w:div>
    <w:div w:id="640841876">
      <w:bodyDiv w:val="1"/>
      <w:marLeft w:val="0"/>
      <w:marRight w:val="0"/>
      <w:marTop w:val="0"/>
      <w:marBottom w:val="0"/>
      <w:divBdr>
        <w:top w:val="none" w:sz="0" w:space="0" w:color="auto"/>
        <w:left w:val="none" w:sz="0" w:space="0" w:color="auto"/>
        <w:bottom w:val="none" w:sz="0" w:space="0" w:color="auto"/>
        <w:right w:val="none" w:sz="0" w:space="0" w:color="auto"/>
      </w:divBdr>
    </w:div>
    <w:div w:id="953439600">
      <w:bodyDiv w:val="1"/>
      <w:marLeft w:val="0"/>
      <w:marRight w:val="0"/>
      <w:marTop w:val="0"/>
      <w:marBottom w:val="0"/>
      <w:divBdr>
        <w:top w:val="none" w:sz="0" w:space="0" w:color="auto"/>
        <w:left w:val="none" w:sz="0" w:space="0" w:color="auto"/>
        <w:bottom w:val="none" w:sz="0" w:space="0" w:color="auto"/>
        <w:right w:val="none" w:sz="0" w:space="0" w:color="auto"/>
      </w:divBdr>
    </w:div>
    <w:div w:id="1202016639">
      <w:bodyDiv w:val="1"/>
      <w:marLeft w:val="0"/>
      <w:marRight w:val="0"/>
      <w:marTop w:val="0"/>
      <w:marBottom w:val="0"/>
      <w:divBdr>
        <w:top w:val="none" w:sz="0" w:space="0" w:color="auto"/>
        <w:left w:val="none" w:sz="0" w:space="0" w:color="auto"/>
        <w:bottom w:val="none" w:sz="0" w:space="0" w:color="auto"/>
        <w:right w:val="none" w:sz="0" w:space="0" w:color="auto"/>
      </w:divBdr>
    </w:div>
    <w:div w:id="1331062533">
      <w:bodyDiv w:val="1"/>
      <w:marLeft w:val="0"/>
      <w:marRight w:val="0"/>
      <w:marTop w:val="0"/>
      <w:marBottom w:val="0"/>
      <w:divBdr>
        <w:top w:val="none" w:sz="0" w:space="0" w:color="auto"/>
        <w:left w:val="none" w:sz="0" w:space="0" w:color="auto"/>
        <w:bottom w:val="none" w:sz="0" w:space="0" w:color="auto"/>
        <w:right w:val="none" w:sz="0" w:space="0" w:color="auto"/>
      </w:divBdr>
    </w:div>
    <w:div w:id="1506090633">
      <w:bodyDiv w:val="1"/>
      <w:marLeft w:val="0"/>
      <w:marRight w:val="0"/>
      <w:marTop w:val="0"/>
      <w:marBottom w:val="0"/>
      <w:divBdr>
        <w:top w:val="none" w:sz="0" w:space="0" w:color="auto"/>
        <w:left w:val="none" w:sz="0" w:space="0" w:color="auto"/>
        <w:bottom w:val="none" w:sz="0" w:space="0" w:color="auto"/>
        <w:right w:val="none" w:sz="0" w:space="0" w:color="auto"/>
      </w:divBdr>
    </w:div>
    <w:div w:id="1839611976">
      <w:bodyDiv w:val="1"/>
      <w:marLeft w:val="0"/>
      <w:marRight w:val="0"/>
      <w:marTop w:val="0"/>
      <w:marBottom w:val="0"/>
      <w:divBdr>
        <w:top w:val="none" w:sz="0" w:space="0" w:color="auto"/>
        <w:left w:val="none" w:sz="0" w:space="0" w:color="auto"/>
        <w:bottom w:val="none" w:sz="0" w:space="0" w:color="auto"/>
        <w:right w:val="none" w:sz="0" w:space="0" w:color="auto"/>
      </w:divBdr>
    </w:div>
    <w:div w:id="1925524847">
      <w:bodyDiv w:val="1"/>
      <w:marLeft w:val="0"/>
      <w:marRight w:val="0"/>
      <w:marTop w:val="0"/>
      <w:marBottom w:val="0"/>
      <w:divBdr>
        <w:top w:val="none" w:sz="0" w:space="0" w:color="auto"/>
        <w:left w:val="none" w:sz="0" w:space="0" w:color="auto"/>
        <w:bottom w:val="none" w:sz="0" w:space="0" w:color="auto"/>
        <w:right w:val="none" w:sz="0" w:space="0" w:color="auto"/>
      </w:divBdr>
    </w:div>
    <w:div w:id="21172886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image" Target="media/image4.wmf"/><Relationship Id="rId26" Type="http://schemas.openxmlformats.org/officeDocument/2006/relationships/image" Target="media/image8.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oleObject" Target="embeddings/oleObject10.bin"/><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image" Target="media/image12.wmf"/><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image" Target="media/image5.wmf"/><Relationship Id="rId29" Type="http://schemas.openxmlformats.org/officeDocument/2006/relationships/image" Target="media/image10.w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7.wmf"/><Relationship Id="rId32" Type="http://schemas.openxmlformats.org/officeDocument/2006/relationships/oleObject" Target="embeddings/oleObject9.bin"/><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oleObject" Target="embeddings/oleObject7.bin"/><Relationship Id="rId36" Type="http://schemas.openxmlformats.org/officeDocument/2006/relationships/footer" Target="footer2.xml"/><Relationship Id="rId10" Type="http://schemas.openxmlformats.org/officeDocument/2006/relationships/comments" Target="comments.xml"/><Relationship Id="rId19" Type="http://schemas.openxmlformats.org/officeDocument/2006/relationships/oleObject" Target="embeddings/oleObject3.bin"/><Relationship Id="rId31" Type="http://schemas.openxmlformats.org/officeDocument/2006/relationships/image" Target="media/image11.w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image" Target="media/image9.wmf"/><Relationship Id="rId30" Type="http://schemas.openxmlformats.org/officeDocument/2006/relationships/oleObject" Target="embeddings/oleObject8.bin"/><Relationship Id="rId35" Type="http://schemas.openxmlformats.org/officeDocument/2006/relationships/image" Target="media/image13.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mac\My%20Drive\Sync\My%20Documents\My%20Supervision\Grad\2018\Proposal%20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C598D4C-DDB1-4C1F-957A-F075F436D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2016.dotx</Template>
  <TotalTime>86</TotalTime>
  <Pages>1</Pages>
  <Words>37713</Words>
  <Characters>214965</Characters>
  <Application>Microsoft Office Word</Application>
  <DocSecurity>0</DocSecurity>
  <Lines>1791</Lines>
  <Paragraphs>504</Paragraphs>
  <ScaleCrop>false</ScaleCrop>
  <HeadingPairs>
    <vt:vector size="2" baseType="variant">
      <vt:variant>
        <vt:lpstr>Title</vt:lpstr>
      </vt:variant>
      <vt:variant>
        <vt:i4>1</vt:i4>
      </vt:variant>
    </vt:vector>
  </HeadingPairs>
  <TitlesOfParts>
    <vt:vector size="1" baseType="lpstr">
      <vt:lpstr/>
    </vt:vector>
  </TitlesOfParts>
  <Company>Integrated Technology Services</Company>
  <LinksUpToDate>false</LinksUpToDate>
  <CharactersWithSpaces>252174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dmac</dc:creator>
  <cp:keywords/>
  <dc:description/>
  <cp:lastModifiedBy>Tolulope Olugbenga</cp:lastModifiedBy>
  <cp:revision>14</cp:revision>
  <cp:lastPrinted>2013-05-03T14:51:00Z</cp:lastPrinted>
  <dcterms:created xsi:type="dcterms:W3CDTF">2021-08-31T02:21:00Z</dcterms:created>
  <dcterms:modified xsi:type="dcterms:W3CDTF">2021-08-31T15:28:00Z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e46c1570-92dc-3c24-b68d-7f3cfdad2f38</vt:lpwstr>
  </property>
  <property fmtid="{D5CDD505-2E9C-101B-9397-08002B2CF9AE}" pid="25" name="MTWinEqns">
    <vt:bool>true</vt:bool>
  </property>
  <property fmtid="{D5CDD505-2E9C-101B-9397-08002B2CF9AE}" pid="26" name="MTEquationSection">
    <vt:lpwstr>1</vt:lpwstr>
  </property>
  <property fmtid="{D5CDD505-2E9C-101B-9397-08002B2CF9AE}" pid="27" name="MTEquationNumber2">
    <vt:lpwstr>(#E1)</vt:lpwstr>
  </property>
</Properties>
</file>