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FAA870" w14:textId="47066B16" w:rsidR="00764CAD" w:rsidRDefault="0035799E" w:rsidP="008C6DC2">
      <w:r>
        <w:fldChar w:fldCharType="begin"/>
      </w:r>
      <w:r>
        <w:instrText xml:space="preserve"> MACROBUTTON MTEditEquationSection2 </w:instrText>
      </w:r>
      <w:r w:rsidRPr="0035799E">
        <w:rPr>
          <w:rStyle w:val="MTEquationSection"/>
        </w:rPr>
        <w:instrText>Equation Chapter 1 Section 1</w:instrText>
      </w:r>
      <w:r>
        <w:fldChar w:fldCharType="begin"/>
      </w:r>
      <w:r>
        <w:instrText xml:space="preserve"> SEQ MTEqn \r \h \* MERGEFORMAT </w:instrText>
      </w:r>
      <w:r>
        <w:fldChar w:fldCharType="end"/>
      </w:r>
      <w:r>
        <w:fldChar w:fldCharType="begin"/>
      </w:r>
      <w:r>
        <w:instrText xml:space="preserve"> SEQ MTSec \r 1 \h \* MERGEFORMAT </w:instrText>
      </w:r>
      <w:r>
        <w:fldChar w:fldCharType="end"/>
      </w:r>
      <w:r>
        <w:fldChar w:fldCharType="begin"/>
      </w:r>
      <w:r>
        <w:instrText xml:space="preserve"> SEQ MTChap \r 1 \h \* MERGEFORMAT </w:instrText>
      </w:r>
      <w:r>
        <w:fldChar w:fldCharType="end"/>
      </w:r>
      <w:r>
        <w:fldChar w:fldCharType="end"/>
      </w:r>
    </w:p>
    <w:p w14:paraId="301CB505" w14:textId="77777777" w:rsidR="00426CEF" w:rsidRDefault="00426CEF" w:rsidP="008C6DC2"/>
    <w:p w14:paraId="58593C9C" w14:textId="77777777" w:rsidR="00B405DF" w:rsidRDefault="00B405DF" w:rsidP="008C6DC2"/>
    <w:p w14:paraId="7277048F" w14:textId="77777777" w:rsidR="00B405DF" w:rsidRDefault="00B405DF" w:rsidP="008C6DC2"/>
    <w:p w14:paraId="5AF6E49F" w14:textId="5C2287F3" w:rsidR="00426CEF" w:rsidRDefault="00426CEF" w:rsidP="008C6DC2"/>
    <w:p w14:paraId="4CAD9F92" w14:textId="33C666F2" w:rsidR="00F745E9" w:rsidRDefault="00D3437E" w:rsidP="008C6DC2">
      <w:r>
        <w:rPr>
          <w:noProof/>
        </w:rPr>
        <w:drawing>
          <wp:anchor distT="0" distB="0" distL="114300" distR="114300" simplePos="0" relativeHeight="251657216" behindDoc="0" locked="0" layoutInCell="1" allowOverlap="1" wp14:anchorId="0CD42AEE" wp14:editId="3F836CD7">
            <wp:simplePos x="0" y="0"/>
            <wp:positionH relativeFrom="column">
              <wp:posOffset>5381626</wp:posOffset>
            </wp:positionH>
            <wp:positionV relativeFrom="paragraph">
              <wp:posOffset>108616</wp:posOffset>
            </wp:positionV>
            <wp:extent cx="998220" cy="1047084"/>
            <wp:effectExtent l="0" t="0" r="0" b="1270"/>
            <wp:wrapNone/>
            <wp:docPr id="1" name="Picture 1" descr="unb_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b_smal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05687" cy="1054917"/>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BCF8EE3" w14:textId="77777777" w:rsidR="00F745E9" w:rsidRDefault="00F745E9" w:rsidP="008C6DC2"/>
    <w:p w14:paraId="24A9750E" w14:textId="77777777" w:rsidR="00F745E9" w:rsidRDefault="00F745E9" w:rsidP="008C6DC2"/>
    <w:p w14:paraId="13FC64B8" w14:textId="77777777" w:rsidR="00426CEF" w:rsidRDefault="00426CEF" w:rsidP="008C6DC2"/>
    <w:p w14:paraId="54B09706" w14:textId="77777777" w:rsidR="00426CEF" w:rsidRPr="0011242E" w:rsidRDefault="001E348F" w:rsidP="00E94918">
      <w:pPr>
        <w:pStyle w:val="Coverpretitle"/>
        <w:rPr>
          <w:sz w:val="28"/>
          <w:szCs w:val="28"/>
        </w:rPr>
      </w:pPr>
      <w:r w:rsidRPr="0011242E">
        <w:rPr>
          <w:sz w:val="28"/>
          <w:szCs w:val="28"/>
        </w:rPr>
        <w:t>Electrical and Computer Engineering</w:t>
      </w:r>
    </w:p>
    <w:p w14:paraId="159E9327" w14:textId="4CFCAD2E" w:rsidR="008C6DC2" w:rsidRDefault="00847A21" w:rsidP="001D4D50">
      <w:pPr>
        <w:pStyle w:val="CoverTitle"/>
      </w:pPr>
      <w:bookmarkStart w:id="0" w:name="_Hlk78556731"/>
      <w:r w:rsidRPr="00847A21">
        <w:t>Deep Learning Techniques for Forecasting Electrical Loads</w:t>
      </w:r>
    </w:p>
    <w:bookmarkEnd w:id="0"/>
    <w:p w14:paraId="7F800E10" w14:textId="21B554EA" w:rsidR="00B135E9" w:rsidRDefault="005A3EA6" w:rsidP="00B135E9">
      <w:pPr>
        <w:pStyle w:val="CoverSubtitle"/>
        <w:jc w:val="right"/>
      </w:pPr>
      <w:r>
        <w:t>A p</w:t>
      </w:r>
      <w:r w:rsidR="00BF577E">
        <w:t>roposal</w:t>
      </w:r>
      <w:r w:rsidR="001E348F">
        <w:t xml:space="preserve"> in partial fulfi</w:t>
      </w:r>
      <w:r w:rsidR="00E42B0E">
        <w:t>l</w:t>
      </w:r>
      <w:r w:rsidR="001E348F">
        <w:t>lment of the M</w:t>
      </w:r>
      <w:r w:rsidR="00B61089">
        <w:t>S</w:t>
      </w:r>
      <w:r w:rsidR="001E348F">
        <w:t>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52"/>
        <w:gridCol w:w="3353"/>
        <w:gridCol w:w="3375"/>
      </w:tblGrid>
      <w:tr w:rsidR="005C103F" w14:paraId="1B27D318" w14:textId="77777777" w:rsidTr="005C103F">
        <w:tc>
          <w:tcPr>
            <w:tcW w:w="3432" w:type="dxa"/>
          </w:tcPr>
          <w:p w14:paraId="6EA88647" w14:textId="77777777" w:rsidR="005C103F" w:rsidRPr="005C103F" w:rsidRDefault="005C103F" w:rsidP="00B135E9">
            <w:pPr>
              <w:pStyle w:val="authorship"/>
            </w:pPr>
          </w:p>
        </w:tc>
        <w:tc>
          <w:tcPr>
            <w:tcW w:w="3432" w:type="dxa"/>
          </w:tcPr>
          <w:p w14:paraId="52344568" w14:textId="77777777" w:rsidR="005C103F" w:rsidRPr="005C103F" w:rsidRDefault="005C103F" w:rsidP="00B135E9">
            <w:pPr>
              <w:pStyle w:val="authorship"/>
            </w:pPr>
          </w:p>
        </w:tc>
        <w:tc>
          <w:tcPr>
            <w:tcW w:w="3432" w:type="dxa"/>
          </w:tcPr>
          <w:p w14:paraId="3A578B1C" w14:textId="5B7C1E7A" w:rsidR="00B135E9" w:rsidRDefault="00B135E9" w:rsidP="00B135E9">
            <w:pPr>
              <w:pStyle w:val="authorship"/>
            </w:pPr>
            <w:r>
              <w:t>Version &lt;</w:t>
            </w:r>
            <w:r w:rsidR="0097075B">
              <w:t>4.</w:t>
            </w:r>
            <w:r w:rsidR="00CF6AD5">
              <w:t>4</w:t>
            </w:r>
            <w:r>
              <w:t>&gt;</w:t>
            </w:r>
          </w:p>
          <w:p w14:paraId="4B809354" w14:textId="5C77218B" w:rsidR="005C103F" w:rsidRDefault="005C103F" w:rsidP="00B135E9">
            <w:pPr>
              <w:pStyle w:val="authorship"/>
            </w:pPr>
            <w:r w:rsidRPr="005C103F">
              <w:t xml:space="preserve">Created:  </w:t>
            </w:r>
            <w:r w:rsidR="00200256">
              <w:fldChar w:fldCharType="begin">
                <w:ffData>
                  <w:name w:val="createDate"/>
                  <w:enabled/>
                  <w:calcOnExit/>
                  <w:textInput>
                    <w:default w:val="2020-Dec-14"/>
                  </w:textInput>
                </w:ffData>
              </w:fldChar>
            </w:r>
            <w:bookmarkStart w:id="1" w:name="createDate"/>
            <w:r w:rsidR="00200256" w:rsidRPr="00200256">
              <w:instrText xml:space="preserve"> FORMTEXT </w:instrText>
            </w:r>
            <w:r w:rsidR="00200256">
              <w:fldChar w:fldCharType="separate"/>
            </w:r>
            <w:r w:rsidR="00846572">
              <w:rPr>
                <w:noProof/>
              </w:rPr>
              <w:t>2020-Dec-14</w:t>
            </w:r>
            <w:r w:rsidR="00200256">
              <w:fldChar w:fldCharType="end"/>
            </w:r>
            <w:bookmarkEnd w:id="1"/>
          </w:p>
          <w:p w14:paraId="1EA0D569" w14:textId="2EC28B66" w:rsidR="00B135E9" w:rsidRPr="005C103F" w:rsidRDefault="00B135E9" w:rsidP="00156D66">
            <w:pPr>
              <w:pStyle w:val="authorship"/>
            </w:pPr>
            <w:r>
              <w:t xml:space="preserve">Updated:  </w:t>
            </w:r>
            <w:r w:rsidR="00CF6AD5">
              <w:fldChar w:fldCharType="begin">
                <w:ffData>
                  <w:name w:val="updateDate"/>
                  <w:enabled/>
                  <w:calcOnExit w:val="0"/>
                  <w:textInput>
                    <w:default w:val="2021-Sep-07"/>
                  </w:textInput>
                </w:ffData>
              </w:fldChar>
            </w:r>
            <w:bookmarkStart w:id="2" w:name="updateDate"/>
            <w:r w:rsidR="00CF6AD5" w:rsidRPr="00CF6AD5">
              <w:instrText xml:space="preserve"> FORMTEXT </w:instrText>
            </w:r>
            <w:r w:rsidR="00CF6AD5">
              <w:fldChar w:fldCharType="separate"/>
            </w:r>
            <w:r w:rsidR="00CF6AD5">
              <w:rPr>
                <w:noProof/>
              </w:rPr>
              <w:t>2021-Sep-07</w:t>
            </w:r>
            <w:r w:rsidR="00CF6AD5">
              <w:fldChar w:fldCharType="end"/>
            </w:r>
            <w:bookmarkEnd w:id="2"/>
            <w:r>
              <w:t xml:space="preserve">  </w:t>
            </w:r>
          </w:p>
        </w:tc>
      </w:tr>
    </w:tbl>
    <w:p w14:paraId="61DA112A" w14:textId="77777777" w:rsidR="005C103F" w:rsidRDefault="005C103F" w:rsidP="00AA0E78">
      <w:pPr>
        <w:pStyle w:val="CoverSubtitle"/>
      </w:pPr>
    </w:p>
    <w:p w14:paraId="5DC5A85D" w14:textId="02D8D8AC" w:rsidR="002734D3" w:rsidRDefault="0034281E" w:rsidP="0034281E">
      <w:pPr>
        <w:pStyle w:val="CoverSubtitle"/>
        <w:tabs>
          <w:tab w:val="left" w:pos="3450"/>
        </w:tabs>
        <w:jc w:val="left"/>
      </w:pPr>
      <w:r>
        <w:tab/>
      </w:r>
    </w:p>
    <w:p w14:paraId="4CD3DD65" w14:textId="77777777" w:rsidR="005C103F" w:rsidRDefault="005C103F" w:rsidP="00AA0E78">
      <w:pPr>
        <w:pStyle w:val="CoverSubtitle"/>
      </w:pPr>
    </w:p>
    <w:p w14:paraId="76E15CAE" w14:textId="65D1509A" w:rsidR="00F745E9" w:rsidRDefault="009E62A1" w:rsidP="009E62A1">
      <w:pPr>
        <w:pStyle w:val="CoverSubtitle"/>
        <w:tabs>
          <w:tab w:val="left" w:pos="8160"/>
        </w:tabs>
        <w:jc w:val="left"/>
      </w:pPr>
      <w:r>
        <w:tab/>
      </w:r>
    </w:p>
    <w:p w14:paraId="3EAD7C1E" w14:textId="77777777" w:rsidR="00F745E9" w:rsidRDefault="00F745E9" w:rsidP="00AA0E78">
      <w:pPr>
        <w:pStyle w:val="CoverSubtitle"/>
      </w:pPr>
    </w:p>
    <w:p w14:paraId="511D85C8" w14:textId="1F64548C" w:rsidR="00F745E9" w:rsidRDefault="00F745E9" w:rsidP="0045183E">
      <w:pPr>
        <w:pStyle w:val="CoverSubtitle"/>
        <w:jc w:val="left"/>
      </w:pPr>
    </w:p>
    <w:p w14:paraId="670C4776" w14:textId="77777777" w:rsidR="004C4179" w:rsidRDefault="004C4179" w:rsidP="0045183E">
      <w:pPr>
        <w:pStyle w:val="CoverSubtitle"/>
        <w:jc w:val="left"/>
      </w:pPr>
    </w:p>
    <w:tbl>
      <w:tblPr>
        <w:tblStyle w:val="TableGrid"/>
        <w:tblpPr w:leftFromText="180" w:rightFromText="180" w:vertAnchor="text" w:horzAnchor="margin" w:tblpXSpec="right" w:tblpY="52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40"/>
        <w:gridCol w:w="4130"/>
        <w:gridCol w:w="2610"/>
      </w:tblGrid>
      <w:tr w:rsidR="00A24C06" w14:paraId="212A40DF" w14:textId="77777777" w:rsidTr="0097475D">
        <w:trPr>
          <w:trHeight w:val="71"/>
        </w:trPr>
        <w:tc>
          <w:tcPr>
            <w:tcW w:w="3340" w:type="dxa"/>
          </w:tcPr>
          <w:p w14:paraId="2E8CBC4F" w14:textId="77777777" w:rsidR="00A24C06" w:rsidRDefault="00A24C06" w:rsidP="0097475D">
            <w:pPr>
              <w:pStyle w:val="authorship"/>
              <w:jc w:val="center"/>
            </w:pPr>
          </w:p>
          <w:p w14:paraId="6820E11D" w14:textId="77777777" w:rsidR="00A24C06" w:rsidRPr="005C103F" w:rsidRDefault="00A24C06" w:rsidP="0097475D">
            <w:pPr>
              <w:pStyle w:val="authorship"/>
              <w:jc w:val="left"/>
            </w:pPr>
          </w:p>
        </w:tc>
        <w:tc>
          <w:tcPr>
            <w:tcW w:w="4130" w:type="dxa"/>
          </w:tcPr>
          <w:p w14:paraId="5068FB23" w14:textId="77777777" w:rsidR="00A24C06" w:rsidRDefault="00A24C06" w:rsidP="0097475D">
            <w:pPr>
              <w:pStyle w:val="authorship"/>
              <w:jc w:val="left"/>
            </w:pPr>
          </w:p>
          <w:p w14:paraId="6677533E" w14:textId="77777777" w:rsidR="00A24C06" w:rsidRPr="005C103F" w:rsidRDefault="00A24C06" w:rsidP="0097475D">
            <w:pPr>
              <w:pStyle w:val="authorship"/>
            </w:pPr>
            <w:r>
              <w:t>Supervised By:</w:t>
            </w:r>
          </w:p>
        </w:tc>
        <w:tc>
          <w:tcPr>
            <w:tcW w:w="2610" w:type="dxa"/>
          </w:tcPr>
          <w:p w14:paraId="0AC15016" w14:textId="77777777" w:rsidR="00A24C06" w:rsidRDefault="00A24C06" w:rsidP="0097475D">
            <w:pPr>
              <w:pStyle w:val="authorship"/>
              <w:jc w:val="center"/>
            </w:pPr>
            <w:r>
              <w:t>Tolulope Olugbenga</w:t>
            </w:r>
          </w:p>
          <w:p w14:paraId="352A184F" w14:textId="53793675" w:rsidR="00A24C06" w:rsidRDefault="00A24C06" w:rsidP="0097475D">
            <w:pPr>
              <w:pStyle w:val="authorship"/>
              <w:jc w:val="both"/>
            </w:pPr>
            <w:r>
              <w:t>Dr</w:t>
            </w:r>
            <w:r w:rsidR="00C6637B">
              <w:t>.</w:t>
            </w:r>
            <w:r>
              <w:t xml:space="preserve"> Dawn MacIsaac, PhD</w:t>
            </w:r>
          </w:p>
          <w:p w14:paraId="2AF37102" w14:textId="095D1848" w:rsidR="00A24C06" w:rsidRDefault="00A24C06" w:rsidP="0097475D">
            <w:pPr>
              <w:pStyle w:val="authorship"/>
              <w:jc w:val="both"/>
            </w:pPr>
            <w:r>
              <w:t>Dr</w:t>
            </w:r>
            <w:r w:rsidR="00C6637B">
              <w:t>.</w:t>
            </w:r>
            <w:r>
              <w:t xml:space="preserve"> Julian Cardenas, PhD</w:t>
            </w:r>
          </w:p>
          <w:p w14:paraId="58431931" w14:textId="77777777" w:rsidR="00A24C06" w:rsidRDefault="00A24C06" w:rsidP="0097475D">
            <w:pPr>
              <w:pStyle w:val="authorship"/>
              <w:jc w:val="both"/>
            </w:pPr>
          </w:p>
        </w:tc>
      </w:tr>
    </w:tbl>
    <w:sdt>
      <w:sdtPr>
        <w:rPr>
          <w:rFonts w:ascii="Calibri" w:hAnsi="Calibri"/>
          <w:b w:val="0"/>
          <w:bCs w:val="0"/>
          <w:sz w:val="24"/>
          <w:szCs w:val="22"/>
          <w:lang w:val="en-CA" w:eastAsia="en-CA"/>
        </w:rPr>
        <w:id w:val="-889729849"/>
        <w:docPartObj>
          <w:docPartGallery w:val="Table of Contents"/>
          <w:docPartUnique/>
        </w:docPartObj>
      </w:sdtPr>
      <w:sdtEndPr>
        <w:rPr>
          <w:noProof/>
        </w:rPr>
      </w:sdtEndPr>
      <w:sdtContent>
        <w:p w14:paraId="6706A968" w14:textId="77777777" w:rsidR="00D3437E" w:rsidRDefault="00D3437E" w:rsidP="00765C78">
          <w:pPr>
            <w:pStyle w:val="TOCHeading"/>
            <w:numPr>
              <w:ilvl w:val="0"/>
              <w:numId w:val="0"/>
            </w:numPr>
            <w:ind w:left="432" w:hanging="432"/>
            <w:jc w:val="center"/>
          </w:pPr>
          <w:r>
            <w:t>Table of Contents</w:t>
          </w:r>
        </w:p>
        <w:p w14:paraId="2646A0A4" w14:textId="038285EE" w:rsidR="001817DD" w:rsidRDefault="00D3437E">
          <w:pPr>
            <w:pStyle w:val="TOC1"/>
            <w:tabs>
              <w:tab w:val="left" w:pos="450"/>
              <w:tab w:val="right" w:leader="dot" w:pos="10070"/>
            </w:tabs>
            <w:rPr>
              <w:rFonts w:asciiTheme="minorHAnsi" w:eastAsiaTheme="minorEastAsia" w:hAnsiTheme="minorHAnsi" w:cstheme="minorBidi"/>
              <w:b w:val="0"/>
              <w:noProof/>
              <w:sz w:val="22"/>
              <w:lang w:val="en-US" w:eastAsia="en-US"/>
            </w:rPr>
          </w:pPr>
          <w:r>
            <w:fldChar w:fldCharType="begin"/>
          </w:r>
          <w:r>
            <w:instrText xml:space="preserve"> TOC \o "1-3" \h \z \u </w:instrText>
          </w:r>
          <w:r>
            <w:fldChar w:fldCharType="separate"/>
          </w:r>
          <w:hyperlink w:anchor="_Toc81313721" w:history="1">
            <w:r w:rsidR="001817DD" w:rsidRPr="00945F62">
              <w:rPr>
                <w:rStyle w:val="Hyperlink"/>
                <w:noProof/>
              </w:rPr>
              <w:t>1</w:t>
            </w:r>
            <w:r w:rsidR="001817DD">
              <w:rPr>
                <w:rFonts w:asciiTheme="minorHAnsi" w:eastAsiaTheme="minorEastAsia" w:hAnsiTheme="minorHAnsi" w:cstheme="minorBidi"/>
                <w:b w:val="0"/>
                <w:noProof/>
                <w:sz w:val="22"/>
                <w:lang w:val="en-US" w:eastAsia="en-US"/>
              </w:rPr>
              <w:tab/>
            </w:r>
            <w:r w:rsidR="001817DD" w:rsidRPr="00945F62">
              <w:rPr>
                <w:rStyle w:val="Hyperlink"/>
                <w:noProof/>
              </w:rPr>
              <w:t>Load Forecasting Overview</w:t>
            </w:r>
            <w:r w:rsidR="001817DD">
              <w:rPr>
                <w:noProof/>
                <w:webHidden/>
              </w:rPr>
              <w:tab/>
            </w:r>
            <w:r w:rsidR="001817DD">
              <w:rPr>
                <w:noProof/>
                <w:webHidden/>
              </w:rPr>
              <w:fldChar w:fldCharType="begin"/>
            </w:r>
            <w:r w:rsidR="001817DD">
              <w:rPr>
                <w:noProof/>
                <w:webHidden/>
              </w:rPr>
              <w:instrText xml:space="preserve"> PAGEREF _Toc81313721 \h </w:instrText>
            </w:r>
            <w:r w:rsidR="001817DD">
              <w:rPr>
                <w:noProof/>
                <w:webHidden/>
              </w:rPr>
            </w:r>
            <w:r w:rsidR="001817DD">
              <w:rPr>
                <w:noProof/>
                <w:webHidden/>
              </w:rPr>
              <w:fldChar w:fldCharType="separate"/>
            </w:r>
            <w:r w:rsidR="00824324">
              <w:rPr>
                <w:noProof/>
                <w:webHidden/>
              </w:rPr>
              <w:t>1</w:t>
            </w:r>
            <w:r w:rsidR="001817DD">
              <w:rPr>
                <w:noProof/>
                <w:webHidden/>
              </w:rPr>
              <w:fldChar w:fldCharType="end"/>
            </w:r>
          </w:hyperlink>
        </w:p>
        <w:p w14:paraId="7E8D6C12" w14:textId="01B7C4D0" w:rsidR="001817DD" w:rsidRDefault="00C879A9">
          <w:pPr>
            <w:pStyle w:val="TOC1"/>
            <w:tabs>
              <w:tab w:val="left" w:pos="450"/>
              <w:tab w:val="right" w:leader="dot" w:pos="10070"/>
            </w:tabs>
            <w:rPr>
              <w:rFonts w:asciiTheme="minorHAnsi" w:eastAsiaTheme="minorEastAsia" w:hAnsiTheme="minorHAnsi" w:cstheme="minorBidi"/>
              <w:b w:val="0"/>
              <w:noProof/>
              <w:sz w:val="22"/>
              <w:lang w:val="en-US" w:eastAsia="en-US"/>
            </w:rPr>
          </w:pPr>
          <w:hyperlink w:anchor="_Toc81313722" w:history="1">
            <w:r w:rsidR="001817DD" w:rsidRPr="00945F62">
              <w:rPr>
                <w:rStyle w:val="Hyperlink"/>
                <w:noProof/>
              </w:rPr>
              <w:t>2</w:t>
            </w:r>
            <w:r w:rsidR="001817DD">
              <w:rPr>
                <w:rFonts w:asciiTheme="minorHAnsi" w:eastAsiaTheme="minorEastAsia" w:hAnsiTheme="minorHAnsi" w:cstheme="minorBidi"/>
                <w:b w:val="0"/>
                <w:noProof/>
                <w:sz w:val="22"/>
                <w:lang w:val="en-US" w:eastAsia="en-US"/>
              </w:rPr>
              <w:tab/>
            </w:r>
            <w:r w:rsidR="001817DD" w:rsidRPr="00945F62">
              <w:rPr>
                <w:rStyle w:val="Hyperlink"/>
                <w:noProof/>
              </w:rPr>
              <w:t>Investigation</w:t>
            </w:r>
            <w:r w:rsidR="001817DD">
              <w:rPr>
                <w:noProof/>
                <w:webHidden/>
              </w:rPr>
              <w:tab/>
            </w:r>
            <w:r w:rsidR="001817DD">
              <w:rPr>
                <w:noProof/>
                <w:webHidden/>
              </w:rPr>
              <w:fldChar w:fldCharType="begin"/>
            </w:r>
            <w:r w:rsidR="001817DD">
              <w:rPr>
                <w:noProof/>
                <w:webHidden/>
              </w:rPr>
              <w:instrText xml:space="preserve"> PAGEREF _Toc81313722 \h </w:instrText>
            </w:r>
            <w:r w:rsidR="001817DD">
              <w:rPr>
                <w:noProof/>
                <w:webHidden/>
              </w:rPr>
            </w:r>
            <w:r w:rsidR="001817DD">
              <w:rPr>
                <w:noProof/>
                <w:webHidden/>
              </w:rPr>
              <w:fldChar w:fldCharType="separate"/>
            </w:r>
            <w:r w:rsidR="00824324">
              <w:rPr>
                <w:noProof/>
                <w:webHidden/>
              </w:rPr>
              <w:t>2</w:t>
            </w:r>
            <w:r w:rsidR="001817DD">
              <w:rPr>
                <w:noProof/>
                <w:webHidden/>
              </w:rPr>
              <w:fldChar w:fldCharType="end"/>
            </w:r>
          </w:hyperlink>
        </w:p>
        <w:p w14:paraId="1277ED19" w14:textId="3DADBCF7" w:rsidR="001817DD" w:rsidRDefault="00C879A9">
          <w:pPr>
            <w:pStyle w:val="TOC2"/>
            <w:rPr>
              <w:rFonts w:asciiTheme="minorHAnsi" w:eastAsiaTheme="minorEastAsia" w:hAnsiTheme="minorHAnsi" w:cstheme="minorBidi"/>
              <w:sz w:val="22"/>
              <w:lang w:val="en-US" w:eastAsia="en-US"/>
            </w:rPr>
          </w:pPr>
          <w:hyperlink w:anchor="_Toc81313723" w:history="1">
            <w:r w:rsidR="001817DD" w:rsidRPr="00945F62">
              <w:rPr>
                <w:rStyle w:val="Hyperlink"/>
              </w:rPr>
              <w:t>2.1</w:t>
            </w:r>
            <w:r w:rsidR="001817DD">
              <w:rPr>
                <w:rFonts w:asciiTheme="minorHAnsi" w:eastAsiaTheme="minorEastAsia" w:hAnsiTheme="minorHAnsi" w:cstheme="minorBidi"/>
                <w:sz w:val="22"/>
                <w:lang w:val="en-US" w:eastAsia="en-US"/>
              </w:rPr>
              <w:tab/>
            </w:r>
            <w:r w:rsidR="001817DD" w:rsidRPr="00945F62">
              <w:rPr>
                <w:rStyle w:val="Hyperlink"/>
              </w:rPr>
              <w:t>The Benchmark Algorithms</w:t>
            </w:r>
            <w:r w:rsidR="001817DD">
              <w:rPr>
                <w:webHidden/>
              </w:rPr>
              <w:tab/>
            </w:r>
            <w:r w:rsidR="001817DD">
              <w:rPr>
                <w:webHidden/>
              </w:rPr>
              <w:fldChar w:fldCharType="begin"/>
            </w:r>
            <w:r w:rsidR="001817DD">
              <w:rPr>
                <w:webHidden/>
              </w:rPr>
              <w:instrText xml:space="preserve"> PAGEREF _Toc81313723 \h </w:instrText>
            </w:r>
            <w:r w:rsidR="001817DD">
              <w:rPr>
                <w:webHidden/>
              </w:rPr>
            </w:r>
            <w:r w:rsidR="001817DD">
              <w:rPr>
                <w:webHidden/>
              </w:rPr>
              <w:fldChar w:fldCharType="separate"/>
            </w:r>
            <w:r w:rsidR="00824324">
              <w:rPr>
                <w:webHidden/>
              </w:rPr>
              <w:t>3</w:t>
            </w:r>
            <w:r w:rsidR="001817DD">
              <w:rPr>
                <w:webHidden/>
              </w:rPr>
              <w:fldChar w:fldCharType="end"/>
            </w:r>
          </w:hyperlink>
        </w:p>
        <w:p w14:paraId="1DCF839E" w14:textId="55206DC9" w:rsidR="001817DD" w:rsidRDefault="00C879A9">
          <w:pPr>
            <w:pStyle w:val="TOC3"/>
            <w:tabs>
              <w:tab w:val="left" w:pos="1100"/>
              <w:tab w:val="right" w:leader="dot" w:pos="10070"/>
            </w:tabs>
            <w:rPr>
              <w:rFonts w:asciiTheme="minorHAnsi" w:eastAsiaTheme="minorEastAsia" w:hAnsiTheme="minorHAnsi" w:cstheme="minorBidi"/>
              <w:noProof/>
              <w:sz w:val="22"/>
              <w:lang w:val="en-US" w:eastAsia="en-US"/>
            </w:rPr>
          </w:pPr>
          <w:hyperlink w:anchor="_Toc81313724" w:history="1">
            <w:r w:rsidR="001817DD" w:rsidRPr="00945F62">
              <w:rPr>
                <w:rStyle w:val="Hyperlink"/>
                <w:noProof/>
              </w:rPr>
              <w:t>2.1-a</w:t>
            </w:r>
            <w:r w:rsidR="001817DD">
              <w:rPr>
                <w:rFonts w:asciiTheme="minorHAnsi" w:eastAsiaTheme="minorEastAsia" w:hAnsiTheme="minorHAnsi" w:cstheme="minorBidi"/>
                <w:noProof/>
                <w:sz w:val="22"/>
                <w:lang w:val="en-US" w:eastAsia="en-US"/>
              </w:rPr>
              <w:tab/>
            </w:r>
            <w:r w:rsidR="001817DD" w:rsidRPr="00945F62">
              <w:rPr>
                <w:rStyle w:val="Hyperlink"/>
                <w:noProof/>
              </w:rPr>
              <w:t>Seasonal Naïve Forecaster</w:t>
            </w:r>
            <w:r w:rsidR="001817DD">
              <w:rPr>
                <w:noProof/>
                <w:webHidden/>
              </w:rPr>
              <w:tab/>
            </w:r>
            <w:r w:rsidR="001817DD">
              <w:rPr>
                <w:noProof/>
                <w:webHidden/>
              </w:rPr>
              <w:fldChar w:fldCharType="begin"/>
            </w:r>
            <w:r w:rsidR="001817DD">
              <w:rPr>
                <w:noProof/>
                <w:webHidden/>
              </w:rPr>
              <w:instrText xml:space="preserve"> PAGEREF _Toc81313724 \h </w:instrText>
            </w:r>
            <w:r w:rsidR="001817DD">
              <w:rPr>
                <w:noProof/>
                <w:webHidden/>
              </w:rPr>
            </w:r>
            <w:r w:rsidR="001817DD">
              <w:rPr>
                <w:noProof/>
                <w:webHidden/>
              </w:rPr>
              <w:fldChar w:fldCharType="separate"/>
            </w:r>
            <w:r w:rsidR="00824324">
              <w:rPr>
                <w:noProof/>
                <w:webHidden/>
              </w:rPr>
              <w:t>3</w:t>
            </w:r>
            <w:r w:rsidR="001817DD">
              <w:rPr>
                <w:noProof/>
                <w:webHidden/>
              </w:rPr>
              <w:fldChar w:fldCharType="end"/>
            </w:r>
          </w:hyperlink>
        </w:p>
        <w:p w14:paraId="3CF90C55" w14:textId="7703BA02" w:rsidR="001817DD" w:rsidRDefault="00C879A9">
          <w:pPr>
            <w:pStyle w:val="TOC3"/>
            <w:tabs>
              <w:tab w:val="left" w:pos="1100"/>
              <w:tab w:val="right" w:leader="dot" w:pos="10070"/>
            </w:tabs>
            <w:rPr>
              <w:rFonts w:asciiTheme="minorHAnsi" w:eastAsiaTheme="minorEastAsia" w:hAnsiTheme="minorHAnsi" w:cstheme="minorBidi"/>
              <w:noProof/>
              <w:sz w:val="22"/>
              <w:lang w:val="en-US" w:eastAsia="en-US"/>
            </w:rPr>
          </w:pPr>
          <w:hyperlink w:anchor="_Toc81313725" w:history="1">
            <w:r w:rsidR="001817DD" w:rsidRPr="00945F62">
              <w:rPr>
                <w:rStyle w:val="Hyperlink"/>
                <w:noProof/>
              </w:rPr>
              <w:t>2.1-b</w:t>
            </w:r>
            <w:r w:rsidR="001817DD">
              <w:rPr>
                <w:rFonts w:asciiTheme="minorHAnsi" w:eastAsiaTheme="minorEastAsia" w:hAnsiTheme="minorHAnsi" w:cstheme="minorBidi"/>
                <w:noProof/>
                <w:sz w:val="22"/>
                <w:lang w:val="en-US" w:eastAsia="en-US"/>
              </w:rPr>
              <w:tab/>
            </w:r>
            <w:r w:rsidR="001817DD" w:rsidRPr="00945F62">
              <w:rPr>
                <w:rStyle w:val="Hyperlink"/>
                <w:noProof/>
              </w:rPr>
              <w:t>Multiple Linear Regression Forecaster</w:t>
            </w:r>
            <w:r w:rsidR="001817DD">
              <w:rPr>
                <w:noProof/>
                <w:webHidden/>
              </w:rPr>
              <w:tab/>
            </w:r>
            <w:r w:rsidR="001817DD">
              <w:rPr>
                <w:noProof/>
                <w:webHidden/>
              </w:rPr>
              <w:fldChar w:fldCharType="begin"/>
            </w:r>
            <w:r w:rsidR="001817DD">
              <w:rPr>
                <w:noProof/>
                <w:webHidden/>
              </w:rPr>
              <w:instrText xml:space="preserve"> PAGEREF _Toc81313725 \h </w:instrText>
            </w:r>
            <w:r w:rsidR="001817DD">
              <w:rPr>
                <w:noProof/>
                <w:webHidden/>
              </w:rPr>
            </w:r>
            <w:r w:rsidR="001817DD">
              <w:rPr>
                <w:noProof/>
                <w:webHidden/>
              </w:rPr>
              <w:fldChar w:fldCharType="separate"/>
            </w:r>
            <w:r w:rsidR="00824324">
              <w:rPr>
                <w:noProof/>
                <w:webHidden/>
              </w:rPr>
              <w:t>3</w:t>
            </w:r>
            <w:r w:rsidR="001817DD">
              <w:rPr>
                <w:noProof/>
                <w:webHidden/>
              </w:rPr>
              <w:fldChar w:fldCharType="end"/>
            </w:r>
          </w:hyperlink>
        </w:p>
        <w:p w14:paraId="395ADABE" w14:textId="61F931DB" w:rsidR="001817DD" w:rsidRDefault="00C879A9">
          <w:pPr>
            <w:pStyle w:val="TOC3"/>
            <w:tabs>
              <w:tab w:val="left" w:pos="1100"/>
              <w:tab w:val="right" w:leader="dot" w:pos="10070"/>
            </w:tabs>
            <w:rPr>
              <w:rFonts w:asciiTheme="minorHAnsi" w:eastAsiaTheme="minorEastAsia" w:hAnsiTheme="minorHAnsi" w:cstheme="minorBidi"/>
              <w:noProof/>
              <w:sz w:val="22"/>
              <w:lang w:val="en-US" w:eastAsia="en-US"/>
            </w:rPr>
          </w:pPr>
          <w:hyperlink w:anchor="_Toc81313726" w:history="1">
            <w:r w:rsidR="001817DD" w:rsidRPr="00945F62">
              <w:rPr>
                <w:rStyle w:val="Hyperlink"/>
                <w:noProof/>
              </w:rPr>
              <w:t>2.1-c</w:t>
            </w:r>
            <w:r w:rsidR="001817DD">
              <w:rPr>
                <w:rFonts w:asciiTheme="minorHAnsi" w:eastAsiaTheme="minorEastAsia" w:hAnsiTheme="minorHAnsi" w:cstheme="minorBidi"/>
                <w:noProof/>
                <w:sz w:val="22"/>
                <w:lang w:val="en-US" w:eastAsia="en-US"/>
              </w:rPr>
              <w:tab/>
            </w:r>
            <w:r w:rsidR="001817DD" w:rsidRPr="00945F62">
              <w:rPr>
                <w:rStyle w:val="Hyperlink"/>
                <w:noProof/>
              </w:rPr>
              <w:t>Auto-Regressive Integrated Moving Average (ARIMA)</w:t>
            </w:r>
            <w:r w:rsidR="001817DD">
              <w:rPr>
                <w:noProof/>
                <w:webHidden/>
              </w:rPr>
              <w:tab/>
            </w:r>
            <w:r w:rsidR="001817DD">
              <w:rPr>
                <w:noProof/>
                <w:webHidden/>
              </w:rPr>
              <w:fldChar w:fldCharType="begin"/>
            </w:r>
            <w:r w:rsidR="001817DD">
              <w:rPr>
                <w:noProof/>
                <w:webHidden/>
              </w:rPr>
              <w:instrText xml:space="preserve"> PAGEREF _Toc81313726 \h </w:instrText>
            </w:r>
            <w:r w:rsidR="001817DD">
              <w:rPr>
                <w:noProof/>
                <w:webHidden/>
              </w:rPr>
            </w:r>
            <w:r w:rsidR="001817DD">
              <w:rPr>
                <w:noProof/>
                <w:webHidden/>
              </w:rPr>
              <w:fldChar w:fldCharType="separate"/>
            </w:r>
            <w:r w:rsidR="00824324">
              <w:rPr>
                <w:noProof/>
                <w:webHidden/>
              </w:rPr>
              <w:t>4</w:t>
            </w:r>
            <w:r w:rsidR="001817DD">
              <w:rPr>
                <w:noProof/>
                <w:webHidden/>
              </w:rPr>
              <w:fldChar w:fldCharType="end"/>
            </w:r>
          </w:hyperlink>
        </w:p>
        <w:p w14:paraId="6D8677E6" w14:textId="3AFD23C8" w:rsidR="001817DD" w:rsidRDefault="00C879A9">
          <w:pPr>
            <w:pStyle w:val="TOC3"/>
            <w:tabs>
              <w:tab w:val="left" w:pos="1100"/>
              <w:tab w:val="right" w:leader="dot" w:pos="10070"/>
            </w:tabs>
            <w:rPr>
              <w:rFonts w:asciiTheme="minorHAnsi" w:eastAsiaTheme="minorEastAsia" w:hAnsiTheme="minorHAnsi" w:cstheme="minorBidi"/>
              <w:noProof/>
              <w:sz w:val="22"/>
              <w:lang w:val="en-US" w:eastAsia="en-US"/>
            </w:rPr>
          </w:pPr>
          <w:hyperlink w:anchor="_Toc81313727" w:history="1">
            <w:r w:rsidR="001817DD" w:rsidRPr="00945F62">
              <w:rPr>
                <w:rStyle w:val="Hyperlink"/>
                <w:noProof/>
              </w:rPr>
              <w:t>2.1-d</w:t>
            </w:r>
            <w:r w:rsidR="001817DD">
              <w:rPr>
                <w:rFonts w:asciiTheme="minorHAnsi" w:eastAsiaTheme="minorEastAsia" w:hAnsiTheme="minorHAnsi" w:cstheme="minorBidi"/>
                <w:noProof/>
                <w:sz w:val="22"/>
                <w:lang w:val="en-US" w:eastAsia="en-US"/>
              </w:rPr>
              <w:tab/>
            </w:r>
            <w:r w:rsidR="001817DD" w:rsidRPr="00945F62">
              <w:rPr>
                <w:rStyle w:val="Hyperlink"/>
                <w:noProof/>
              </w:rPr>
              <w:t>Artificial Neural Network Short Term Load Forecaster – Generation Three</w:t>
            </w:r>
            <w:r w:rsidR="001817DD">
              <w:rPr>
                <w:noProof/>
                <w:webHidden/>
              </w:rPr>
              <w:tab/>
            </w:r>
            <w:r w:rsidR="001817DD">
              <w:rPr>
                <w:noProof/>
                <w:webHidden/>
              </w:rPr>
              <w:fldChar w:fldCharType="begin"/>
            </w:r>
            <w:r w:rsidR="001817DD">
              <w:rPr>
                <w:noProof/>
                <w:webHidden/>
              </w:rPr>
              <w:instrText xml:space="preserve"> PAGEREF _Toc81313727 \h </w:instrText>
            </w:r>
            <w:r w:rsidR="001817DD">
              <w:rPr>
                <w:noProof/>
                <w:webHidden/>
              </w:rPr>
            </w:r>
            <w:r w:rsidR="001817DD">
              <w:rPr>
                <w:noProof/>
                <w:webHidden/>
              </w:rPr>
              <w:fldChar w:fldCharType="separate"/>
            </w:r>
            <w:r w:rsidR="00824324">
              <w:rPr>
                <w:noProof/>
                <w:webHidden/>
              </w:rPr>
              <w:t>5</w:t>
            </w:r>
            <w:r w:rsidR="001817DD">
              <w:rPr>
                <w:noProof/>
                <w:webHidden/>
              </w:rPr>
              <w:fldChar w:fldCharType="end"/>
            </w:r>
          </w:hyperlink>
        </w:p>
        <w:p w14:paraId="5AB29A54" w14:textId="2568FF33" w:rsidR="001817DD" w:rsidRDefault="00C879A9">
          <w:pPr>
            <w:pStyle w:val="TOC2"/>
            <w:rPr>
              <w:rFonts w:asciiTheme="minorHAnsi" w:eastAsiaTheme="minorEastAsia" w:hAnsiTheme="minorHAnsi" w:cstheme="minorBidi"/>
              <w:sz w:val="22"/>
              <w:lang w:val="en-US" w:eastAsia="en-US"/>
            </w:rPr>
          </w:pPr>
          <w:hyperlink w:anchor="_Toc81313728" w:history="1">
            <w:r w:rsidR="001817DD" w:rsidRPr="00945F62">
              <w:rPr>
                <w:rStyle w:val="Hyperlink"/>
              </w:rPr>
              <w:t>2.2</w:t>
            </w:r>
            <w:r w:rsidR="001817DD">
              <w:rPr>
                <w:rFonts w:asciiTheme="minorHAnsi" w:eastAsiaTheme="minorEastAsia" w:hAnsiTheme="minorHAnsi" w:cstheme="minorBidi"/>
                <w:sz w:val="22"/>
                <w:lang w:val="en-US" w:eastAsia="en-US"/>
              </w:rPr>
              <w:tab/>
            </w:r>
            <w:r w:rsidR="001817DD" w:rsidRPr="00945F62">
              <w:rPr>
                <w:rStyle w:val="Hyperlink"/>
              </w:rPr>
              <w:t>Deep Learning Algorithms</w:t>
            </w:r>
            <w:r w:rsidR="001817DD">
              <w:rPr>
                <w:webHidden/>
              </w:rPr>
              <w:tab/>
            </w:r>
            <w:r w:rsidR="001817DD">
              <w:rPr>
                <w:webHidden/>
              </w:rPr>
              <w:fldChar w:fldCharType="begin"/>
            </w:r>
            <w:r w:rsidR="001817DD">
              <w:rPr>
                <w:webHidden/>
              </w:rPr>
              <w:instrText xml:space="preserve"> PAGEREF _Toc81313728 \h </w:instrText>
            </w:r>
            <w:r w:rsidR="001817DD">
              <w:rPr>
                <w:webHidden/>
              </w:rPr>
            </w:r>
            <w:r w:rsidR="001817DD">
              <w:rPr>
                <w:webHidden/>
              </w:rPr>
              <w:fldChar w:fldCharType="separate"/>
            </w:r>
            <w:r w:rsidR="00824324">
              <w:rPr>
                <w:webHidden/>
              </w:rPr>
              <w:t>6</w:t>
            </w:r>
            <w:r w:rsidR="001817DD">
              <w:rPr>
                <w:webHidden/>
              </w:rPr>
              <w:fldChar w:fldCharType="end"/>
            </w:r>
          </w:hyperlink>
        </w:p>
        <w:p w14:paraId="10D77863" w14:textId="1CFD327A" w:rsidR="001817DD" w:rsidRDefault="00C879A9">
          <w:pPr>
            <w:pStyle w:val="TOC2"/>
            <w:rPr>
              <w:rFonts w:asciiTheme="minorHAnsi" w:eastAsiaTheme="minorEastAsia" w:hAnsiTheme="minorHAnsi" w:cstheme="minorBidi"/>
              <w:sz w:val="22"/>
              <w:lang w:val="en-US" w:eastAsia="en-US"/>
            </w:rPr>
          </w:pPr>
          <w:hyperlink w:anchor="_Toc81313729" w:history="1">
            <w:r w:rsidR="001817DD" w:rsidRPr="00945F62">
              <w:rPr>
                <w:rStyle w:val="Hyperlink"/>
              </w:rPr>
              <w:t>2.3</w:t>
            </w:r>
            <w:r w:rsidR="001817DD">
              <w:rPr>
                <w:rFonts w:asciiTheme="minorHAnsi" w:eastAsiaTheme="minorEastAsia" w:hAnsiTheme="minorHAnsi" w:cstheme="minorBidi"/>
                <w:sz w:val="22"/>
                <w:lang w:val="en-US" w:eastAsia="en-US"/>
              </w:rPr>
              <w:tab/>
            </w:r>
            <w:r w:rsidR="001817DD" w:rsidRPr="00945F62">
              <w:rPr>
                <w:rStyle w:val="Hyperlink"/>
              </w:rPr>
              <w:t>Performance Metrics</w:t>
            </w:r>
            <w:r w:rsidR="001817DD">
              <w:rPr>
                <w:webHidden/>
              </w:rPr>
              <w:tab/>
            </w:r>
            <w:r w:rsidR="001817DD">
              <w:rPr>
                <w:webHidden/>
              </w:rPr>
              <w:fldChar w:fldCharType="begin"/>
            </w:r>
            <w:r w:rsidR="001817DD">
              <w:rPr>
                <w:webHidden/>
              </w:rPr>
              <w:instrText xml:space="preserve"> PAGEREF _Toc81313729 \h </w:instrText>
            </w:r>
            <w:r w:rsidR="001817DD">
              <w:rPr>
                <w:webHidden/>
              </w:rPr>
            </w:r>
            <w:r w:rsidR="001817DD">
              <w:rPr>
                <w:webHidden/>
              </w:rPr>
              <w:fldChar w:fldCharType="separate"/>
            </w:r>
            <w:r w:rsidR="00824324">
              <w:rPr>
                <w:webHidden/>
              </w:rPr>
              <w:t>7</w:t>
            </w:r>
            <w:r w:rsidR="001817DD">
              <w:rPr>
                <w:webHidden/>
              </w:rPr>
              <w:fldChar w:fldCharType="end"/>
            </w:r>
          </w:hyperlink>
        </w:p>
        <w:p w14:paraId="353228B6" w14:textId="0CDDBADD" w:rsidR="001817DD" w:rsidRDefault="00C879A9">
          <w:pPr>
            <w:pStyle w:val="TOC1"/>
            <w:tabs>
              <w:tab w:val="left" w:pos="450"/>
              <w:tab w:val="right" w:leader="dot" w:pos="10070"/>
            </w:tabs>
            <w:rPr>
              <w:rFonts w:asciiTheme="minorHAnsi" w:eastAsiaTheme="minorEastAsia" w:hAnsiTheme="minorHAnsi" w:cstheme="minorBidi"/>
              <w:b w:val="0"/>
              <w:noProof/>
              <w:sz w:val="22"/>
              <w:lang w:val="en-US" w:eastAsia="en-US"/>
            </w:rPr>
          </w:pPr>
          <w:hyperlink w:anchor="_Toc81313730" w:history="1">
            <w:r w:rsidR="001817DD" w:rsidRPr="00945F62">
              <w:rPr>
                <w:rStyle w:val="Hyperlink"/>
                <w:noProof/>
              </w:rPr>
              <w:t>3</w:t>
            </w:r>
            <w:r w:rsidR="001817DD">
              <w:rPr>
                <w:rFonts w:asciiTheme="minorHAnsi" w:eastAsiaTheme="minorEastAsia" w:hAnsiTheme="minorHAnsi" w:cstheme="minorBidi"/>
                <w:b w:val="0"/>
                <w:noProof/>
                <w:sz w:val="22"/>
                <w:lang w:val="en-US" w:eastAsia="en-US"/>
              </w:rPr>
              <w:tab/>
            </w:r>
            <w:r w:rsidR="001817DD" w:rsidRPr="00945F62">
              <w:rPr>
                <w:rStyle w:val="Hyperlink"/>
                <w:noProof/>
              </w:rPr>
              <w:t>Contributions</w:t>
            </w:r>
            <w:r w:rsidR="001817DD">
              <w:rPr>
                <w:noProof/>
                <w:webHidden/>
              </w:rPr>
              <w:tab/>
            </w:r>
            <w:r w:rsidR="001817DD">
              <w:rPr>
                <w:noProof/>
                <w:webHidden/>
              </w:rPr>
              <w:fldChar w:fldCharType="begin"/>
            </w:r>
            <w:r w:rsidR="001817DD">
              <w:rPr>
                <w:noProof/>
                <w:webHidden/>
              </w:rPr>
              <w:instrText xml:space="preserve"> PAGEREF _Toc81313730 \h </w:instrText>
            </w:r>
            <w:r w:rsidR="001817DD">
              <w:rPr>
                <w:noProof/>
                <w:webHidden/>
              </w:rPr>
            </w:r>
            <w:r w:rsidR="001817DD">
              <w:rPr>
                <w:noProof/>
                <w:webHidden/>
              </w:rPr>
              <w:fldChar w:fldCharType="separate"/>
            </w:r>
            <w:r w:rsidR="00824324">
              <w:rPr>
                <w:noProof/>
                <w:webHidden/>
              </w:rPr>
              <w:t>8</w:t>
            </w:r>
            <w:r w:rsidR="001817DD">
              <w:rPr>
                <w:noProof/>
                <w:webHidden/>
              </w:rPr>
              <w:fldChar w:fldCharType="end"/>
            </w:r>
          </w:hyperlink>
        </w:p>
        <w:p w14:paraId="6050912D" w14:textId="5A749F0E" w:rsidR="001817DD" w:rsidRDefault="00C879A9">
          <w:pPr>
            <w:pStyle w:val="TOC1"/>
            <w:tabs>
              <w:tab w:val="left" w:pos="450"/>
              <w:tab w:val="right" w:leader="dot" w:pos="10070"/>
            </w:tabs>
            <w:rPr>
              <w:rFonts w:asciiTheme="minorHAnsi" w:eastAsiaTheme="minorEastAsia" w:hAnsiTheme="minorHAnsi" w:cstheme="minorBidi"/>
              <w:b w:val="0"/>
              <w:noProof/>
              <w:sz w:val="22"/>
              <w:lang w:val="en-US" w:eastAsia="en-US"/>
            </w:rPr>
          </w:pPr>
          <w:hyperlink w:anchor="_Toc81313731" w:history="1">
            <w:r w:rsidR="001817DD" w:rsidRPr="00945F62">
              <w:rPr>
                <w:rStyle w:val="Hyperlink"/>
                <w:noProof/>
              </w:rPr>
              <w:t>4</w:t>
            </w:r>
            <w:r w:rsidR="001817DD">
              <w:rPr>
                <w:rFonts w:asciiTheme="minorHAnsi" w:eastAsiaTheme="minorEastAsia" w:hAnsiTheme="minorHAnsi" w:cstheme="minorBidi"/>
                <w:b w:val="0"/>
                <w:noProof/>
                <w:sz w:val="22"/>
                <w:lang w:val="en-US" w:eastAsia="en-US"/>
              </w:rPr>
              <w:tab/>
            </w:r>
            <w:r w:rsidR="001817DD" w:rsidRPr="00945F62">
              <w:rPr>
                <w:rStyle w:val="Hyperlink"/>
                <w:noProof/>
              </w:rPr>
              <w:t>References</w:t>
            </w:r>
            <w:r w:rsidR="001817DD">
              <w:rPr>
                <w:noProof/>
                <w:webHidden/>
              </w:rPr>
              <w:tab/>
            </w:r>
            <w:r w:rsidR="001817DD">
              <w:rPr>
                <w:noProof/>
                <w:webHidden/>
              </w:rPr>
              <w:fldChar w:fldCharType="begin"/>
            </w:r>
            <w:r w:rsidR="001817DD">
              <w:rPr>
                <w:noProof/>
                <w:webHidden/>
              </w:rPr>
              <w:instrText xml:space="preserve"> PAGEREF _Toc81313731 \h </w:instrText>
            </w:r>
            <w:r w:rsidR="001817DD">
              <w:rPr>
                <w:noProof/>
                <w:webHidden/>
              </w:rPr>
            </w:r>
            <w:r w:rsidR="001817DD">
              <w:rPr>
                <w:noProof/>
                <w:webHidden/>
              </w:rPr>
              <w:fldChar w:fldCharType="separate"/>
            </w:r>
            <w:r w:rsidR="00824324">
              <w:rPr>
                <w:noProof/>
                <w:webHidden/>
              </w:rPr>
              <w:t>9</w:t>
            </w:r>
            <w:r w:rsidR="001817DD">
              <w:rPr>
                <w:noProof/>
                <w:webHidden/>
              </w:rPr>
              <w:fldChar w:fldCharType="end"/>
            </w:r>
          </w:hyperlink>
        </w:p>
        <w:p w14:paraId="0DDE5AFF" w14:textId="67307A42" w:rsidR="001817DD" w:rsidRDefault="00C879A9">
          <w:pPr>
            <w:pStyle w:val="TOC1"/>
            <w:tabs>
              <w:tab w:val="left" w:pos="450"/>
              <w:tab w:val="right" w:leader="dot" w:pos="10070"/>
            </w:tabs>
            <w:rPr>
              <w:rFonts w:asciiTheme="minorHAnsi" w:eastAsiaTheme="minorEastAsia" w:hAnsiTheme="minorHAnsi" w:cstheme="minorBidi"/>
              <w:b w:val="0"/>
              <w:noProof/>
              <w:sz w:val="22"/>
              <w:lang w:val="en-US" w:eastAsia="en-US"/>
            </w:rPr>
          </w:pPr>
          <w:hyperlink w:anchor="_Toc81313732" w:history="1">
            <w:r w:rsidR="001817DD" w:rsidRPr="00945F62">
              <w:rPr>
                <w:rStyle w:val="Hyperlink"/>
                <w:noProof/>
              </w:rPr>
              <w:t>5</w:t>
            </w:r>
            <w:r w:rsidR="001817DD">
              <w:rPr>
                <w:rFonts w:asciiTheme="minorHAnsi" w:eastAsiaTheme="minorEastAsia" w:hAnsiTheme="minorHAnsi" w:cstheme="minorBidi"/>
                <w:b w:val="0"/>
                <w:noProof/>
                <w:sz w:val="22"/>
                <w:lang w:val="en-US" w:eastAsia="en-US"/>
              </w:rPr>
              <w:tab/>
            </w:r>
            <w:r w:rsidR="001817DD" w:rsidRPr="00945F62">
              <w:rPr>
                <w:rStyle w:val="Hyperlink"/>
                <w:noProof/>
              </w:rPr>
              <w:t>Appendix</w:t>
            </w:r>
            <w:r w:rsidR="001817DD">
              <w:rPr>
                <w:noProof/>
                <w:webHidden/>
              </w:rPr>
              <w:tab/>
            </w:r>
            <w:r w:rsidR="001817DD">
              <w:rPr>
                <w:noProof/>
                <w:webHidden/>
              </w:rPr>
              <w:fldChar w:fldCharType="begin"/>
            </w:r>
            <w:r w:rsidR="001817DD">
              <w:rPr>
                <w:noProof/>
                <w:webHidden/>
              </w:rPr>
              <w:instrText xml:space="preserve"> PAGEREF _Toc81313732 \h </w:instrText>
            </w:r>
            <w:r w:rsidR="001817DD">
              <w:rPr>
                <w:noProof/>
                <w:webHidden/>
              </w:rPr>
            </w:r>
            <w:r w:rsidR="001817DD">
              <w:rPr>
                <w:noProof/>
                <w:webHidden/>
              </w:rPr>
              <w:fldChar w:fldCharType="separate"/>
            </w:r>
            <w:r w:rsidR="00824324">
              <w:rPr>
                <w:noProof/>
                <w:webHidden/>
              </w:rPr>
              <w:t>18</w:t>
            </w:r>
            <w:r w:rsidR="001817DD">
              <w:rPr>
                <w:noProof/>
                <w:webHidden/>
              </w:rPr>
              <w:fldChar w:fldCharType="end"/>
            </w:r>
          </w:hyperlink>
        </w:p>
        <w:p w14:paraId="26558E7A" w14:textId="2CBA7BC1" w:rsidR="001817DD" w:rsidRDefault="00C879A9">
          <w:pPr>
            <w:pStyle w:val="TOC2"/>
            <w:rPr>
              <w:rFonts w:asciiTheme="minorHAnsi" w:eastAsiaTheme="minorEastAsia" w:hAnsiTheme="minorHAnsi" w:cstheme="minorBidi"/>
              <w:sz w:val="22"/>
              <w:lang w:val="en-US" w:eastAsia="en-US"/>
            </w:rPr>
          </w:pPr>
          <w:hyperlink w:anchor="_Toc81313733" w:history="1">
            <w:r w:rsidR="001817DD" w:rsidRPr="00945F62">
              <w:rPr>
                <w:rStyle w:val="Hyperlink"/>
              </w:rPr>
              <w:t>5.1</w:t>
            </w:r>
            <w:r w:rsidR="001817DD">
              <w:rPr>
                <w:rFonts w:asciiTheme="minorHAnsi" w:eastAsiaTheme="minorEastAsia" w:hAnsiTheme="minorHAnsi" w:cstheme="minorBidi"/>
                <w:sz w:val="22"/>
                <w:lang w:val="en-US" w:eastAsia="en-US"/>
              </w:rPr>
              <w:tab/>
            </w:r>
            <w:r w:rsidR="001817DD" w:rsidRPr="00945F62">
              <w:rPr>
                <w:rStyle w:val="Hyperlink"/>
              </w:rPr>
              <w:t>Gantt Chart</w:t>
            </w:r>
            <w:r w:rsidR="001817DD">
              <w:rPr>
                <w:webHidden/>
              </w:rPr>
              <w:tab/>
            </w:r>
            <w:r w:rsidR="001817DD">
              <w:rPr>
                <w:webHidden/>
              </w:rPr>
              <w:fldChar w:fldCharType="begin"/>
            </w:r>
            <w:r w:rsidR="001817DD">
              <w:rPr>
                <w:webHidden/>
              </w:rPr>
              <w:instrText xml:space="preserve"> PAGEREF _Toc81313733 \h </w:instrText>
            </w:r>
            <w:r w:rsidR="001817DD">
              <w:rPr>
                <w:webHidden/>
              </w:rPr>
            </w:r>
            <w:r w:rsidR="001817DD">
              <w:rPr>
                <w:webHidden/>
              </w:rPr>
              <w:fldChar w:fldCharType="separate"/>
            </w:r>
            <w:r w:rsidR="00824324">
              <w:rPr>
                <w:webHidden/>
              </w:rPr>
              <w:t>18</w:t>
            </w:r>
            <w:r w:rsidR="001817DD">
              <w:rPr>
                <w:webHidden/>
              </w:rPr>
              <w:fldChar w:fldCharType="end"/>
            </w:r>
          </w:hyperlink>
        </w:p>
        <w:p w14:paraId="059DF0F2" w14:textId="3B47ADBF" w:rsidR="00D3437E" w:rsidRDefault="00D3437E">
          <w:r>
            <w:rPr>
              <w:b/>
              <w:bCs/>
              <w:noProof/>
            </w:rPr>
            <w:fldChar w:fldCharType="end"/>
          </w:r>
        </w:p>
      </w:sdtContent>
    </w:sdt>
    <w:p w14:paraId="6C69D7C0" w14:textId="77777777" w:rsidR="003C39F4" w:rsidRDefault="003C39F4" w:rsidP="004648A0"/>
    <w:p w14:paraId="0E68E444" w14:textId="77777777" w:rsidR="003C39F4" w:rsidRDefault="003C39F4" w:rsidP="00AA0E78">
      <w:pPr>
        <w:pStyle w:val="ContentsHeading"/>
      </w:pPr>
      <w:bookmarkStart w:id="3" w:name="_Toc69470476"/>
    </w:p>
    <w:p w14:paraId="55DBFE8C" w14:textId="66DB7168" w:rsidR="00D4789A" w:rsidRDefault="003C39F4" w:rsidP="00AA0E78">
      <w:pPr>
        <w:pStyle w:val="ContentsHeading"/>
        <w:rPr>
          <w:rStyle w:val="Strong"/>
        </w:rPr>
      </w:pPr>
      <w:r>
        <w:t>Table of Figures</w:t>
      </w:r>
      <w:bookmarkEnd w:id="3"/>
    </w:p>
    <w:p w14:paraId="3D1DC72D" w14:textId="182D3070" w:rsidR="001817DD" w:rsidRDefault="003C39F4">
      <w:pPr>
        <w:pStyle w:val="TableofFigures"/>
        <w:tabs>
          <w:tab w:val="right" w:leader="dot" w:pos="10070"/>
        </w:tabs>
        <w:rPr>
          <w:rFonts w:asciiTheme="minorHAnsi" w:eastAsiaTheme="minorEastAsia" w:hAnsiTheme="minorHAnsi" w:cstheme="minorBidi"/>
          <w:noProof/>
          <w:sz w:val="22"/>
          <w:lang w:val="en-US" w:eastAsia="en-US"/>
        </w:rPr>
      </w:pPr>
      <w:r>
        <w:rPr>
          <w:rStyle w:val="Strong"/>
        </w:rPr>
        <w:fldChar w:fldCharType="begin"/>
      </w:r>
      <w:r>
        <w:rPr>
          <w:rStyle w:val="Strong"/>
        </w:rPr>
        <w:instrText xml:space="preserve"> TOC \h \z \c "Figure" </w:instrText>
      </w:r>
      <w:r>
        <w:rPr>
          <w:rStyle w:val="Strong"/>
        </w:rPr>
        <w:fldChar w:fldCharType="separate"/>
      </w:r>
      <w:hyperlink r:id="rId9" w:anchor="_Toc81313734" w:history="1">
        <w:r w:rsidR="001817DD" w:rsidRPr="00EE4B85">
          <w:rPr>
            <w:rStyle w:val="Hyperlink"/>
            <w:noProof/>
          </w:rPr>
          <w:t>Figure 1 - The Block Diagram of the third generation ANNSTLF [47]</w:t>
        </w:r>
        <w:r w:rsidR="001817DD">
          <w:rPr>
            <w:noProof/>
            <w:webHidden/>
          </w:rPr>
          <w:tab/>
        </w:r>
        <w:r w:rsidR="001817DD">
          <w:rPr>
            <w:noProof/>
            <w:webHidden/>
          </w:rPr>
          <w:fldChar w:fldCharType="begin"/>
        </w:r>
        <w:r w:rsidR="001817DD">
          <w:rPr>
            <w:noProof/>
            <w:webHidden/>
          </w:rPr>
          <w:instrText xml:space="preserve"> PAGEREF _Toc81313734 \h </w:instrText>
        </w:r>
        <w:r w:rsidR="001817DD">
          <w:rPr>
            <w:noProof/>
            <w:webHidden/>
          </w:rPr>
        </w:r>
        <w:r w:rsidR="001817DD">
          <w:rPr>
            <w:noProof/>
            <w:webHidden/>
          </w:rPr>
          <w:fldChar w:fldCharType="separate"/>
        </w:r>
        <w:r w:rsidR="00824324">
          <w:rPr>
            <w:noProof/>
            <w:webHidden/>
          </w:rPr>
          <w:t>5</w:t>
        </w:r>
        <w:r w:rsidR="001817DD">
          <w:rPr>
            <w:noProof/>
            <w:webHidden/>
          </w:rPr>
          <w:fldChar w:fldCharType="end"/>
        </w:r>
      </w:hyperlink>
    </w:p>
    <w:p w14:paraId="73C12FC0" w14:textId="3A6EDE9E" w:rsidR="00401801" w:rsidRDefault="003C39F4" w:rsidP="00765C78">
      <w:pPr>
        <w:pStyle w:val="ContentsHeading"/>
        <w:jc w:val="left"/>
        <w:rPr>
          <w:rStyle w:val="Strong"/>
          <w:b/>
          <w:color w:val="auto"/>
          <w:sz w:val="24"/>
        </w:rPr>
      </w:pPr>
      <w:r>
        <w:rPr>
          <w:rStyle w:val="Strong"/>
        </w:rPr>
        <w:fldChar w:fldCharType="end"/>
      </w:r>
    </w:p>
    <w:p w14:paraId="6D9A481B" w14:textId="77777777" w:rsidR="00401801" w:rsidRDefault="00401801" w:rsidP="00AA0E78">
      <w:pPr>
        <w:pStyle w:val="ContentsHeading"/>
        <w:rPr>
          <w:rStyle w:val="Strong"/>
        </w:rPr>
      </w:pPr>
    </w:p>
    <w:p w14:paraId="5551D25C" w14:textId="217E64E9" w:rsidR="00103A2E" w:rsidRDefault="00103A2E" w:rsidP="00103A2E">
      <w:pPr>
        <w:pStyle w:val="ContentsHeading"/>
        <w:jc w:val="left"/>
        <w:rPr>
          <w:rStyle w:val="Strong"/>
        </w:rPr>
        <w:sectPr w:rsidR="00103A2E" w:rsidSect="00401801">
          <w:footerReference w:type="default" r:id="rId10"/>
          <w:pgSz w:w="12240" w:h="15840"/>
          <w:pgMar w:top="1080" w:right="1080" w:bottom="1080" w:left="1080" w:header="720" w:footer="720" w:gutter="0"/>
          <w:pgNumType w:fmt="lowerRoman" w:start="1"/>
          <w:cols w:space="720"/>
          <w:docGrid w:linePitch="360"/>
        </w:sectPr>
      </w:pPr>
    </w:p>
    <w:p w14:paraId="3EFFE5C5" w14:textId="251C387C" w:rsidR="00401801" w:rsidRDefault="00A301FB" w:rsidP="00975A54">
      <w:pPr>
        <w:pStyle w:val="Title"/>
        <w:pBdr>
          <w:top w:val="single" w:sz="8" w:space="1" w:color="C00000"/>
          <w:bottom w:val="single" w:sz="8" w:space="1" w:color="C00000"/>
        </w:pBdr>
      </w:pPr>
      <w:r w:rsidRPr="00A301FB">
        <w:lastRenderedPageBreak/>
        <w:t>Deep Learning Techniques for Forecasting Electrical Loads</w:t>
      </w:r>
    </w:p>
    <w:p w14:paraId="2A67BBBC" w14:textId="42500884" w:rsidR="004648A0" w:rsidRDefault="003C747B" w:rsidP="00765C78">
      <w:pPr>
        <w:pStyle w:val="authorship"/>
        <w:jc w:val="left"/>
      </w:pPr>
      <w:r w:rsidRPr="00C11C21">
        <w:t xml:space="preserve">Updated: </w:t>
      </w:r>
      <w:r w:rsidR="002D616C">
        <w:fldChar w:fldCharType="begin"/>
      </w:r>
      <w:r w:rsidR="002D616C">
        <w:instrText xml:space="preserve"> REF updateDate \h </w:instrText>
      </w:r>
      <w:r w:rsidR="002D616C">
        <w:fldChar w:fldCharType="separate"/>
      </w:r>
      <w:r w:rsidR="00824324">
        <w:rPr>
          <w:noProof/>
        </w:rPr>
        <w:t>2021-Sep-07</w:t>
      </w:r>
      <w:r w:rsidR="002D616C">
        <w:fldChar w:fldCharType="end"/>
      </w:r>
      <w:r w:rsidRPr="00C11C21">
        <w:t xml:space="preserve"> by </w:t>
      </w:r>
      <w:bookmarkStart w:id="4" w:name="_Toc69470477"/>
      <w:r w:rsidR="008A070E">
        <w:t>Tolulope Olugbenga</w:t>
      </w:r>
    </w:p>
    <w:p w14:paraId="5E353781" w14:textId="661B04B4" w:rsidR="004648A0" w:rsidRDefault="004648A0" w:rsidP="004648A0">
      <w:pPr>
        <w:pStyle w:val="Heading1"/>
      </w:pPr>
      <w:bookmarkStart w:id="5" w:name="_Toc69470941"/>
      <w:bookmarkStart w:id="6" w:name="_Toc81313721"/>
      <w:bookmarkEnd w:id="4"/>
      <w:r>
        <w:t>Load Forecasting Overview</w:t>
      </w:r>
      <w:bookmarkEnd w:id="5"/>
      <w:bookmarkEnd w:id="6"/>
    </w:p>
    <w:p w14:paraId="35905D09" w14:textId="74B91AB9" w:rsidR="0093578A" w:rsidRDefault="0093578A" w:rsidP="002341BF">
      <w:pPr>
        <w:pStyle w:val="BodyText"/>
        <w:ind w:firstLine="288"/>
      </w:pPr>
      <w:r w:rsidRPr="0093578A">
        <w:t>Load forecasting has been used to plan and operate electric grids for over a century.</w:t>
      </w:r>
      <w:r w:rsidR="00ED5DD7">
        <w:t xml:space="preserve"> </w:t>
      </w:r>
      <w:r w:rsidRPr="0093578A">
        <w:t xml:space="preserve">Load aggregators, power marketers, independent system operators, regulatory commissions, industrial/commercial companies, banks, trading firms, and insurance companies also benefit from load forecasting </w:t>
      </w:r>
      <w:r w:rsidR="00CF3F69">
        <w:t>for revenue pr</w:t>
      </w:r>
      <w:r w:rsidR="00F70A71">
        <w:t>o</w:t>
      </w:r>
      <w:r w:rsidR="00CF3F69">
        <w:t>jection, energy trading</w:t>
      </w:r>
      <w:r w:rsidR="00ED5DD7">
        <w:t>, rate design</w:t>
      </w:r>
      <w:r w:rsidR="00CF3F69">
        <w:t xml:space="preserve"> and other activ</w:t>
      </w:r>
      <w:r w:rsidR="00F70A71">
        <w:t>it</w:t>
      </w:r>
      <w:r w:rsidR="00CF3F69">
        <w:t xml:space="preserve">ies </w:t>
      </w:r>
      <w:r w:rsidR="0092042F">
        <w:fldChar w:fldCharType="begin" w:fldLock="1"/>
      </w:r>
      <w:r w:rsidR="00C21E31">
        <w:instrText>ADDIN CSL_CITATION {"citationItems":[{"id":"ITEM-1","itemData":{"DOI":"10.1016/j.ijforecast.2015.11.011","ISSN":"01692070","abstract":"Load forecasting has been a fundamental business problem since the inception of the electric power industry. Over the past 100 plus years, both research efforts and industry practices in this area have focused primarily on point load forecasting. In the most recent decade, though, the increased market competition, aging infrastructure and renewable integration requirements mean that probabilistic load forecasting has become more and more important to energy systems planning and operations. This paper offers a tutorial review of probabilistic electric load forecasting, including notable techniques, methodologies and evaluation methods, and common misunderstandings. We also underline the need to invest in additional research, such as reproducible case studies, probabilistic load forecast evaluation and valuation, and a consideration of emerging technologies and energy policies in the probabilistic load forecasting process.","author":[{"dropping-particle":"","family":"Hong","given":"Tao","non-dropping-particle":"","parse-names":false,"suffix":""},{"dropping-particle":"","family":"Fan","given":"Shu","non-dropping-particle":"","parse-names":false,"suffix":""}],"container-title":"International Journal of Forecasting","id":"ITEM-1","issue":"3","issued":{"date-parts":[["2016"]]},"page":"914-938","title":"Probabilistic electric load forecasting: A tutorial review","type":"article-journal","volume":"32"},"uris":["http://www.mendeley.com/documents/?uuid=91cda470-9778-4f49-a8d8-e05029ecce55"]},{"id":"ITEM-2","itemData":{"DOI":"10.1109/ICIIP.2017.8313703","ISBN":"9781509067343","abstract":"Short term load forecasting is required for power system planning, operation and control. It is used by utilities, system operators, generators, power marketers. In this paper, load forecasting has been done using ANN (Artificial Neural Network). As load profile is different for weekdays and weekends, so for better forecasting performance, training of neural network has been done separately for weekdays and weekends. Accordingly forecasting is done separately for weekdays and weekends. Neural network toolbox with 20 neurons has been used for forecasting load of NEPOOL region of ISO New England. Hourly temperature (Dry bulb), humidity (Dew point) and electricity load of NEPOOL region has been taken from 2004 to 2008. ANN model is trained on hourly data from 2004 to 2007 and tested on out-of-sample data from 2008. The test set is used only for forecasting to test the performance of the model on out-of-sample data. Simulation results obtained have shown the comparison of actual and forecasted load data. Performance of forecaster is calculated using MAE, MAPE and daily peak forecast error.","author":[{"dropping-particle":"","family":"Singh","given":"Saurabh","non-dropping-particle":"","parse-names":false,"suffix":""},{"dropping-particle":"","family":"Hussain","given":"Shoeb","non-dropping-particle":"","parse-names":false,"suffix":""},{"dropping-particle":"","family":"Bazaz","given":"Mohammad Abid","non-dropping-particle":"","parse-names":false,"suffix":""}],"container-title":"2017 4th International Conference on Image Information Processing, ICIIP 2017","id":"ITEM-2","issued":{"date-parts":[["2018"]]},"title":"Short term load forecasting using artificial neural network","type":"paper-conference"},"uris":["http://www.mendeley.com/documents/?uuid=f034baa8-9032-46a2-aa43-824218e4b8c6"]},{"id":"ITEM-3","itemData":{"DOI":"10.1109/ISIE.2017.8001465","ISBN":"9781509014125","abstract":"Smartgrids of the future promise unprecedented flexibility in energy management. Therefore, accurate predictions/forecasts of energy demands (loads) at individual site and aggregate level of the grid is crucial. Despite extensive research, load forecasting remains to be a difficult problem. This paper presents a load forecasting methodology based on deep learning. Specifically, the work presented in this paper investigates the effectiveness of using Convolutional Neural Networks (CNN) for performing energy load forecasting at individual building level. The presented methodology uses convolutions on historical loads. The output from the convolutional operation is fed to fully connected layers together with other pertinent information. The presented methodology was implemented on a benchmark data set of electricity consumption for a single residential customer. Results obtained from the CNN were compared against results obtained by Long Short Term Memories LSTM sequence-to-sequence (LSTM S2S), Factored Restricted Boltzmann Machines (FCRBM), 'shallow' Artificial Neural Networks (ANN) and Support Vector Machines (SVM) for the same dataset. Experimental results showed that the CNN outperformed SVR while producing comparable results to the ANN and deep learning methodologies. Further testing is required to compare the performances of different deep learning architectures in load forecasting.","author":[{"dropping-particle":"","family":"Amarasinghe","given":"Kasun","non-dropping-particle":"","parse-names":false,"suffix":""},{"dropping-particle":"","family":"Marino","given":"Daniel L.","non-dropping-particle":"","parse-names":false,"suffix":""},{"dropping-particle":"","family":"Manic","given":"Milos","non-dropping-particle":"","parse-names":false,"suffix":""}],"container-title":"IEEE International Symposium on Industrial Electronics","id":"ITEM-3","issued":{"date-parts":[["2017"]]},"title":"Deep neural networks for energy load forecasting","type":"paper-conference"},"uris":["http://www.mendeley.com/documents/?uuid=d2b4f58a-e173-4874-a917-8321b05ccde1"]},{"id":"ITEM-4","itemData":{"DOI":"10.1016/j.energy.2018.06.012","ISSN":"03605442","abstract":"Short term electricity load forecasting is one of the most important issue for all market participants. Short term electricity load is affected by natural and social factors, which makes load forecasting more difficult. To improve the forecasting accuracy, a new hybrid model based on improved empirical mode decomposition (IEMD), autoregressive integrated moving average (ARIMA) and wavelet neural network (WNN) optimized by fruit fly optimization algorithm (FOA) is proposed and compared with some other models. Simulation results illustrate that the proposed model performs well in electricity load forecasting than other comparison models.","author":[{"dropping-particle":"","family":"Zhang","given":"Jinliang","non-dropping-particle":"","parse-names":false,"suffix":""},{"dropping-particle":"","family":"Wei","given":"Yi Ming","non-dropping-particle":"","parse-names":false,"suffix":""},{"dropping-particle":"","family":"Li","given":"Dezhi","non-dropping-particle":"","parse-names":false,"suffix":""},{"dropping-particle":"","family":"Tan","given":"Zhongfu","non-dropping-particle":"","parse-names":false,"suffix":""},{"dropping-particle":"","family":"Zhou","given":"Jianhua","non-dropping-particle":"","parse-names":false,"suffix":""}],"container-title":"Energy","id":"ITEM-4","issued":{"date-parts":[["2018"]]},"title":"Short term electricity load forecasting using a hybrid model","type":"article-journal"},"uris":["http://www.mendeley.com/documents/?uuid=f8112226-cf65-415b-b92a-11de7f66b4cc"]},{"id":"ITEM-5","itemData":{"DOI":"10.1016/j.scs.2017.08.009","ISSN":"22106707","abstract":"Electricity forecasting is an essential component of smart grid, which has attracted increasing academic interest. Forecasting enables informed and efficient responses for electricity demand. However, various forecasting models exist making it difficult for inexperienced researchers to make an informed model selection. This paper presents a systematic review of forecasting models with the main purpose of identifying which model is best suited for a particular case or scenario. Over 113 different case studies reported across 41 academic papers have been used for the comparison. The timeframe, inputs, outputs, scale, data sample size, error type and value have been taken into account as criteria for the comparison. The review reveals that despite the relative simplicity of all reviewed models, the regression and/or multiple regression are still widely used and efficient for long and very long-term prediction. For short and very short-term prediction, machine-learning algorithms such as artificial neural networks, support vector machines, and time series analysis (including Autoregressive Integrated Moving Average (ARIMA) and the Autoregressive Moving Average (ARMA)) are favoured. The most widely employed independent variables are the building and occupancy characteristics and environmental data, especially in the machine learning models. In many cases, time series analysis and regressions rely on electricity historical data only, without the introduction of exogenous variables. Overall, if the singularity of the different cases made the comparison difficult, some trends are clearly identifiable. Considering the large amount of use cases studied, the meta-analysis of the references led to the identification of best practices within the expert community in relation to forecasting use for electricity consumption and power load prediction. Therefore, from the findings of the meta-analysis, a taxonomy has been defined in order to help researchers make an informed decision and choose the right model for their problem (long or short term, low or high resolution, building to country level).","author":[{"dropping-particle":"","family":"Kuster","given":"Corentin","non-dropping-particle":"","parse-names":false,"suffix":""},{"dropping-particle":"","family":"Rezgui","given":"Yacine","non-dropping-particle":"","parse-names":false,"suffix":""},{"dropping-particle":"","family":"Mourshed","given":"Monjur","non-dropping-particle":"","parse-names":false,"suffix":""}],"container-title":"Sustainable Cities and Society","id":"ITEM-5","issued":{"date-parts":[["2017"]]},"title":"Electrical load forecasting models: A critical systematic review","type":"article"},"uris":["http://www.mendeley.com/documents/?uuid=615d987e-400a-4457-a9c1-e419ac8b1f00"]}],"mendeley":{"formattedCitation":"[1]–[5]","plainTextFormattedCitation":"[1]–[5]","previouslyFormattedCitation":"[1]–[5]"},"properties":{"noteIndex":0},"schema":"https://github.com/citation-style-language/schema/raw/master/csl-citation.json"}</w:instrText>
      </w:r>
      <w:r w:rsidR="0092042F">
        <w:fldChar w:fldCharType="separate"/>
      </w:r>
      <w:r w:rsidR="0092042F" w:rsidRPr="0092042F">
        <w:rPr>
          <w:noProof/>
        </w:rPr>
        <w:t>[1]–[5]</w:t>
      </w:r>
      <w:r w:rsidR="0092042F">
        <w:fldChar w:fldCharType="end"/>
      </w:r>
      <w:r w:rsidRPr="0093578A">
        <w:t xml:space="preserve">.   Load </w:t>
      </w:r>
      <w:r w:rsidR="00526438">
        <w:t>demand</w:t>
      </w:r>
      <w:r w:rsidRPr="0093578A">
        <w:t xml:space="preserve"> can be affected by weather, time of day, week, and other variables (i.e., coronavirus outbreak)</w:t>
      </w:r>
      <w:r w:rsidR="00F70A71">
        <w:t xml:space="preserve">, </w:t>
      </w:r>
      <w:r w:rsidR="00ED5DD7">
        <w:t>and</w:t>
      </w:r>
      <w:r w:rsidR="00805266" w:rsidRPr="00805266">
        <w:t xml:space="preserve"> demand can be </w:t>
      </w:r>
      <w:r w:rsidR="00ED5DD7">
        <w:t>tracked</w:t>
      </w:r>
      <w:r w:rsidR="0096477A">
        <w:t xml:space="preserve"> and predicted</w:t>
      </w:r>
      <w:r w:rsidR="00ED5DD7">
        <w:t xml:space="preserve"> across horizons of varying length</w:t>
      </w:r>
      <w:r w:rsidR="00805266" w:rsidRPr="00805266">
        <w:t>: very short-term (VSTLF) (1 day), short-term (STLF) (2 weeks), medium-term (MTLF) (3 years), and long-term (LTLF &gt;</w:t>
      </w:r>
      <w:r w:rsidR="00890FB0">
        <w:t xml:space="preserve"> </w:t>
      </w:r>
      <w:r w:rsidR="00805266" w:rsidRPr="00805266">
        <w:t xml:space="preserve">3 years) </w:t>
      </w:r>
      <w:r w:rsidR="00F115FA">
        <w:fldChar w:fldCharType="begin" w:fldLock="1"/>
      </w:r>
      <w:r w:rsidR="006C6CA1">
        <w:instrText>ADDIN CSL_CITATION {"citationItems":[{"id":"ITEM-1","itemData":{"DOI":"10.1109/ACCESS.2019.2926137","ISSN":"21693536","abstract":"Electric load forecasting has always been a key component of power grids. Many countries have opened up electricity markets and facilitated the participation of multiple agents, which create a competitive environment and reduce costs to consumers. In the electricity market, multi-step short-Term load forecasting becomes increasingly significant for electricity market bidding and spot price calculation, but the performances of traditional algorithms are not robust and unacceptable enough. In recent years, the rise of deep learning gives us the opportunity to improve the accuracy of multi-step forecasting further. In this paper, we propose a novel model multi-scale convolutional neural network with time-cognition (TCMS-CNN). At first, a deep convolutional neural network model based on multi-scale convolutions (MS-CNN) extracts different level features that are fused into our network. In addition, we design an innovative time coding strategy called the periodic coding strengthening the ability of the sequential model for time cognition effectively. At last, we integrate MS-CNN and periodic coding into the proposed TCMS-CNN model with an end-To-end training and inference process. With ablation experiments, the MS-CNN and periodic coding methods had better performances obviously than the most popular methods at present. Specifically, for 48-step point load forecasting, the TCMS-CNN had been improved by 34.73%, 14.22%, and 19.05% on MAPE than the state-of-The-Art methods recursive multi-step LSTM (RM-LSTM), direct multi-step MS-CNN (DM-MS-CNN), and the direct multi-step GCNN (DM-GCNN), respectively. For 48-step probabilistic load forecasting, the TCMS-CNN had been improved by 3.54% and 6.77% on average pinball score than the DM-MS-CNN and the DM-GCNN. These results show a great promising potential applied in practice.","author":[{"dropping-particle":"","family":"Deng","given":"Zhuofu","non-dropping-particle":"","parse-names":false,"suffix":""},{"dropping-particle":"","family":"Wang","given":"Binbin","non-dropping-particle":"","parse-names":false,"suffix":""},{"dropping-particle":"","family":"Xu","given":"Yanlu","non-dropping-particle":"","parse-names":false,"suffix":""},{"dropping-particle":"","family":"Xu","given":"Tengteng","non-dropping-particle":"","parse-names":false,"suffix":""},{"dropping-particle":"","family":"Liu","given":"Chenxu","non-dropping-particle":"","parse-names":false,"suffix":""},{"dropping-particle":"","family":"Zhu","given":"Zhiliang","non-dropping-particle":"","parse-names":false,"suffix":""}],"container-title":"IEEE Access","id":"ITEM-1","issued":{"date-parts":[["2019"]]},"page":"88058-88071","publisher":"IEEE","title":"Multi-scale convolutional neural network with time-cognition for multi-step short-Term load forecasting","type":"article-journal","volume":"7"},"uris":["http://www.mendeley.com/documents/?uuid=697de639-9d9d-4960-b763-0e994c9f78f3"]}],"mendeley":{"formattedCitation":"[6]","plainTextFormattedCitation":"[6]","previouslyFormattedCitation":"[6]"},"properties":{"noteIndex":0},"schema":"https://github.com/citation-style-language/schema/raw/master/csl-citation.json"}</w:instrText>
      </w:r>
      <w:r w:rsidR="00F115FA">
        <w:fldChar w:fldCharType="separate"/>
      </w:r>
      <w:r w:rsidR="006C6CA1" w:rsidRPr="006C6CA1">
        <w:rPr>
          <w:noProof/>
        </w:rPr>
        <w:t>[6]</w:t>
      </w:r>
      <w:r w:rsidR="00F115FA">
        <w:fldChar w:fldCharType="end"/>
      </w:r>
      <w:r w:rsidR="00805266" w:rsidRPr="00805266">
        <w:t>.</w:t>
      </w:r>
      <w:r w:rsidR="0096477A">
        <w:t xml:space="preserve">  </w:t>
      </w:r>
      <w:r w:rsidR="0096477A" w:rsidRPr="0093578A">
        <w:t>Creating a forecasting model for a specific power network is not trivial </w:t>
      </w:r>
      <w:r w:rsidR="0096477A">
        <w:fldChar w:fldCharType="begin" w:fldLock="1"/>
      </w:r>
      <w:r w:rsidR="006C6CA1">
        <w:instrText>ADDIN CSL_CITATION {"citationItems":[{"id":"ITEM-1","itemData":{"DOI":"10.1016/j.energy.2018.06.012","ISSN":"03605442","abstract":"Short term electricity load forecasting is one of the most important issue for all market participants. Short term electricity load is affected by natural and social factors, which makes load forecasting more difficult. To improve the forecasting accuracy, a new hybrid model based on improved empirical mode decomposition (IEMD), autoregressive integrated moving average (ARIMA) and wavelet neural network (WNN) optimized by fruit fly optimization algorithm (FOA) is proposed and compared with some other models. Simulation results illustrate that the proposed model performs well in electricity load forecasting than other comparison models.","author":[{"dropping-particle":"","family":"Zhang","given":"Jinliang","non-dropping-particle":"","parse-names":false,"suffix":""},{"dropping-particle":"","family":"Wei","given":"Yi Ming","non-dropping-particle":"","parse-names":false,"suffix":""},{"dropping-particle":"","family":"Li","given":"Dezhi","non-dropping-particle":"","parse-names":false,"suffix":""},{"dropping-particle":"","family":"Tan","given":"Zhongfu","non-dropping-particle":"","parse-names":false,"suffix":""},{"dropping-particle":"","family":"Zhou","given":"Jianhua","non-dropping-particle":"","parse-names":false,"suffix":""}],"container-title":"Energy","id":"ITEM-1","issued":{"date-parts":[["2018"]]},"title":"Short term electricity load forecasting using a hybrid model","type":"article-journal"},"uris":["http://www.mendeley.com/documents/?uuid=f8112226-cf65-415b-b92a-11de7f66b4cc"]},{"id":"ITEM-2","itemData":{"DOI":"10.1016/j.scs.2017.08.009","ISSN":"22106707","abstract":"Electricity forecasting is an essential component of smart grid, which has attracted increasing academic interest. Forecasting enables informed and efficient responses for electricity demand. However, various forecasting models exist making it difficult for inexperienced researchers to make an informed model selection. This paper presents a systematic review of forecasting models with the main purpose of identifying which model is best suited for a particular case or scenario. Over 113 different case studies reported across 41 academic papers have been used for the comparison. The timeframe, inputs, outputs, scale, data sample size, error type and value have been taken into account as criteria for the comparison. The review reveals that despite the relative simplicity of all reviewed models, the regression and/or multiple regression are still widely used and efficient for long and very long-term prediction. For short and very short-term prediction, machine-learning algorithms such as artificial neural networks, support vector machines, and time series analysis (including Autoregressive Integrated Moving Average (ARIMA) and the Autoregressive Moving Average (ARMA)) are favoured. The most widely employed independent variables are the building and occupancy characteristics and environmental data, especially in the machine learning models. In many cases, time series analysis and regressions rely on electricity historical data only, without the introduction of exogenous variables. Overall, if the singularity of the different cases made the comparison difficult, some trends are clearly identifiable. Considering the large amount of use cases studied, the meta-analysis of the references led to the identification of best practices within the expert community in relation to forecasting use for electricity consumption and power load prediction. Therefore, from the findings of the meta-analysis, a taxonomy has been defined in order to help researchers make an informed decision and choose the right model for their problem (long or short term, low or high resolution, building to country level).","author":[{"dropping-particle":"","family":"Kuster","given":"Corentin","non-dropping-particle":"","parse-names":false,"suffix":""},{"dropping-particle":"","family":"Rezgui","given":"Yacine","non-dropping-particle":"","parse-names":false,"suffix":""},{"dropping-particle":"","family":"Mourshed","given":"Monjur","non-dropping-particle":"","parse-names":false,"suffix":""}],"container-title":"Sustainable Cities and Society","id":"ITEM-2","issued":{"date-parts":[["2017"]]},"title":"Electrical load forecasting models: A critical systematic review","type":"article"},"uris":["http://www.mendeley.com/documents/?uuid=615d987e-400a-4457-a9c1-e419ac8b1f00"]},{"id":"ITEM-3","itemData":{"DOI":"10.1186/s43067-020-00021-8","ISSN":"2314-7172","abstract":"The economic growth of every nation is highly related to its electricity infrastructure, network, and availability since electricity has become the central part of everyday life in this modern world. Hence, the global demand for electricity for residential and commercial purposes has seen an incredible increase. On the other side, electricity prices keep fluctuating over the past years and not mentioning the inadequacy in electricity generation to meet global demand. As a solution to this, numerous studies aimed at estimating future electrical energy demand for residential and commercial purposes to enable electricity generators, distributors, and suppliers to plan effectively ahead and promote energy conservation among the users. Notwithstanding, load forecasting is one of the major problems facing the power industry since the inception of electric power. The current study tried to undertake a systematic and critical review of about seventy-seven (77) relevant previous works reported in academic journals over nine years (2010–2020) in electricity demand forecasting. Specifically, attention was given to the following themes: (i) The forecasting algorithms used and their fitting ability in this field, (ii) the theories and factors affecting electricity consumption and the origin of research work, (iii) the relevant accuracy and error metrics applied in electricity load forecasting, and (iv) the forecasting period. The results revealed that 90% out of the top nine models used in electricity forecasting was artificial intelligence based, with artificial neural network (ANN) representing 28%. In this scope, ANN models were primarily used for short-term electricity forecasting where electrical energy consumption patterns are complicated. Concerning the accuracy metrics used, it was observed that root-mean-square error (RMSE) (38%) was the most used error metric among electricity forecasters, followed by mean absolute percentage error MAPE (35%). The study further revealed that 50% of electricity demand forecasting was based on weather and economic parameters, 8.33% on household lifestyle, 38.33% on historical energy consumption, and 3.33% on stock indices. Finally, we recap the challenges and opportunities for further research in electricity load forecasting locally and globally.","author":[{"dropping-particle":"","family":"Nti","given":"Isaac Kofi","non-dropping-particle":"","parse-names":false,"suffix":""},{"dropping-particle":"","family":"Teimeh","given":"Moses","non-dropping-particle":"","parse-names":false,"suffix":""},{"dropping-particle":"","family":"Nyarko-Boateng","given":"Owusu","non-dropping-particle":"","parse-names":false,"suffix":""},{"dropping-particle":"","family":"Adekoya","given":"Adebayo Felix","non-dropping-particle":"","parse-names":false,"suffix":""}],"container-title":"Journal of Electrical Systems and Information Technology","id":"ITEM-3","issued":{"date-parts":[["2020"]]},"title":"Electricity load forecasting: a systematic review","type":"article-journal"},"uris":["http://www.mendeley.com/documents/?uuid=a4a08c2c-096c-4f5a-86be-386f6845def8"]}],"mendeley":{"formattedCitation":"[4], [5], [7]","plainTextFormattedCitation":"[4], [5], [7]","previouslyFormattedCitation":"[4], [5], [7]"},"properties":{"noteIndex":0},"schema":"https://github.com/citation-style-language/schema/raw/master/csl-citation.json"}</w:instrText>
      </w:r>
      <w:r w:rsidR="0096477A">
        <w:fldChar w:fldCharType="separate"/>
      </w:r>
      <w:r w:rsidR="006C6CA1" w:rsidRPr="006C6CA1">
        <w:rPr>
          <w:noProof/>
        </w:rPr>
        <w:t>[4], [5], [7]</w:t>
      </w:r>
      <w:r w:rsidR="0096477A">
        <w:fldChar w:fldCharType="end"/>
      </w:r>
      <w:r w:rsidR="0096477A">
        <w:t>, but it is well studie</w:t>
      </w:r>
      <w:r w:rsidR="00F70A71">
        <w:t>d</w:t>
      </w:r>
      <w:r w:rsidR="0096477A">
        <w:t xml:space="preserve"> in the literature</w:t>
      </w:r>
      <w:r w:rsidR="00F70A71">
        <w:t xml:space="preserve">. </w:t>
      </w:r>
      <w:r w:rsidR="002341BF">
        <w:t>Recent</w:t>
      </w:r>
      <w:r w:rsidR="002341BF" w:rsidRPr="00805266">
        <w:t xml:space="preserve"> research has focused on </w:t>
      </w:r>
      <w:r w:rsidR="002341BF">
        <w:t xml:space="preserve">STLF </w:t>
      </w:r>
      <w:r w:rsidR="002341BF">
        <w:fldChar w:fldCharType="begin" w:fldLock="1"/>
      </w:r>
      <w:r w:rsidR="002341BF">
        <w:instrText>ADDIN CSL_CITATION {"citationItems":[{"id":"ITEM-1","itemData":{"DOI":"10.1016/j.ijforecast.2015.11.011","ISSN":"01692070","abstract":"Load forecasting has been a fundamental business problem since the inception of the electric power industry. Over the past 100 plus years, both research efforts and industry practices in this area have focused primarily on point load forecasting. In the most recent decade, though, the increased market competition, aging infrastructure and renewable integration requirements mean that probabilistic load forecasting has become more and more important to energy systems planning and operations. This paper offers a tutorial review of probabilistic electric load forecasting, including notable techniques, methodologies and evaluation methods, and common misunderstandings. We also underline the need to invest in additional research, such as reproducible case studies, probabilistic load forecast evaluation and valuation, and a consideration of emerging technologies and energy policies in the probabilistic load forecasting process.","author":[{"dropping-particle":"","family":"Hong","given":"Tao","non-dropping-particle":"","parse-names":false,"suffix":""},{"dropping-particle":"","family":"Fan","given":"Shu","non-dropping-particle":"","parse-names":false,"suffix":""}],"container-title":"International Journal of Forecasting","id":"ITEM-1","issue":"3","issued":{"date-parts":[["2016"]]},"page":"914-938","title":"Probabilistic electric load forecasting: A tutorial review","type":"article-journal","volume":"32"},"uris":["http://www.mendeley.com/documents/?uuid=91cda470-9778-4f49-a8d8-e05029ecce55"]},{"id":"ITEM-2","itemData":{"DOI":"10.1109/ICMLA.2017.0-110","ISBN":"9781538614174","abstract":"The utility industry has invested widely in smart grid (SG) over the past decade. They considered it the future electrical grid while the information and electricity are delivered in two-way flow. SG has many Artificial Intelligence (AI) applications such as Artificial Neural Network (ANN), Machine Learning (ML) and Deep Learning (DL). Recently, DL has been a hot topic for AI applications in many fields such as time series load forecasting. This paper introduces the common algorithms of DL in the literature applied to load forecasting problems in the SG and power systems. The intention of this survey is to explore the different applications of DL that are used in the power systems and smart grid load forecasting. In addition, it compares the accuracy results RMSE and MAE for the reviewed applications and shows the use of convolutional neural network CNN with k-means algorithm had a great percentage of reduction in terms of RMSE.","author":[{"dropping-particle":"","family":"Almalaq","given":"Abdulaziz","non-dropping-particle":"","parse-names":false,"suffix":""},{"dropping-particle":"","family":"Edwards","given":"George","non-dropping-particle":"","parse-names":false,"suffix":""}],"container-title":"Proceedings - 16th IEEE International Conference on Machine Learning and Applications, ICMLA 2017","id":"ITEM-2","issued":{"date-parts":[["2017"]]},"page":"511-516","title":"A review of deep learning methods applied on load forecasting","type":"article-journal","volume":"2017-Decem"},"uris":["http://www.mendeley.com/documents/?uuid=ddd0ca11-3b9c-4e4d-bde0-b315b5d9e154"]},{"id":"ITEM-3","itemData":{"DOI":"10.1016/j.rser.2017.02.023","ISSN":"18790690","abstract":"Electricity load forecasting is an important tool which can be utilized to enable effective control of commercial building electricity loads. Accurate forecasts of commercial building electricity loads can bring significant environmental and economic benefits by reducing electricity use and peak demand and the corresponding GHG emissions. This paper presents a review of different electricity load forecasting models with a particular focus on regression models, discussing different applications, most commonly used regression variables and methods to improve the performance and accuracy of the models. A comparison between the models is then presented for forecasting day ahead hourly electricity loads using real building and Campus data obtained from the Kensington Campus and Tyree Energy Technologies Building (TETB) at the University of New South Wales (UNSW). The results reveal that Artificial Neural Networks with Bayesian Regulation Backpropagation have the best overall root mean squared and mean absolute percentage error performance and almost all the models performed better predicting the overall Campus load than the single building load. The models were also tested on forecasting daily peak electricity demand. For each model, the obtained error for daily peak demand forecasts was higher than the average day ahead hourly forecasts. The regression models which were the main focus of the study performed fairly well in comparison to other more advanced machine learning models.","author":[{"dropping-particle":"","family":"Yildiz","given":"B.","non-dropping-particle":"","parse-names":false,"suffix":""},{"dropping-particle":"","family":"Bilbao","given":"J. I.","non-dropping-particle":"","parse-names":false,"suffix":""},{"dropping-particle":"","family":"Sproul","given":"A. B.","non-dropping-particle":"","parse-names":false,"suffix":""}],"container-title":"Renewable and Sustainable Energy Reviews","id":"ITEM-3","issued":{"date-parts":[["2017"]]},"title":"A review and analysis of regression and machine learning models on commercial building electricity load forecasting","type":"article"},"uris":["http://www.mendeley.com/documents/?uuid=3ed04135-1610-447e-8b7f-927a1b8a387c"]},{"id":"ITEM-4","itemData":{"DOI":"10.1016/j.procs.2015.04.160","ISSN":"18770509","abstract":"The electrical short term load forecasting has been emerged as one of the most essential field of research for efficient and reliable operation of power system in last few decades. It plays very significant role in the field of scheduling, contingency analysis, load flow analysis, planning and maintenance of power system. This paper addresses a review on recently published research work on different variants of artificial neural network in the field of short term load forecasting. In particular, the hybrid networks which is a combination of neural network with stochastic learning techniques such as genetic algorithm(GA), particle swarm optimization (PSO) etc. which has been successfully applied for short term load forecasting (STLF) is discussed thoroughly.","author":[{"dropping-particle":"","family":"Baliyan","given":"Arjun","non-dropping-particle":"","parse-names":false,"suffix":""},{"dropping-particle":"","family":"Gaurav","given":"Kumar","non-dropping-particle":"","parse-names":false,"suffix":""},{"dropping-particle":"","family":"Kumar Mishra","given":"Sudhansu","non-dropping-particle":"","parse-names":false,"suffix":""}],"container-title":"Procedia Computer Science","id":"ITEM-4","issued":{"date-parts":[["2015"]]},"title":"A review of short term load forecasting using artificial neural network models","type":"paper-conference"},"uris":["http://www.mendeley.com/documents/?uuid=551ddfd8-11e8-4840-a0d0-747025f85887"]}],"mendeley":{"formattedCitation":"[1], [8]–[10]","plainTextFormattedCitation":"[1], [8]–[10]","previouslyFormattedCitation":"[1], [8]–[10]"},"properties":{"noteIndex":0},"schema":"https://github.com/citation-style-language/schema/raw/master/csl-citation.json"}</w:instrText>
      </w:r>
      <w:r w:rsidR="002341BF">
        <w:fldChar w:fldCharType="separate"/>
      </w:r>
      <w:r w:rsidR="002341BF" w:rsidRPr="006C6CA1">
        <w:rPr>
          <w:noProof/>
        </w:rPr>
        <w:t>[1], [8]–[10]</w:t>
      </w:r>
      <w:r w:rsidR="002341BF">
        <w:fldChar w:fldCharType="end"/>
      </w:r>
      <w:r w:rsidR="002341BF" w:rsidRPr="00805266">
        <w:t>.</w:t>
      </w:r>
      <w:r w:rsidR="002341BF">
        <w:t xml:space="preserve"> </w:t>
      </w:r>
      <w:r w:rsidR="005450A3" w:rsidRPr="005450A3">
        <w:t>Longer forecasting horizons are more susceptible to unanticipated changes in future demand.</w:t>
      </w:r>
      <w:r w:rsidR="005450A3">
        <w:t xml:space="preserve"> </w:t>
      </w:r>
    </w:p>
    <w:p w14:paraId="6A441C76" w14:textId="4BB1518D" w:rsidR="00B242BF" w:rsidRDefault="002B00A3" w:rsidP="00B242BF">
      <w:pPr>
        <w:pStyle w:val="BodyText"/>
        <w:ind w:firstLine="288"/>
      </w:pPr>
      <w:r w:rsidRPr="002B00A3">
        <w:t xml:space="preserve">Both statistical and machine learning (ML) techniques have been used to forecast load, and the distinction between the two is blurring </w:t>
      </w:r>
      <w:r>
        <w:fldChar w:fldCharType="begin" w:fldLock="1"/>
      </w:r>
      <w:r>
        <w:instrText>ADDIN CSL_CITATION {"citationItems":[{"id":"ITEM-1","itemData":{"DOI":"10.1016/j.ijforecast.2015.11.011","ISSN":"01692070","abstract":"Load forecasting has been a fundamental business problem since the inception of the electric power industry. Over the past 100 plus years, both research efforts and industry practices in this area have focused primarily on point load forecasting. In the most recent decade, though, the increased market competition, aging infrastructure and renewable integration requirements mean that probabilistic load forecasting has become more and more important to energy systems planning and operations. This paper offers a tutorial review of probabilistic electric load forecasting, including notable techniques, methodologies and evaluation methods, and common misunderstandings. We also underline the need to invest in additional research, such as reproducible case studies, probabilistic load forecast evaluation and valuation, and a consideration of emerging technologies and energy policies in the probabilistic load forecasting process.","author":[{"dropping-particle":"","family":"Hong","given":"Tao","non-dropping-particle":"","parse-names":false,"suffix":""},{"dropping-particle":"","family":"Fan","given":"Shu","non-dropping-particle":"","parse-names":false,"suffix":""}],"container-title":"International Journal of Forecasting","id":"ITEM-1","issue":"3","issued":{"date-parts":[["2016"]]},"page":"914-938","title":"Probabilistic electric load forecasting: A tutorial review","type":"article-journal","volume":"32"},"uris":["http://www.mendeley.com/documents/?uuid=91cda470-9778-4f49-a8d8-e05029ecce55"]}],"mendeley":{"formattedCitation":"[1]","plainTextFormattedCitation":"[1]","previouslyFormattedCitation":"[1]"},"properties":{"noteIndex":0},"schema":"https://github.com/citation-style-language/schema/raw/master/csl-citation.json"}</w:instrText>
      </w:r>
      <w:r>
        <w:fldChar w:fldCharType="separate"/>
      </w:r>
      <w:r w:rsidRPr="00527687">
        <w:rPr>
          <w:noProof/>
        </w:rPr>
        <w:t>[1]</w:t>
      </w:r>
      <w:r>
        <w:fldChar w:fldCharType="end"/>
      </w:r>
      <w:r w:rsidRPr="002B00A3">
        <w:t xml:space="preserve">. Statistical techniques to forecast electrical load include </w:t>
      </w:r>
      <w:r w:rsidR="00A97B2F">
        <w:t>auto-regressive integrated moving average (</w:t>
      </w:r>
      <w:r w:rsidRPr="002B00A3">
        <w:t>ARIMA</w:t>
      </w:r>
      <w:r w:rsidR="00A97B2F">
        <w:t>)</w:t>
      </w:r>
      <w:r w:rsidRPr="002B00A3">
        <w:t xml:space="preserve"> mode</w:t>
      </w:r>
      <w:r w:rsidR="00890FB0">
        <w:t>l</w:t>
      </w:r>
      <w:r w:rsidRPr="002B00A3">
        <w:t xml:space="preserve">ling </w:t>
      </w:r>
      <w:r>
        <w:rPr>
          <w:lang w:val="en-US"/>
        </w:rPr>
        <w:fldChar w:fldCharType="begin" w:fldLock="1"/>
      </w:r>
      <w:r w:rsidR="006C6CA1">
        <w:rPr>
          <w:lang w:val="en-US"/>
        </w:rPr>
        <w:instrText>ADDIN CSL_CITATION {"citationItems":[{"id":"ITEM-1","itemData":{"DOI":"10.1109/SmartGridComm.2019.8909756","ISBN":"9781538680995","abstract":"Electrical load forecasting is an important part of power system planning and operation, which can guide the power enterprises to arrange generation plan reasonably, reduce the cost of power generation, and provide a reference for power grid reconstruction and optimization. However, due to the complicated inner non-linear property and seasonality pattern of electrical load, accurate short-term load forecasting (STLF) is of big challenge. In this paper, we firstly study the large time-span quasi-periodicity of load sequences, including the inner correlation of a short load segment and the quasi-periodicity among the load segments spanning different time duration from a week to a month. Then, an ensemble method is proposed, which combines Auto-regressive Integrated Moving Average (ARIMA) and Long Short Term Memory (LSTM) in order to fully exploit the large time-span quasi-periodicity of the loads. Here, ARIMA model captures the stationary pattern of the load segments, while LSTM extracts the complicated non-linear relations of load segments. The proposed method is evaluated on a data set of load consumption in Toronto, and the results show the proposed method outperforms the existing popular STLF models with a small payload of computational complexity.","author":[{"dropping-particle":"","family":"Tang","given":"Lingling","non-dropping-particle":"","parse-names":false,"suffix":""},{"dropping-particle":"","family":"Yi","given":"Yulin","non-dropping-particle":"","parse-names":false,"suffix":""},{"dropping-particle":"","family":"Peng","given":"Yuexing","non-dropping-particle":"","parse-names":false,"suffix":""}],"container-title":"2019 IEEE International Conference on Communications, Control, and Computing Technologies for Smart Grids, SmartGridComm 2019","id":"ITEM-1","issued":{"date-parts":[["2019"]]},"title":"An ensemble deep learning model for short-term load forecasting based on ARIMA and LSTM","type":"paper-conference"},"uris":["http://www.mendeley.com/documents/?uuid=78df86c1-0272-4d2b-8718-8eeed54895a8"]},{"id":"ITEM-2","itemData":{"DOI":"10.1002/2475-8876.12135","ISSN":"2475-8876","abstract":"Understanding the energy consumption patterns of buildings and investing efforts toward energy load reduction is important for optimizing resources and conserving energy in buildings. In this research, we proposed a forecasting method for the electricity load of university buildings using a hybrid model comprising a clustering technique and the autoregressive integrated moving average (ARIMA) model. The novel approach includes clustering data of an entire year, including the forecasting day using K-means clustering, and using the result to forecast the electricity peak load of university buildings. The combination of clustering and the ARIMA model has proved to increase the performance of forecasting rather than that using the ARIMA model alone. Forecasting electricity peak load with appreciable accuracy several hours before peak hours can provide the management authorities with sufficient time to design strategies for peak load reduction. This method can also be implemented in the demand response for reducing electricity bills by avoiding electricity usage during the high electricity rate hours.","author":[{"dropping-particle":"","family":"Nepal","given":"Bishnu","non-dropping-particle":"","parse-names":false,"suffix":""},{"dropping-particle":"","family":"Yamaha","given":"Motoi","non-dropping-particle":"","parse-names":false,"suffix":""},{"dropping-particle":"","family":"Yokoe","given":"Aya","non-dropping-particle":"","parse-names":false,"suffix":""},{"dropping-particle":"","family":"Yamaji","given":"Toshiya","non-dropping-particle":"","parse-names":false,"suffix":""}],"container-title":"Japan Architectural Review","id":"ITEM-2","issued":{"date-parts":[["2020"]]},"title":"Electricity load forecasting using clustering and ARIMA model for energy management in buildings","type":"article-journal"},"uris":["http://www.mendeley.com/documents/?uuid=4b3da0e0-2ae3-40df-a6a1-7ee745710b04"]}],"mendeley":{"formattedCitation":"[11], [12]","plainTextFormattedCitation":"[11], [12]","previouslyFormattedCitation":"[11], [12]"},"properties":{"noteIndex":0},"schema":"https://github.com/citation-style-language/schema/raw/master/csl-citation.json"}</w:instrText>
      </w:r>
      <w:r>
        <w:rPr>
          <w:lang w:val="en-US"/>
        </w:rPr>
        <w:fldChar w:fldCharType="separate"/>
      </w:r>
      <w:r w:rsidR="006C6CA1" w:rsidRPr="006C6CA1">
        <w:rPr>
          <w:noProof/>
          <w:lang w:val="en-US"/>
        </w:rPr>
        <w:t>[11], [12]</w:t>
      </w:r>
      <w:r>
        <w:rPr>
          <w:lang w:val="en-US"/>
        </w:rPr>
        <w:fldChar w:fldCharType="end"/>
      </w:r>
      <w:r w:rsidR="00063B3E">
        <w:rPr>
          <w:lang w:val="en-US"/>
        </w:rPr>
        <w:t>,</w:t>
      </w:r>
      <w:r w:rsidRPr="002B00A3">
        <w:t xml:space="preserve"> and multiple linear regression</w:t>
      </w:r>
      <w:r w:rsidR="00410B19">
        <w:t xml:space="preserve"> (MLR)</w:t>
      </w:r>
      <w:r w:rsidRPr="002B00A3">
        <w:t xml:space="preserve"> analysis </w:t>
      </w:r>
      <w:r>
        <w:rPr>
          <w:lang w:val="en-US"/>
        </w:rPr>
        <w:fldChar w:fldCharType="begin" w:fldLock="1"/>
      </w:r>
      <w:r w:rsidR="006C6CA1">
        <w:rPr>
          <w:lang w:val="en-US"/>
        </w:rPr>
        <w:instrText>ADDIN CSL_CITATION {"citationItems":[{"id":"ITEM-1","itemData":{"DOI":"10.1109/CICT.2016.44","ISBN":"9781509002108","abstract":"Energy demand forecasting is of great importance in the management of power systems. In this paper artificial neural network technique (ANN) and multiple linear regressions method is used for forecasting the load curve. Algorithms using these techniques have been programmed using MATLAB and applied to the case study. The efficiency of both the model is determined from the load curve and the load is predicted as a testing sample.","author":[{"dropping-particle":"","family":"Kumar","given":"Sharad","non-dropping-particle":"","parse-names":false,"suffix":""},{"dropping-particle":"","family":"Mishra","given":"Shashank","non-dropping-particle":"","parse-names":false,"suffix":""},{"dropping-particle":"","family":"Gupta","given":"Shashank","non-dropping-particle":"","parse-names":false,"suffix":""}],"container-title":"Proceedings - 2016 2nd International Conference on Computational Intelligence and Communication Technology, CICT 2016","id":"ITEM-1","issued":{"date-parts":[["2016"]]},"title":"Short term load forecasting using ANN and multiple linear regression","type":"paper-conference"},"uris":["http://www.mendeley.com/documents/?uuid=2cbd335a-5397-437d-9756-f9c743e1978f"]},{"id":"ITEM-2","itemData":{"DOI":"10.1109/SSCI.2017.8285261","ISBN":"9781538627259","abstract":"This paper presents short term load forecasting using multi-variable linear regression (MLR) for big data. Load forecasting is very important for planning, operation, resource scheduling and so on in power system. Total electric demand dynamically changes in a power system and mainly depends on temperature, humidity, wind speed, human nature, regular activities, events, etc. input variables. For the help of sensors and data science, enough historical and future input data with good accuracy are easily available. On the other hand, linear regression is a proven method, widely used in industries for forecasting. It is deterministic and robust. However, it is slow for big data because it needs large size matrix operations. In this paper, linear regression is formulated for small number of variables with big data and multi-core parallel processing is applied in all matrix operations that allow unlimited historical big data and unlimited scenarios in acceptable execution time limit. Mean absolute percent error is 3.99% of real field recorded data shown in Simulation and Result section.","author":[{"dropping-particle":"","family":"Saber","given":"Ahmed Yousuf","non-dropping-particle":"","parse-names":false,"suffix":""},{"dropping-particle":"","family":"Alam","given":"A. K.M.Rezaul","non-dropping-particle":"","parse-names":false,"suffix":""}],"container-title":"2017 IEEE Symposium Series on Computational Intelligence, SSCI 2017 - Proceedings","id":"ITEM-2","issued":{"date-parts":[["2018"]]},"page":"1-6","title":"Short term load forecasting using multiple linear regression for big data","type":"article-journal","volume":"2018-Janua"},"uris":["http://www.mendeley.com/documents/?uuid=3dedc393-6528-4e37-8c9f-c6f79840e1fe"]}],"mendeley":{"formattedCitation":"[13], [14]","plainTextFormattedCitation":"[13], [14]","previouslyFormattedCitation":"[13], [14]"},"properties":{"noteIndex":0},"schema":"https://github.com/citation-style-language/schema/raw/master/csl-citation.json"}</w:instrText>
      </w:r>
      <w:r>
        <w:rPr>
          <w:lang w:val="en-US"/>
        </w:rPr>
        <w:fldChar w:fldCharType="separate"/>
      </w:r>
      <w:r w:rsidR="006C6CA1" w:rsidRPr="006C6CA1">
        <w:rPr>
          <w:noProof/>
          <w:lang w:val="en-US"/>
        </w:rPr>
        <w:t>[13], [14]</w:t>
      </w:r>
      <w:r>
        <w:rPr>
          <w:lang w:val="en-US"/>
        </w:rPr>
        <w:fldChar w:fldCharType="end"/>
      </w:r>
      <w:r w:rsidRPr="002B00A3">
        <w:t>. ML algorithms are more intelligent</w:t>
      </w:r>
      <w:r w:rsidR="00780D8A">
        <w:t>,</w:t>
      </w:r>
      <w:r w:rsidRPr="002B00A3">
        <w:t xml:space="preserve"> and</w:t>
      </w:r>
      <w:r w:rsidR="00780D8A">
        <w:t xml:space="preserve"> they can</w:t>
      </w:r>
      <w:r w:rsidRPr="002B00A3">
        <w:t xml:space="preserve"> adapt to non-linear and complex relationships between load and other influencing factors (weather, time of day) </w:t>
      </w:r>
      <w:r>
        <w:rPr>
          <w:lang w:val="en-US"/>
        </w:rPr>
        <w:fldChar w:fldCharType="begin" w:fldLock="1"/>
      </w:r>
      <w:r w:rsidR="006C6CA1">
        <w:rPr>
          <w:lang w:val="en-US"/>
        </w:rPr>
        <w:instrText>ADDIN CSL_CITATION {"citationItems":[{"id":"ITEM-1","itemData":{"DOI":"10.1109/ACCESS.2019.2926137","ISSN":"21693536","abstract":"Electric load forecasting has always been a key component of power grids. Many countries have opened up electricity markets and facilitated the participation of multiple agents, which create a competitive environment and reduce costs to consumers. In the electricity market, multi-step short-Term load forecasting becomes increasingly significant for electricity market bidding and spot price calculation, but the performances of traditional algorithms are not robust and unacceptable enough. In recent years, the rise of deep learning gives us the opportunity to improve the accuracy of multi-step forecasting further. In this paper, we propose a novel model multi-scale convolutional neural network with time-cognition (TCMS-CNN). At first, a deep convolutional neural network model based on multi-scale convolutions (MS-CNN) extracts different level features that are fused into our network. In addition, we design an innovative time coding strategy called the periodic coding strengthening the ability of the sequential model for time cognition effectively. At last, we integrate MS-CNN and periodic coding into the proposed TCMS-CNN model with an end-To-end training and inference process. With ablation experiments, the MS-CNN and periodic coding methods had better performances obviously than the most popular methods at present. Specifically, for 48-step point load forecasting, the TCMS-CNN had been improved by 34.73%, 14.22%, and 19.05% on MAPE than the state-of-The-Art methods recursive multi-step LSTM (RM-LSTM), direct multi-step MS-CNN (DM-MS-CNN), and the direct multi-step GCNN (DM-GCNN), respectively. For 48-step probabilistic load forecasting, the TCMS-CNN had been improved by 3.54% and 6.77% on average pinball score than the DM-MS-CNN and the DM-GCNN. These results show a great promising potential applied in practice.","author":[{"dropping-particle":"","family":"Deng","given":"Zhuofu","non-dropping-particle":"","parse-names":false,"suffix":""},{"dropping-particle":"","family":"Wang","given":"Binbin","non-dropping-particle":"","parse-names":false,"suffix":""},{"dropping-particle":"","family":"Xu","given":"Yanlu","non-dropping-particle":"","parse-names":false,"suffix":""},{"dropping-particle":"","family":"Xu","given":"Tengteng","non-dropping-particle":"","parse-names":false,"suffix":""},{"dropping-particle":"","family":"Liu","given":"Chenxu","non-dropping-particle":"","parse-names":false,"suffix":""},{"dropping-particle":"","family":"Zhu","given":"Zhiliang","non-dropping-particle":"","parse-names":false,"suffix":""}],"container-title":"IEEE Access","id":"ITEM-1","issued":{"date-parts":[["2019"]]},"page":"88058-88071","publisher":"IEEE","title":"Multi-scale convolutional neural network with time-cognition for multi-step short-Term load forecasting","type":"article-journal","volume":"7"},"uris":["http://www.mendeley.com/documents/?uuid=697de639-9d9d-4960-b763-0e994c9f78f3"]}],"mendeley":{"formattedCitation":"[6]","plainTextFormattedCitation":"[6]","previouslyFormattedCitation":"[6]"},"properties":{"noteIndex":0},"schema":"https://github.com/citation-style-language/schema/raw/master/csl-citation.json"}</w:instrText>
      </w:r>
      <w:r>
        <w:rPr>
          <w:lang w:val="en-US"/>
        </w:rPr>
        <w:fldChar w:fldCharType="separate"/>
      </w:r>
      <w:r w:rsidR="006C6CA1" w:rsidRPr="006C6CA1">
        <w:rPr>
          <w:noProof/>
          <w:lang w:val="en-US"/>
        </w:rPr>
        <w:t>[6]</w:t>
      </w:r>
      <w:r>
        <w:rPr>
          <w:lang w:val="en-US"/>
        </w:rPr>
        <w:fldChar w:fldCharType="end"/>
      </w:r>
      <w:r w:rsidRPr="002B00A3">
        <w:t xml:space="preserve">. </w:t>
      </w:r>
      <w:r w:rsidR="004E7A97">
        <w:t xml:space="preserve">  </w:t>
      </w:r>
      <w:r w:rsidRPr="002B00A3">
        <w:t xml:space="preserve">Artificial Neural Networks (ANNs) </w:t>
      </w:r>
      <w:r>
        <w:rPr>
          <w:lang w:val="en-US"/>
        </w:rPr>
        <w:fldChar w:fldCharType="begin" w:fldLock="1"/>
      </w:r>
      <w:r w:rsidR="006C6CA1">
        <w:rPr>
          <w:lang w:val="en-US"/>
        </w:rPr>
        <w:instrText>ADDIN CSL_CITATION {"citationItems":[{"id":"ITEM-1","itemData":{"DOI":"10.1016/j.egypro.2011.12.965","ISSN":"18766102","abstract":"Accurate load forecasting is a great help for electric companies to make the best decisions in terms of unit commitment, generation and maintenance planning, etc. It is necessary that electric generation companies have prior knowledge of future demand with great accuracy. Some data mining algorithms play the greater role to predict the load forecasting. This paper investigates the application of artificial neural networks (ANN) and fuzzy logic (FL) as forecasting tools for predicting the load demand in short term category. In this case the forecasting is day ahead and it is observed that ANN represents the more accurate results in comparison to FL. Finally application of ANN in medium term load forecasting is implemented and the results are compared. © 2011 Published by Elsevier Ltd.","author":[{"dropping-particle":"","family":"Badri","given":"A.","non-dropping-particle":"","parse-names":false,"suffix":""},{"dropping-particle":"","family":"Ameli","given":"Z.","non-dropping-particle":"","parse-names":false,"suffix":""},{"dropping-particle":"","family":"Motie Birjandi","given":"A.","non-dropping-particle":"","parse-names":false,"suffix":""}],"container-title":"Energy Procedia","id":"ITEM-1","issued":{"date-parts":[["2012"]]},"title":"Application of artificial neural networks and fuzzy logic methods for short term load forecasting","type":"paper-conference"},"uris":["http://www.mendeley.com/documents/?uuid=2203ebff-8645-4136-9ba9-ba867323dc1d"]},{"id":"ITEM-2","itemData":{"DOI":"10.3390/en11010213","ISSN":"19961073","abstract":"One of the most important research topics in smart grid technology is load forecasting, because accuracy of load forecasting highly influences reliability of the smart grid systems. In the past, load forecasting was obtained by traditional analysis techniques such as time series analysis and linear regression. Since the load forecast focuses on aggregated electricity consumption patterns, researchers have recently integrated deep learning approaches with machine learning techniques. In this study, an accurate deep neural network algorithm for short-Term load forecasting (STLF) is introduced. The forecasting performance of proposed algorithm is compared with performances of five artificial intelligence algorithms that are commonly used in load forecasting. The Mean Absolute Percentage Error (MAPE) and Cumulative Variation of Root Mean Square Error (CV-RMSE) are used as accuracy evaluation indexes. The experiment results show that MAPE and CV-RMSE of proposed algorithm are 9.77% and 11.66%, respectively, displaying very high forecasting accuracy.","author":[{"dropping-particle":"","family":"Kuo","given":"Ping Huan","non-dropping-particle":"","parse-names":false,"suffix":""},{"dropping-particle":"","family":"Huang","given":"Chiou Jye","non-dropping-particle":"","parse-names":false,"suffix":""}],"container-title":"Energies","id":"ITEM-2","issued":{"date-parts":[["2018"]]},"title":"A high precision artificial neural networks model for short-Term energy load forecasting","type":"article-journal"},"uris":["http://www.mendeley.com/documents/?uuid=e3c847d0-b7c8-4635-b231-a4638120c750"]}],"mendeley":{"formattedCitation":"[15], [16]","plainTextFormattedCitation":"[15], [16]","previouslyFormattedCitation":"[15], [16]"},"properties":{"noteIndex":0},"schema":"https://github.com/citation-style-language/schema/raw/master/csl-citation.json"}</w:instrText>
      </w:r>
      <w:r>
        <w:rPr>
          <w:lang w:val="en-US"/>
        </w:rPr>
        <w:fldChar w:fldCharType="separate"/>
      </w:r>
      <w:r w:rsidR="006C6CA1" w:rsidRPr="006C6CA1">
        <w:rPr>
          <w:noProof/>
          <w:lang w:val="en-US"/>
        </w:rPr>
        <w:t>[15], [16]</w:t>
      </w:r>
      <w:r>
        <w:rPr>
          <w:lang w:val="en-US"/>
        </w:rPr>
        <w:fldChar w:fldCharType="end"/>
      </w:r>
      <w:r w:rsidRPr="002B00A3">
        <w:t xml:space="preserve">, Fuzzy Regression Models (FRM) </w:t>
      </w:r>
      <w:r>
        <w:rPr>
          <w:lang w:val="en-US"/>
        </w:rPr>
        <w:fldChar w:fldCharType="begin" w:fldLock="1"/>
      </w:r>
      <w:r w:rsidR="006C6CA1">
        <w:rPr>
          <w:lang w:val="en-US"/>
        </w:rPr>
        <w:instrText>ADDIN CSL_CITATION {"citationItems":[{"id":"ITEM-1","itemData":{"DOI":"10.1007/s10700-013-9166-9","ISSN":"15732908","abstract":"Electric load forecasting is a fundamental business process and wellestablished analytical problem in the utility industry. Due to various characteristics of electricity demand series and the business needs, electric load forecasting is a classical textbook example and popular application field in the forecasting community. During the past 30 plus years, many statistical and artificial intelligence techniques have been applied to short term load forecasting (STLF) with varying degrees of success. Although fuzzy regression has been tried for STLF for about a decade, most research work is still focused at the theoretical level, leaving little value for practical applications. A primary reason is that inadequate attention has been paid to the improvement of the underlying linear model. This application-oriented paper proposes a fuzzy interaction regression approach to STLF. Through comparisons to three models (two fuzzy regression models and one multiple linear regression model) without interaction effects, the proposed approach shows superior performance over its counterparts. This paper also offers critical comments to a notable but questionable paper in this field. Finally, tips for practicing forecasting using fuzzy regression are discussed. © Springer Science+Business Media New York 2013.","author":[{"dropping-particle":"","family":"Hong","given":"Tao","non-dropping-particle":"","parse-names":false,"suffix":""},{"dropping-particle":"","family":"Wang","given":"Pu","non-dropping-particle":"","parse-names":false,"suffix":""}],"container-title":"Fuzzy Optimization and Decision Making","id":"ITEM-1","issued":{"date-parts":[["2014"]]},"title":"Fuzzy interaction regression for short term load forecasting","type":"article-journal"},"uris":["http://www.mendeley.com/documents/?uuid=eec041b9-acf8-4d1f-810e-4767ab9ce7fb"]},{"id":"ITEM-2","itemData":{"DOI":"10.1109/TPWRS.2010.2048585","ISSN":"08858950","abstract":"This paper presents two hybrid neural networks derived from fuzzy neural networks (FNN): wavelet fuzzy neural network (WFNN) using the fuzzified wavelet features as the inputs to FNN and fuzzy neural network (FNCI) employing the Choquet integral as the outputs of FNN. The learning through FNCI is simplified by the use of q-measure and the speed of convergence of the parameters is increased by reinforced learning. The underlying fuzzy models of these hybrid networks are a modified form of fuzzy rules of Takagi-Sugeno model. The number of fuzzy rules is found from a fuzzy curve corresponding to each input-output by counting the total number of peaks and troughs in the curve. The models can forecast hourly load with a lead time of 1 h as they deal with short-term load forecasting. The results of the two hybrid networks using Indian utility data are compared with ANFIS and other conventional methods. The performance of the proposed WFNN is found superior to all the other compared methods. © 2010 IEEE.","author":[{"dropping-particle":"","family":"Hanmandlu","given":"Madasu","non-dropping-particle":"","parse-names":false,"suffix":""},{"dropping-particle":"","family":"Chauhan","given":"Bhavesh Kumar","non-dropping-particle":"","parse-names":false,"suffix":""}],"container-title":"IEEE Transactions on Power Systems","id":"ITEM-2","issued":{"date-parts":[["2011"]]},"title":"Load forecasting using hybrid models","type":"article-journal"},"uris":["http://www.mendeley.com/documents/?uuid=2df0b6f9-b63b-45fe-b8c5-bc9f3603d5de"]}],"mendeley":{"formattedCitation":"[17], [18]","plainTextFormattedCitation":"[17], [18]","previouslyFormattedCitation":"[17], [18]"},"properties":{"noteIndex":0},"schema":"https://github.com/citation-style-language/schema/raw/master/csl-citation.json"}</w:instrText>
      </w:r>
      <w:r>
        <w:rPr>
          <w:lang w:val="en-US"/>
        </w:rPr>
        <w:fldChar w:fldCharType="separate"/>
      </w:r>
      <w:r w:rsidR="006C6CA1" w:rsidRPr="006C6CA1">
        <w:rPr>
          <w:noProof/>
          <w:lang w:val="en-US"/>
        </w:rPr>
        <w:t>[17], [18]</w:t>
      </w:r>
      <w:r>
        <w:rPr>
          <w:lang w:val="en-US"/>
        </w:rPr>
        <w:fldChar w:fldCharType="end"/>
      </w:r>
      <w:r w:rsidRPr="002B00A3">
        <w:t xml:space="preserve">, </w:t>
      </w:r>
      <w:r w:rsidR="004E7A97" w:rsidRPr="002B00A3">
        <w:t xml:space="preserve">support vector machines </w:t>
      </w:r>
      <w:r w:rsidR="004E7A97">
        <w:t>(</w:t>
      </w:r>
      <w:r w:rsidRPr="002B00A3">
        <w:t>SVMs</w:t>
      </w:r>
      <w:r w:rsidR="004E7A97">
        <w:t>)</w:t>
      </w:r>
      <w:r w:rsidRPr="002B00A3">
        <w:t xml:space="preserve"> </w:t>
      </w:r>
      <w:r w:rsidR="004E7A97">
        <w:t xml:space="preserve">have all been applied to load forecasting </w:t>
      </w:r>
      <w:r>
        <w:rPr>
          <w:lang w:val="en-US"/>
        </w:rPr>
        <w:fldChar w:fldCharType="begin" w:fldLock="1"/>
      </w:r>
      <w:r w:rsidR="006C6CA1">
        <w:rPr>
          <w:lang w:val="en-US"/>
        </w:rPr>
        <w:instrText>ADDIN CSL_CITATION {"citationItems":[{"id":"ITEM-1","itemData":{"DOI":"10.1016/j.knosys.2018.08.027","ISSN":"09507051","abstract":"Short-Term Electricity Load Forecasting (STLF) has become one of the hot topics of energy research as it plays a crucial role in electricity markets and power systems. Few researches aim at selecting optimal input features (Feature Selection, FS) when forecasting model is established, although more and more intelligent hybrid models are developed to forecast real-time electricity load. In fact, a good FS is a key factor that influence prediction accuracy. Based on the idea of selecting optimal input features, a hybrid model, AS-GCLSSVM, is developed to forecast electricity load in this research, which combines ACF (AutoCorrelation Function) and LSSVM (Least Squares Support Vector Machines). ACF is applied to select the informative input variables, and LSSVM is for prediction. The parameters in LSSVM are optimized by GWO (Grey Wolf Optimization Algorithm) and CV (Cross Validation). The proposed model is to forecast the half-hour electricity load of the following week. Experimental results show that it is an effective approach that can improve the forecasting accuracy remarkably, compared with the benchmark models.","author":[{"dropping-particle":"","family":"Yang","given":"Ailing","non-dropping-particle":"","parse-names":false,"suffix":""},{"dropping-particle":"","family":"Li","given":"Weide","non-dropping-particle":"","parse-names":false,"suffix":""},{"dropping-particle":"","family":"Yang","given":"Xuan","non-dropping-particle":"","parse-names":false,"suffix":""}],"container-title":"Knowledge-Based Systems","id":"ITEM-1","issued":{"date-parts":[["2019"]]},"title":"Short-term electricity load forecasting based on feature selection and Least Squares Support Vector Machines","type":"article-journal"},"uris":["http://www.mendeley.com/documents/?uuid=2c933dca-4baf-44e4-b650-ef8e41e6ae0e"]}],"mendeley":{"formattedCitation":"[19]","plainTextFormattedCitation":"[19]","previouslyFormattedCitation":"[19]"},"properties":{"noteIndex":0},"schema":"https://github.com/citation-style-language/schema/raw/master/csl-citation.json"}</w:instrText>
      </w:r>
      <w:r>
        <w:rPr>
          <w:lang w:val="en-US"/>
        </w:rPr>
        <w:fldChar w:fldCharType="separate"/>
      </w:r>
      <w:r w:rsidR="006C6CA1" w:rsidRPr="006C6CA1">
        <w:rPr>
          <w:noProof/>
          <w:lang w:val="en-US"/>
        </w:rPr>
        <w:t>[19]</w:t>
      </w:r>
      <w:r>
        <w:rPr>
          <w:lang w:val="en-US"/>
        </w:rPr>
        <w:fldChar w:fldCharType="end"/>
      </w:r>
      <w:r w:rsidRPr="002B00A3">
        <w:t xml:space="preserve">. Deep learning approaches like recurrent neural networks (RNN) </w:t>
      </w:r>
      <w:r w:rsidR="00412745">
        <w:rPr>
          <w:lang w:val="en-US"/>
        </w:rPr>
        <w:fldChar w:fldCharType="begin" w:fldLock="1"/>
      </w:r>
      <w:r w:rsidR="006C6CA1">
        <w:rPr>
          <w:lang w:val="en-US"/>
        </w:rPr>
        <w:instrText>ADDIN CSL_CITATION {"citationItems":[{"id":"ITEM-1","itemData":{"DOI":"10.1109/TSG.2017.2753802","ISSN":"19493053","abstract":"As the power system is facing a transition toward a more intelligent, flexible, and interactive system with higher penetration of renewable energy generation, load forecasting, especially short-term load forecasting for individual electric customers plays an increasingly essential role in the future grid planning and operation. Other than aggregated residential load in a large scale, forecasting an electric load of a single energy user is fairly challenging due to the high volatility and uncertainty involved. In this paper, we propose a long short-term memory (LSTM) recurrent neural network-based framework, which is the latest and one of the most popular techniques of deep learning, to tackle this tricky issue. The proposed framework is tested on a publicly available set of real residential smart meter data, of which the performance is comprehensively compared to various benchmarks including the state-of-the-arts in the field of load forecasting. As a result, the proposed LSTM approach outperforms the other listed rival algorithms in the task of short-term load forecasting for individual residential households.","author":[{"dropping-particle":"","family":"Kong","given":"Weicong","non-dropping-particle":"","parse-names":false,"suffix":""},{"dropping-particle":"","family":"Dong","given":"Zhao Yang","non-dropping-particle":"","parse-names":false,"suffix":""},{"dropping-particle":"","family":"Jia","given":"Youwei","non-dropping-particle":"","parse-names":false,"suffix":""},{"dropping-particle":"","family":"Hill","given":"David J.","non-dropping-particle":"","parse-names":false,"suffix":""},{"dropping-particle":"","family":"Xu","given":"Yan","non-dropping-particle":"","parse-names":false,"suffix":""},{"dropping-particle":"","family":"Zhang","given":"Yuan","non-dropping-particle":"","parse-names":false,"suffix":""}],"container-title":"IEEE Transactions on Smart Grid","id":"ITEM-1","issue":"1","issued":{"date-parts":[["2019"]]},"page":"841-851","publisher":"IEEE","title":"Short-Term Residential Load Forecasting Based on LSTM Recurrent Neural Network","type":"article-journal","volume":"10"},"uris":["http://www.mendeley.com/documents/?uuid=fc9701ee-7484-462b-9344-5acb030501e0"]}],"mendeley":{"formattedCitation":"[20]","plainTextFormattedCitation":"[20]","previouslyFormattedCitation":"[20]"},"properties":{"noteIndex":0},"schema":"https://github.com/citation-style-language/schema/raw/master/csl-citation.json"}</w:instrText>
      </w:r>
      <w:r w:rsidR="00412745">
        <w:rPr>
          <w:lang w:val="en-US"/>
        </w:rPr>
        <w:fldChar w:fldCharType="separate"/>
      </w:r>
      <w:r w:rsidR="006C6CA1" w:rsidRPr="006C6CA1">
        <w:rPr>
          <w:noProof/>
          <w:lang w:val="en-US"/>
        </w:rPr>
        <w:t>[20]</w:t>
      </w:r>
      <w:r w:rsidR="00412745">
        <w:rPr>
          <w:lang w:val="en-US"/>
        </w:rPr>
        <w:fldChar w:fldCharType="end"/>
      </w:r>
      <w:r w:rsidRPr="002B00A3">
        <w:t xml:space="preserve">, long-short-term memory </w:t>
      </w:r>
      <w:r w:rsidRPr="002B00A3">
        <w:lastRenderedPageBreak/>
        <w:t xml:space="preserve">networks (LSTM) </w:t>
      </w:r>
      <w:r w:rsidR="00412745">
        <w:rPr>
          <w:lang w:val="en-US"/>
        </w:rPr>
        <w:fldChar w:fldCharType="begin" w:fldLock="1"/>
      </w:r>
      <w:r w:rsidR="006C6CA1">
        <w:rPr>
          <w:lang w:val="en-US"/>
        </w:rPr>
        <w:instrText>ADDIN CSL_CITATION {"citationItems":[{"id":"ITEM-1","itemData":{"DOI":"10.1109/CISS.2017.7926112","ISBN":"9781509047802","abstract":"Electric load forecasting plays a vital role in smart grids. Short term electric load forecasting forecasts the load that is several hours to several weeks ahead. Due to the nonlinear, non-stationary and nonseasonal nature of the short term electric load time series in small scale power systems, accurate forecasting is challenging. This paper explores Long-Short-Term-Memory (LSTM) based Recurrent Neural Network (RNN) to deal with this challenge. LSTM-based RNN is able to exploit the long term dependencies in the electric load time series for more accurate forecasting. Experiments are conducted to demonstrate that LSTM-based RNN is capable of forecasting accurately the complex electric load time series with a long forecasting horizon. Its performance compares favorably to many other forecasting methods.","author":[{"dropping-particle":"","family":"Zheng","given":"Jian","non-dropping-particle":"","parse-names":false,"suffix":""},{"dropping-particle":"","family":"Xu","given":"Cencen","non-dropping-particle":"","parse-names":false,"suffix":""},{"dropping-particle":"","family":"Zhang","given":"Ziang","non-dropping-particle":"","parse-names":false,"suffix":""},{"dropping-particle":"","family":"Li","given":"Xiaohua","non-dropping-particle":"","parse-names":false,"suffix":""}],"container-title":"2017 51st Annual Conference on Information Sciences and Systems, CISS 2017","id":"ITEM-1","issued":{"date-parts":[["2017"]]},"title":"Electric load forecasting in smart grids using Long-Short-Term-Memory based Recurrent Neural Network","type":"paper-conference"},"uris":["http://www.mendeley.com/documents/?uuid=f39208cb-b734-42fa-9351-8d49873de0c0"]}],"mendeley":{"formattedCitation":"[21]","plainTextFormattedCitation":"[21]","previouslyFormattedCitation":"[21]"},"properties":{"noteIndex":0},"schema":"https://github.com/citation-style-language/schema/raw/master/csl-citation.json"}</w:instrText>
      </w:r>
      <w:r w:rsidR="00412745">
        <w:rPr>
          <w:lang w:val="en-US"/>
        </w:rPr>
        <w:fldChar w:fldCharType="separate"/>
      </w:r>
      <w:r w:rsidR="006C6CA1" w:rsidRPr="006C6CA1">
        <w:rPr>
          <w:noProof/>
          <w:lang w:val="en-US"/>
        </w:rPr>
        <w:t>[21]</w:t>
      </w:r>
      <w:r w:rsidR="00412745">
        <w:rPr>
          <w:lang w:val="en-US"/>
        </w:rPr>
        <w:fldChar w:fldCharType="end"/>
      </w:r>
      <w:r w:rsidRPr="002B00A3">
        <w:t xml:space="preserve">, and 1-D convolution neural networks (CNN) </w:t>
      </w:r>
      <w:r w:rsidR="00412745">
        <w:rPr>
          <w:lang w:val="en-US"/>
        </w:rPr>
        <w:fldChar w:fldCharType="begin" w:fldLock="1"/>
      </w:r>
      <w:r w:rsidR="006C6CA1">
        <w:rPr>
          <w:lang w:val="en-US"/>
        </w:rPr>
        <w:instrText>ADDIN CSL_CITATION {"citationItems":[{"id":"ITEM-1","itemData":{"DOI":"10.1109/ISIE.2017.8001465","ISBN":"9781509014125","abstract":"Smartgrids of the future promise unprecedented flexibility in energy management. Therefore, accurate predictions/forecasts of energy demands (loads) at individual site and aggregate level of the grid is crucial. Despite extensive research, load forecasting remains to be a difficult problem. This paper presents a load forecasting methodology based on deep learning. Specifically, the work presented in this paper investigates the effectiveness of using Convolutional Neural Networks (CNN) for performing energy load forecasting at individual building level. The presented methodology uses convolutions on historical loads. The output from the convolutional operation is fed to fully connected layers together with other pertinent information. The presented methodology was implemented on a benchmark data set of electricity consumption for a single residential customer. Results obtained from the CNN were compared against results obtained by Long Short Term Memories LSTM sequence-to-sequence (LSTM S2S), Factored Restricted Boltzmann Machines (FCRBM), 'shallow' Artificial Neural Networks (ANN) and Support Vector Machines (SVM) for the same dataset. Experimental results showed that the CNN outperformed SVR while producing comparable results to the ANN and deep learning methodologies. Further testing is required to compare the performances of different deep learning architectures in load forecasting.","author":[{"dropping-particle":"","family":"Amarasinghe","given":"Kasun","non-dropping-particle":"","parse-names":false,"suffix":""},{"dropping-particle":"","family":"Marino","given":"Daniel L.","non-dropping-particle":"","parse-names":false,"suffix":""},{"dropping-particle":"","family":"Manic","given":"Milos","non-dropping-particle":"","parse-names":false,"suffix":""}],"container-title":"IEEE International Symposium on Industrial Electronics","id":"ITEM-1","issued":{"date-parts":[["2017"]]},"title":"Deep neural networks for energy load forecasting","type":"paper-conference"},"uris":["http://www.mendeley.com/documents/?uuid=d2b4f58a-e173-4874-a917-8321b05ccde1"]},{"id":"ITEM-2","itemData":{"DOI":"10.1109/ICMLA.2017.0-110","ISBN":"9781538614174","abstract":"The utility industry has invested widely in smart grid (SG) over the past decade. They considered it the future electrical grid while the information and electricity are delivered in two-way flow. SG has many Artificial Intelligence (AI) applications such as Artificial Neural Network (ANN), Machine Learning (ML) and Deep Learning (DL). Recently, DL has been a hot topic for AI applications in many fields such as time series load forecasting. This paper introduces the common algorithms of DL in the literature applied to load forecasting problems in the SG and power systems. The intention of this survey is to explore the different applications of DL that are used in the power systems and smart grid load forecasting. In addition, it compares the accuracy results RMSE and MAE for the reviewed applications and shows the use of convolutional neural network CNN with k-means algorithm had a great percentage of reduction in terms of RMSE.","author":[{"dropping-particle":"","family":"Almalaq","given":"Abdulaziz","non-dropping-particle":"","parse-names":false,"suffix":""},{"dropping-particle":"","family":"Edwards","given":"George","non-dropping-particle":"","parse-names":false,"suffix":""}],"container-title":"Proceedings - 16th IEEE International Conference on Machine Learning and Applications, ICMLA 2017","id":"ITEM-2","issued":{"date-parts":[["2017"]]},"page":"511-516","title":"A review of deep learning methods applied on load forecasting","type":"article-journal","volume":"2017-Decem"},"uris":["http://www.mendeley.com/documents/?uuid=ddd0ca11-3b9c-4e4d-bde0-b315b5d9e154"]}],"mendeley":{"formattedCitation":"[3], [8]","plainTextFormattedCitation":"[3], [8]","previouslyFormattedCitation":"[3], [8]"},"properties":{"noteIndex":0},"schema":"https://github.com/citation-style-language/schema/raw/master/csl-citation.json"}</w:instrText>
      </w:r>
      <w:r w:rsidR="00412745">
        <w:rPr>
          <w:lang w:val="en-US"/>
        </w:rPr>
        <w:fldChar w:fldCharType="separate"/>
      </w:r>
      <w:r w:rsidR="006C6CA1" w:rsidRPr="006C6CA1">
        <w:rPr>
          <w:noProof/>
          <w:lang w:val="en-US"/>
        </w:rPr>
        <w:t>[3], [8]</w:t>
      </w:r>
      <w:r w:rsidR="00412745">
        <w:rPr>
          <w:lang w:val="en-US"/>
        </w:rPr>
        <w:fldChar w:fldCharType="end"/>
      </w:r>
      <w:r w:rsidRPr="002B00A3">
        <w:t xml:space="preserve"> are </w:t>
      </w:r>
      <w:r w:rsidR="004E7A97">
        <w:t xml:space="preserve">also </w:t>
      </w:r>
      <w:r w:rsidRPr="002B00A3">
        <w:t>appealing to researchers in this field because they can learn about temporal dependencies in inputs.</w:t>
      </w:r>
      <w:r w:rsidR="00B242BF">
        <w:t xml:space="preserve"> </w:t>
      </w:r>
      <w:r w:rsidR="003E7561">
        <w:t xml:space="preserve"> </w:t>
      </w:r>
      <w:r w:rsidR="003E7561" w:rsidRPr="003E7561">
        <w:t xml:space="preserve">Tao Hong </w:t>
      </w:r>
      <w:r w:rsidR="004E7A97">
        <w:t>warns about searching for a</w:t>
      </w:r>
      <w:r w:rsidR="003E7561" w:rsidRPr="003E7561">
        <w:t xml:space="preserve"> </w:t>
      </w:r>
      <w:r w:rsidR="007432FF">
        <w:t>‘</w:t>
      </w:r>
      <w:r w:rsidR="003E7561" w:rsidRPr="003E7561">
        <w:t>best</w:t>
      </w:r>
      <w:r w:rsidR="007432FF">
        <w:t>’</w:t>
      </w:r>
      <w:r w:rsidR="003E7561" w:rsidRPr="003E7561">
        <w:t xml:space="preserve"> technique</w:t>
      </w:r>
      <w:r w:rsidR="004D2C96">
        <w:t xml:space="preserve"> for load forecasting</w:t>
      </w:r>
      <w:r w:rsidR="003E7561" w:rsidRPr="003E7561">
        <w:t xml:space="preserve"> </w:t>
      </w:r>
      <w:r w:rsidR="003E7561">
        <w:fldChar w:fldCharType="begin" w:fldLock="1"/>
      </w:r>
      <w:r w:rsidR="003E7561">
        <w:instrText>ADDIN CSL_CITATION {"citationItems":[{"id":"ITEM-1","itemData":{"DOI":"10.1016/j.ijforecast.2015.11.011","ISSN":"01692070","abstract":"Load forecasting has been a fundamental business problem since the inception of the electric power industry. Over the past 100 plus years, both research efforts and industry practices in this area have focused primarily on point load forecasting. In the most recent decade, though, the increased market competition, aging infrastructure and renewable integration requirements mean that probabilistic load forecasting has become more and more important to energy systems planning and operations. This paper offers a tutorial review of probabilistic electric load forecasting, including notable techniques, methodologies and evaluation methods, and common misunderstandings. We also underline the need to invest in additional research, such as reproducible case studies, probabilistic load forecast evaluation and valuation, and a consideration of emerging technologies and energy policies in the probabilistic load forecasting process.","author":[{"dropping-particle":"","family":"Hong","given":"Tao","non-dropping-particle":"","parse-names":false,"suffix":""},{"dropping-particle":"","family":"Fan","given":"Shu","non-dropping-particle":"","parse-names":false,"suffix":""}],"container-title":"International Journal of Forecasting","id":"ITEM-1","issue":"3","issued":{"date-parts":[["2016"]]},"page":"914-938","title":"Probabilistic electric load forecasting: A tutorial review","type":"article-journal","volume":"32"},"uris":["http://www.mendeley.com/documents/?uuid=91cda470-9778-4f49-a8d8-e05029ecce55"]}],"mendeley":{"formattedCitation":"[1]","plainTextFormattedCitation":"[1]","previouslyFormattedCitation":"[1]"},"properties":{"noteIndex":0},"schema":"https://github.com/citation-style-language/schema/raw/master/csl-citation.json"}</w:instrText>
      </w:r>
      <w:r w:rsidR="003E7561">
        <w:fldChar w:fldCharType="separate"/>
      </w:r>
      <w:r w:rsidR="003E7561" w:rsidRPr="00527687">
        <w:rPr>
          <w:noProof/>
        </w:rPr>
        <w:t>[1]</w:t>
      </w:r>
      <w:r w:rsidR="003E7561">
        <w:fldChar w:fldCharType="end"/>
      </w:r>
      <w:r w:rsidR="003E7561" w:rsidRPr="003E7561">
        <w:t xml:space="preserve">. He </w:t>
      </w:r>
      <w:r w:rsidR="004D2C96">
        <w:t>explains</w:t>
      </w:r>
      <w:r w:rsidR="003E7561" w:rsidRPr="003E7561">
        <w:t xml:space="preserve"> that </w:t>
      </w:r>
      <w:r w:rsidR="004E7A97">
        <w:t>performance</w:t>
      </w:r>
      <w:r w:rsidR="003E7561" w:rsidRPr="003E7561">
        <w:t xml:space="preserve"> depends on the dataset and forecasting needs</w:t>
      </w:r>
      <w:r w:rsidR="004E7A97">
        <w:t xml:space="preserve"> - n</w:t>
      </w:r>
      <w:r w:rsidR="004E7A97" w:rsidRPr="003E7561">
        <w:t xml:space="preserve">o </w:t>
      </w:r>
      <w:r w:rsidR="004E7A97">
        <w:t>universal</w:t>
      </w:r>
      <w:r w:rsidR="004E7A97" w:rsidRPr="003E7561">
        <w:t xml:space="preserve"> </w:t>
      </w:r>
      <w:r w:rsidR="003E7561" w:rsidRPr="003E7561">
        <w:t xml:space="preserve">method will likely work in all load forecasting scenarios. </w:t>
      </w:r>
      <w:r w:rsidR="00C229CE">
        <w:t>F</w:t>
      </w:r>
      <w:r w:rsidR="003E7561" w:rsidRPr="003E7561">
        <w:t xml:space="preserve">orecast </w:t>
      </w:r>
      <w:r w:rsidR="00440CC4">
        <w:t>accuracies</w:t>
      </w:r>
      <w:r w:rsidR="003E7561" w:rsidRPr="003E7561">
        <w:t xml:space="preserve"> vary greatly between utilities, zones, and horizons. This study compares deep learning forecasting to some conventional forecasters </w:t>
      </w:r>
      <w:r w:rsidR="00780D8A">
        <w:t>used</w:t>
      </w:r>
      <w:r w:rsidR="003E7561" w:rsidRPr="003E7561">
        <w:t xml:space="preserve"> by utilities to </w:t>
      </w:r>
      <w:r w:rsidR="004E7A97">
        <w:t>determine</w:t>
      </w:r>
      <w:r w:rsidR="004E7A97" w:rsidRPr="003E7561">
        <w:t xml:space="preserve"> </w:t>
      </w:r>
      <w:r w:rsidR="003E7561" w:rsidRPr="003E7561">
        <w:t xml:space="preserve">if deep learning can better </w:t>
      </w:r>
      <w:r w:rsidR="004E7A97">
        <w:t>suit</w:t>
      </w:r>
      <w:r w:rsidR="004E7A97" w:rsidRPr="003E7561">
        <w:t xml:space="preserve"> </w:t>
      </w:r>
      <w:r w:rsidR="003E7561" w:rsidRPr="003E7561">
        <w:t xml:space="preserve">their </w:t>
      </w:r>
      <w:r w:rsidR="004E7A97">
        <w:t xml:space="preserve">specific </w:t>
      </w:r>
      <w:r w:rsidR="003E7561" w:rsidRPr="003E7561">
        <w:t>needs.</w:t>
      </w:r>
    </w:p>
    <w:p w14:paraId="02C9B672" w14:textId="48B10242" w:rsidR="001D4D50" w:rsidRDefault="001D4D50" w:rsidP="001D4D50">
      <w:pPr>
        <w:pStyle w:val="Heading1"/>
      </w:pPr>
      <w:bookmarkStart w:id="7" w:name="_Toc69470493"/>
      <w:bookmarkStart w:id="8" w:name="_Toc69470948"/>
      <w:bookmarkStart w:id="9" w:name="_Toc81313722"/>
      <w:r>
        <w:t>Investigation</w:t>
      </w:r>
      <w:bookmarkEnd w:id="7"/>
      <w:bookmarkEnd w:id="8"/>
      <w:bookmarkEnd w:id="9"/>
    </w:p>
    <w:p w14:paraId="69739818" w14:textId="65BE7213" w:rsidR="0098744E" w:rsidRDefault="0098744E" w:rsidP="00285DEE">
      <w:pPr>
        <w:pStyle w:val="BodyText"/>
        <w:ind w:firstLine="288"/>
      </w:pPr>
      <w:r w:rsidRPr="0098744E">
        <w:t xml:space="preserve">An analysis of deep learning forecasting accuracy compared to current utility forecasting accuracy </w:t>
      </w:r>
      <w:r w:rsidR="00671601">
        <w:t xml:space="preserve">will be conducted, </w:t>
      </w:r>
      <w:r w:rsidR="00780D8A">
        <w:t>focusing</w:t>
      </w:r>
      <w:r w:rsidR="00671601">
        <w:t xml:space="preserve"> </w:t>
      </w:r>
      <w:r w:rsidR="00200256">
        <w:t xml:space="preserve">on </w:t>
      </w:r>
      <w:r w:rsidR="00200256" w:rsidRPr="0098744E">
        <w:t>STLF</w:t>
      </w:r>
      <w:r w:rsidRPr="0098744E">
        <w:t xml:space="preserve"> horizons</w:t>
      </w:r>
      <w:r w:rsidR="00671601">
        <w:t xml:space="preserve">.  </w:t>
      </w:r>
      <w:r w:rsidRPr="0098744E">
        <w:t xml:space="preserve">Three data sets will be analyzed. </w:t>
      </w:r>
      <w:r w:rsidR="00410B19">
        <w:t>Two</w:t>
      </w:r>
      <w:r w:rsidR="00410B19" w:rsidRPr="0098744E">
        <w:t xml:space="preserve"> </w:t>
      </w:r>
      <w:r w:rsidR="00410B19">
        <w:t>sets</w:t>
      </w:r>
      <w:r w:rsidR="00410B19" w:rsidRPr="0098744E">
        <w:t xml:space="preserve"> </w:t>
      </w:r>
      <w:r w:rsidRPr="0098744E">
        <w:t xml:space="preserve">from an Independent Electrical System Operator in Ontario </w:t>
      </w:r>
      <w:r w:rsidR="00440CC4">
        <w:t xml:space="preserve">are </w:t>
      </w:r>
      <w:r w:rsidRPr="0098744E">
        <w:t>included to aid reproducibility</w:t>
      </w:r>
      <w:r w:rsidR="00410B19">
        <w:t xml:space="preserve"> (because they are </w:t>
      </w:r>
      <w:r w:rsidR="00200256">
        <w:t>publicly</w:t>
      </w:r>
      <w:r w:rsidR="00410B19">
        <w:t xml:space="preserve"> available)</w:t>
      </w:r>
      <w:r w:rsidRPr="0098744E">
        <w:t>.</w:t>
      </w:r>
      <w:r w:rsidR="00410B19">
        <w:t xml:space="preserve">  </w:t>
      </w:r>
      <w:r w:rsidRPr="0098744E">
        <w:t xml:space="preserve"> From 2010 to 2019, both sets cover ten years of hourly city-wide load aggregation measurements from Ottawa and Toronto </w:t>
      </w:r>
      <w:r>
        <w:fldChar w:fldCharType="begin" w:fldLock="1"/>
      </w:r>
      <w:r w:rsidR="006C6CA1">
        <w:instrText>ADDIN CSL_CITATION {"citationItems":[{"id":"ITEM-1","itemData":{"URL":"http://reports.ieso.ca/public/DemandZonal/","accessed":{"date-parts":[["2021","6","5"]]},"id":"ITEM-1","issued":{"date-parts":[["0"]]},"title":"IESO - Hourly Zonal Demand Report","type":"webpage"},"uris":["http://www.mendeley.com/documents/?uuid=477e7dd8-58fa-3bd9-a7ef-f1f5e7dbf481"]}],"mendeley":{"formattedCitation":"[22]","plainTextFormattedCitation":"[22]","previouslyFormattedCitation":"[22]"},"properties":{"noteIndex":0},"schema":"https://github.com/citation-style-language/schema/raw/master/csl-citation.json"}</w:instrText>
      </w:r>
      <w:r>
        <w:fldChar w:fldCharType="separate"/>
      </w:r>
      <w:r w:rsidR="006C6CA1" w:rsidRPr="006C6CA1">
        <w:rPr>
          <w:noProof/>
        </w:rPr>
        <w:t>[22]</w:t>
      </w:r>
      <w:r>
        <w:fldChar w:fldCharType="end"/>
      </w:r>
      <w:r w:rsidRPr="0098744E">
        <w:t xml:space="preserve">. The third dataset from St. John </w:t>
      </w:r>
      <w:r w:rsidR="00907923" w:rsidRPr="0098744E">
        <w:t>Energy is</w:t>
      </w:r>
      <w:r w:rsidRPr="0098744E">
        <w:t xml:space="preserve"> part of a larger Smart Grid Technologies project at UNB. </w:t>
      </w:r>
      <w:r w:rsidR="00907923" w:rsidRPr="0098744E">
        <w:t>This data</w:t>
      </w:r>
      <w:r w:rsidRPr="0098744E">
        <w:t xml:space="preserve">set </w:t>
      </w:r>
      <w:r w:rsidR="00410B19">
        <w:t>in</w:t>
      </w:r>
      <w:r w:rsidR="00780D8A">
        <w:t>cl</w:t>
      </w:r>
      <w:r w:rsidR="00410B19">
        <w:t>udes</w:t>
      </w:r>
      <w:r w:rsidRPr="0098744E">
        <w:t xml:space="preserve"> hourly city-wide load aggregates for 3.5 years (2018 to now). In </w:t>
      </w:r>
      <w:r w:rsidR="001758C7">
        <w:t>parts of this</w:t>
      </w:r>
      <w:r w:rsidRPr="0098744E">
        <w:t xml:space="preserve"> work</w:t>
      </w:r>
      <w:r w:rsidR="00063B3E">
        <w:t>,</w:t>
      </w:r>
      <w:r w:rsidRPr="0098744E">
        <w:t xml:space="preserve"> we will </w:t>
      </w:r>
      <w:r w:rsidR="00410B19">
        <w:t xml:space="preserve">also </w:t>
      </w:r>
      <w:r w:rsidRPr="0098744E">
        <w:t xml:space="preserve">use temperature data </w:t>
      </w:r>
      <w:r w:rsidR="001758C7">
        <w:t>provided by</w:t>
      </w:r>
      <w:r w:rsidRPr="0098744E">
        <w:t xml:space="preserve"> Environment Canada </w:t>
      </w:r>
      <w:r w:rsidR="00907923">
        <w:fldChar w:fldCharType="begin" w:fldLock="1"/>
      </w:r>
      <w:r w:rsidR="006C6CA1">
        <w:instrText>ADDIN CSL_CITATION {"citationItems":[{"id":"ITEM-1","itemData":{"URL":"https://climate.weather.gc.ca/","accessed":{"date-parts":[["2021","1","5"]]},"id":"ITEM-1","issued":{"date-parts":[["0"]]},"title":"Historical Climate Data - Climate - Environment and Climate Change Canada","type":"webpage"},"uris":["http://www.mendeley.com/documents/?uuid=c15ab966-9c24-4b2b-b126-781a9ddd96b0"]}],"mendeley":{"formattedCitation":"[23]","plainTextFormattedCitation":"[23]","previouslyFormattedCitation":"[23]"},"properties":{"noteIndex":0},"schema":"https://github.com/citation-style-language/schema/raw/master/csl-citation.json"}</w:instrText>
      </w:r>
      <w:r w:rsidR="00907923">
        <w:fldChar w:fldCharType="separate"/>
      </w:r>
      <w:r w:rsidR="006C6CA1" w:rsidRPr="006C6CA1">
        <w:rPr>
          <w:noProof/>
        </w:rPr>
        <w:t>[23]</w:t>
      </w:r>
      <w:r w:rsidR="00907923">
        <w:fldChar w:fldCharType="end"/>
      </w:r>
      <w:r w:rsidRPr="0098744E">
        <w:t>.</w:t>
      </w:r>
    </w:p>
    <w:p w14:paraId="0472BFDE" w14:textId="59371B06" w:rsidR="00400624" w:rsidRDefault="00400624" w:rsidP="00285DEE">
      <w:pPr>
        <w:pStyle w:val="BodyText"/>
        <w:ind w:firstLine="288"/>
      </w:pPr>
      <w:r w:rsidRPr="00400624">
        <w:t>The project has three stages. First, we</w:t>
      </w:r>
      <w:r w:rsidR="00063B3E">
        <w:t xml:space="preserve"> wi</w:t>
      </w:r>
      <w:r w:rsidRPr="00400624">
        <w:t xml:space="preserve">ll </w:t>
      </w:r>
      <w:r w:rsidR="00410B19">
        <w:t>impl</w:t>
      </w:r>
      <w:r w:rsidR="00E15713">
        <w:t>e</w:t>
      </w:r>
      <w:r w:rsidR="00410B19">
        <w:t>ment</w:t>
      </w:r>
      <w:r w:rsidR="00410B19" w:rsidRPr="00400624">
        <w:t xml:space="preserve"> </w:t>
      </w:r>
      <w:r w:rsidR="001758C7">
        <w:t>four</w:t>
      </w:r>
      <w:r w:rsidRPr="00400624">
        <w:t xml:space="preserve"> benchmark </w:t>
      </w:r>
      <w:r w:rsidR="00410B19">
        <w:t>forecasters</w:t>
      </w:r>
      <w:r w:rsidR="001758C7">
        <w:t xml:space="preserve"> commonly used by both researche</w:t>
      </w:r>
      <w:r w:rsidR="00365CE3">
        <w:t>r</w:t>
      </w:r>
      <w:r w:rsidR="001758C7">
        <w:t xml:space="preserve">s and utilities for years  </w:t>
      </w:r>
      <w:r w:rsidR="001758C7">
        <w:fldChar w:fldCharType="begin" w:fldLock="1"/>
      </w:r>
      <w:r w:rsidR="001758C7">
        <w:instrText>ADDIN CSL_CITATION {"citationItems":[{"id":"ITEM-1","itemData":{"DOI":"10.1109/PES.2011.6038881","ISBN":"9781457710018","ISSN":"19449925","abstract":"Benchmarking issue in short term load forecasting has not received as much attention as it deserves. Although dozens of techniques have been reported to be applied to short term load forecasting, most of them are still on the theoretical level with insignificant practical value. None of them has been established to produce benchmarking models for comparative assessment. This paper proposes a naïve multiple linear regression benchmark for short term load forecasting, which is from the experience of helping a US utility develop the first in-house short term load forecasts. The proposed model has been served as a benchmark for this utility since 2009, and was in production use for a year with satisfying performance before a major upgrade. It has also been used for a Canadian utility for load forecasting purposes. In addition, it was reproduced by a group of graduate students from a creditable US university following the documented procedure. © 2011 IEEE.","author":[{"dropping-particle":"","family":"Hong","given":"Tao","non-dropping-particle":"","parse-names":false,"suffix":""},{"dropping-particle":"","family":"Wang","given":"Pu","non-dropping-particle":"","parse-names":false,"suffix":""},{"dropping-particle":"","family":"Willis","given":"H. Lee","non-dropping-particle":"","parse-names":false,"suffix":""}],"container-title":"IEEE Power and Energy Society General Meeting","id":"ITEM-1","issued":{"date-parts":[["2011"]]},"title":"A naïve multiple linear regression benchmark for short term load forecasting","type":"paper-conference"},"uris":["http://www.mendeley.com/documents/?uuid=ef20fc6c-8fa8-4e31-9932-14d87e8c3d7a"]},{"id":"ITEM-2","itemData":{"DOI":"10.1016/j.energy.2018.06.012","ISSN":"03605442","abstract":"Short term electricity load forecasting is one of the most important issue for all market participants. Short term electricity load is affected by natural and social factors, which makes load forecasting more difficult. To improve the forecasting accuracy, a new hybrid model based on improved empirical mode decomposition (IEMD), autoregressive integrated moving average (ARIMA) and wavelet neural network (WNN) optimized by fruit fly optimization algorithm (FOA) is proposed and compared with some other models. Simulation results illustrate that the proposed model performs well in electricity load forecasting than other comparison models.","author":[{"dropping-particle":"","family":"Zhang","given":"Jinliang","non-dropping-particle":"","parse-names":false,"suffix":""},{"dropping-particle":"","family":"Wei","given":"Yi Ming","non-dropping-particle":"","parse-names":false,"suffix":""},{"dropping-particle":"","family":"Li","given":"Dezhi","non-dropping-particle":"","parse-names":false,"suffix":""},{"dropping-particle":"","family":"Tan","given":"Zhongfu","non-dropping-particle":"","parse-names":false,"suffix":""},{"dropping-particle":"","family":"Zhou","given":"Jianhua","non-dropping-particle":"","parse-names":false,"suffix":""}],"container-title":"Energy","id":"ITEM-2","issued":{"date-parts":[["2018"]]},"title":"Short term electricity load forecasting using a hybrid model","type":"article-journal"},"uris":["http://www.mendeley.com/documents/?uuid=f8112226-cf65-415b-b92a-11de7f66b4cc"]},{"id":"ITEM-3","itemData":{"DOI":"10.1109/TIA.2007.908190","ISSN":"00939994","abstract":"A significant portion of the operating cost of utilities comes from energy production. To minimize the cost, unit commitment (UC) scheduling can be used to determine the optimal commitment schedule of generation units to accommodate the forecasted demand. The load forecast is a prerequisite for UC planning. The projected load of up to seven days is important for the allocation of generation resources. Hour-ahead forecast is used for optimally dispatching online resources to supply the next hour load. This paper addresses the systematic design of a multistage artificial-neural-network-based short-term load forecaster (ANNSTLF). The developed ANNSTLF engine has been utilized in a real utility system. The performance analysis over the past year shows that a majority of the forecast error was detected in a consistent period with a large temperature forecast error. The enhancement of ANNSTLF is proposed to improve the forecasting performance. The comparison of forecasting accuracy due to this enhancement is analyzed. © 2007 IEEE.","author":[{"dropping-particle":"","family":"Methaprayoon","given":"Kittipong","non-dropping-particle":"","parse-names":false,"suffix":""},{"dropping-particle":"","family":"Lee","given":"Wei Jen","non-dropping-particle":"","parse-names":false,"suffix":""},{"dropping-particle":"","family":"Rasmiddatta","given":"Sothaya","non-dropping-particle":"","parse-names":false,"suffix":""},{"dropping-particle":"","family":"Liao","given":"James R.","non-dropping-particle":"","parse-names":false,"suffix":""},{"dropping-particle":"","family":"Ross","given":"Richard J.","non-dropping-particle":"","parse-names":false,"suffix":""}],"container-title":"IEEE Transactions on Industry Applications","id":"ITEM-3","issued":{"date-parts":[["2007"]]},"title":"Multistage artificial neural network short-term load forecasting engine with front-end weather forecast","type":"article-journal"},"uris":["http://www.mendeley.com/documents/?uuid=57afba51-96cd-435b-b11f-1fe619a8fd2d"]},{"id":"ITEM-4","itemData":{"DOI":"10.1186/s43067-020-00021-8","ISSN":"2314-7172","abstract":"The economic growth of every nation is highly related to its electricity infrastructure, network, and availability since electricity has become the central part of everyday life in this modern world. Hence, the global demand for electricity for residential and commercial purposes has seen an incredible increase. On the other side, electricity prices keep fluctuating over the past years and not mentioning the inadequacy in electricity generation to meet global demand. As a solution to this, numerous studies aimed at estimating future electrical energy demand for residential and commercial purposes to enable electricity generators, distributors, and suppliers to plan effectively ahead and promote energy conservation among the users. Notwithstanding, load forecasting is one of the major problems facing the power industry since the inception of electric power. The current study tried to undertake a systematic and critical review of about seventy-seven (77) relevant previous works reported in academic journals over nine years (2010–2020) in electricity demand forecasting. Specifically, attention was given to the following themes: (i) The forecasting algorithms used and their fitting ability in this field, (ii) the theories and factors affecting electricity consumption and the origin of research work, (iii) the relevant accuracy and error metrics applied in electricity load forecasting, and (iv) the forecasting period. The results revealed that 90% out of the top nine models used in electricity forecasting was artificial intelligence based, with artificial neural network (ANN) representing 28%. In this scope, ANN models were primarily used for short-term electricity forecasting where electrical energy consumption patterns are complicated. Concerning the accuracy metrics used, it was observed that root-mean-square error (RMSE) (38%) was the most used error metric among electricity forecasters, followed by mean absolute percentage error MAPE (35%). The study further revealed that 50% of electricity demand forecasting was based on weather and economic parameters, 8.33% on household lifestyle, 38.33% on historical energy consumption, and 3.33% on stock indices. Finally, we recap the challenges and opportunities for further research in electricity load forecasting locally and globally.","author":[{"dropping-particle":"","family":"Nti","given":"Isaac Kofi","non-dropping-particle":"","parse-names":false,"suffix":""},{"dropping-particle":"","family":"Teimeh","given":"Moses","non-dropping-particle":"","parse-names":false,"suffix":""},{"dropping-particle":"","family":"Nyarko-Boateng","given":"Owusu","non-dropping-particle":"","parse-names":false,"suffix":""},{"dropping-particle":"","family":"Adekoya","given":"Adebayo Felix","non-dropping-particle":"","parse-names":false,"suffix":""}],"container-title":"Journal of Electrical Systems and Information Technology","id":"ITEM-4","issued":{"date-parts":[["2020"]]},"title":"Electricity load forecasting: a systematic review","type":"article-journal"},"uris":["http://www.mendeley.com/documents/?uuid=a4a08c2c-096c-4f5a-86be-386f6845def8"]},{"id":"ITEM-5","itemData":{"DOI":"10.1016/j.scs.2017.08.009","ISSN":"22106707","abstract":"Electricity forecasting is an essential component of smart grid, which has attracted increasing academic interest. Forecasting enables informed and efficient responses for electricity demand. However, various forecasting models exist making it difficult for inexperienced researchers to make an informed model selection. This paper presents a systematic review of forecasting models with the main purpose of identifying which model is best suited for a particular case or scenario. Over 113 different case studies reported across 41 academic papers have been used for the comparison. The timeframe, inputs, outputs, scale, data sample size, error type and value have been taken into account as criteria for the comparison. The review reveals that despite the relative simplicity of all reviewed models, the regression and/or multiple regression are still widely used and efficient for long and very long-term prediction. For short and very short-term prediction, machine-learning algorithms such as artificial neural networks, support vector machines, and time series analysis (including Autoregressive Integrated Moving Average (ARIMA) and the Autoregressive Moving Average (ARMA)) are favoured. The most widely employed independent variables are the building and occupancy characteristics and environmental data, especially in the machine learning models. In many cases, time series analysis and regressions rely on electricity historical data only, without the introduction of exogenous variables. Overall, if the singularity of the different cases made the comparison difficult, some trends are clearly identifiable. Considering the large amount of use cases studied, the meta-analysis of the references led to the identification of best practices within the expert community in relation to forecasting use for electricity consumption and power load prediction. Therefore, from the findings of the meta-analysis, a taxonomy has been defined in order to help researchers make an informed decision and choose the right model for their problem (long or short term, low or high resolution, building to country level).","author":[{"dropping-particle":"","family":"Kuster","given":"Corentin","non-dropping-particle":"","parse-names":false,"suffix":""},{"dropping-particle":"","family":"Rezgui","given":"Yacine","non-dropping-particle":"","parse-names":false,"suffix":""},{"dropping-particle":"","family":"Mourshed","given":"Monjur","non-dropping-particle":"","parse-names":false,"suffix":""}],"container-title":"Sustainable Cities and Society","id":"ITEM-5","issued":{"date-parts":[["2017"]]},"title":"Electrical load forecasting models: A critical systematic review","type":"article"},"uris":["http://www.mendeley.com/documents/?uuid=615d987e-400a-4457-a9c1-e419ac8b1f00"]},{"id":"ITEM-6","itemData":{"DOI":"10.1016/j.ijforecast.2015.11.011","ISSN":"01692070","abstract":"Load forecasting has been a fundamental business problem since the inception of the electric power industry. Over the past 100 plus years, both research efforts and industry practices in this area have focused primarily on point load forecasting. In the most recent decade, though, the increased market competition, aging infrastructure and renewable integration requirements mean that probabilistic load forecasting has become more and more important to energy systems planning and operations. This paper offers a tutorial review of probabilistic electric load forecasting, including notable techniques, methodologies and evaluation methods, and common misunderstandings. We also underline the need to invest in additional research, such as reproducible case studies, probabilistic load forecast evaluation and valuation, and a consideration of emerging technologies and energy policies in the probabilistic load forecasting process.","author":[{"dropping-particle":"","family":"Hong","given":"Tao","non-dropping-particle":"","parse-names":false,"suffix":""},{"dropping-particle":"","family":"Fan","given":"Shu","non-dropping-particle":"","parse-names":false,"suffix":""}],"container-title":"International Journal of Forecasting","id":"ITEM-6","issue":"3","issued":{"date-parts":[["2016"]]},"page":"914-938","title":"Probabilistic electric load forecasting: A tutorial review","type":"article-journal","volume":"32"},"uris":["http://www.mendeley.com/documents/?uuid=91cda470-9778-4f49-a8d8-e05029ecce55"]},{"id":"ITEM-7","itemData":{"DOI":"10.1109/ICPCES.2012.6508132","ISBN":"9781467310499","abstract":"Electricity demand forecasts are extremely important for energy suppliers and other participants in electric energy generation, transmission, distribution and markets. Accurate models for electric power load forecasting are essential to the operation and planning of a utility company. Load forecasts are extremely important for energy suppliers and other participants in electric energy generation, transmission, distribution and markets. This paper presents a review of electricity demand forecasting techniques. The various types of methodologies and models are included in the literature. Load forecasting can be broadly divided into three categories: short-term forecasts which are usually from one hour to one week, medium forecasts which are usually from a week to a year, and long-term forecasts which are longer than a year. Based on the various types of studies presented in these papers, the load forecasting techniques may be presented in three major groups: Traditional Forecasting technique, Modified Traditional Technique and Soft Computing Technique. © 2012 IEEE.","author":[{"dropping-particle":"","family":"Singh","given":"Arunesh Kumar","non-dropping-particle":"","parse-names":false,"suffix":""},{"dropping-particle":"","family":"Ibraheem","given":"","non-dropping-particle":"","parse-names":false,"suffix":""},{"dropping-particle":"","family":"Khatoon","given":"S.","non-dropping-particle":"","parse-names":false,"suffix":""},{"dropping-particle":"","family":"Muazzam","given":"Md","non-dropping-particle":"","parse-names":false,"suffix":""},{"dropping-particle":"","family":"Chaturvedi","given":"D. K.","non-dropping-particle":"","parse-names":false,"suffix":""}],"container-title":"ICPCES 2012 - 2012 2nd International Conference on Power, Control and Embedded Systems","id":"ITEM-7","issued":{"date-parts":[["2012"]]},"title":"Load forecasting techniques and methodologies: A review","type":"paper-conference"},"uris":["http://www.mendeley.com/documents/?uuid=722fcec8-b242-47fb-87e5-5ed75342bbce"]}],"mendeley":{"formattedCitation":"[1], [4], [5], [7], [24]–[26]","plainTextFormattedCitation":"[1], [4], [5], [7], [24]–[26]","previouslyFormattedCitation":"[1], [4], [5], [7], [24]–[26]"},"properties":{"noteIndex":0},"schema":"https://github.com/citation-style-language/schema/raw/master/csl-citation.json"}</w:instrText>
      </w:r>
      <w:r w:rsidR="001758C7">
        <w:fldChar w:fldCharType="separate"/>
      </w:r>
      <w:r w:rsidR="001758C7" w:rsidRPr="006C6CA1">
        <w:rPr>
          <w:noProof/>
        </w:rPr>
        <w:t>[1], [4], [5], [7], [24]–[26]</w:t>
      </w:r>
      <w:r w:rsidR="001758C7">
        <w:fldChar w:fldCharType="end"/>
      </w:r>
      <w:r w:rsidR="001758C7">
        <w:t xml:space="preserve">:  a </w:t>
      </w:r>
      <w:r w:rsidR="001758C7" w:rsidRPr="0098744E">
        <w:t xml:space="preserve">seasonal </w:t>
      </w:r>
      <w:r w:rsidR="001758C7">
        <w:t>naïve forecaster</w:t>
      </w:r>
      <w:r w:rsidR="001758C7" w:rsidRPr="0098744E">
        <w:t xml:space="preserve">, </w:t>
      </w:r>
      <w:r w:rsidR="001758C7">
        <w:t xml:space="preserve">an </w:t>
      </w:r>
      <w:r w:rsidR="001758C7" w:rsidRPr="0098744E">
        <w:t xml:space="preserve">MLR, </w:t>
      </w:r>
      <w:r w:rsidR="001758C7">
        <w:t xml:space="preserve">an </w:t>
      </w:r>
      <w:r w:rsidR="001758C7" w:rsidRPr="0098744E">
        <w:t xml:space="preserve">ARIMA, and </w:t>
      </w:r>
      <w:r w:rsidR="001758C7">
        <w:t xml:space="preserve">a </w:t>
      </w:r>
      <w:r w:rsidR="001758C7" w:rsidRPr="0098744E">
        <w:t>shallow ANN</w:t>
      </w:r>
      <w:r w:rsidR="001758C7">
        <w:t xml:space="preserve">.  </w:t>
      </w:r>
      <w:r w:rsidRPr="00400624">
        <w:t xml:space="preserve">Then </w:t>
      </w:r>
      <w:r w:rsidR="00410B19">
        <w:t>one or more deep learning algorithms will be implemented, starting with a</w:t>
      </w:r>
      <w:r w:rsidRPr="00400624">
        <w:t xml:space="preserve"> CNN. </w:t>
      </w:r>
      <w:r w:rsidR="00410B19">
        <w:t xml:space="preserve">  </w:t>
      </w:r>
      <w:r w:rsidRPr="00400624">
        <w:t>Finally, deep learning forecasters</w:t>
      </w:r>
      <w:r w:rsidR="007432FF">
        <w:t>’</w:t>
      </w:r>
      <w:r w:rsidRPr="00400624">
        <w:t xml:space="preserve"> performance will be compared to benchmark </w:t>
      </w:r>
      <w:r w:rsidR="00410B19">
        <w:t>forecaster</w:t>
      </w:r>
      <w:r w:rsidR="00410B19" w:rsidRPr="00400624">
        <w:t xml:space="preserve"> </w:t>
      </w:r>
      <w:r w:rsidRPr="00400624">
        <w:t xml:space="preserve">performance using available data sets. </w:t>
      </w:r>
      <w:r w:rsidR="00E15713">
        <w:t>O</w:t>
      </w:r>
      <w:r w:rsidRPr="00400624">
        <w:t xml:space="preserve">verall and peak </w:t>
      </w:r>
      <w:r w:rsidRPr="00400624">
        <w:lastRenderedPageBreak/>
        <w:t>detection accuracy</w:t>
      </w:r>
      <w:r w:rsidR="00E15713">
        <w:t xml:space="preserve"> will be compared</w:t>
      </w:r>
      <w:r w:rsidRPr="00400624">
        <w:t xml:space="preserve">. </w:t>
      </w:r>
      <w:r w:rsidR="00BB311F" w:rsidRPr="00BB311F">
        <w:t>Peak demand forecasts are critical for securing adequate generation, transmission, and distribution capacity. Accurate peak forecasts improve capital expenditure, decision making and system reliability.</w:t>
      </w:r>
      <w:r w:rsidR="00BB311F">
        <w:t xml:space="preserve"> </w:t>
      </w:r>
      <w:r w:rsidR="00410B19">
        <w:t xml:space="preserve">Each stage is detailed </w:t>
      </w:r>
      <w:r w:rsidRPr="00400624">
        <w:t>below</w:t>
      </w:r>
      <w:r w:rsidR="00E15713">
        <w:t xml:space="preserve">.  See </w:t>
      </w:r>
      <w:r w:rsidRPr="00400624">
        <w:t>the Gantt chart in</w:t>
      </w:r>
      <w:r w:rsidR="00E15713">
        <w:t xml:space="preserve"> </w:t>
      </w:r>
      <w:r w:rsidRPr="00400624">
        <w:t>appendix</w:t>
      </w:r>
      <w:r w:rsidR="00E15713">
        <w:t xml:space="preserve"> A</w:t>
      </w:r>
      <w:r w:rsidRPr="00400624">
        <w:t xml:space="preserve"> </w:t>
      </w:r>
      <w:r w:rsidR="00E15713">
        <w:t xml:space="preserve">for an overview of </w:t>
      </w:r>
      <w:r w:rsidRPr="00400624">
        <w:t>completed and pending tasks.</w:t>
      </w:r>
    </w:p>
    <w:p w14:paraId="71E0785C" w14:textId="128D9DAE" w:rsidR="000E6695" w:rsidRDefault="005A7733" w:rsidP="000E6695">
      <w:pPr>
        <w:pStyle w:val="Heading2"/>
      </w:pPr>
      <w:bookmarkStart w:id="10" w:name="_Toc81313723"/>
      <w:bookmarkStart w:id="11" w:name="_Toc69470494"/>
      <w:bookmarkStart w:id="12" w:name="_Toc69470949"/>
      <w:r>
        <w:t xml:space="preserve">The </w:t>
      </w:r>
      <w:r w:rsidR="000E6695">
        <w:t>Benchmark Algorithms</w:t>
      </w:r>
      <w:bookmarkEnd w:id="10"/>
      <w:r w:rsidR="000E6695">
        <w:t xml:space="preserve"> </w:t>
      </w:r>
      <w:bookmarkEnd w:id="11"/>
      <w:bookmarkEnd w:id="12"/>
    </w:p>
    <w:p w14:paraId="5DE6C7D1" w14:textId="7E95316B" w:rsidR="00BE7F0E" w:rsidRPr="00BE7F0E" w:rsidRDefault="00D15B86" w:rsidP="00BE7F0E">
      <w:pPr>
        <w:pStyle w:val="BodyText"/>
        <w:ind w:firstLine="288"/>
      </w:pPr>
      <w:r w:rsidRPr="00BE7F0E">
        <w:t xml:space="preserve">Many publications lack </w:t>
      </w:r>
      <w:r w:rsidR="00E15713">
        <w:t xml:space="preserve">experimental </w:t>
      </w:r>
      <w:r w:rsidRPr="00BE7F0E">
        <w:t>detail</w:t>
      </w:r>
      <w:r w:rsidR="00E15713">
        <w:t>s</w:t>
      </w:r>
      <w:r w:rsidRPr="00BE7F0E">
        <w:t xml:space="preserve">, making direct comparisons with reported results difficult. The benchmark algorithms </w:t>
      </w:r>
      <w:r w:rsidR="00E15713">
        <w:t>proposed</w:t>
      </w:r>
      <w:r w:rsidR="00E15713" w:rsidRPr="00BE7F0E">
        <w:t xml:space="preserve"> </w:t>
      </w:r>
      <w:r w:rsidRPr="00BE7F0E">
        <w:t xml:space="preserve">for this work </w:t>
      </w:r>
      <w:r w:rsidR="00E15713">
        <w:t xml:space="preserve">were selected because they </w:t>
      </w:r>
      <w:r w:rsidRPr="00BE7F0E">
        <w:t>are relevant</w:t>
      </w:r>
      <w:r w:rsidR="00E15713">
        <w:t xml:space="preserve"> but also sufficiently well documented to be </w:t>
      </w:r>
      <w:r w:rsidRPr="00BE7F0E">
        <w:t>reproducible</w:t>
      </w:r>
      <w:r w:rsidR="00BE7F0E">
        <w:t xml:space="preserve"> </w:t>
      </w:r>
      <w:r w:rsidR="00BE7F0E">
        <w:fldChar w:fldCharType="begin" w:fldLock="1"/>
      </w:r>
      <w:r w:rsidR="006C6CA1">
        <w:instrText>ADDIN CSL_CITATION {"citationItems":[{"id":"ITEM-1","itemData":{"DOI":"10.1109/PES.2011.6038881","ISBN":"9781457710018","ISSN":"19449925","abstract":"Benchmarking issue in short term load forecasting has not received as much attention as it deserves. Although dozens of techniques have been reported to be applied to short term load forecasting, most of them are still on the theoretical level with insignificant practical value. None of them has been established to produce benchmarking models for comparative assessment. This paper proposes a naïve multiple linear regression benchmark for short term load forecasting, which is from the experience of helping a US utility develop the first in-house short term load forecasts. The proposed model has been served as a benchmark for this utility since 2009, and was in production use for a year with satisfying performance before a major upgrade. It has also been used for a Canadian utility for load forecasting purposes. In addition, it was reproduced by a group of graduate students from a creditable US university following the documented procedure. © 2011 IEEE.","author":[{"dropping-particle":"","family":"Hong","given":"Tao","non-dropping-particle":"","parse-names":false,"suffix":""},{"dropping-particle":"","family":"Wang","given":"Pu","non-dropping-particle":"","parse-names":false,"suffix":""},{"dropping-particle":"","family":"Willis","given":"H. Lee","non-dropping-particle":"","parse-names":false,"suffix":""}],"container-title":"IEEE Power and Energy Society General Meeting","id":"ITEM-1","issued":{"date-parts":[["2011"]]},"title":"A naïve multiple linear regression benchmark for short term load forecasting","type":"paper-conference"},"uris":["http://www.mendeley.com/documents/?uuid=ef20fc6c-8fa8-4e31-9932-14d87e8c3d7a"]},{"id":"ITEM-2","itemData":{"DOI":"10.1016/j.energy.2018.06.012","ISSN":"03605442","abstract":"Short term electricity load forecasting is one of the most important issue for all market participants. Short term electricity load is affected by natural and social factors, which makes load forecasting more difficult. To improve the forecasting accuracy, a new hybrid model based on improved empirical mode decomposition (IEMD), autoregressive integrated moving average (ARIMA) and wavelet neural network (WNN) optimized by fruit fly optimization algorithm (FOA) is proposed and compared with some other models. Simulation results illustrate that the proposed model performs well in electricity load forecasting than other comparison models.","author":[{"dropping-particle":"","family":"Zhang","given":"Jinliang","non-dropping-particle":"","parse-names":false,"suffix":""},{"dropping-particle":"","family":"Wei","given":"Yi Ming","non-dropping-particle":"","parse-names":false,"suffix":""},{"dropping-particle":"","family":"Li","given":"Dezhi","non-dropping-particle":"","parse-names":false,"suffix":""},{"dropping-particle":"","family":"Tan","given":"Zhongfu","non-dropping-particle":"","parse-names":false,"suffix":""},{"dropping-particle":"","family":"Zhou","given":"Jianhua","non-dropping-particle":"","parse-names":false,"suffix":""}],"container-title":"Energy","id":"ITEM-2","issued":{"date-parts":[["2018"]]},"title":"Short term electricity load forecasting using a hybrid model","type":"article-journal"},"uris":["http://www.mendeley.com/documents/?uuid=f8112226-cf65-415b-b92a-11de7f66b4cc"]},{"id":"ITEM-3","itemData":{"DOI":"10.1109/TIA.2007.908190","ISSN":"00939994","abstract":"A significant portion of the operating cost of utilities comes from energy production. To minimize the cost, unit commitment (UC) scheduling can be used to determine the optimal commitment schedule of generation units to accommodate the forecasted demand. The load forecast is a prerequisite for UC planning. The projected load of up to seven days is important for the allocation of generation resources. Hour-ahead forecast is used for optimally dispatching online resources to supply the next hour load. This paper addresses the systematic design of a multistage artificial-neural-network-based short-term load forecaster (ANNSTLF). The developed ANNSTLF engine has been utilized in a real utility system. The performance analysis over the past year shows that a majority of the forecast error was detected in a consistent period with a large temperature forecast error. The enhancement of ANNSTLF is proposed to improve the forecasting performance. The comparison of forecasting accuracy due to this enhancement is analyzed. © 2007 IEEE.","author":[{"dropping-particle":"","family":"Methaprayoon","given":"Kittipong","non-dropping-particle":"","parse-names":false,"suffix":""},{"dropping-particle":"","family":"Lee","given":"Wei Jen","non-dropping-particle":"","parse-names":false,"suffix":""},{"dropping-particle":"","family":"Rasmiddatta","given":"Sothaya","non-dropping-particle":"","parse-names":false,"suffix":""},{"dropping-particle":"","family":"Liao","given":"James R.","non-dropping-particle":"","parse-names":false,"suffix":""},{"dropping-particle":"","family":"Ross","given":"Richard J.","non-dropping-particle":"","parse-names":false,"suffix":""}],"container-title":"IEEE Transactions on Industry Applications","id":"ITEM-3","issued":{"date-parts":[["2007"]]},"title":"Multistage artificial neural network short-term load forecasting engine with front-end weather forecast","type":"article-journal"},"uris":["http://www.mendeley.com/documents/?uuid=57afba51-96cd-435b-b11f-1fe619a8fd2d"]},{"id":"ITEM-4","itemData":{"DOI":"10.1186/s43067-020-00021-8","ISSN":"2314-7172","abstract":"The economic growth of every nation is highly related to its electricity infrastructure, network, and availability since electricity has become the central part of everyday life in this modern world. Hence, the global demand for electricity for residential and commercial purposes has seen an incredible increase. On the other side, electricity prices keep fluctuating over the past years and not mentioning the inadequacy in electricity generation to meet global demand. As a solution to this, numerous studies aimed at estimating future electrical energy demand for residential and commercial purposes to enable electricity generators, distributors, and suppliers to plan effectively ahead and promote energy conservation among the users. Notwithstanding, load forecasting is one of the major problems facing the power industry since the inception of electric power. The current study tried to undertake a systematic and critical review of about seventy-seven (77) relevant previous works reported in academic journals over nine years (2010–2020) in electricity demand forecasting. Specifically, attention was given to the following themes: (i) The forecasting algorithms used and their fitting ability in this field, (ii) the theories and factors affecting electricity consumption and the origin of research work, (iii) the relevant accuracy and error metrics applied in electricity load forecasting, and (iv) the forecasting period. The results revealed that 90% out of the top nine models used in electricity forecasting was artificial intelligence based, with artificial neural network (ANN) representing 28%. In this scope, ANN models were primarily used for short-term electricity forecasting where electrical energy consumption patterns are complicated. Concerning the accuracy metrics used, it was observed that root-mean-square error (RMSE) (38%) was the most used error metric among electricity forecasters, followed by mean absolute percentage error MAPE (35%). The study further revealed that 50% of electricity demand forecasting was based on weather and economic parameters, 8.33% on household lifestyle, 38.33% on historical energy consumption, and 3.33% on stock indices. Finally, we recap the challenges and opportunities for further research in electricity load forecasting locally and globally.","author":[{"dropping-particle":"","family":"Nti","given":"Isaac Kofi","non-dropping-particle":"","parse-names":false,"suffix":""},{"dropping-particle":"","family":"Teimeh","given":"Moses","non-dropping-particle":"","parse-names":false,"suffix":""},{"dropping-particle":"","family":"Nyarko-Boateng","given":"Owusu","non-dropping-particle":"","parse-names":false,"suffix":""},{"dropping-particle":"","family":"Adekoya","given":"Adebayo Felix","non-dropping-particle":"","parse-names":false,"suffix":""}],"container-title":"Journal of Electrical Systems and Information Technology","id":"ITEM-4","issued":{"date-parts":[["2020"]]},"title":"Electricity load forecasting: a systematic review","type":"article-journal"},"uris":["http://www.mendeley.com/documents/?uuid=a4a08c2c-096c-4f5a-86be-386f6845def8"]},{"id":"ITEM-5","itemData":{"DOI":"10.1016/j.scs.2017.08.009","ISSN":"22106707","abstract":"Electricity forecasting is an essential component of smart grid, which has attracted increasing academic interest. Forecasting enables informed and efficient responses for electricity demand. However, various forecasting models exist making it difficult for inexperienced researchers to make an informed model selection. This paper presents a systematic review of forecasting models with the main purpose of identifying which model is best suited for a particular case or scenario. Over 113 different case studies reported across 41 academic papers have been used for the comparison. The timeframe, inputs, outputs, scale, data sample size, error type and value have been taken into account as criteria for the comparison. The review reveals that despite the relative simplicity of all reviewed models, the regression and/or multiple regression are still widely used and efficient for long and very long-term prediction. For short and very short-term prediction, machine-learning algorithms such as artificial neural networks, support vector machines, and time series analysis (including Autoregressive Integrated Moving Average (ARIMA) and the Autoregressive Moving Average (ARMA)) are favoured. The most widely employed independent variables are the building and occupancy characteristics and environmental data, especially in the machine learning models. In many cases, time series analysis and regressions rely on electricity historical data only, without the introduction of exogenous variables. Overall, if the singularity of the different cases made the comparison difficult, some trends are clearly identifiable. Considering the large amount of use cases studied, the meta-analysis of the references led to the identification of best practices within the expert community in relation to forecasting use for electricity consumption and power load prediction. Therefore, from the findings of the meta-analysis, a taxonomy has been defined in order to help researchers make an informed decision and choose the right model for their problem (long or short term, low or high resolution, building to country level).","author":[{"dropping-particle":"","family":"Kuster","given":"Corentin","non-dropping-particle":"","parse-names":false,"suffix":""},{"dropping-particle":"","family":"Rezgui","given":"Yacine","non-dropping-particle":"","parse-names":false,"suffix":""},{"dropping-particle":"","family":"Mourshed","given":"Monjur","non-dropping-particle":"","parse-names":false,"suffix":""}],"container-title":"Sustainable Cities and Society","id":"ITEM-5","issued":{"date-parts":[["2017"]]},"title":"Electrical load forecasting models: A critical systematic review","type":"article"},"uris":["http://www.mendeley.com/documents/?uuid=615d987e-400a-4457-a9c1-e419ac8b1f00"]},{"id":"ITEM-6","itemData":{"DOI":"10.1016/j.ijforecast.2015.11.011","ISSN":"01692070","abstract":"Load forecasting has been a fundamental business problem since the inception of the electric power industry. Over the past 100 plus years, both research efforts and industry practices in this area have focused primarily on point load forecasting. In the most recent decade, though, the increased market competition, aging infrastructure and renewable integration requirements mean that probabilistic load forecasting has become more and more important to energy systems planning and operations. This paper offers a tutorial review of probabilistic electric load forecasting, including notable techniques, methodologies and evaluation methods, and common misunderstandings. We also underline the need to invest in additional research, such as reproducible case studies, probabilistic load forecast evaluation and valuation, and a consideration of emerging technologies and energy policies in the probabilistic load forecasting process.","author":[{"dropping-particle":"","family":"Hong","given":"Tao","non-dropping-particle":"","parse-names":false,"suffix":""},{"dropping-particle":"","family":"Fan","given":"Shu","non-dropping-particle":"","parse-names":false,"suffix":""}],"container-title":"International Journal of Forecasting","id":"ITEM-6","issue":"3","issued":{"date-parts":[["2016"]]},"page":"914-938","title":"Probabilistic electric load forecasting: A tutorial review","type":"article-journal","volume":"32"},"uris":["http://www.mendeley.com/documents/?uuid=91cda470-9778-4f49-a8d8-e05029ecce55"]},{"id":"ITEM-7","itemData":{"DOI":"10.1109/ICPCES.2012.6508132","ISBN":"9781467310499","abstract":"Electricity demand forecasts are extremely important for energy suppliers and other participants in electric energy generation, transmission, distribution and markets. Accurate models for electric power load forecasting are essential to the operation and planning of a utility company. Load forecasts are extremely important for energy suppliers and other participants in electric energy generation, transmission, distribution and markets. This paper presents a review of electricity demand forecasting techniques. The various types of methodologies and models are included in the literature. Load forecasting can be broadly divided into three categories: short-term forecasts which are usually from one hour to one week, medium forecasts which are usually from a week to a year, and long-term forecasts which are longer than a year. Based on the various types of studies presented in these papers, the load forecasting techniques may be presented in three major groups: Traditional Forecasting technique, Modified Traditional Technique and Soft Computing Technique. © 2012 IEEE.","author":[{"dropping-particle":"","family":"Singh","given":"Arunesh Kumar","non-dropping-particle":"","parse-names":false,"suffix":""},{"dropping-particle":"","family":"Ibraheem","given":"","non-dropping-particle":"","parse-names":false,"suffix":""},{"dropping-particle":"","family":"Khatoon","given":"S.","non-dropping-particle":"","parse-names":false,"suffix":""},{"dropping-particle":"","family":"Muazzam","given":"Md","non-dropping-particle":"","parse-names":false,"suffix":""},{"dropping-particle":"","family":"Chaturvedi","given":"D. K.","non-dropping-particle":"","parse-names":false,"suffix":""}],"container-title":"ICPCES 2012 - 2012 2nd International Conference on Power, Control and Embedded Systems","id":"ITEM-7","issued":{"date-parts":[["2012"]]},"title":"Load forecasting techniques and methodologies: A review","type":"paper-conference"},"uris":["http://www.mendeley.com/documents/?uuid=722fcec8-b242-47fb-87e5-5ed75342bbce"]}],"mendeley":{"formattedCitation":"[1], [4], [5], [7], [24]–[26]","plainTextFormattedCitation":"[1], [4], [5], [7], [24]–[26]","previouslyFormattedCitation":"[1], [4], [5], [7], [24]–[26]"},"properties":{"noteIndex":0},"schema":"https://github.com/citation-style-language/schema/raw/master/csl-citation.json"}</w:instrText>
      </w:r>
      <w:r w:rsidR="00BE7F0E">
        <w:fldChar w:fldCharType="separate"/>
      </w:r>
      <w:r w:rsidR="006C6CA1" w:rsidRPr="006C6CA1">
        <w:rPr>
          <w:noProof/>
        </w:rPr>
        <w:t>[1], [4], [5], [7], [24]–[26]</w:t>
      </w:r>
      <w:r w:rsidR="00BE7F0E">
        <w:fldChar w:fldCharType="end"/>
      </w:r>
      <w:r w:rsidR="00BE7F0E" w:rsidRPr="00BE7F0E">
        <w:t>.</w:t>
      </w:r>
    </w:p>
    <w:p w14:paraId="631707D8" w14:textId="769A0B46" w:rsidR="009B19B7" w:rsidRDefault="009B19B7" w:rsidP="009B19B7">
      <w:pPr>
        <w:pStyle w:val="Heading3"/>
      </w:pPr>
      <w:bookmarkStart w:id="13" w:name="_Toc69486063"/>
      <w:bookmarkStart w:id="14" w:name="_Toc69470495"/>
      <w:bookmarkStart w:id="15" w:name="_Toc69470950"/>
      <w:bookmarkStart w:id="16" w:name="_Toc81313724"/>
      <w:bookmarkEnd w:id="13"/>
      <w:r>
        <w:t xml:space="preserve">Seasonal Naïve </w:t>
      </w:r>
      <w:bookmarkEnd w:id="14"/>
      <w:bookmarkEnd w:id="15"/>
      <w:r w:rsidR="00F017C2">
        <w:t>Forecaster</w:t>
      </w:r>
      <w:bookmarkEnd w:id="16"/>
      <w:r w:rsidR="00F017C2">
        <w:t xml:space="preserve"> </w:t>
      </w:r>
    </w:p>
    <w:p w14:paraId="2D154586" w14:textId="35E0178D" w:rsidR="000B1211" w:rsidRDefault="00C4067D" w:rsidP="00934D5D">
      <w:pPr>
        <w:pStyle w:val="BodyText"/>
        <w:ind w:firstLine="288"/>
      </w:pPr>
      <w:r w:rsidRPr="00C4067D">
        <w:t>The naive forecaster</w:t>
      </w:r>
      <w:r w:rsidR="00856341">
        <w:t xml:space="preserve"> </w:t>
      </w:r>
      <w:r w:rsidRPr="00C4067D">
        <w:t xml:space="preserve">is a widely used benchmark for </w:t>
      </w:r>
      <w:r w:rsidR="00E15713">
        <w:t>assessing</w:t>
      </w:r>
      <w:r w:rsidR="00E15713" w:rsidRPr="00C4067D">
        <w:t xml:space="preserve"> </w:t>
      </w:r>
      <w:r w:rsidRPr="00C4067D">
        <w:t xml:space="preserve">more sophisticated forecasters </w:t>
      </w:r>
      <w:r w:rsidR="00C21E31">
        <w:fldChar w:fldCharType="begin" w:fldLock="1"/>
      </w:r>
      <w:r w:rsidR="006C6CA1">
        <w:instrText>ADDIN CSL_CITATION {"citationItems":[{"id":"ITEM-1","itemData":{"DOI":"10.1016/j.ijforecast.2015.09.006","ISSN":"01692070","abstract":"Temperature plays a key role in driving the electricity demand. We adopt the \"recency effect\", a term drawn from psychology, to represent the fact that the electricity demand is affected by the temperatures of the preceding hours. In the load forecasting literature, the temperature variables are often constructed in the form of lagged hourly temperatures and moving average temperatures. In the past, computing power has limited the amount of temperature variables that can be used in a load forecasting model. In this paper, we present a comprehensive study to model the recency effect using a big data approach. We take advantage of modern computing power to answer a fundamental question: how many lagged hourly temperatures and/or moving average temperatures are needed in a regression model in order to capture the recency effect fully without compromising the forecasting accuracy? Using a case study based on data from the load forecasting track of the Global Energy Forecasting Competition 2012, we first demonstrate that a model with the recency effect outperforms its counterpart (a.k.a. Tao's Vanilla Benchmark Model) by 18% to 21% for forecasting the load series at the top (aggregated) level. We then model the recency effect in order to customize load forecasting models at the bottom level of a geographic hierarchy, again showing a superiority over the benchmark model of 12% to 15% on average. Finally, we discuss four different implementations of the recency effect modeling by hour of a day. In addition, this paper also presents two interesting findings: 1) the naive models are not useful for benchmark purposes in load forecasting at aggregated level due to their lack of accuracy; and 2) slicing the data into 24 pieces to develop one model for each hour is not necessarily better than building one interaction regression model using all 24 hours together.","author":[{"dropping-particle":"","family":"Wang","given":"Pu","non-dropping-particle":"","parse-names":false,"suffix":""},{"dropping-particle":"","family":"Liu","given":"Bidong","non-dropping-particle":"","parse-names":false,"suffix":""},{"dropping-particle":"","family":"Hong","given":"Tao","non-dropping-particle":"","parse-names":false,"suffix":""}],"container-title":"International Journal of Forecasting","id":"ITEM-1","issued":{"date-parts":[["2016"]]},"title":"Electric load forecasting with recency effect: A big data approach","type":"article-journal"},"uris":["http://www.mendeley.com/documents/?uuid=0d80983a-c46c-4c06-b527-1e5fdd7d1c96"]},{"id":"ITEM-2","itemData":{"DOI":"10.1109/ISGTEurope.2017.8260176","ISBN":"9781538619537","abstract":"Excellence in the planning and operations of power systems largely relies on accurate forecasts of loads. Although load forecasting has been extensively studied over the past several decades, the scientific community has not yet paid much attention to industrial load forecasting. The electricity demand of factories depends on many factors, of which some are uncommon or not as important in the classical load forecasting models. For instance, the scheduled processes and work shifts are very important to forecasting short-term industrial loads. In this paper, we offer some insights into modeling industrial loads. We develop a set of multiple linear regression models for an Italian factory that manufactures transformers. The proposed models outperform two other benchmark models for forecasting industrial loads 24 hours in advance.","author":[{"dropping-particle":"","family":"Bracale","given":"Antonio","non-dropping-particle":"","parse-names":false,"suffix":""},{"dropping-particle":"","family":"Carpinelli","given":"Guido","non-dropping-particle":"","parse-names":false,"suffix":""},{"dropping-particle":"","family":"Falco","given":"Pasquale","non-dropping-particle":"De","parse-names":false,"suffix":""},{"dropping-particle":"","family":"Hong","given":"Tao","non-dropping-particle":"","parse-names":false,"suffix":""}],"container-title":"2017 IEEE PES Innovative Smart Grid Technologies Conference Europe, ISGT-Europe 2017 - Proceedings","id":"ITEM-2","issued":{"date-parts":[["2017"]]},"title":"Short-term industrial load forecasting: A case study in an Italian factory","type":"paper-conference"},"uris":["http://www.mendeley.com/documents/?uuid=0a4ef770-7b7e-4520-876a-79f93b122001"]},{"id":"ITEM-3","itemData":{"DOI":"10.1109/PES.2011.6038881","ISBN":"9781457710018","ISSN":"19449925","abstract":"Benchmarking issue in short term load forecasting has not received as much attention as it deserves. Although dozens of techniques have been reported to be applied to short term load forecasting, most of them are still on the theoretical level with insignificant practical value. None of them has been established to produce benchmarking models for comparative assessment. This paper proposes a naïve multiple linear regression benchmark for short term load forecasting, which is from the experience of helping a US utility develop the first in-house short term load forecasts. The proposed model has been served as a benchmark for this utility since 2009, and was in production use for a year with satisfying performance before a major upgrade. It has also been used for a Canadian utility for load forecasting purposes. In addition, it was reproduced by a group of graduate students from a creditable US university following the documented procedure. © 2011 IEEE.","author":[{"dropping-particle":"","family":"Hong","given":"Tao","non-dropping-particle":"","parse-names":false,"suffix":""},{"dropping-particle":"","family":"Wang","given":"Pu","non-dropping-particle":"","parse-names":false,"suffix":""},{"dropping-particle":"","family":"Willis","given":"H. Lee","non-dropping-particle":"","parse-names":false,"suffix":""}],"container-title":"IEEE Power and Energy Society General Meeting","id":"ITEM-3","issued":{"date-parts":[["2011"]]},"title":"A naïve multiple linear regression benchmark for short term load forecasting","type":"paper-conference"},"uris":["http://www.mendeley.com/documents/?uuid=ef20fc6c-8fa8-4e31-9932-14d87e8c3d7a"]},{"id":"ITEM-4","itemData":{"DOI":"10.1016/j.neucom.2015.12.004","ISSN":"18728286","abstract":"Electricity load forecasting is a key task in the planning and operation of power systems and electricity markets, and its importance increases with the advent of smart grids. In this paper, we present AWNN, a new approach for very short-term load forecasting. AWNN decomposes the complex electricity load data into components with different frequencies that are predicted separately. It uses an advanced wavelet transform with entropy cost function to select the best wavelet basis for data decomposition, mutual information for feature selection and neural networks for prediction. The performance of AWNN is comprehensively evaluated using Australian and Spanish electricity load data for one-step and multi-step ahead predictions, and compared with a number of benchmark algorithms and baselines.","author":[{"dropping-particle":"","family":"Rana","given":"Mashud","non-dropping-particle":"","parse-names":false,"suffix":""},{"dropping-particle":"","family":"Koprinska","given":"Irena","non-dropping-particle":"","parse-names":false,"suffix":""}],"container-title":"Neurocomputing","id":"ITEM-4","issued":{"date-parts":[["2016"]]},"title":"Forecasting electricity load with advanced wavelet neural networks","type":"article-journal"},"uris":["http://www.mendeley.com/documents/?uuid=acd10d2b-73b6-45e9-bef4-4efa9587b92a"]},{"id":"ITEM-5","itemData":{"DOI":"10.1007/s11600-018-0120-7","ISSN":"18957455","abstract":"We investigate the predictability of monthly temperature and precipitation by applying automatic univariate time series forecasting methods to a sample of 985 40-year-long monthly temperature and 1552 40-year-long monthly precipitation time series. The methods include a naïve one based on the monthly values of the last year, as well as the random walk (with drift), AutoRegressive Fractionally Integrated Moving Average (ARFIMA), exponential smoothing state-space model with Box–Cox transformation, ARMA errors, Trend and Seasonal components (BATS), simple exponential smoothing, Theta and Prophet methods. Prophet is a recently introduced model inspired by the nature of time series forecasted at Facebook and has not been applied to hydrometeorological time series before, while the use of random walk, BATS, simple exponential smoothing and Theta is rare in hydrology. The methods are tested in performing multi-step ahead forecasts for the last 48 months of the data. We further investigate how different choices of handling the seasonality and non-normality affect the performance of the models. The results indicate that: (a) all the examined methods apart from the naïve and random walk ones are accurate enough to be used in long-term applications; (b) monthly temperature and precipitation can be forecasted to a level of accuracy which can barely be improved using other methods; (c) the externally applied classical seasonal decomposition results mostly in better forecasts compared to the automatic seasonal decomposition used by the BATS and Prophet methods; and (d) Prophet is competitive, especially when it is combined with externally applied classical seasonal decomposition.","author":[{"dropping-particle":"","family":"Papacharalampous","given":"Georgia","non-dropping-particle":"","parse-names":false,"suffix":""},{"dropping-particle":"","family":"Tyralis","given":"Hristos","non-dropping-particle":"","parse-names":false,"suffix":""},{"dropping-particle":"","family":"Koutsoyiannis","given":"Demetris","non-dropping-particle":"","parse-names":false,"suffix":""}],"container-title":"Acta Geophysica","id":"ITEM-5","issued":{"date-parts":[["2018"]]},"title":"Predictability of monthly temperature and precipitation using automatic time series forecasting methods","type":"article-journal"},"uris":["http://www.mendeley.com/documents/?uuid=f1d1519c-5b80-4f2c-bede-be5f4b4eef67"]}],"mendeley":{"formattedCitation":"[24], [27]–[30]","plainTextFormattedCitation":"[24], [27]–[30]","previouslyFormattedCitation":"[24], [27]–[30]"},"properties":{"noteIndex":0},"schema":"https://github.com/citation-style-language/schema/raw/master/csl-citation.json"}</w:instrText>
      </w:r>
      <w:r w:rsidR="00C21E31">
        <w:fldChar w:fldCharType="separate"/>
      </w:r>
      <w:r w:rsidR="006C6CA1" w:rsidRPr="006C6CA1">
        <w:rPr>
          <w:noProof/>
        </w:rPr>
        <w:t>[24], [27]–[30]</w:t>
      </w:r>
      <w:r w:rsidR="00C21E31">
        <w:fldChar w:fldCharType="end"/>
      </w:r>
      <w:r w:rsidRPr="00C4067D">
        <w:t xml:space="preserve">. When a naive forecaster outperforms a complex model, we know the complex model </w:t>
      </w:r>
      <w:r w:rsidR="00E15713">
        <w:t>offers little value</w:t>
      </w:r>
      <w:r w:rsidRPr="00C4067D">
        <w:t>.</w:t>
      </w:r>
      <w:r>
        <w:t xml:space="preserve"> </w:t>
      </w:r>
      <w:r w:rsidRPr="0037786F">
        <w:t xml:space="preserve">Bracale </w:t>
      </w:r>
      <w:r w:rsidR="00C21E31">
        <w:fldChar w:fldCharType="begin" w:fldLock="1"/>
      </w:r>
      <w:r w:rsidR="006C6CA1">
        <w:instrText>ADDIN CSL_CITATION {"citationItems":[{"id":"ITEM-1","itemData":{"DOI":"10.1109/ISGTEurope.2017.8260176","ISBN":"9781538619537","abstract":"Excellence in the planning and operations of power systems largely relies on accurate forecasts of loads. Although load forecasting has been extensively studied over the past several decades, the scientific community has not yet paid much attention to industrial load forecasting. The electricity demand of factories depends on many factors, of which some are uncommon or not as important in the classical load forecasting models. For instance, the scheduled processes and work shifts are very important to forecasting short-term industrial loads. In this paper, we offer some insights into modeling industrial loads. We develop a set of multiple linear regression models for an Italian factory that manufactures transformers. The proposed models outperform two other benchmark models for forecasting industrial loads 24 hours in advance.","author":[{"dropping-particle":"","family":"Bracale","given":"Antonio","non-dropping-particle":"","parse-names":false,"suffix":""},{"dropping-particle":"","family":"Carpinelli","given":"Guido","non-dropping-particle":"","parse-names":false,"suffix":""},{"dropping-particle":"","family":"Falco","given":"Pasquale","non-dropping-particle":"De","parse-names":false,"suffix":""},{"dropping-particle":"","family":"Hong","given":"Tao","non-dropping-particle":"","parse-names":false,"suffix":""}],"container-title":"2017 IEEE PES Innovative Smart Grid Technologies Conference Europe, ISGT-Europe 2017 - Proceedings","id":"ITEM-1","issued":{"date-parts":[["2017"]]},"title":"Short-term industrial load forecasting: A case study in an Italian factory","type":"paper-conference"},"uris":["http://www.mendeley.com/documents/?uuid=0a4ef770-7b7e-4520-876a-79f93b122001"]}],"mendeley":{"formattedCitation":"[28]","plainTextFormattedCitation":"[28]","previouslyFormattedCitation":"[28]"},"properties":{"noteIndex":0},"schema":"https://github.com/citation-style-language/schema/raw/master/csl-citation.json"}</w:instrText>
      </w:r>
      <w:r w:rsidR="00C21E31">
        <w:fldChar w:fldCharType="separate"/>
      </w:r>
      <w:r w:rsidR="006C6CA1" w:rsidRPr="006C6CA1">
        <w:rPr>
          <w:noProof/>
        </w:rPr>
        <w:t>[28]</w:t>
      </w:r>
      <w:r w:rsidR="00C21E31">
        <w:fldChar w:fldCharType="end"/>
      </w:r>
      <w:r w:rsidRPr="0037786F">
        <w:t xml:space="preserve"> et al. state that </w:t>
      </w:r>
      <w:r w:rsidR="007432FF">
        <w:t>“</w:t>
      </w:r>
      <w:r w:rsidRPr="0037786F">
        <w:t>the simplest method to anticipate the next value in a time series is to assume it will have the same values as the current value</w:t>
      </w:r>
      <w:r w:rsidR="00063B3E">
        <w:t>.</w:t>
      </w:r>
      <w:r w:rsidR="007432FF">
        <w:t>”</w:t>
      </w:r>
      <w:r w:rsidR="00E15713">
        <w:t xml:space="preserve">, which is the basis of the naïve forecaster.  </w:t>
      </w:r>
      <w:r w:rsidRPr="00C4067D">
        <w:t xml:space="preserve"> </w:t>
      </w:r>
      <w:r w:rsidR="00E15713">
        <w:t>T</w:t>
      </w:r>
      <w:r w:rsidRPr="00C4067D">
        <w:t xml:space="preserve">he Seasonal Naive Forecaster (SNF) improves </w:t>
      </w:r>
      <w:r w:rsidR="00C21E31">
        <w:t xml:space="preserve">the </w:t>
      </w:r>
      <w:r>
        <w:t>naïve forecaster</w:t>
      </w:r>
      <w:r w:rsidR="00E15713">
        <w:t xml:space="preserve"> by considering seasonal trends</w:t>
      </w:r>
      <w:r w:rsidRPr="00C4067D">
        <w:t xml:space="preserve"> </w:t>
      </w:r>
      <w:r w:rsidR="00C21E31">
        <w:fldChar w:fldCharType="begin" w:fldLock="1"/>
      </w:r>
      <w:r w:rsidR="006C6CA1">
        <w:instrText>ADDIN CSL_CITATION {"citationItems":[{"id":"ITEM-1","itemData":{"DOI":"10.3390/su10093282","ISSN":"20711050","abstract":"Accurate load forecasting can help alleviate the impact of renewable-energy access to the network, facilitate the power plants to arrange unit maintenance and encourage the power broker companies to develop a reasonable quotation plan. However, the traditional prediction methods are insufficient for the analysis of load sequence fluctuations. The economic variables are not introduced into the input variable selection and the redundant information interferes with the final prediction results. In this paper, a set of the ensemble empirical mode is used to decompose the electricity consumption sequence. Appropriate economic variables are as selected as model input for each decomposition sequence to model separately according to its characteristics. Then the models are constructed by selecting the optimal parameters in the random forest. Finally, the result of the component prediction is reconstituted. Compared with random forest, support vector machine and seasonal naïve method, the example results show that the prediction accuracy of the model is better than that of the contrast models. The validity and feasibility of the method in the monthly load forecasting is verified.","author":[{"dropping-particle":"","family":"Liu","given":"","non-dropping-particle":"Da","parse-names":false,"suffix":""},{"dropping-particle":"","family":"Sun","given":"Kun","non-dropping-particle":"","parse-names":false,"suffix":""},{"dropping-particle":"","family":"Huang","given":"Han","non-dropping-particle":"","parse-names":false,"suffix":""},{"dropping-particle":"","family":"Tang","given":"Pingzhou","non-dropping-particle":"","parse-names":false,"suffix":""}],"container-title":"Sustainability (Switzerland)","id":"ITEM-1","issued":{"date-parts":[["2018"]]},"title":"Monthly load forecasting based on economic data by decomposition integration theory","type":"article-journal"},"uris":["http://www.mendeley.com/documents/?uuid=380a08f5-2bd8-44ce-bf85-fd50d15065ef"]}],"mendeley":{"formattedCitation":"[31]","plainTextFormattedCitation":"[31]","previouslyFormattedCitation":"[31]"},"properties":{"noteIndex":0},"schema":"https://github.com/citation-style-language/schema/raw/master/csl-citation.json"}</w:instrText>
      </w:r>
      <w:r w:rsidR="00C21E31">
        <w:fldChar w:fldCharType="separate"/>
      </w:r>
      <w:r w:rsidR="006C6CA1" w:rsidRPr="006C6CA1">
        <w:rPr>
          <w:noProof/>
        </w:rPr>
        <w:t>[31]</w:t>
      </w:r>
      <w:r w:rsidR="00C21E31">
        <w:fldChar w:fldCharType="end"/>
      </w:r>
      <w:r w:rsidRPr="00C4067D">
        <w:t>.</w:t>
      </w:r>
      <w:r w:rsidR="005B7125">
        <w:t xml:space="preserve">  The naïve forecaster takes the previous value as the predicted value, but the SNF takes the value from the previous season.</w:t>
      </w:r>
      <w:r w:rsidR="007332EC">
        <w:t xml:space="preserve"> </w:t>
      </w:r>
      <w:r w:rsidR="00934D5D">
        <w:t xml:space="preserve"> This</w:t>
      </w:r>
      <w:r w:rsidR="00934D5D" w:rsidRPr="000B1211">
        <w:t xml:space="preserve"> makes it ideal for predicting variables that are generally stable or vary consistently</w:t>
      </w:r>
      <w:r w:rsidR="00934D5D">
        <w:t>, but It is i</w:t>
      </w:r>
      <w:r w:rsidR="00934D5D" w:rsidRPr="000B1211">
        <w:t>neffective at forecasting time</w:t>
      </w:r>
      <w:r w:rsidR="00365CE3">
        <w:t>-</w:t>
      </w:r>
      <w:r w:rsidR="00934D5D" w:rsidRPr="000B1211">
        <w:t xml:space="preserve">series data subject to irregularities such as temperature </w:t>
      </w:r>
      <w:r w:rsidR="00934D5D">
        <w:fldChar w:fldCharType="begin" w:fldLock="1"/>
      </w:r>
      <w:r w:rsidR="00934D5D">
        <w:instrText>ADDIN CSL_CITATION {"citationItems":[{"id":"ITEM-1","itemData":{"DOI":"10.1016/j.ijforecast.2015.09.006","ISSN":"01692070","abstract":"Temperature plays a key role in driving the electricity demand. We adopt the \"recency effect\", a term drawn from psychology, to represent the fact that the electricity demand is affected by the temperatures of the preceding hours. In the load forecasting literature, the temperature variables are often constructed in the form of lagged hourly temperatures and moving average temperatures. In the past, computing power has limited the amount of temperature variables that can be used in a load forecasting model. In this paper, we present a comprehensive study to model the recency effect using a big data approach. We take advantage of modern computing power to answer a fundamental question: how many lagged hourly temperatures and/or moving average temperatures are needed in a regression model in order to capture the recency effect fully without compromising the forecasting accuracy? Using a case study based on data from the load forecasting track of the Global Energy Forecasting Competition 2012, we first demonstrate that a model with the recency effect outperforms its counterpart (a.k.a. Tao's Vanilla Benchmark Model) by 18% to 21% for forecasting the load series at the top (aggregated) level. We then model the recency effect in order to customize load forecasting models at the bottom level of a geographic hierarchy, again showing a superiority over the benchmark model of 12% to 15% on average. Finally, we discuss four different implementations of the recency effect modeling by hour of a day. In addition, this paper also presents two interesting findings: 1) the naive models are not useful for benchmark purposes in load forecasting at aggregated level due to their lack of accuracy; and 2) slicing the data into 24 pieces to develop one model for each hour is not necessarily better than building one interaction regression model using all 24 hours together.","author":[{"dropping-particle":"","family":"Wang","given":"Pu","non-dropping-particle":"","parse-names":false,"suffix":""},{"dropping-particle":"","family":"Liu","given":"Bidong","non-dropping-particle":"","parse-names":false,"suffix":""},{"dropping-particle":"","family":"Hong","given":"Tao","non-dropping-particle":"","parse-names":false,"suffix":""}],"container-title":"International Journal of Forecasting","id":"ITEM-1","issued":{"date-parts":[["2016"]]},"title":"Electric load forecasting with recency effect: A big data approach","type":"article-journal"},"uris":["http://www.mendeley.com/documents/?uuid=0d80983a-c46c-4c06-b527-1e5fdd7d1c96"]}],"mendeley":{"formattedCitation":"[27]","plainTextFormattedCitation":"[27]","previouslyFormattedCitation":"[27]"},"properties":{"noteIndex":0},"schema":"https://github.com/citation-style-language/schema/raw/master/csl-citation.json"}</w:instrText>
      </w:r>
      <w:r w:rsidR="00934D5D">
        <w:fldChar w:fldCharType="separate"/>
      </w:r>
      <w:r w:rsidR="00934D5D" w:rsidRPr="0092042F">
        <w:rPr>
          <w:noProof/>
        </w:rPr>
        <w:t>[27]</w:t>
      </w:r>
      <w:r w:rsidR="00934D5D">
        <w:fldChar w:fldCharType="end"/>
      </w:r>
      <w:r w:rsidR="00934D5D">
        <w:t xml:space="preserve">.  </w:t>
      </w:r>
    </w:p>
    <w:p w14:paraId="638A44EE" w14:textId="55CD038F" w:rsidR="00AD4AA2" w:rsidRDefault="00AD4AA2" w:rsidP="00AD4AA2">
      <w:pPr>
        <w:pStyle w:val="Heading3"/>
      </w:pPr>
      <w:bookmarkStart w:id="17" w:name="_Toc81313725"/>
      <w:r>
        <w:t>Multiple Linear Regression Forecaster</w:t>
      </w:r>
      <w:bookmarkEnd w:id="17"/>
    </w:p>
    <w:p w14:paraId="350E641C" w14:textId="6B998D89" w:rsidR="00D701C8" w:rsidRPr="00D701C8" w:rsidRDefault="00573C2B" w:rsidP="00573C2B">
      <w:pPr>
        <w:pStyle w:val="BodyText"/>
        <w:ind w:firstLine="288"/>
      </w:pPr>
      <w:r w:rsidRPr="00573C2B">
        <w:t>MLR is a statistical technique that is commonly used in load forecasting</w:t>
      </w:r>
      <w:r w:rsidR="00D701C8">
        <w:t xml:space="preserve"> </w:t>
      </w:r>
      <w:r w:rsidR="00D701C8">
        <w:fldChar w:fldCharType="begin" w:fldLock="1"/>
      </w:r>
      <w:r w:rsidR="006C6CA1">
        <w:instrText>ADDIN CSL_CITATION {"citationItems":[{"id":"ITEM-1","itemData":{"DOI":"10.1109/PES.2010.5589959","ISBN":"9781424483570","abstract":"Short-term electric load modeling and forecasting has been intensively studied during the past 50 years. With the emerging development of smart grid technologies, demand side management (DSM) starts to attract the attention of electric utilities again. To perform a decent DSM, beyond when and how much the demand will be, the utilities are facing another question: why is the electricity being consumed? In other words, what are the factors driving the fluctuation of the electric load at a particular time period? Understanding this issue can also be beneficial for the electric load forecasting with the purpose of energy purchase. This paper proposes a modern treatment of a classic technique, multiple linear regression, to model the hourly demand and investigate the causality of the consumption of electric energy. Various interactions are discovered, discussed, tested, and interpreted in this paper. The proposed approach has been used to generate the 3-year hourly energy demand forecast for a US utility. ©2010 IEEE.","author":[{"dropping-particle":"","family":"Hong","given":"Tao","non-dropping-particle":"","parse-names":false,"suffix":""},{"dropping-particle":"","family":"Gui","given":"Min","non-dropping-particle":"","parse-names":false,"suffix":""},{"dropping-particle":"","family":"Baran","given":"Mesut E.","non-dropping-particle":"","parse-names":false,"suffix":""},{"dropping-particle":"","family":"Willis","given":"H. Lee","non-dropping-particle":"","parse-names":false,"suffix":""}],"container-title":"IEEE PES General Meeting, PES 2010","id":"ITEM-1","issued":{"date-parts":[["2010"]]},"page":"1-8","publisher":"IEEE","title":"Modeling and forecasting hourly electric load by multiple linear regression with interactions","type":"article-journal"},"uris":["http://www.mendeley.com/documents/?uuid=1ec712ca-9bbc-439e-8e54-62a3733c51ad"]},{"id":"ITEM-2","itemData":{"DOI":"10.1109/SSCI.2017.8285261","ISBN":"9781538627259","abstract":"This paper presents short term load forecasting using multi-variable linear regression (MLR) for big data. Load forecasting is very important for planning, operation, resource scheduling and so on in power system. Total electric demand dynamically changes in a power system and mainly depends on temperature, humidity, wind speed, human nature, regular activities, events, etc. input variables. For the help of sensors and data science, enough historical and future input data with good accuracy are easily available. On the other hand, linear regression is a proven method, widely used in industries for forecasting. It is deterministic and robust. However, it is slow for big data because it needs large size matrix operations. In this paper, linear regression is formulated for small number of variables with big data and multi-core parallel processing is applied in all matrix operations that allow unlimited historical big data and unlimited scenarios in acceptable execution time limit. Mean absolute percent error is 3.99% of real field recorded data shown in Simulation and Result section.","author":[{"dropping-particle":"","family":"Saber","given":"Ahmed Yousuf","non-dropping-particle":"","parse-names":false,"suffix":""},{"dropping-particle":"","family":"Alam","given":"A. K.M.Rezaul","non-dropping-particle":"","parse-names":false,"suffix":""}],"container-title":"2017 IEEE Symposium Series on Computational Intelligence, SSCI 2017 - Proceedings","id":"ITEM-2","issued":{"date-parts":[["2018"]]},"page":"1-6","title":"Short term load forecasting using multiple linear regression for big data","type":"article-journal","volume":"2018-Janua"},"uris":["http://www.mendeley.com/documents/?uuid=3dedc393-6528-4e37-8c9f-c6f79840e1fe"]},{"id":"ITEM-3","itemData":{"DOI":"10.1007/s10700-013-9166-9","ISSN":"15732908","abstract":"Electric load forecasting is a fundamental business process and wellestablished analytical problem in the utility industry. Due to various characteristics of electricity demand series and the business needs, electric load forecasting is a classical textbook example and popular application field in the forecasting community. During the past 30 plus years, many statistical and artificial intelligence techniques have been applied to short term load forecasting (STLF) with varying degrees of success. Although fuzzy regression has been tried for STLF for about a decade, most research work is still focused at the theoretical level, leaving little value for practical applications. A primary reason is that inadequate attention has been paid to the improvement of the underlying linear model. This application-oriented paper proposes a fuzzy interaction regression approach to STLF. Through comparisons to three models (two fuzzy regression models and one multiple linear regression model) without interaction effects, the proposed approach shows superior performance over its counterparts. This paper also offers critical comments to a notable but questionable paper in this field. Finally, tips for practicing forecasting using fuzzy regression are discussed. © Springer Science+Business Media New York 2013.","author":[{"dropping-particle":"","family":"Hong","given":"Tao","non-dropping-particle":"","parse-names":false,"suffix":""},{"dropping-particle":"","family":"Wang","given":"Pu","non-dropping-particle":"","parse-names":false,"suffix":""}],"container-title":"Fuzzy Optimization and Decision Making","id":"ITEM-3","issued":{"date-parts":[["2014"]]},"title":"Fuzzy interaction regression for short term load forecasting","type":"article-journal"},"uris":["http://www.mendeley.com/documents/?uuid=eec041b9-acf8-4d1f-810e-4767ab9ce7fb"]},{"id":"ITEM-4","itemData":{"DOI":"10.1109/PES.2011.6038881","ISBN":"9781457710018","ISSN":"19449925","abstract":"Benchmarking issue in short term load forecasting has not received as much attention as it deserves. Although dozens of techniques have been reported to be applied to short term load forecasting, most of them are still on the theoretical level with insignificant practical value. None of them has been established to produce benchmarking models for comparative assessment. This paper proposes a naïve multiple linear regression benchmark for short term load forecasting, which is from the experience of helping a US utility develop the first in-house short term load forecasts. The proposed model has been served as a benchmark for this utility since 2009, and was in production use for a year with satisfying performance before a major upgrade. It has also been used for a Canadian utility for load forecasting purposes. In addition, it was reproduced by a group of graduate students from a creditable US university following the documented procedure. © 2011 IEEE.","author":[{"dropping-particle":"","family":"Hong","given":"Tao","non-dropping-particle":"","parse-names":false,"suffix":""},{"dropping-particle":"","family":"Wang","given":"Pu","non-dropping-particle":"","parse-names":false,"suffix":""},{"dropping-particle":"","family":"Willis","given":"H. Lee","non-dropping-particle":"","parse-names":false,"suffix":""}],"container-title":"IEEE Power and Energy Society General Meeting","id":"ITEM-4","issued":{"date-parts":[["2011"]]},"title":"A naïve multiple linear regression benchmark for short term load forecasting","type":"paper-conference"},"uris":["http://www.mendeley.com/documents/?uuid=ef20fc6c-8fa8-4e31-9932-14d87e8c3d7a"]},{"id":"ITEM-5","itemData":{"DOI":"10.1109/SECON.2015.7132869","ISSN":"07347502","abstract":"Variable energy generation, particularly from renewable energy resources such as wind and solar energy plants have created operational challenges for the electric power grid because of the uncertainty involved in their output in the short term. Energy forecasting can be used to mitigate some of the challenges that arise from the uncertainty in the resource. Whi le wind energy forecasting has already undergone extensive research efforts, solar power forecasting is only recently witnessing an increased amount of attention. This paper proposes a multiple linear regression analysis model to generate probabilistic forecasts of solar energy.","author":[{"dropping-particle":"","family":"Abuella","given":"Mohamed","non-dropping-particle":"","parse-names":false,"suffix":""},{"dropping-particle":"","family":"Chowdhury","given":"Badrul","non-dropping-particle":"","parse-names":false,"suffix":""}],"container-title":"Conference Proceedings - IEEE SOUTHEASTCON","id":"ITEM-5","issued":{"date-parts":[["2015"]]},"title":"Solar power probabilistic forecasting by using multiple linear regression analysis","type":"paper-conference"},"uris":["http://www.mendeley.com/documents/?uuid=31ec4b1c-a092-4d57-98a8-d90b507de03c"]},{"id":"ITEM-6","itemData":{"DOI":"10.1080/15567249.2011.559520","ISSN":"15567257","abstract":"In this article, an artificial neural network (ANN) and a regression model are applied to forecast long term electricity consumption in Thailand. The inputs of both nonlinear models are gross domestic product, number of population. Maximum ambient temperature and electricity power demand are used as inputs in a neural network to predict electricity consumption. The results show that the ANN model can give more accurate estimations than regression model as indicated by the performance measures, namely coefficient of determination, mean absolute percentage error and root mean square error. Accoding to the forecasting results by the regression and ANN models of this study, the electricity consumption of the country in 2010, 2015, and 2020 will reach 160,136, 188,552, and 216,986 GWh, respectively, for the regression model while the ANN model will reach 155,917, 174,394, and 188,137 GWh, respectively.","author":[{"dropping-particle":"","family":"Panklib","given":"K.","non-dropping-particle":"","parse-names":false,"suffix":""},{"dropping-particle":"","family":"Prakasvudhisarn","given":"C.","non-dropping-particle":"","parse-names":false,"suffix":""},{"dropping-particle":"","family":"Khummongkol","given":"D.","non-dropping-particle":"","parse-names":false,"suffix":""}],"container-title":"Energy Sources, Part B: Economics, Planning and Policy","id":"ITEM-6","issued":{"date-parts":[["2015"]]},"title":"Electricity Consumption Forecasting in Thailand Using an Artificial Neural Network and Multiple Linear Regression","type":"article-journal"},"uris":["http://www.mendeley.com/documents/?uuid=ab85825b-8481-4fb8-a97a-2b1b9be996ff"]},{"id":"ITEM-7","itemData":{"DOI":"10.1109/EI2.2017.8245401","ISBN":"9781538614273","abstract":"With the rapid development of micro grid, the power load forecast is important in system. Short-term load forecasting (STLF) plays an important role in the overall operation efficiency of micro grid. In order to improve the accuracy of STLF, this paper proposes a combined model, which is multivariate linear regression(Multi-LR) with multi-label based on K-nearest neighbor (K-NN) and K-means. We use multi-label and K-NN algorithm to give different weight of each cluster for the forecasting points and build models by Multi-LR. In this paper, the test data which include daily temperature (which include highest temperature and lowest temperature) and power load of a quarter of an hour from a community compared with the results only using Multi-LR to forecast power load, it is concluded that the combined model can achieve high accuracy and reduce the running time.","author":[{"dropping-particle":"","family":"Sun","given":"Xiaokui","non-dropping-particle":"","parse-names":false,"suffix":""},{"dropping-particle":"","family":"Ouyang","given":"Zhiyou","non-dropping-particle":"","parse-names":false,"suffix":""},{"dropping-particle":"","family":"Yue","given":"Dong","non-dropping-particle":"","parse-names":false,"suffix":""}],"container-title":"2017 IEEE Conference on Energy Internet and Energy System Integration, EI2 2017 - Proceedings","id":"ITEM-7","issued":{"date-parts":[["2017"]]},"title":"Short-term load forecasting based on multivariate linear regression","type":"paper-conference"},"uris":["http://www.mendeley.com/documents/?uuid=73d6e616-beed-4c64-b794-67dd31e16ca0"]},{"id":"ITEM-8","itemData":{"DOI":"10.1016/j.epsr.2015.09.001","ISSN":"03787796","abstract":"In this paper univariate models for short-term load forecasting based on linear regression and patterns of daily cycles of load time series are proposed. The patterns used as input and output variables simplify the forecasting problem by filtering out the trend and seasonal variations of periods longer than the daily one. The nonstationarity in mean and variance is also eliminated. The simplified relationship between variables (patterns) is modeled locally in the neighborhood of the current input using linear regression. The load forecast is constructed from the forecasted output pattern and the current values of variables describing the load time series. The proposed stepwise and lasso regressions reduce the number of predictors to a few. In the principal components regression and partial least-squares regression only one predictor is used. This allows us to visualize the data and regression function. The performances of the proposed methods were compared with that of other models based on ARIMA, exponential smoothing, neural networks and Nadaraya-Watson estimator. Application examples confirm valuable properties of the proposed approaches and their high accuracy.","author":[{"dropping-particle":"","family":"Dudek","given":"Grzegorz","non-dropping-particle":"","parse-names":false,"suffix":""}],"container-title":"Electric Power Systems Research","id":"ITEM-8","issued":{"date-parts":[["2016"]]},"title":"Pattern-based local linear regression models for short-term load forecasting","type":"article-journal"},"uris":["http://www.mendeley.com/documents/?uuid=ae7b4506-1c4f-457c-b602-37506169d0ce"]},{"id":"ITEM-9","itemData":{"DOI":"10.1002/9781118673362","ISBN":"9781118673362","abstract":"This book offers an in-depth and up-to-date review of different statistical tools that can be used to analyze and forecast the dynamics of two crucial for every energy company processes-electricity prices and loads. It provides coverage of seasonal decomposition, mean reversion, heavy-tailed distributions, exponential smoothing, spike preprocessing, autoregressive time series including models with exogenous variables and heteroskedastic (GARCH) components, regime-switching models, interval forecasts, jump-diffusion models, derivatives pricing and the market price of risk. Modeling and Forecasting Electricity Loads and Prices is packaged with a CD containing both the data and detailed examples of implementation of different techniques in Matlab, with additional examples in SAS. A reader can retrace all the intermediate steps of a practical implementation of a model and test his understanding of the method and correctness of the computer code using the same input data. The book will be of particular interest to the quants employed by the utilities, independent power generators and marketers, energy trading desks of the hedge funds and financial institutions, and the executives attending courses designed to help them to brush up on their technical skills. The text will be also of use to graduate students in electrical engineering, econometrics and finance wanting to get a grip on advanced statistical tools applied in this hot area. In fact, there are sixteen Case Studies in the book making it a self-contained tutorial to electricity load and price modeling and forecasting.","author":[{"dropping-particle":"","family":"Weron","given":"Rafał","non-dropping-particle":"","parse-names":false,"suffix":""}],"container-title":"Modeling and Forecasting Electricity Loads and Prices: A Statistical Approach","id":"ITEM-9","issued":{"date-parts":[["2006","7","29"]]},"number-of-pages":"1-178","publisher":"wiley","title":"Modeling and forecasting electricity loads and prices: A statistical approach","type":"book"},"uris":["http://www.mendeley.com/documents/?uuid=831afb51-bfd9-48ad-9e5a-c1938bdf60d3"]},{"id":"ITEM-10","itemData":{"DOI":"10.1109/TSG.2013.2274373","ISSN":"19493053","abstract":"The classical approach to long term load forecasting is often limited to the use of load and weather information occurring with monthly or annual frequency. This low resolution, infrequent data can sometimes lead to inaccurate forecasts. Load forecasters often have a hard time explaining the errors based on the limited information available through the low resolution data. The increasing usage of smart grid and advanced metering infrastructure (AMI) technologies provides the utility load forecasters with high resolution, layered information to improve the load forecasting process. In this paper, we propose a modern approach that takes advantage of hourly information to create more accurate and defensible forecasts. The proposed approach has been deployed across many U.S. utilities, including a recent implementation at North Carolina Electric Membership Corporation (NCEMC), which is used as the case study in this paper. Three key elements of long term load forecasting are being modernized: predictive modeling, scenario analysis, and weather normalization. We first show the superior accuracy of the predictive models attained from hourly data, over the classical methods of forecasting using monthly or annual peak data. We then develop probabilistic forecasts through cross scenario analysis. Finally, we illustrate the concept of load normalization and normalize the load using the proposed hourly models. © 2013 IEEE.","author":[{"dropping-particle":"","family":"Hong","given":"Tao","non-dropping-particle":"","parse-names":false,"suffix":""},{"dropping-particle":"","family":"Wilson","given":"Jason","non-dropping-particle":"","parse-names":false,"suffix":""},{"dropping-particle":"","family":"Xie","given":"Jingrui","non-dropping-particle":"","parse-names":false,"suffix":""}],"container-title":"IEEE Transactions on Smart Grid","id":"ITEM-10","issue":"1","issued":{"date-parts":[["2014"]]},"page":"456-462","publisher":"IEEE","title":"Long term probabilistic load forecasting and normalization with hourly information","type":"article-journal","volume":"5"},"uris":["http://www.mendeley.com/documents/?uuid=3d2f3b02-12fc-417c-a746-0bb1d4ba5f98"]}],"mendeley":{"formattedCitation":"[14], [17], [24], [32]–[38]","plainTextFormattedCitation":"[14], [17], [24], [32]–[38]","previouslyFormattedCitation":"[14], [17], [24], [32]–[38]"},"properties":{"noteIndex":0},"schema":"https://github.com/citation-style-language/schema/raw/master/csl-citation.json"}</w:instrText>
      </w:r>
      <w:r w:rsidR="00D701C8">
        <w:fldChar w:fldCharType="separate"/>
      </w:r>
      <w:r w:rsidR="006C6CA1" w:rsidRPr="006C6CA1">
        <w:rPr>
          <w:noProof/>
        </w:rPr>
        <w:t>[14], [17], [24], [32]–[38]</w:t>
      </w:r>
      <w:r w:rsidR="00D701C8">
        <w:fldChar w:fldCharType="end"/>
      </w:r>
      <w:r w:rsidR="00D701C8" w:rsidRPr="00D701C8">
        <w:t xml:space="preserve">. MLR forecasters model continuous dependent variables with multiple independent variables. An MLR with two independent variables </w:t>
      </w:r>
      <w:r w:rsidR="00934D5D">
        <w:t>can be expressed mathematically as</w:t>
      </w:r>
      <w:r w:rsidR="00D701C8" w:rsidRPr="00D701C8">
        <w:t>:</w:t>
      </w:r>
    </w:p>
    <w:p w14:paraId="2A13311E" w14:textId="2971272D" w:rsidR="00AD4AA2" w:rsidRDefault="002B086F">
      <w:pPr>
        <w:pStyle w:val="MTDisplayEquation"/>
        <w:jc w:val="center"/>
      </w:pPr>
      <m:oMath>
        <m:r>
          <w:rPr>
            <w:rFonts w:ascii="Cambria Math"/>
            <w:noProof/>
          </w:rPr>
          <w:lastRenderedPageBreak/>
          <m:t>y=</m:t>
        </m:r>
        <m:sSub>
          <m:sSubPr>
            <m:ctrlPr>
              <w:rPr>
                <w:rFonts w:ascii="Cambria Math" w:hAnsi="Cambria Math"/>
                <w:i/>
                <w:noProof/>
              </w:rPr>
            </m:ctrlPr>
          </m:sSubPr>
          <m:e>
            <m:r>
              <w:rPr>
                <w:rFonts w:ascii="Cambria Math"/>
                <w:noProof/>
              </w:rPr>
              <m:t>β</m:t>
            </m:r>
          </m:e>
          <m:sub>
            <m:r>
              <w:rPr>
                <w:rFonts w:ascii="Cambria Math"/>
                <w:noProof/>
              </w:rPr>
              <m:t>0</m:t>
            </m:r>
          </m:sub>
        </m:sSub>
        <m:r>
          <w:rPr>
            <w:rFonts w:ascii="Cambria Math"/>
            <w:noProof/>
          </w:rPr>
          <m:t>+</m:t>
        </m:r>
        <m:sSub>
          <m:sSubPr>
            <m:ctrlPr>
              <w:rPr>
                <w:rFonts w:ascii="Cambria Math" w:hAnsi="Cambria Math"/>
                <w:i/>
                <w:noProof/>
              </w:rPr>
            </m:ctrlPr>
          </m:sSubPr>
          <m:e>
            <m:r>
              <w:rPr>
                <w:rFonts w:ascii="Cambria Math"/>
                <w:noProof/>
              </w:rPr>
              <m:t>β</m:t>
            </m:r>
          </m:e>
          <m:sub>
            <m:r>
              <w:rPr>
                <w:rFonts w:ascii="Cambria Math"/>
                <w:noProof/>
              </w:rPr>
              <m:t>1</m:t>
            </m:r>
          </m:sub>
        </m:sSub>
        <m:sSub>
          <m:sSubPr>
            <m:ctrlPr>
              <w:rPr>
                <w:rFonts w:ascii="Cambria Math" w:hAnsi="Cambria Math"/>
                <w:i/>
                <w:noProof/>
              </w:rPr>
            </m:ctrlPr>
          </m:sSubPr>
          <m:e>
            <m:r>
              <w:rPr>
                <w:rFonts w:ascii="Cambria Math"/>
                <w:noProof/>
              </w:rPr>
              <m:t>x</m:t>
            </m:r>
          </m:e>
          <m:sub>
            <m:r>
              <w:rPr>
                <w:rFonts w:ascii="Cambria Math"/>
                <w:noProof/>
              </w:rPr>
              <m:t>1</m:t>
            </m:r>
          </m:sub>
        </m:sSub>
        <m:r>
          <w:rPr>
            <w:rFonts w:ascii="Cambria Math"/>
            <w:noProof/>
          </w:rPr>
          <m:t>+</m:t>
        </m:r>
        <m:sSub>
          <m:sSubPr>
            <m:ctrlPr>
              <w:rPr>
                <w:rFonts w:ascii="Cambria Math" w:hAnsi="Cambria Math"/>
                <w:i/>
                <w:noProof/>
              </w:rPr>
            </m:ctrlPr>
          </m:sSubPr>
          <m:e>
            <m:r>
              <w:rPr>
                <w:rFonts w:ascii="Cambria Math"/>
                <w:noProof/>
              </w:rPr>
              <m:t>β</m:t>
            </m:r>
          </m:e>
          <m:sub>
            <m:r>
              <w:rPr>
                <w:rFonts w:ascii="Cambria Math"/>
                <w:noProof/>
              </w:rPr>
              <m:t>2</m:t>
            </m:r>
          </m:sub>
        </m:sSub>
        <m:sSub>
          <m:sSubPr>
            <m:ctrlPr>
              <w:rPr>
                <w:rFonts w:ascii="Cambria Math" w:hAnsi="Cambria Math"/>
                <w:i/>
                <w:noProof/>
              </w:rPr>
            </m:ctrlPr>
          </m:sSubPr>
          <m:e>
            <m:r>
              <w:rPr>
                <w:rFonts w:ascii="Cambria Math"/>
                <w:noProof/>
              </w:rPr>
              <m:t>x</m:t>
            </m:r>
          </m:e>
          <m:sub>
            <m:r>
              <w:rPr>
                <w:rFonts w:ascii="Cambria Math"/>
                <w:noProof/>
              </w:rPr>
              <m:t>2</m:t>
            </m:r>
          </m:sub>
        </m:sSub>
        <m:r>
          <w:rPr>
            <w:rFonts w:ascii="Cambria Math"/>
            <w:noProof/>
          </w:rPr>
          <m:t>+e</m:t>
        </m:r>
      </m:oMath>
      <w:r w:rsidR="00AD4AA2">
        <w:tab/>
      </w:r>
      <w:r w:rsidR="00846572">
        <w:fldChar w:fldCharType="begin"/>
      </w:r>
      <w:r w:rsidR="00846572">
        <w:instrText xml:space="preserve"> MACROBUTTON MTPlaceRef \* MERGEFORMAT </w:instrText>
      </w:r>
      <w:r w:rsidR="00846572">
        <w:fldChar w:fldCharType="begin"/>
      </w:r>
      <w:r w:rsidR="00846572">
        <w:instrText xml:space="preserve"> SEQ MTEqn \h \* MERGEFORMAT </w:instrText>
      </w:r>
      <w:r w:rsidR="00846572">
        <w:fldChar w:fldCharType="end"/>
      </w:r>
      <w:r w:rsidR="00846572">
        <w:instrText>(</w:instrText>
      </w:r>
      <w:fldSimple w:instr=" SEQ MTEqn \c \* Arabic \* MERGEFORMAT ">
        <w:r w:rsidR="00824324">
          <w:rPr>
            <w:noProof/>
          </w:rPr>
          <w:instrText>1</w:instrText>
        </w:r>
      </w:fldSimple>
      <w:r w:rsidR="00846572">
        <w:instrText>)</w:instrText>
      </w:r>
      <w:r w:rsidR="00846572">
        <w:fldChar w:fldCharType="end"/>
      </w:r>
    </w:p>
    <w:p w14:paraId="6E31773C" w14:textId="650D0A0A" w:rsidR="007D302C" w:rsidRDefault="007D302C" w:rsidP="00934D5D">
      <w:pPr>
        <w:pStyle w:val="BodyText"/>
      </w:pPr>
      <w:r>
        <w:t xml:space="preserve">In load forecasting, </w:t>
      </w:r>
      <w:r w:rsidR="00184828" w:rsidRPr="006143C7">
        <w:rPr>
          <w:noProof/>
          <w:position w:val="-10"/>
        </w:rPr>
        <w:object w:dxaOrig="220" w:dyaOrig="260" w14:anchorId="601F661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1.25pt;height:13.5pt;mso-width-percent:0;mso-height-percent:0;mso-width-percent:0;mso-height-percent:0" o:ole="">
            <v:imagedata r:id="rId11" o:title=""/>
          </v:shape>
          <o:OLEObject Type="Embed" ProgID="Equation.DSMT4" ShapeID="_x0000_i1025" DrawAspect="Content" ObjectID="_1692516458" r:id="rId12"/>
        </w:object>
      </w:r>
      <w:r>
        <w:t xml:space="preserve">is the load, </w:t>
      </w:r>
      <w:r w:rsidR="00184828" w:rsidRPr="006143C7">
        <w:rPr>
          <w:noProof/>
          <w:position w:val="-12"/>
        </w:rPr>
        <w:object w:dxaOrig="240" w:dyaOrig="360" w14:anchorId="7B3CD947">
          <v:shape id="_x0000_i1026" type="#_x0000_t75" alt="" style="width:12pt;height:18.75pt;mso-width-percent:0;mso-height-percent:0;mso-width-percent:0;mso-height-percent:0" o:ole="">
            <v:imagedata r:id="rId13" o:title=""/>
          </v:shape>
          <o:OLEObject Type="Embed" ProgID="Equation.DSMT4" ShapeID="_x0000_i1026" DrawAspect="Content" ObjectID="_1692516459" r:id="rId14"/>
        </w:object>
      </w:r>
      <w:r>
        <w:t xml:space="preserve">and </w:t>
      </w:r>
      <w:r w:rsidR="00184828" w:rsidRPr="006143C7">
        <w:rPr>
          <w:noProof/>
          <w:position w:val="-12"/>
        </w:rPr>
        <w:object w:dxaOrig="260" w:dyaOrig="360" w14:anchorId="1C1B5717">
          <v:shape id="_x0000_i1027" type="#_x0000_t75" alt="" style="width:13.5pt;height:18.75pt;mso-width-percent:0;mso-height-percent:0;mso-width-percent:0;mso-height-percent:0" o:ole="">
            <v:imagedata r:id="rId15" o:title=""/>
          </v:shape>
          <o:OLEObject Type="Embed" ProgID="Equation.DSMT4" ShapeID="_x0000_i1027" DrawAspect="Content" ObjectID="_1692516460" r:id="rId16"/>
        </w:object>
      </w:r>
      <w:r>
        <w:rPr>
          <w:noProof/>
        </w:rPr>
        <w:t xml:space="preserve"> </w:t>
      </w:r>
      <w:r>
        <w:t xml:space="preserve">are </w:t>
      </w:r>
      <w:r w:rsidR="00BA3806">
        <w:t>explanatory</w:t>
      </w:r>
      <w:r>
        <w:t xml:space="preserve"> variables like temperature and time of day,</w:t>
      </w:r>
      <w:r w:rsidR="00934D5D">
        <w:t xml:space="preserve"> the</w:t>
      </w:r>
      <w:r>
        <w:t xml:space="preserve"> </w:t>
      </w:r>
      <w:r w:rsidR="00184828" w:rsidRPr="00A40178">
        <w:rPr>
          <w:noProof/>
          <w:position w:val="-10"/>
        </w:rPr>
        <w:object w:dxaOrig="240" w:dyaOrig="320" w14:anchorId="5A47203E">
          <v:shape id="_x0000_i1028" type="#_x0000_t75" alt="" style="width:12pt;height:16.5pt;mso-width-percent:0;mso-height-percent:0;mso-width-percent:0;mso-height-percent:0" o:ole="">
            <v:imagedata r:id="rId17" o:title=""/>
          </v:shape>
          <o:OLEObject Type="Embed" ProgID="Equation.DSMT4" ShapeID="_x0000_i1028" DrawAspect="Content" ObjectID="_1692516461" r:id="rId18"/>
        </w:object>
      </w:r>
      <w:r>
        <w:t xml:space="preserve">s are coefficients </w:t>
      </w:r>
      <w:r w:rsidR="00934D5D">
        <w:t xml:space="preserve">to be </w:t>
      </w:r>
      <w:r>
        <w:t xml:space="preserve">estimated, and </w:t>
      </w:r>
      <w:r w:rsidR="00184828" w:rsidRPr="00A40178">
        <w:rPr>
          <w:noProof/>
          <w:position w:val="-6"/>
        </w:rPr>
        <w:object w:dxaOrig="180" w:dyaOrig="220" w14:anchorId="2ABBADEB">
          <v:shape id="_x0000_i1029" type="#_x0000_t75" alt="" style="width:9pt;height:11.25pt;mso-width-percent:0;mso-height-percent:0;mso-width-percent:0;mso-height-percent:0" o:ole="">
            <v:imagedata r:id="rId19" o:title=""/>
          </v:shape>
          <o:OLEObject Type="Embed" ProgID="Equation.DSMT4" ShapeID="_x0000_i1029" DrawAspect="Content" ObjectID="_1692516462" r:id="rId20"/>
        </w:object>
      </w:r>
      <w:r>
        <w:t>is an error term</w:t>
      </w:r>
      <w:r w:rsidR="00934D5D">
        <w:t xml:space="preserve"> </w:t>
      </w:r>
      <w:r w:rsidR="00BA3806">
        <w:t xml:space="preserve">assumed </w:t>
      </w:r>
      <w:r w:rsidR="001817DD">
        <w:t>customari</w:t>
      </w:r>
      <w:r w:rsidR="00BA3806">
        <w:t xml:space="preserve">ly distributed, with zero mean and constant variance </w:t>
      </w:r>
      <w:r>
        <w:fldChar w:fldCharType="begin" w:fldLock="1"/>
      </w:r>
      <w:r w:rsidR="006C6CA1">
        <w:instrText>ADDIN CSL_CITATION {"citationItems":[{"id":"ITEM-1","itemData":{"DOI":"10.1109/SSCI.2017.8285261","ISBN":"9781538627259","abstract":"This paper presents short term load forecasting using multi-variable linear regression (MLR) for big data. Load forecasting is very important for planning, operation, resource scheduling and so on in power system. Total electric demand dynamically changes in a power system and mainly depends on temperature, humidity, wind speed, human nature, regular activities, events, etc. input variables. For the help of sensors and data science, enough historical and future input data with good accuracy are easily available. On the other hand, linear regression is a proven method, widely used in industries for forecasting. It is deterministic and robust. However, it is slow for big data because it needs large size matrix operations. In this paper, linear regression is formulated for small number of variables with big data and multi-core parallel processing is applied in all matrix operations that allow unlimited historical big data and unlimited scenarios in acceptable execution time limit. Mean absolute percent error is 3.99% of real field recorded data shown in Simulation and Result section.","author":[{"dropping-particle":"","family":"Saber","given":"Ahmed Yousuf","non-dropping-particle":"","parse-names":false,"suffix":""},{"dropping-particle":"","family":"Alam","given":"A. K.M.Rezaul","non-dropping-particle":"","parse-names":false,"suffix":""}],"container-title":"2017 IEEE Symposium Series on Computational Intelligence, SSCI 2017 - Proceedings","id":"ITEM-1","issued":{"date-parts":[["2018"]]},"page":"1-6","title":"Short term load forecasting using multiple linear regression for big data","type":"article-journal","volume":"2018-Janua"},"uris":["http://www.mendeley.com/documents/?uuid=3dedc393-6528-4e37-8c9f-c6f79840e1fe"]}],"mendeley":{"formattedCitation":"[14]","plainTextFormattedCitation":"[14]","previouslyFormattedCitation":"[14]"},"properties":{"noteIndex":0},"schema":"https://github.com/citation-style-language/schema/raw/master/csl-citation.json"}</w:instrText>
      </w:r>
      <w:r>
        <w:fldChar w:fldCharType="separate"/>
      </w:r>
      <w:r w:rsidR="006C6CA1" w:rsidRPr="006C6CA1">
        <w:rPr>
          <w:noProof/>
        </w:rPr>
        <w:t>[14]</w:t>
      </w:r>
      <w:r>
        <w:fldChar w:fldCharType="end"/>
      </w:r>
      <w:r>
        <w:t>.</w:t>
      </w:r>
      <w:r w:rsidR="00F1092B">
        <w:t xml:space="preserve">  </w:t>
      </w:r>
      <w:r w:rsidR="00F1092B" w:rsidRPr="00F1092B">
        <w:t xml:space="preserve">Amral et al. state in </w:t>
      </w:r>
      <w:r w:rsidR="00F1092B">
        <w:fldChar w:fldCharType="begin" w:fldLock="1"/>
      </w:r>
      <w:r w:rsidR="00EC7607">
        <w:instrText>ADDIN CSL_CITATION {"citationItems":[{"id":"ITEM-1","itemData":{"DOI":"10.1109/UPEC.2007.4469121","ISBN":"1905593368","abstract":"In this paper we present an investigation for the short term (up 24 hours) load forecasting of the demand for the South Sulewesi's (Sulewesi Island - Indonesia) Power System, using a Multiple Linear Regression (MLR) method. After a brief analytical discussion of the technique, the usage of polynomial terms and the steps to compose the MLR model will be explained. Report on implementation of MLR algorithm using commercially available tool such as Microsoft EXCEL™ will also be discussed. As a case study, historical data consisting of hourly load demand and temperatures of South Sulawesi electrical system will be used, to forecast the short term load. The results will be presented and analysed potential for improvement using alternative methods is also discussed.","author":[{"dropping-particle":"","family":"Amral","given":"N.","non-dropping-particle":"","parse-names":false,"suffix":""},{"dropping-particle":"","family":"Özveren","given":"C. S.","non-dropping-particle":"","parse-names":false,"suffix":""},{"dropping-particle":"","family":"King","given":"D.","non-dropping-particle":"","parse-names":false,"suffix":""}],"container-title":"Proceedings of the Universities Power Engineering Conference","id":"ITEM-1","issued":{"date-parts":[["2007"]]},"title":"Short term load forecasting using multiple linear regression","type":"paper-conference"},"uris":["http://www.mendeley.com/documents/?uuid=c4766a19-2e06-4d74-9254-ab630de85f5d"]}],"mendeley":{"formattedCitation":"[39]","plainTextFormattedCitation":"[39]","previouslyFormattedCitation":"[39]"},"properties":{"noteIndex":0},"schema":"https://github.com/citation-style-language/schema/raw/master/csl-citation.json"}</w:instrText>
      </w:r>
      <w:r w:rsidR="00F1092B">
        <w:fldChar w:fldCharType="separate"/>
      </w:r>
      <w:r w:rsidR="00F1092B" w:rsidRPr="00F1092B">
        <w:rPr>
          <w:noProof/>
        </w:rPr>
        <w:t>[39]</w:t>
      </w:r>
      <w:r w:rsidR="00F1092B">
        <w:fldChar w:fldCharType="end"/>
      </w:r>
      <w:r w:rsidR="00F1092B">
        <w:t xml:space="preserve"> </w:t>
      </w:r>
      <w:r w:rsidR="00F1092B" w:rsidRPr="00F1092B">
        <w:t xml:space="preserve">that multi-linear regression models for short-term load forecasting are relatively simple to develop and maintain. </w:t>
      </w:r>
      <w:r w:rsidR="007432FF">
        <w:t>Moreover,</w:t>
      </w:r>
      <w:r w:rsidR="00F1092B" w:rsidRPr="00F1092B">
        <w:t xml:space="preserve"> </w:t>
      </w:r>
      <w:r w:rsidR="007A68CA">
        <w:t>MLRs</w:t>
      </w:r>
      <w:r w:rsidR="00F1092B" w:rsidRPr="00F1092B">
        <w:t xml:space="preserve"> primary shortcoming is its reliance on the accuracy of previously recorded load and temperature data, which </w:t>
      </w:r>
      <w:r w:rsidR="007432FF">
        <w:t>considerably impacts</w:t>
      </w:r>
      <w:r w:rsidR="00F1092B" w:rsidRPr="00F1092B">
        <w:t xml:space="preserve"> the predicted output.</w:t>
      </w:r>
      <w:r w:rsidR="00F1092B">
        <w:t xml:space="preserve"> </w:t>
      </w:r>
      <w:r w:rsidR="00CD28FF" w:rsidRPr="00CD28FF">
        <w:t>We can improve predictive accuracy slightly by increasing the number of relevant independent variables</w:t>
      </w:r>
      <w:r>
        <w:t xml:space="preserve">. </w:t>
      </w:r>
      <w:r w:rsidR="00CD28FF">
        <w:t>However</w:t>
      </w:r>
      <w:r w:rsidR="00846572" w:rsidRPr="00846572">
        <w:t xml:space="preserve">, MLRs </w:t>
      </w:r>
      <w:r w:rsidR="000361F5">
        <w:t>do not readily</w:t>
      </w:r>
      <w:r w:rsidR="00846572" w:rsidRPr="00846572">
        <w:t xml:space="preserve"> simulate non-linear relationship</w:t>
      </w:r>
      <w:r w:rsidR="000361F5">
        <w:t xml:space="preserve">s </w:t>
      </w:r>
      <w:r w:rsidR="007A3DFF">
        <w:fldChar w:fldCharType="begin" w:fldLock="1"/>
      </w:r>
      <w:r w:rsidR="00EC7607">
        <w:instrText>ADDIN CSL_CITATION {"citationItems":[{"id":"ITEM-1","itemData":{"author":[{"dropping-particle":"","family":"Hong","given":"Tao","non-dropping-particle":"","parse-names":false,"suffix":""}],"id":"ITEM-1","issued":{"date-parts":[["2010"]]},"publisher":"North Carolina State University","title":"Short Term Electric Load Forecasting","type":"thesis"},"uris":["http://www.mendeley.com/documents/?uuid=51e2c167-e18b-427d-9398-9cd40681d6c8"]}],"mendeley":{"formattedCitation":"[40]","plainTextFormattedCitation":"[40]","previouslyFormattedCitation":"[40]"},"properties":{"noteIndex":0},"schema":"https://github.com/citation-style-language/schema/raw/master/csl-citation.json"}</w:instrText>
      </w:r>
      <w:r w:rsidR="007A3DFF">
        <w:fldChar w:fldCharType="separate"/>
      </w:r>
      <w:r w:rsidR="00F1092B" w:rsidRPr="00F1092B">
        <w:rPr>
          <w:noProof/>
        </w:rPr>
        <w:t>[40]</w:t>
      </w:r>
      <w:r w:rsidR="007A3DFF">
        <w:fldChar w:fldCharType="end"/>
      </w:r>
      <w:r w:rsidR="00CB0A60">
        <w:t xml:space="preserve">, and </w:t>
      </w:r>
      <w:r w:rsidR="00846572">
        <w:t xml:space="preserve">they </w:t>
      </w:r>
      <w:r w:rsidR="00CB0A60">
        <w:t xml:space="preserve">are </w:t>
      </w:r>
      <w:r>
        <w:t>incapable of adapting to new factors.</w:t>
      </w:r>
    </w:p>
    <w:p w14:paraId="6B30C007" w14:textId="0B820236" w:rsidR="009B19B7" w:rsidRDefault="008F2941" w:rsidP="008F2941">
      <w:pPr>
        <w:pStyle w:val="Heading3"/>
      </w:pPr>
      <w:bookmarkStart w:id="18" w:name="_Toc69470496"/>
      <w:bookmarkStart w:id="19" w:name="_Toc69470951"/>
      <w:bookmarkStart w:id="20" w:name="_Toc81313726"/>
      <w:r>
        <w:t>Auto</w:t>
      </w:r>
      <w:r w:rsidR="0004030A">
        <w:t>-</w:t>
      </w:r>
      <w:r>
        <w:t xml:space="preserve">Regressive Integrated Moving Average </w:t>
      </w:r>
      <w:bookmarkEnd w:id="18"/>
      <w:bookmarkEnd w:id="19"/>
      <w:r w:rsidR="00B579FF">
        <w:t>(ARIMA)</w:t>
      </w:r>
      <w:bookmarkEnd w:id="20"/>
    </w:p>
    <w:p w14:paraId="066ED3D5" w14:textId="6CCC328A" w:rsidR="00E112BE" w:rsidRPr="00E112BE" w:rsidRDefault="00F57F0D" w:rsidP="00D36E1D">
      <w:pPr>
        <w:pStyle w:val="BodyText"/>
        <w:ind w:firstLine="288"/>
      </w:pPr>
      <w:r>
        <w:t>The ARIMA</w:t>
      </w:r>
      <w:r w:rsidR="00CD45FB">
        <w:t xml:space="preserve"> model</w:t>
      </w:r>
      <w:r>
        <w:t xml:space="preserve"> is another statistical load forecaster.  It combines auto-regressive (AR) mode</w:t>
      </w:r>
      <w:r w:rsidR="00365CE3">
        <w:t>l</w:t>
      </w:r>
      <w:r>
        <w:t>ling</w:t>
      </w:r>
      <w:r w:rsidR="00637CB4">
        <w:t>, differencing and</w:t>
      </w:r>
      <w:r>
        <w:t xml:space="preserve"> moving average (MA) model</w:t>
      </w:r>
      <w:r w:rsidR="00365CE3">
        <w:t>ling</w:t>
      </w:r>
      <w:r>
        <w:t xml:space="preserve"> </w:t>
      </w:r>
      <w:r>
        <w:fldChar w:fldCharType="begin" w:fldLock="1"/>
      </w:r>
      <w:r w:rsidR="00EC7607">
        <w:instrText>ADDIN CSL_CITATION {"citationItems":[{"id":"ITEM-1","itemData":{"DOI":"10.1109/ASPCON.2018.8748661","ISBN":"9781538666869","abstract":"One of the most important commodity of today's world is energy. Energy utilization depends upon several factors such as variation in temperature, seasons, humidity, day of the week, special holidays etc. and the most efficient utilization of energy requires delivery of uninterrupted good quality power. Tariff plays a vital role here. Tariff can be used to create favorable electricity trading conditions in peak demand hours. Therefore, we must have a judicious and proper planning for daily load profile forecasting and in specific peak load demand forecasting. There are numerous methods of Load Forecasting and in specific peak load forecasting. In recent days, Auto Regression technique (ARIMAX) has proved itself a successful tool for future data prediction. In order to find the best application of ARIMAX to get optimum results in peak load forecasting and load management a case study has been done for an urban city in this paper.","author":[{"dropping-particle":"","family":"Goswami","given":"Kuheli","non-dropping-particle":"","parse-names":false,"suffix":""},{"dropping-particle":"","family":"Ganguly","given":"Ayandeep","non-dropping-particle":"","parse-names":false,"suffix":""},{"dropping-particle":"","family":"Sil","given":"Arindam Kumar","non-dropping-particle":"","parse-names":false,"suffix":""}],"container-title":"Proceedings of 2018 IEEE Applied Signal Processing Conference, ASPCON 2018","id":"ITEM-1","issue":"1","issued":{"date-parts":[["2018"]]},"page":"279-282","publisher":"IEEE","title":"Day ahead forecasting and peak load management using multivariate auto regression technique","type":"article-journal"},"uris":["http://www.mendeley.com/documents/?uuid=519b108a-99dc-4e2b-97ea-3e6176f85966"]}],"mendeley":{"formattedCitation":"[41]","plainTextFormattedCitation":"[41]","previouslyFormattedCitation":"[41]"},"properties":{"noteIndex":0},"schema":"https://github.com/citation-style-language/schema/raw/master/csl-citation.json"}</w:instrText>
      </w:r>
      <w:r>
        <w:fldChar w:fldCharType="separate"/>
      </w:r>
      <w:r w:rsidR="00F1092B" w:rsidRPr="00F1092B">
        <w:rPr>
          <w:noProof/>
        </w:rPr>
        <w:t>[41]</w:t>
      </w:r>
      <w:r>
        <w:fldChar w:fldCharType="end"/>
      </w:r>
      <w:r>
        <w:t>.  Auto-regressive (AR) mode</w:t>
      </w:r>
      <w:r w:rsidR="00365CE3">
        <w:t>l</w:t>
      </w:r>
      <w:r>
        <w:t xml:space="preserve">ling is </w:t>
      </w:r>
      <w:r w:rsidR="00FB1DD7">
        <w:t>like</w:t>
      </w:r>
      <w:r>
        <w:t xml:space="preserve"> linear regression mode</w:t>
      </w:r>
      <w:r w:rsidR="00365CE3">
        <w:t>l</w:t>
      </w:r>
      <w:r>
        <w:t xml:space="preserve">ling but uses past values (lagged values) as predictors.    </w:t>
      </w:r>
      <w:r w:rsidR="00E112BE" w:rsidRPr="00E112BE">
        <w:t>The result is an estimate based on a linear combination of weighted</w:t>
      </w:r>
      <w:r w:rsidR="00637CB4">
        <w:t xml:space="preserve"> differentiated</w:t>
      </w:r>
      <w:r w:rsidR="00E112BE" w:rsidRPr="00E112BE">
        <w:t xml:space="preserve"> lagged values and lagged errors as </w:t>
      </w:r>
      <w:r w:rsidR="00E112BE">
        <w:t xml:space="preserve">delineated </w:t>
      </w:r>
      <w:r w:rsidR="00E112BE" w:rsidRPr="00E112BE">
        <w:t>in (</w:t>
      </w:r>
      <w:r w:rsidR="00846572">
        <w:t>2</w:t>
      </w:r>
      <w:r w:rsidR="00E112BE" w:rsidRPr="00E112BE">
        <w:t>)</w:t>
      </w:r>
      <w:r w:rsidR="00E112BE">
        <w:t xml:space="preserve"> </w:t>
      </w:r>
      <w:r w:rsidR="00E112BE">
        <w:fldChar w:fldCharType="begin" w:fldLock="1"/>
      </w:r>
      <w:r w:rsidR="00EC7607">
        <w:instrText>ADDIN CSL_CITATION {"citationItems":[{"id":"ITEM-1","itemData":{"DOI":"10.35940/ijrte.d7950.118419","abstract":"The scope for ARIMAX approach to forecast short term load has gained a lot of significant importance.In this paper, ARIMAXmodel which is an extension of ARIMA model with exogenous variables is used for STLF on a time series data of Karnataka State Demand pattern. The forecasting accuracy of ARIMA model is enhanced by taking into consideration hour of the day and day of the week as exogenous variables for ARIMAX model. Forecasting performance is thus improved by considering these significant load dependent factors. The forecasted results indicate that the proposed model is more accurate according to mean absolute percentage error (MAPE) obtained during the testing period of the model. As the historical load data are available on the databases of the utility, researches in the areas of time series modelling are ongoing for electrical load forecasting. In the proposed paper real time demand data available on Karnataka Power Transmission Corporation Ltd. (KPTCL) website is taken to develop and test the proposedload forecasting model.The power utility system operational costs and its securitydepend on the load forecasting for next few hours. Regional load forecasting helps in the accurate management performance of generation of power plant. Today’s deregulated markets have great demand for prediction of electrical loads, required for generating companies. There has been tremendous growth in electric power demand and hence it is very much essentialfor the utility sectors to have theirdemand information in advance.","author":[{"dropping-particle":"","family":"Shilpa","given":"G N","non-dropping-particle":"","parse-names":false,"suffix":""},{"dropping-particle":"","family":"Sheshadri","given":"G S","non-dropping-particle":"","parse-names":false,"suffix":""}],"container-title":"International Journal of Recent Technology and Engineering","id":"ITEM-1","issued":{"date-parts":[["2019"]]},"title":"ARIMAX Model for Short-Term Electrical Load Forecasting","type":"article-journal"},"uris":["http://www.mendeley.com/documents/?uuid=36f88a9c-eeaa-465d-b2a4-a8a4046ad45b"]},{"id":"ITEM-2","itemData":{"DOI":"10.1155/2015/589374","ISSN":"15635147","abstract":"Short-term electric load is significantly affected by weather, especially the temperature effects in summer. External factors can result in mutation structures in load data. Under the influence of the external temperature factors, city electric load cannot be easily forecasted as usual. This research analyzes the relationship between electricity load and daily temperature in city. An improved ARIMAX model is proposed in this paper to deal with the mutation data structures. It is found that information amount of the improved ARIMAX model is smaller than that of the classic method and its relative error is less than AR, ARMA and Sigmoid-Function ANN models. The forecasting results are more accurately fitted. This improved model is highly valuable when dealing with mutation data structure in the field of load forecasting. And it is also an effective technique in forecasting electric load with temperature effects.","author":[{"dropping-particle":"","family":"Cui","given":"Herui","non-dropping-particle":"","parse-names":false,"suffix":""},{"dropping-particle":"","family":"Peng","given":"Xu","non-dropping-particle":"","parse-names":false,"suffix":""}],"container-title":"Mathematical Problems in Engineering","id":"ITEM-2","issued":{"date-parts":[["2015"]]},"title":"Short-Term City Electric Load Forecasting with Considering Temperature Effects: An Improved ARIMAX Model","type":"article-journal"},"uris":["http://www.mendeley.com/documents/?uuid=dd21ee56-5050-4bc5-9da8-a751a1e00213"]},{"id":"ITEM-3","itemData":{"author":[{"dropping-particle":"","family":"Shadkam","given":"Arash","non-dropping-particle":"","parse-names":false,"suffix":""}],"id":"ITEM-3","issue":"May","issued":{"date-parts":[["2020"]]},"title":"USING SARIMAX TO FORECAST ELECTRICITY DEMAND AND CONSUMPTION","type":"thesis"},"uris":["http://www.mendeley.com/documents/?uuid=6fbff018-ed96-488c-810e-7534312c5bc5"]}],"mendeley":{"formattedCitation":"[42]–[44]","plainTextFormattedCitation":"[42]–[44]","previouslyFormattedCitation":"[42]–[44]"},"properties":{"noteIndex":0},"schema":"https://github.com/citation-style-language/schema/raw/master/csl-citation.json"}</w:instrText>
      </w:r>
      <w:r w:rsidR="00E112BE">
        <w:fldChar w:fldCharType="separate"/>
      </w:r>
      <w:r w:rsidR="00F1092B" w:rsidRPr="00F1092B">
        <w:rPr>
          <w:noProof/>
        </w:rPr>
        <w:t>[42]–[44]</w:t>
      </w:r>
      <w:r w:rsidR="00E112BE">
        <w:fldChar w:fldCharType="end"/>
      </w:r>
      <w:r w:rsidR="00E112BE" w:rsidRPr="00E112BE">
        <w:t>:</w:t>
      </w:r>
    </w:p>
    <w:p w14:paraId="59DC31A2" w14:textId="49CBB4F5" w:rsidR="00F63745" w:rsidRDefault="00F63745" w:rsidP="006C0E9D">
      <w:pPr>
        <w:pStyle w:val="MTDisplayEquation"/>
        <w:ind w:firstLine="900"/>
      </w:pPr>
      <w:r>
        <w:tab/>
      </w:r>
      <m:oMath>
        <m:sSub>
          <m:sSubPr>
            <m:ctrlPr>
              <w:rPr>
                <w:rFonts w:ascii="Cambria Math" w:hAnsi="Cambria Math"/>
                <w:i/>
                <w:noProof/>
              </w:rPr>
            </m:ctrlPr>
          </m:sSubPr>
          <m:e>
            <m:r>
              <w:rPr>
                <w:rFonts w:ascii="Cambria Math"/>
                <w:noProof/>
              </w:rPr>
              <m:t>y</m:t>
            </m:r>
            <m:r>
              <w:rPr>
                <w:rFonts w:ascii="Cambria Math"/>
                <w:noProof/>
              </w:rPr>
              <m:t>'</m:t>
            </m:r>
          </m:e>
          <m:sub>
            <m:r>
              <w:rPr>
                <w:rFonts w:ascii="Cambria Math"/>
                <w:noProof/>
              </w:rPr>
              <m:t>t</m:t>
            </m:r>
          </m:sub>
        </m:sSub>
        <m:r>
          <w:rPr>
            <w:rFonts w:ascii="Cambria Math"/>
            <w:noProof/>
          </w:rPr>
          <m:t>=a+</m:t>
        </m:r>
        <m:sSub>
          <m:sSubPr>
            <m:ctrlPr>
              <w:rPr>
                <w:rFonts w:ascii="Cambria Math" w:hAnsi="Cambria Math"/>
                <w:i/>
                <w:noProof/>
              </w:rPr>
            </m:ctrlPr>
          </m:sSubPr>
          <m:e>
            <m:r>
              <w:rPr>
                <w:rFonts w:ascii="Cambria Math"/>
                <w:noProof/>
              </w:rPr>
              <m:t>β</m:t>
            </m:r>
          </m:e>
          <m:sub>
            <m:r>
              <w:rPr>
                <w:rFonts w:ascii="Cambria Math"/>
                <w:noProof/>
              </w:rPr>
              <m:t>1</m:t>
            </m:r>
          </m:sub>
        </m:sSub>
        <m:sSub>
          <m:sSubPr>
            <m:ctrlPr>
              <w:rPr>
                <w:rFonts w:ascii="Cambria Math" w:hAnsi="Cambria Math"/>
                <w:i/>
                <w:noProof/>
              </w:rPr>
            </m:ctrlPr>
          </m:sSubPr>
          <m:e>
            <m:r>
              <w:rPr>
                <w:rFonts w:ascii="Cambria Math"/>
                <w:noProof/>
              </w:rPr>
              <m:t>y</m:t>
            </m:r>
            <m:r>
              <w:rPr>
                <w:rFonts w:ascii="Cambria Math"/>
                <w:noProof/>
              </w:rPr>
              <m:t>'</m:t>
            </m:r>
          </m:e>
          <m:sub>
            <m:r>
              <w:rPr>
                <w:rFonts w:ascii="Cambria Math"/>
                <w:noProof/>
              </w:rPr>
              <m:t>t</m:t>
            </m:r>
            <m:r>
              <w:rPr>
                <w:rFonts w:ascii="Cambria Math"/>
                <w:noProof/>
              </w:rPr>
              <m:t>-</m:t>
            </m:r>
            <m:r>
              <w:rPr>
                <w:rFonts w:ascii="Cambria Math"/>
                <w:noProof/>
              </w:rPr>
              <m:t>1</m:t>
            </m:r>
          </m:sub>
        </m:sSub>
        <m:r>
          <w:rPr>
            <w:rFonts w:ascii="Cambria Math"/>
            <w:noProof/>
          </w:rPr>
          <m:t>+</m:t>
        </m:r>
        <m:sSub>
          <m:sSubPr>
            <m:ctrlPr>
              <w:rPr>
                <w:rFonts w:ascii="Cambria Math" w:hAnsi="Cambria Math"/>
                <w:i/>
                <w:noProof/>
              </w:rPr>
            </m:ctrlPr>
          </m:sSubPr>
          <m:e>
            <m:r>
              <w:rPr>
                <w:rFonts w:ascii="Cambria Math"/>
                <w:noProof/>
              </w:rPr>
              <m:t>β</m:t>
            </m:r>
          </m:e>
          <m:sub>
            <m:r>
              <w:rPr>
                <w:rFonts w:ascii="Cambria Math"/>
                <w:noProof/>
              </w:rPr>
              <m:t>2</m:t>
            </m:r>
          </m:sub>
        </m:sSub>
        <m:sSub>
          <m:sSubPr>
            <m:ctrlPr>
              <w:rPr>
                <w:rFonts w:ascii="Cambria Math" w:hAnsi="Cambria Math"/>
                <w:i/>
                <w:noProof/>
              </w:rPr>
            </m:ctrlPr>
          </m:sSubPr>
          <m:e>
            <m:r>
              <w:rPr>
                <w:rFonts w:ascii="Cambria Math"/>
                <w:noProof/>
              </w:rPr>
              <m:t>y</m:t>
            </m:r>
            <m:r>
              <w:rPr>
                <w:rFonts w:ascii="Cambria Math"/>
                <w:noProof/>
              </w:rPr>
              <m:t>'</m:t>
            </m:r>
          </m:e>
          <m:sub>
            <m:r>
              <w:rPr>
                <w:rFonts w:ascii="Cambria Math"/>
                <w:noProof/>
              </w:rPr>
              <m:t>t</m:t>
            </m:r>
            <m:r>
              <w:rPr>
                <w:rFonts w:ascii="Cambria Math"/>
                <w:noProof/>
              </w:rPr>
              <m:t>-</m:t>
            </m:r>
            <m:r>
              <w:rPr>
                <w:rFonts w:ascii="Cambria Math"/>
                <w:noProof/>
              </w:rPr>
              <m:t>2</m:t>
            </m:r>
          </m:sub>
        </m:sSub>
        <m:r>
          <w:rPr>
            <w:rFonts w:ascii="Cambria Math"/>
            <w:noProof/>
          </w:rPr>
          <m:t>+..+</m:t>
        </m:r>
        <m:sSub>
          <m:sSubPr>
            <m:ctrlPr>
              <w:rPr>
                <w:rFonts w:ascii="Cambria Math" w:hAnsi="Cambria Math"/>
                <w:i/>
                <w:noProof/>
              </w:rPr>
            </m:ctrlPr>
          </m:sSubPr>
          <m:e>
            <m:r>
              <w:rPr>
                <w:rFonts w:ascii="Cambria Math"/>
                <w:noProof/>
              </w:rPr>
              <m:t>β</m:t>
            </m:r>
          </m:e>
          <m:sub>
            <m:r>
              <w:rPr>
                <w:rFonts w:ascii="Cambria Math"/>
                <w:noProof/>
              </w:rPr>
              <m:t>p</m:t>
            </m:r>
          </m:sub>
        </m:sSub>
        <m:sSub>
          <m:sSubPr>
            <m:ctrlPr>
              <w:rPr>
                <w:rFonts w:ascii="Cambria Math" w:hAnsi="Cambria Math"/>
                <w:i/>
                <w:noProof/>
              </w:rPr>
            </m:ctrlPr>
          </m:sSubPr>
          <m:e>
            <m:r>
              <w:rPr>
                <w:rFonts w:ascii="Cambria Math"/>
                <w:noProof/>
              </w:rPr>
              <m:t>y</m:t>
            </m:r>
            <m:r>
              <w:rPr>
                <w:rFonts w:ascii="Cambria Math"/>
                <w:noProof/>
              </w:rPr>
              <m:t>'</m:t>
            </m:r>
          </m:e>
          <m:sub>
            <m:r>
              <w:rPr>
                <w:rFonts w:ascii="Cambria Math"/>
                <w:noProof/>
              </w:rPr>
              <m:t>t</m:t>
            </m:r>
            <m:r>
              <w:rPr>
                <w:rFonts w:ascii="Cambria Math"/>
                <w:noProof/>
              </w:rPr>
              <m:t>-</m:t>
            </m:r>
            <m:r>
              <w:rPr>
                <w:rFonts w:ascii="Cambria Math"/>
                <w:noProof/>
              </w:rPr>
              <m:t>p</m:t>
            </m:r>
          </m:sub>
        </m:sSub>
        <m:sSub>
          <m:sSubPr>
            <m:ctrlPr>
              <w:rPr>
                <w:rFonts w:ascii="Cambria Math" w:hAnsi="Cambria Math"/>
                <w:i/>
                <w:noProof/>
              </w:rPr>
            </m:ctrlPr>
          </m:sSubPr>
          <m:e>
            <m:r>
              <w:rPr>
                <w:rFonts w:ascii="Cambria Math"/>
                <w:noProof/>
              </w:rPr>
              <m:t>e</m:t>
            </m:r>
          </m:e>
          <m:sub>
            <m:r>
              <w:rPr>
                <w:rFonts w:ascii="Cambria Math"/>
                <w:noProof/>
              </w:rPr>
              <m:t>t</m:t>
            </m:r>
          </m:sub>
        </m:sSub>
        <m:r>
          <w:rPr>
            <w:rFonts w:ascii="Cambria Math"/>
            <w:noProof/>
          </w:rPr>
          <m:t>+</m:t>
        </m:r>
        <m:sSub>
          <m:sSubPr>
            <m:ctrlPr>
              <w:rPr>
                <w:rFonts w:ascii="Cambria Math" w:hAnsi="Cambria Math"/>
                <w:i/>
                <w:noProof/>
              </w:rPr>
            </m:ctrlPr>
          </m:sSubPr>
          <m:e>
            <m:r>
              <w:rPr>
                <w:rFonts w:ascii="Cambria Math"/>
                <w:noProof/>
              </w:rPr>
              <m:t>ϕ</m:t>
            </m:r>
          </m:e>
          <m:sub>
            <m:r>
              <w:rPr>
                <w:rFonts w:ascii="Cambria Math"/>
                <w:noProof/>
              </w:rPr>
              <m:t>1</m:t>
            </m:r>
          </m:sub>
        </m:sSub>
        <m:sSub>
          <m:sSubPr>
            <m:ctrlPr>
              <w:rPr>
                <w:rFonts w:ascii="Cambria Math" w:hAnsi="Cambria Math"/>
                <w:i/>
                <w:noProof/>
              </w:rPr>
            </m:ctrlPr>
          </m:sSubPr>
          <m:e>
            <m:r>
              <w:rPr>
                <w:rFonts w:ascii="Cambria Math"/>
                <w:noProof/>
              </w:rPr>
              <m:t>e</m:t>
            </m:r>
          </m:e>
          <m:sub>
            <m:r>
              <w:rPr>
                <w:rFonts w:ascii="Cambria Math"/>
                <w:noProof/>
              </w:rPr>
              <m:t>t</m:t>
            </m:r>
            <m:r>
              <w:rPr>
                <w:rFonts w:ascii="Cambria Math"/>
                <w:noProof/>
              </w:rPr>
              <m:t>-</m:t>
            </m:r>
            <m:r>
              <w:rPr>
                <w:rFonts w:ascii="Cambria Math"/>
                <w:noProof/>
              </w:rPr>
              <m:t>1</m:t>
            </m:r>
          </m:sub>
        </m:sSub>
        <m:r>
          <w:rPr>
            <w:rFonts w:ascii="Cambria Math"/>
            <w:noProof/>
          </w:rPr>
          <m:t>+</m:t>
        </m:r>
        <m:sSub>
          <m:sSubPr>
            <m:ctrlPr>
              <w:rPr>
                <w:rFonts w:ascii="Cambria Math" w:hAnsi="Cambria Math"/>
                <w:i/>
                <w:noProof/>
              </w:rPr>
            </m:ctrlPr>
          </m:sSubPr>
          <m:e>
            <m:r>
              <w:rPr>
                <w:rFonts w:ascii="Cambria Math"/>
                <w:noProof/>
              </w:rPr>
              <m:t>ϕ</m:t>
            </m:r>
          </m:e>
          <m:sub>
            <m:r>
              <w:rPr>
                <w:rFonts w:ascii="Cambria Math"/>
                <w:noProof/>
              </w:rPr>
              <m:t>2</m:t>
            </m:r>
          </m:sub>
        </m:sSub>
        <m:sSub>
          <m:sSubPr>
            <m:ctrlPr>
              <w:rPr>
                <w:rFonts w:ascii="Cambria Math" w:hAnsi="Cambria Math"/>
                <w:i/>
                <w:noProof/>
              </w:rPr>
            </m:ctrlPr>
          </m:sSubPr>
          <m:e>
            <m:r>
              <w:rPr>
                <w:rFonts w:ascii="Cambria Math"/>
                <w:noProof/>
              </w:rPr>
              <m:t>e</m:t>
            </m:r>
          </m:e>
          <m:sub>
            <m:r>
              <w:rPr>
                <w:rFonts w:ascii="Cambria Math"/>
                <w:noProof/>
              </w:rPr>
              <m:t>t</m:t>
            </m:r>
            <m:r>
              <w:rPr>
                <w:rFonts w:ascii="Cambria Math"/>
                <w:noProof/>
              </w:rPr>
              <m:t>-</m:t>
            </m:r>
            <m:r>
              <w:rPr>
                <w:rFonts w:ascii="Cambria Math"/>
                <w:noProof/>
              </w:rPr>
              <m:t>2</m:t>
            </m:r>
          </m:sub>
        </m:sSub>
        <m:r>
          <w:rPr>
            <w:rFonts w:ascii="Cambria Math"/>
            <w:noProof/>
          </w:rPr>
          <m:t>+..+</m:t>
        </m:r>
        <m:sSub>
          <m:sSubPr>
            <m:ctrlPr>
              <w:rPr>
                <w:rFonts w:ascii="Cambria Math" w:hAnsi="Cambria Math"/>
                <w:i/>
                <w:noProof/>
              </w:rPr>
            </m:ctrlPr>
          </m:sSubPr>
          <m:e>
            <m:r>
              <w:rPr>
                <w:rFonts w:ascii="Cambria Math"/>
                <w:noProof/>
              </w:rPr>
              <m:t>ϕ</m:t>
            </m:r>
          </m:e>
          <m:sub>
            <m:r>
              <w:rPr>
                <w:rFonts w:ascii="Cambria Math"/>
                <w:noProof/>
              </w:rPr>
              <m:t>q</m:t>
            </m:r>
          </m:sub>
        </m:sSub>
        <m:sSub>
          <m:sSubPr>
            <m:ctrlPr>
              <w:rPr>
                <w:rFonts w:ascii="Cambria Math" w:hAnsi="Cambria Math"/>
                <w:i/>
                <w:noProof/>
              </w:rPr>
            </m:ctrlPr>
          </m:sSubPr>
          <m:e>
            <m:r>
              <w:rPr>
                <w:rFonts w:ascii="Cambria Math"/>
                <w:noProof/>
              </w:rPr>
              <m:t>e</m:t>
            </m:r>
          </m:e>
          <m:sub>
            <m:r>
              <w:rPr>
                <w:rFonts w:ascii="Cambria Math"/>
                <w:noProof/>
              </w:rPr>
              <m:t>t</m:t>
            </m:r>
            <m:r>
              <w:rPr>
                <w:rFonts w:ascii="Cambria Math"/>
                <w:noProof/>
              </w:rPr>
              <m:t>-</m:t>
            </m:r>
            <m:r>
              <w:rPr>
                <w:rFonts w:ascii="Cambria Math"/>
                <w:noProof/>
              </w:rPr>
              <m:t>q</m:t>
            </m:r>
          </m:sub>
        </m:sSub>
      </m:oMath>
      <w:r>
        <w:tab/>
      </w:r>
      <w:r w:rsidR="00846572">
        <w:fldChar w:fldCharType="begin"/>
      </w:r>
      <w:r w:rsidR="00846572">
        <w:instrText xml:space="preserve"> MACROBUTTON MTPlaceRef \* MERGEFORMAT </w:instrText>
      </w:r>
      <w:r w:rsidR="00846572">
        <w:fldChar w:fldCharType="begin"/>
      </w:r>
      <w:r w:rsidR="00846572">
        <w:instrText xml:space="preserve"> SEQ MTEqn \h \* MERGEFORMAT </w:instrText>
      </w:r>
      <w:r w:rsidR="00846572">
        <w:fldChar w:fldCharType="end"/>
      </w:r>
      <w:r w:rsidR="00846572">
        <w:instrText>(</w:instrText>
      </w:r>
      <w:fldSimple w:instr=" SEQ MTEqn \c \* Arabic \* MERGEFORMAT ">
        <w:r w:rsidR="00824324">
          <w:rPr>
            <w:noProof/>
          </w:rPr>
          <w:instrText>2</w:instrText>
        </w:r>
      </w:fldSimple>
      <w:r w:rsidR="00846572">
        <w:instrText>)</w:instrText>
      </w:r>
      <w:r w:rsidR="00846572">
        <w:fldChar w:fldCharType="end"/>
      </w:r>
    </w:p>
    <w:p w14:paraId="5FDC730D" w14:textId="603A75C3" w:rsidR="001D296E" w:rsidRDefault="001D296E" w:rsidP="001D296E">
      <w:pPr>
        <w:pStyle w:val="BodyText"/>
      </w:pPr>
      <w:r>
        <w:t xml:space="preserve">Here </w:t>
      </w:r>
      <w:r w:rsidR="00184828" w:rsidRPr="00654149">
        <w:rPr>
          <w:noProof/>
          <w:position w:val="-6"/>
        </w:rPr>
        <w:object w:dxaOrig="240" w:dyaOrig="220" w14:anchorId="295AEA6C">
          <v:shape id="_x0000_i1030" type="#_x0000_t75" alt="" style="width:12pt;height:11.25pt;mso-width-percent:0;mso-height-percent:0;mso-width-percent:0;mso-height-percent:0" o:ole="">
            <v:imagedata r:id="rId21" o:title=""/>
          </v:shape>
          <o:OLEObject Type="Embed" ProgID="Equation.DSMT4" ShapeID="_x0000_i1030" DrawAspect="Content" ObjectID="_1692516463" r:id="rId22"/>
        </w:object>
      </w:r>
      <w:r>
        <w:t xml:space="preserve"> is estimated to account for the average change between consecutive observations, the lag operator </w:t>
      </w:r>
      <m:oMath>
        <m:sSub>
          <m:sSubPr>
            <m:ctrlPr>
              <w:rPr>
                <w:rFonts w:ascii="Cambria Math" w:hAnsi="Cambria Math"/>
                <w:i/>
                <w:noProof/>
              </w:rPr>
            </m:ctrlPr>
          </m:sSubPr>
          <m:e>
            <m:r>
              <w:rPr>
                <w:rFonts w:ascii="Cambria Math"/>
                <w:noProof/>
              </w:rPr>
              <m:t>y</m:t>
            </m:r>
            <m:r>
              <w:rPr>
                <w:rFonts w:ascii="Cambria Math"/>
                <w:noProof/>
              </w:rPr>
              <m:t>'</m:t>
            </m:r>
          </m:e>
          <m:sub>
            <m:r>
              <w:rPr>
                <w:rFonts w:ascii="Cambria Math"/>
                <w:noProof/>
              </w:rPr>
              <m:t>t</m:t>
            </m:r>
            <m:r>
              <w:rPr>
                <w:rFonts w:ascii="Cambria Math"/>
                <w:noProof/>
              </w:rPr>
              <m:t>-</m:t>
            </m:r>
            <m:r>
              <w:rPr>
                <w:rFonts w:ascii="Cambria Math"/>
                <w:noProof/>
              </w:rPr>
              <m:t>n</m:t>
            </m:r>
          </m:sub>
        </m:sSub>
      </m:oMath>
      <w:r>
        <w:t xml:space="preserve"> is the n</w:t>
      </w:r>
      <w:r w:rsidRPr="006C0E9D">
        <w:rPr>
          <w:vertAlign w:val="superscript"/>
        </w:rPr>
        <w:t>th</w:t>
      </w:r>
      <w:r>
        <w:t xml:space="preserve"> </w:t>
      </w:r>
      <w:r w:rsidR="00E43D38">
        <w:t xml:space="preserve">differentiated </w:t>
      </w:r>
      <w:r>
        <w:t xml:space="preserve">lag value of the time series, </w:t>
      </w:r>
      <m:oMath>
        <m:sSub>
          <m:sSubPr>
            <m:ctrlPr>
              <w:rPr>
                <w:rFonts w:ascii="Cambria Math" w:hAnsi="Cambria Math"/>
                <w:i/>
                <w:noProof/>
              </w:rPr>
            </m:ctrlPr>
          </m:sSubPr>
          <m:e>
            <m:r>
              <w:rPr>
                <w:rFonts w:ascii="Cambria Math"/>
                <w:noProof/>
              </w:rPr>
              <m:t>e</m:t>
            </m:r>
          </m:e>
          <m:sub>
            <m:r>
              <w:rPr>
                <w:rFonts w:ascii="Cambria Math"/>
                <w:noProof/>
              </w:rPr>
              <m:t>t</m:t>
            </m:r>
            <m:r>
              <w:rPr>
                <w:rFonts w:ascii="Cambria Math"/>
                <w:noProof/>
              </w:rPr>
              <m:t>-</m:t>
            </m:r>
            <m:r>
              <w:rPr>
                <w:rFonts w:ascii="Cambria Math"/>
                <w:noProof/>
              </w:rPr>
              <m:t>n</m:t>
            </m:r>
          </m:sub>
        </m:sSub>
      </m:oMath>
      <w:r>
        <w:t xml:space="preserve"> is the n</w:t>
      </w:r>
      <w:r w:rsidRPr="00BE7E05">
        <w:rPr>
          <w:vertAlign w:val="superscript"/>
        </w:rPr>
        <w:t>th</w:t>
      </w:r>
      <w:r>
        <w:t xml:space="preserve"> lag error of the time series. </w:t>
      </w:r>
      <w:r w:rsidR="00641CBD" w:rsidRPr="00641CBD">
        <w:t>Typically, the error terms are supposed to be independently distributed, uniformly distributed variables with a mean of zero.</w:t>
      </w:r>
      <w:r w:rsidR="00780D8A">
        <w:t xml:space="preserve"> </w:t>
      </w:r>
      <w:r w:rsidR="00780D8A" w:rsidRPr="00780D8A">
        <w:t xml:space="preserve">The parameters </w:t>
      </w:r>
      <w:r w:rsidR="00780D8A">
        <w:t xml:space="preserve"> </w:t>
      </w:r>
      <m:oMath>
        <m:sSub>
          <m:sSubPr>
            <m:ctrlPr>
              <w:rPr>
                <w:rFonts w:ascii="Cambria Math" w:hAnsi="Cambria Math"/>
                <w:i/>
                <w:noProof/>
              </w:rPr>
            </m:ctrlPr>
          </m:sSubPr>
          <m:e>
            <m:r>
              <w:rPr>
                <w:rFonts w:ascii="Cambria Math"/>
                <w:noProof/>
              </w:rPr>
              <m:t>β</m:t>
            </m:r>
          </m:e>
          <m:sub>
            <m:r>
              <w:rPr>
                <w:rFonts w:ascii="Cambria Math"/>
                <w:noProof/>
              </w:rPr>
              <m:t>n</m:t>
            </m:r>
          </m:sub>
        </m:sSub>
      </m:oMath>
      <w:r w:rsidR="00780D8A">
        <w:t xml:space="preserve"> and </w:t>
      </w:r>
      <m:oMath>
        <m:sSub>
          <m:sSubPr>
            <m:ctrlPr>
              <w:rPr>
                <w:rFonts w:ascii="Cambria Math" w:hAnsi="Cambria Math"/>
                <w:i/>
              </w:rPr>
            </m:ctrlPr>
          </m:sSubPr>
          <m:e>
            <m:r>
              <w:rPr>
                <w:rFonts w:ascii="Cambria Math" w:hAnsi="Cambria Math"/>
              </w:rPr>
              <m:t>ϕ</m:t>
            </m:r>
          </m:e>
          <m:sub>
            <m:r>
              <w:rPr>
                <w:rFonts w:ascii="Cambria Math" w:hAnsi="Cambria Math"/>
              </w:rPr>
              <m:t>n</m:t>
            </m:r>
          </m:sub>
        </m:sSub>
      </m:oMath>
      <w:r w:rsidR="00780D8A">
        <w:t xml:space="preserve">  </w:t>
      </w:r>
      <w:r w:rsidR="00780D8A" w:rsidRPr="00780D8A">
        <w:t xml:space="preserve">denote the </w:t>
      </w:r>
      <w:r w:rsidR="00F57F0D">
        <w:t>AR</w:t>
      </w:r>
      <w:r w:rsidR="00780D8A" w:rsidRPr="00780D8A">
        <w:t xml:space="preserve"> </w:t>
      </w:r>
      <w:r w:rsidR="00780D8A" w:rsidRPr="00780D8A">
        <w:lastRenderedPageBreak/>
        <w:t xml:space="preserve">and </w:t>
      </w:r>
      <w:r w:rsidR="00F57F0D">
        <w:t>MA</w:t>
      </w:r>
      <w:r w:rsidR="00780D8A" w:rsidRPr="00780D8A">
        <w:t xml:space="preserve"> components, respectively</w:t>
      </w:r>
      <w:r w:rsidR="00C01F4B" w:rsidRPr="00C01F4B">
        <w:t>.</w:t>
      </w:r>
      <w:r w:rsidR="00B80F35">
        <w:t xml:space="preserve"> </w:t>
      </w:r>
      <w:r w:rsidR="00F57F0D">
        <w:t xml:space="preserve">Model parameters p and q represent the </w:t>
      </w:r>
      <w:r>
        <w:t xml:space="preserve">AR </w:t>
      </w:r>
      <w:r w:rsidR="00F57F0D">
        <w:t xml:space="preserve">and MA </w:t>
      </w:r>
      <w:r>
        <w:t>order</w:t>
      </w:r>
      <w:r w:rsidR="00F57F0D">
        <w:t xml:space="preserve">s.  </w:t>
      </w:r>
      <w:r w:rsidR="00F53F24">
        <w:t>A differencing order, d, must also be set b</w:t>
      </w:r>
      <w:r w:rsidR="00B80F35" w:rsidRPr="00B80F35">
        <w:t xml:space="preserve">ecause linear regression models work best with stationary signals </w:t>
      </w:r>
      <w:r w:rsidR="00B80F35">
        <w:fldChar w:fldCharType="begin" w:fldLock="1"/>
      </w:r>
      <w:r w:rsidR="00EC7607">
        <w:instrText>ADDIN CSL_CITATION {"citationItems":[{"id":"ITEM-1","itemData":{"DOI":"10.1002/9781118673362","ISBN":"9781118673362","abstract":"This book offers an in-depth and up-to-date review of different statistical tools that can be used to analyze and forecast the dynamics of two crucial for every energy company processes-electricity prices and loads. It provides coverage of seasonal decomposition, mean reversion, heavy-tailed distributions, exponential smoothing, spike preprocessing, autoregressive time series including models with exogenous variables and heteroskedastic (GARCH) components, regime-switching models, interval forecasts, jump-diffusion models, derivatives pricing and the market price of risk. Modeling and Forecasting Electricity Loads and Prices is packaged with a CD containing both the data and detailed examples of implementation of different techniques in Matlab, with additional examples in SAS. A reader can retrace all the intermediate steps of a practical implementation of a model and test his understanding of the method and correctness of the computer code using the same input data. The book will be of particular interest to the quants employed by the utilities, independent power generators and marketers, energy trading desks of the hedge funds and financial institutions, and the executives attending courses designed to help them to brush up on their technical skills. The text will be also of use to graduate students in electrical engineering, econometrics and finance wanting to get a grip on advanced statistical tools applied in this hot area. In fact, there are sixteen Case Studies in the book making it a self-contained tutorial to electricity load and price modeling and forecasting.","author":[{"dropping-particle":"","family":"Weron","given":"Rafał","non-dropping-particle":"","parse-names":false,"suffix":""}],"container-title":"Modeling and Forecasting Electricity Loads and Prices: A Statistical Approach","id":"ITEM-1","issued":{"date-parts":[["2006","7","29"]]},"number-of-pages":"1-178","publisher":"wiley","title":"Modeling and forecasting electricity loads and prices: A statistical approach","type":"book"},"uris":["http://www.mendeley.com/documents/?uuid=831afb51-bfd9-48ad-9e5a-c1938bdf60d3"]},{"id":"ITEM-2","itemData":{"DOI":"10.1109/SmartGridComm.2016.7778780","ISBN":"9781509040759","abstract":"We consider the problem of power demand forecasting in residential micro-grids. Previous approaches rely on ARMA models and, recently, on neural network architectures that are however solely used to perform one-step ahead predictions. Here, we propose an original forecasting technique based on non-linear, autoregressive (NAR) neural networks. Our architecture allows for parallel and efficient training and is also lightweight at runtime. Time series from real power demand traces are used to validate our technique, assessing its superiority with respect to state-of-the-art ARMA and ARIMA estimators. Besides smaller prediction errors in the mean and the variance, the proposed NAR architecture provides reliable indications of rises in the power demand even when predictions are generated for a time span of 2 hours. In this case, standard ARMA and ARIMA models entirely fail.","author":[{"dropping-particle":"","family":"Bonetto","given":"Riccardo","non-dropping-particle":"","parse-names":false,"suffix":""},{"dropping-particle":"","family":"Rossi","given":"Michele","non-dropping-particle":"","parse-names":false,"suffix":""}],"container-title":"2016 IEEE International Conference on Smart Grid Communications, SmartGridComm 2016","id":"ITEM-2","issued":{"date-parts":[["2016","12","8"]]},"page":"314-319","publisher":"IEEE","title":"Parallel multi-step ahead power demand forecasting through NAR neural networks","type":"article-journal"},"uris":["http://www.mendeley.com/documents/?uuid=083df887-c886-48fb-a946-67a079b286af"]}],"mendeley":{"formattedCitation":"[37], [45]","plainTextFormattedCitation":"[37], [45]","previouslyFormattedCitation":"[37], [45]"},"properties":{"noteIndex":0},"schema":"https://github.com/citation-style-language/schema/raw/master/csl-citation.json"}</w:instrText>
      </w:r>
      <w:r w:rsidR="00B80F35">
        <w:fldChar w:fldCharType="separate"/>
      </w:r>
      <w:r w:rsidR="00F1092B" w:rsidRPr="00F1092B">
        <w:rPr>
          <w:noProof/>
        </w:rPr>
        <w:t>[37], [45]</w:t>
      </w:r>
      <w:r w:rsidR="00B80F35">
        <w:fldChar w:fldCharType="end"/>
      </w:r>
      <w:r w:rsidR="00B80F35" w:rsidRPr="00B80F35">
        <w:t xml:space="preserve">, </w:t>
      </w:r>
      <w:r w:rsidR="00F53F24">
        <w:t>which can be achieved through differencing</w:t>
      </w:r>
      <w:r w:rsidR="00715192">
        <w:t xml:space="preserve"> (for example, by eliminating the trend)</w:t>
      </w:r>
      <w:r w:rsidR="00B80F35" w:rsidRPr="00B80F35">
        <w:t>.</w:t>
      </w:r>
      <w:r w:rsidR="00B074B4">
        <w:t xml:space="preserve"> </w:t>
      </w:r>
      <w:r>
        <w:t xml:space="preserve">Fernandez et al. </w:t>
      </w:r>
      <w:r w:rsidR="00F53F24">
        <w:t>compared</w:t>
      </w:r>
      <w:r>
        <w:t xml:space="preserve"> </w:t>
      </w:r>
      <w:r w:rsidR="00E31AEA">
        <w:t xml:space="preserve">an </w:t>
      </w:r>
      <w:r>
        <w:t>ARIMA</w:t>
      </w:r>
      <w:r w:rsidR="00F53F24">
        <w:t xml:space="preserve"> </w:t>
      </w:r>
      <w:r w:rsidR="00E31AEA">
        <w:t xml:space="preserve">model </w:t>
      </w:r>
      <w:r w:rsidR="00F53F24">
        <w:t xml:space="preserve">with </w:t>
      </w:r>
      <w:r>
        <w:t xml:space="preserve">polynomial, neural network, and </w:t>
      </w:r>
      <w:r w:rsidR="00245CCE">
        <w:t xml:space="preserve">SVM </w:t>
      </w:r>
      <w:r>
        <w:t>models to forecast energy load for non-residential buildings</w:t>
      </w:r>
      <w:r w:rsidR="00F53F24">
        <w:t xml:space="preserve"> based on data from a University in Spain</w:t>
      </w:r>
      <w:r>
        <w:t xml:space="preserve"> </w:t>
      </w:r>
      <w:r w:rsidR="001D04B6">
        <w:fldChar w:fldCharType="begin" w:fldLock="1"/>
      </w:r>
      <w:r w:rsidR="00EC7607">
        <w:instrText>ADDIN CSL_CITATION {"citationItems":[{"id":"ITEM-1","itemData":{"DOI":"10.1109/ETFA.2011.6059103","ISBN":"9781457700187","abstract":"The arrival of the smart grid paradigm has brought a number of novel initiatives that aim at increasing the level of energy efficiency of buildings such as smart metering or demand side management. Still, all of them demand an accurate load estimation. Short-term load forecasting in buildings presents additional requirements, among others the need of prediction models with simple or non-existing parametrisation processes. We extend a previous work that evaluated a number of algorithms to this end. Herewith we present several improvements including a variable data learning window and diverse learning data weighting combinations that further up improve our results. Finally, we have tested all the algorithms and modalities with four different datasets to show how the results hold up. © 2011 IEEE.","author":[{"dropping-particle":"","family":"Fernández","given":"Iván","non-dropping-particle":"","parse-names":false,"suffix":""},{"dropping-particle":"","family":"Borges","given":"Cruz E.","non-dropping-particle":"","parse-names":false,"suffix":""},{"dropping-particle":"","family":"Penya","given":"Yoseba K.","non-dropping-particle":"","parse-names":false,"suffix":""}],"container-title":"IEEE International Conference on Emerging Technologies and Factory Automation, ETFA","id":"ITEM-1","issued":{"date-parts":[["2011"]]},"title":"Efficient building load forecasting","type":"paper-conference"},"uris":["http://www.mendeley.com/documents/?uuid=3ae45970-e45b-4fb7-a9f7-f11c9a4de779"]}],"mendeley":{"formattedCitation":"[46]","plainTextFormattedCitation":"[46]","previouslyFormattedCitation":"[46]"},"properties":{"noteIndex":0},"schema":"https://github.com/citation-style-language/schema/raw/master/csl-citation.json"}</w:instrText>
      </w:r>
      <w:r w:rsidR="001D04B6">
        <w:fldChar w:fldCharType="separate"/>
      </w:r>
      <w:r w:rsidR="00F1092B" w:rsidRPr="00F1092B">
        <w:rPr>
          <w:noProof/>
        </w:rPr>
        <w:t>[46]</w:t>
      </w:r>
      <w:r w:rsidR="001D04B6">
        <w:fldChar w:fldCharType="end"/>
      </w:r>
      <w:r>
        <w:t xml:space="preserve">.  </w:t>
      </w:r>
      <w:r w:rsidR="00F53F24">
        <w:t>For</w:t>
      </w:r>
      <w:r>
        <w:t xml:space="preserve"> six</w:t>
      </w:r>
      <w:r w:rsidR="00F53F24">
        <w:t>-</w:t>
      </w:r>
      <w:r>
        <w:t>day ahead</w:t>
      </w:r>
      <w:r w:rsidR="00F53F24">
        <w:t xml:space="preserve"> forecasts, </w:t>
      </w:r>
      <w:r>
        <w:t xml:space="preserve">the ARIMA model had the </w:t>
      </w:r>
      <w:r w:rsidR="00B434F1">
        <w:t>highest accuracy. Th</w:t>
      </w:r>
      <w:r w:rsidR="00CE03A1">
        <w:t>e</w:t>
      </w:r>
      <w:r w:rsidR="00F53F24">
        <w:t xml:space="preserve"> authors also</w:t>
      </w:r>
      <w:r w:rsidR="005830E0" w:rsidRPr="005830E0">
        <w:t xml:space="preserve"> noted that the ARIMA model </w:t>
      </w:r>
      <w:r w:rsidR="00F53F24">
        <w:t>ran</w:t>
      </w:r>
      <w:r w:rsidR="005830E0" w:rsidRPr="005830E0">
        <w:t xml:space="preserve"> 200 times faster than the </w:t>
      </w:r>
      <w:r w:rsidR="005830E0">
        <w:t>SVM</w:t>
      </w:r>
      <w:r w:rsidR="005830E0" w:rsidRPr="005830E0">
        <w:t>.</w:t>
      </w:r>
    </w:p>
    <w:p w14:paraId="63970A60" w14:textId="7BA320FF" w:rsidR="00EF221D" w:rsidRDefault="002D61E1" w:rsidP="00EF221D">
      <w:pPr>
        <w:pStyle w:val="Heading3"/>
      </w:pPr>
      <w:bookmarkStart w:id="21" w:name="_Toc69470498"/>
      <w:bookmarkStart w:id="22" w:name="_Toc69470953"/>
      <w:bookmarkStart w:id="23" w:name="_Toc81313727"/>
      <w:r>
        <w:t>Artificial Neural Network Short Term Load Forecaster</w:t>
      </w:r>
      <w:r w:rsidR="00FE00F7">
        <w:t xml:space="preserve"> – Generation Three</w:t>
      </w:r>
      <w:bookmarkEnd w:id="21"/>
      <w:bookmarkEnd w:id="22"/>
      <w:bookmarkEnd w:id="23"/>
    </w:p>
    <w:p w14:paraId="0AE2E110" w14:textId="52A7EEE2" w:rsidR="00F47DE5" w:rsidRDefault="002341BF" w:rsidP="00F47DE5">
      <w:pPr>
        <w:pStyle w:val="BodyText"/>
        <w:ind w:firstLine="288"/>
      </w:pPr>
      <w:r>
        <w:rPr>
          <w:noProof/>
        </w:rPr>
        <w:drawing>
          <wp:anchor distT="0" distB="0" distL="114300" distR="114300" simplePos="0" relativeHeight="251659264" behindDoc="0" locked="0" layoutInCell="1" allowOverlap="1" wp14:anchorId="6477320F" wp14:editId="36A516BD">
            <wp:simplePos x="0" y="0"/>
            <wp:positionH relativeFrom="margin">
              <wp:align>center</wp:align>
            </wp:positionH>
            <wp:positionV relativeFrom="paragraph">
              <wp:posOffset>2063750</wp:posOffset>
            </wp:positionV>
            <wp:extent cx="3353435" cy="2409545"/>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rotWithShape="1">
                    <a:blip r:embed="rId23" cstate="print">
                      <a:extLst>
                        <a:ext uri="{28A0092B-C50C-407E-A947-70E740481C1C}">
                          <a14:useLocalDpi xmlns:a14="http://schemas.microsoft.com/office/drawing/2010/main" val="0"/>
                        </a:ext>
                      </a:extLst>
                    </a:blip>
                    <a:srcRect t="4977" r="2084"/>
                    <a:stretch/>
                  </pic:blipFill>
                  <pic:spPr bwMode="auto">
                    <a:xfrm>
                      <a:off x="0" y="0"/>
                      <a:ext cx="3353435" cy="240954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13E29">
        <w:t xml:space="preserve">The ANNSTLF </w:t>
      </w:r>
      <w:r w:rsidR="00713E29">
        <w:fldChar w:fldCharType="begin" w:fldLock="1"/>
      </w:r>
      <w:r w:rsidR="006C6CA1">
        <w:instrText>ADDIN CSL_CITATION {"citationItems":[{"id":"ITEM-1","itemData":{"DOI":"10.1016/j.ijforecast.2015.11.011","ISSN":"01692070","abstract":"Load forecasting has been a fundamental business problem since the inception of the electric power industry. Over the past 100 plus years, both research efforts and industry practices in this area have focused primarily on point load forecasting. In the most recent decade, though, the increased market competition, aging infrastructure and renewable integration requirements mean that probabilistic load forecasting has become more and more important to energy systems planning and operations. This paper offers a tutorial review of probabilistic electric load forecasting, including notable techniques, methodologies and evaluation methods, and common misunderstandings. We also underline the need to invest in additional research, such as reproducible case studies, probabilistic load forecast evaluation and valuation, and a consideration of emerging technologies and energy policies in the probabilistic load forecasting process.","author":[{"dropping-particle":"","family":"Hong","given":"Tao","non-dropping-particle":"","parse-names":false,"suffix":""},{"dropping-particle":"","family":"Fan","given":"Shu","non-dropping-particle":"","parse-names":false,"suffix":""}],"container-title":"International Journal of Forecasting","id":"ITEM-1","issue":"3","issued":{"date-parts":[["2016"]]},"page":"914-938","title":"Probabilistic electric load forecasting: A tutorial review","type":"article-journal","volume":"32"},"uris":["http://www.mendeley.com/documents/?uuid=91cda470-9778-4f49-a8d8-e05029ecce55"]},{"id":"ITEM-2","itemData":{"DOI":"10.1002/9781118673362","ISBN":"9781118673362","abstract":"This book offers an in-depth and up-to-date review of different statistical tools that can be used to analyze and forecast the dynamics of two crucial for every energy company processes-electricity prices and loads. It provides coverage of seasonal decomposition, mean reversion, heavy-tailed distributions, exponential smoothing, spike preprocessing, autoregressive time series including models with exogenous variables and heteroskedastic (GARCH) components, regime-switching models, interval forecasts, jump-diffusion models, derivatives pricing and the market price of risk. Modeling and Forecasting Electricity Loads and Prices is packaged with a CD containing both the data and detailed examples of implementation of different techniques in Matlab, with additional examples in SAS. A reader can retrace all the intermediate steps of a practical implementation of a model and test his understanding of the method and correctness of the computer code using the same input data. The book will be of particular interest to the quants employed by the utilities, independent power generators and marketers, energy trading desks of the hedge funds and financial institutions, and the executives attending courses designed to help them to brush up on their technical skills. The text will be also of use to graduate students in electrical engineering, econometrics and finance wanting to get a grip on advanced statistical tools applied in this hot area. In fact, there are sixteen Case Studies in the book making it a self-contained tutorial to electricity load and price modeling and forecasting.","author":[{"dropping-particle":"","family":"Weron","given":"Rafał","non-dropping-particle":"","parse-names":false,"suffix":""}],"container-title":"Modeling and Forecasting Electricity Loads and Prices: A Statistical Approach","id":"ITEM-2","issued":{"date-parts":[["2006","7","29"]]},"number-of-pages":"1-178","publisher":"wiley","title":"Modeling and forecasting electricity loads and prices: A statistical approach","type":"book"},"uris":["http://www.mendeley.com/documents/?uuid=831afb51-bfd9-48ad-9e5a-c1938bdf60d3"]},{"id":"ITEM-3","itemData":{"DOI":"10.1109/TIA.2007.908190","ISSN":"00939994","abstract":"A significant portion of the operating cost of utilities comes from energy production. To minimize the cost, unit commitment (UC) scheduling can be used to determine the optimal commitment schedule of generation units to accommodate the forecasted demand. The load forecast is a prerequisite for UC planning. The projected load of up to seven days is important for the allocation of generation resources. Hour-ahead forecast is used for optimally dispatching online resources to supply the next hour load. This paper addresses the systematic design of a multistage artificial-neural-network-based short-term load forecaster (ANNSTLF). The developed ANNSTLF engine has been utilized in a real utility system. The performance analysis over the past year shows that a majority of the forecast error was detected in a consistent period with a large temperature forecast error. The enhancement of ANNSTLF is proposed to improve the forecasting performance. The comparison of forecasting accuracy due to this enhancement is analyzed. © 2007 IEEE.","author":[{"dropping-particle":"","family":"Methaprayoon","given":"Kittipong","non-dropping-particle":"","parse-names":false,"suffix":""},{"dropping-particle":"","family":"Lee","given":"Wei Jen","non-dropping-particle":"","parse-names":false,"suffix":""},{"dropping-particle":"","family":"Rasmiddatta","given":"Sothaya","non-dropping-particle":"","parse-names":false,"suffix":""},{"dropping-particle":"","family":"Liao","given":"James R.","non-dropping-particle":"","parse-names":false,"suffix":""},{"dropping-particle":"","family":"Ross","given":"Richard J.","non-dropping-particle":"","parse-names":false,"suffix":""}],"container-title":"IEEE Transactions on Industry Applications","id":"ITEM-3","issued":{"date-parts":[["2007"]]},"title":"Multistage artificial neural network short-term load forecasting engine with front-end weather forecast","type":"article-journal"},"uris":["http://www.mendeley.com/documents/?uuid=57afba51-96cd-435b-b11f-1fe619a8fd2d"]}],"mendeley":{"formattedCitation":"[1], [25], [37]","plainTextFormattedCitation":"[1], [25], [37]","previouslyFormattedCitation":"[1], [25], [37]"},"properties":{"noteIndex":0},"schema":"https://github.com/citation-style-language/schema/raw/master/csl-citation.json"}</w:instrText>
      </w:r>
      <w:r w:rsidR="00713E29">
        <w:fldChar w:fldCharType="separate"/>
      </w:r>
      <w:r w:rsidR="006C6CA1" w:rsidRPr="006C6CA1">
        <w:rPr>
          <w:noProof/>
        </w:rPr>
        <w:t>[1], [25], [37]</w:t>
      </w:r>
      <w:r w:rsidR="00713E29">
        <w:fldChar w:fldCharType="end"/>
      </w:r>
      <w:r w:rsidR="00713E29">
        <w:t xml:space="preserve"> is a popular ML load forecaster.</w:t>
      </w:r>
      <w:r w:rsidR="00C7735B">
        <w:t xml:space="preserve"> The ANNSTLF-G3 has improved prediction accuracy and generated economic benefits for over a dozen utilities </w:t>
      </w:r>
      <w:r w:rsidR="00C7735B">
        <w:fldChar w:fldCharType="begin" w:fldLock="1"/>
      </w:r>
      <w:r w:rsidR="00C7735B">
        <w:instrText>ADDIN CSL_CITATION {"citationItems":[{"id":"ITEM-1","itemData":{"DOI":"10.1109/59.801894","ISSN":"08858950","abstract":"Load forecast errors can yield suboptimal unit commitment decisions. The economic cost of inaccurate forecasts is assessed by a combination of forecast simulation, unit commitment optimization, and economic dispatch modeling for several different generation/load systems. The forecast simulation preserves the error distributions and correlations actually experienced by users of a neural net-based forecasting system. Underforecasts result in purchases of expensive peaking or spot market power; overforecasts inflate start-up and fixed costs because too much capacity is committed. The value of improved accuracy is found to depend on bad and generator characteristics; for the systems considered here, a reduction of 1% in mean absolute percentage error (MAPE) decreases variable generation costs by approximately 0.1%-0.3% when MAPE is in the range of 3%-5%. These values are broadly consistent with the results of a survey of 19 utilities, using estimates obtained by simpler methods. A conservative estimate is that a 1 % reduction in forecasting error for a 10,000 MW utility can save up to $1.6 million annually. © 1998 IEEE.","author":[{"dropping-particle":"","family":"Hobbs","given":"Benjamin F.","non-dropping-particle":"","parse-names":false,"suffix":""}],"container-title":"IEEE Transactions on Power Systems","id":"ITEM-1","issued":{"date-parts":[["1999"]]},"title":"Analysis of the value for unit commitment of improved load forecasts","type":"article-journal"},"uris":["http://www.mendeley.com/documents/?uuid=4b53be9d-bb5e-4b65-ae85-3b39e5eb2d2c"]},{"id":"ITEM-2","itemData":{"author":[{"dropping-particle":"","family":"Hong","given":"Tao","non-dropping-particle":"","parse-names":false,"suffix":""}],"id":"ITEM-2","issued":{"date-parts":[["2010"]]},"publisher":"North Carolina State University","title":"Short Term Electric Load Forecasting","type":"thesis"},"uris":["http://www.mendeley.com/documents/?uuid=51e2c167-e18b-427d-9398-9cd40681d6c8"]}],"mendeley":{"formattedCitation":"[40], [52]","plainTextFormattedCitation":"[40], [52]","previouslyFormattedCitation":"[40], [52]"},"properties":{"noteIndex":0},"schema":"https://github.com/citation-style-language/schema/raw/master/csl-citation.json"}</w:instrText>
      </w:r>
      <w:r w:rsidR="00C7735B">
        <w:fldChar w:fldCharType="separate"/>
      </w:r>
      <w:r w:rsidR="00C7735B" w:rsidRPr="00F1092B">
        <w:rPr>
          <w:noProof/>
        </w:rPr>
        <w:t>[40], [52]</w:t>
      </w:r>
      <w:r w:rsidR="00C7735B">
        <w:fldChar w:fldCharType="end"/>
      </w:r>
      <w:r w:rsidR="00C7735B">
        <w:t xml:space="preserve">. In some publications </w:t>
      </w:r>
      <w:r w:rsidR="00C7735B">
        <w:fldChar w:fldCharType="begin" w:fldLock="1"/>
      </w:r>
      <w:r w:rsidR="00C7735B">
        <w:instrText>ADDIN CSL_CITATION {"citationItems":[{"id":"ITEM-1","itemData":{"DOI":"10.1016/j.ijforecast.2015.11.011","ISSN":"01692070","abstract":"Load forecasting has been a fundamental business problem since the inception of the electric power industry. Over the past 100 plus years, both research efforts and industry practices in this area have focused primarily on point load forecasting. In the most recent decade, though, the increased market competition, aging infrastructure and renewable integration requirements mean that probabilistic load forecasting has become more and more important to energy systems planning and operations. This paper offers a tutorial review of probabilistic electric load forecasting, including notable techniques, methodologies and evaluation methods, and common misunderstandings. We also underline the need to invest in additional research, such as reproducible case studies, probabilistic load forecast evaluation and valuation, and a consideration of emerging technologies and energy policies in the probabilistic load forecasting process.","author":[{"dropping-particle":"","family":"Hong","given":"Tao","non-dropping-particle":"","parse-names":false,"suffix":""},{"dropping-particle":"","family":"Fan","given":"Shu","non-dropping-particle":"","parse-names":false,"suffix":""}],"container-title":"International Journal of Forecasting","id":"ITEM-1","issue":"3","issued":{"date-parts":[["2016"]]},"page":"914-938","title":"Probabilistic electric load forecasting: A tutorial review","type":"article-journal","volume":"32"},"uris":["http://www.mendeley.com/documents/?uuid=91cda470-9778-4f49-a8d8-e05029ecce55"]},{"id":"ITEM-2","itemData":{"DOI":"10.1002/9781118673362","ISBN":"9781118673362","abstract":"This book offers an in-depth and up-to-date review of different statistical tools that can be used to analyze and forecast the dynamics of two crucial for every energy company processes-electricity prices and loads. It provides coverage of seasonal decomposition, mean reversion, heavy-tailed distributions, exponential smoothing, spike preprocessing, autoregressive time series including models with exogenous variables and heteroskedastic (GARCH) components, regime-switching models, interval forecasts, jump-diffusion models, derivatives pricing and the market price of risk. Modeling and Forecasting Electricity Loads and Prices is packaged with a CD containing both the data and detailed examples of implementation of different techniques in Matlab, with additional examples in SAS. A reader can retrace all the intermediate steps of a practical implementation of a model and test his understanding of the method and correctness of the computer code using the same input data. The book will be of particular interest to the quants employed by the utilities, independent power generators and marketers, energy trading desks of the hedge funds and financial institutions, and the executives attending courses designed to help them to brush up on their technical skills. The text will be also of use to graduate students in electrical engineering, econometrics and finance wanting to get a grip on advanced statistical tools applied in this hot area. In fact, there are sixteen Case Studies in the book making it a self-contained tutorial to electricity load and price modeling and forecasting.","author":[{"dropping-particle":"","family":"Weron","given":"Rafał","non-dropping-particle":"","parse-names":false,"suffix":""}],"container-title":"Modeling and Forecasting Electricity Loads and Prices: A Statistical Approach","id":"ITEM-2","issued":{"date-parts":[["2006","7","29"]]},"number-of-pages":"1-178","publisher":"wiley","title":"Modeling and forecasting electricity loads and prices: A statistical approach","type":"book"},"uris":["http://www.mendeley.com/documents/?uuid=831afb51-bfd9-48ad-9e5a-c1938bdf60d3"]}],"mendeley":{"formattedCitation":"[1], [37]","plainTextFormattedCitation":"[1], [37]","previouslyFormattedCitation":"[1], [37]"},"properties":{"noteIndex":0},"schema":"https://github.com/citation-style-language/schema/raw/master/csl-citation.json"}</w:instrText>
      </w:r>
      <w:r w:rsidR="00C7735B">
        <w:fldChar w:fldCharType="separate"/>
      </w:r>
      <w:r w:rsidR="00C7735B" w:rsidRPr="006C6CA1">
        <w:rPr>
          <w:noProof/>
        </w:rPr>
        <w:t>[1], [37]</w:t>
      </w:r>
      <w:r w:rsidR="00C7735B">
        <w:fldChar w:fldCharType="end"/>
      </w:r>
      <w:r w:rsidR="00C7735B">
        <w:t>, ANNSTLF-G3 is the best short-term forecaster.</w:t>
      </w:r>
      <w:r w:rsidR="00713E29">
        <w:t xml:space="preserve"> We will use the third-generation design (G3) </w:t>
      </w:r>
      <w:r w:rsidR="00381333">
        <w:fldChar w:fldCharType="begin" w:fldLock="1"/>
      </w:r>
      <w:r w:rsidR="00EC7607">
        <w:instrText>ADDIN CSL_CITATION {"citationItems":[{"id":"ITEM-1","itemData":{"DOI":"10.1109/59.736285","ISSN":"08858950","abstract":"This paper describes the third generation of an hourly short-term load forecasting system known as ANNSTLF (Artificial Neural Network Short-Term Load Forecaster). This forecaster has received wide acceptance by the electric utility industry and is being used by 35 utilities across the US and Canada. The third generation architecture is substantially changed from the previous generation. It includes only two ANN forecasters, one predicts the base load and the other forecasts the change in load. The final forecast is computed by adaptive combination of these two forecasts. The effect of humidity and wind speed are considered through a linear transformation of temperature. A novel weighted interpolation scheme is developed for forecasting of holiday loads, giving improved accuracy. The holiday peak load is first estimated and then the ANNSTLF forecast is re-shaped with the new peak forecast. The performance on data from ten different utilities is reported and compared to the previous generation. © 1997 IEEE.","author":[{"dropping-particle":"","family":"Khotanzad","given":"Alireza","non-dropping-particle":"","parse-names":false,"suffix":""},{"dropping-particle":"","family":"Afkhami-Rohani","given":"Reza","non-dropping-particle":"","parse-names":false,"suffix":""},{"dropping-particle":"","family":"Af","given":"Reza","non-dropping-particle":"","parse-names":false,"suffix":""}],"container-title":"IEEE Transactions on Power Systems","id":"ITEM-1","issue":"4","issued":{"date-parts":[["1998"]]},"page":"1413-1422","title":"ANNSTLF - Artificial neural network short-term load forecaster - generation three","type":"article-journal","volume":"13"},"uris":["http://www.mendeley.com/documents/?uuid=c71af4ec-8253-4120-b0d6-cf95a79a08c0"]}],"mendeley":{"formattedCitation":"[47]","plainTextFormattedCitation":"[47]","previouslyFormattedCitation":"[47]"},"properties":{"noteIndex":0},"schema":"https://github.com/citation-style-language/schema/raw/master/csl-citation.json"}</w:instrText>
      </w:r>
      <w:r w:rsidR="00381333">
        <w:fldChar w:fldCharType="separate"/>
      </w:r>
      <w:r w:rsidR="00F1092B" w:rsidRPr="00F1092B">
        <w:rPr>
          <w:noProof/>
        </w:rPr>
        <w:t>[47]</w:t>
      </w:r>
      <w:r w:rsidR="00381333">
        <w:fldChar w:fldCharType="end"/>
      </w:r>
      <w:r w:rsidR="00F53F24">
        <w:t xml:space="preserve"> in this work</w:t>
      </w:r>
      <w:r w:rsidR="00713E29">
        <w:t>, which uses two shallow multi-layer feed-forward ANNs with a recursive least squares (RLS) combiner to predict short-term load.</w:t>
      </w:r>
      <w:r w:rsidR="00C7735B">
        <w:t xml:space="preserve"> </w:t>
      </w:r>
      <w:r w:rsidR="00713E29">
        <w:t>The system block diagram is shown below:</w:t>
      </w:r>
    </w:p>
    <w:p w14:paraId="5EF8EF07" w14:textId="227737E4" w:rsidR="002B086F" w:rsidRDefault="002B086F" w:rsidP="00B85CD7">
      <w:pPr>
        <w:pStyle w:val="BodyText"/>
        <w:spacing w:line="240" w:lineRule="auto"/>
        <w:jc w:val="center"/>
      </w:pPr>
    </w:p>
    <w:p w14:paraId="361419CD" w14:textId="77777777" w:rsidR="00B85CD7" w:rsidRDefault="00B85CD7" w:rsidP="00B85CD7">
      <w:pPr>
        <w:pStyle w:val="BodyText"/>
        <w:spacing w:line="240" w:lineRule="auto"/>
        <w:jc w:val="center"/>
      </w:pPr>
    </w:p>
    <w:p w14:paraId="1407F35C" w14:textId="77777777" w:rsidR="0055687A" w:rsidRDefault="0055687A" w:rsidP="00BB311F">
      <w:pPr>
        <w:pStyle w:val="BodyText"/>
        <w:keepNext/>
      </w:pPr>
      <w:bookmarkStart w:id="24" w:name="_Ref75444532"/>
    </w:p>
    <w:bookmarkEnd w:id="24"/>
    <w:p w14:paraId="7DEDA346" w14:textId="32065714" w:rsidR="007C08F3" w:rsidRDefault="007C08F3" w:rsidP="00365CE3">
      <w:pPr>
        <w:pStyle w:val="BodyText"/>
        <w:ind w:firstLine="288"/>
      </w:pPr>
    </w:p>
    <w:p w14:paraId="0C4C0DB0" w14:textId="6986B77D" w:rsidR="00443D9F" w:rsidRDefault="00443D9F" w:rsidP="00365CE3">
      <w:pPr>
        <w:pStyle w:val="BodyText"/>
        <w:ind w:firstLine="288"/>
      </w:pPr>
    </w:p>
    <w:p w14:paraId="4990DA10" w14:textId="14924410" w:rsidR="00E87808" w:rsidRDefault="00E87808" w:rsidP="00365CE3">
      <w:pPr>
        <w:pStyle w:val="BodyText"/>
        <w:ind w:firstLine="288"/>
      </w:pPr>
    </w:p>
    <w:p w14:paraId="0F7CE566" w14:textId="38476DBD" w:rsidR="00E87808" w:rsidRDefault="00E87808" w:rsidP="00365CE3">
      <w:pPr>
        <w:pStyle w:val="BodyText"/>
        <w:ind w:firstLine="288"/>
      </w:pPr>
      <w:r>
        <w:rPr>
          <w:noProof/>
        </w:rPr>
        <mc:AlternateContent>
          <mc:Choice Requires="wps">
            <w:drawing>
              <wp:anchor distT="0" distB="0" distL="114300" distR="114300" simplePos="0" relativeHeight="251662336" behindDoc="0" locked="0" layoutInCell="1" allowOverlap="1" wp14:anchorId="5B7E390E" wp14:editId="2749AC7A">
                <wp:simplePos x="0" y="0"/>
                <wp:positionH relativeFrom="margin">
                  <wp:align>center</wp:align>
                </wp:positionH>
                <wp:positionV relativeFrom="paragraph">
                  <wp:posOffset>11430</wp:posOffset>
                </wp:positionV>
                <wp:extent cx="3752850" cy="180975"/>
                <wp:effectExtent l="0" t="0" r="0" b="9525"/>
                <wp:wrapNone/>
                <wp:docPr id="4" name="Text Box 4"/>
                <wp:cNvGraphicFramePr/>
                <a:graphic xmlns:a="http://schemas.openxmlformats.org/drawingml/2006/main">
                  <a:graphicData uri="http://schemas.microsoft.com/office/word/2010/wordprocessingShape">
                    <wps:wsp>
                      <wps:cNvSpPr txBox="1"/>
                      <wps:spPr>
                        <a:xfrm>
                          <a:off x="0" y="0"/>
                          <a:ext cx="3752850" cy="180975"/>
                        </a:xfrm>
                        <a:prstGeom prst="rect">
                          <a:avLst/>
                        </a:prstGeom>
                        <a:solidFill>
                          <a:prstClr val="white"/>
                        </a:solidFill>
                        <a:ln>
                          <a:noFill/>
                        </a:ln>
                      </wps:spPr>
                      <wps:txbx>
                        <w:txbxContent>
                          <w:p w14:paraId="07FF8069" w14:textId="0F9285C3" w:rsidR="007C08F3" w:rsidRPr="00C17AAF" w:rsidRDefault="007C08F3" w:rsidP="007C08F3">
                            <w:pPr>
                              <w:pStyle w:val="Caption"/>
                              <w:rPr>
                                <w:noProof/>
                                <w:sz w:val="24"/>
                              </w:rPr>
                            </w:pPr>
                            <w:bookmarkStart w:id="25" w:name="_Toc81313734"/>
                            <w:r>
                              <w:t xml:space="preserve">Figure </w:t>
                            </w:r>
                            <w:fldSimple w:instr=" SEQ Figure \* ARABIC ">
                              <w:r w:rsidR="00824324">
                                <w:rPr>
                                  <w:noProof/>
                                </w:rPr>
                                <w:t>1</w:t>
                              </w:r>
                            </w:fldSimple>
                            <w:r>
                              <w:t xml:space="preserve"> - </w:t>
                            </w:r>
                            <w:r w:rsidRPr="00371E33">
                              <w:t xml:space="preserve">The Block Diagram of the third generation ANNSTLF </w:t>
                            </w:r>
                            <w:r w:rsidRPr="00F47DE5">
                              <w:fldChar w:fldCharType="begin" w:fldLock="1"/>
                            </w:r>
                            <w:r w:rsidRPr="00F47DE5">
                              <w:instrText>ADDIN CSL_CITATION {"citationItems":[{"id":"ITEM-1","itemData":{"DOI":"10.1109/59.736285","ISSN":"08858950","abstract":"This paper describes the third generation of an hourly short-term load forecasting system known as ANNSTLF (Artificial Neural Network Short-Term Load Forecaster). This forecaster has received wide acceptance by the electric utility industry and is being used by 35 utilities across the US and Canada. The third generation architecture is substantially changed from the previous generation. It includes only two ANN forecasters, one predicts the base load and the other forecasts the change in load. The final forecast is computed by adaptive combination of these two forecasts. The effect of humidity and wind speed are considered through a linear transformation of temperature. A novel weighted interpolation scheme is developed for forecasting of holiday loads, giving improved accuracy. The holiday peak load is first estimated and then the ANNSTLF forecast is re-shaped with the new peak forecast. The performance on data from ten different utilities is reported and compared to the previous generation. © 1997 IEEE.","author":[{"dropping-particle":"","family":"Khotanzad","given":"Alireza","non-dropping-particle":"","parse-names":false,"suffix":""},{"dropping-particle":"","family":"Afkhami-Rohani","given":"Reza","non-dropping-particle":"","parse-names":false,"suffix":""},{"dropping-particle":"","family":"Af","given":"Reza","non-dropping-particle":"","parse-names":false,"suffix":""}],"container-title":"IEEE Transactions on Power Systems","id":"ITEM-1","issue":"4","issued":{"date-parts":[["1998"]]},"page":"1413-1422","title":"ANNSTLF - Artificial neural network short-term load forecaster - generation three","type":"article-journal","volume":"13"},"uris":["http://www.mendeley.com/documents/?uuid=c71af4ec-8253-4120-b0d6-cf95a79a08c0"]}],"mendeley":{"formattedCitation":"[47]","plainTextFormattedCitation":"[47]","previouslyFormattedCitation":"[47]"},"properties":{"noteIndex":0},"schema":"https://github.com/citation-style-language/schema/raw/master/csl-citation.json"}</w:instrText>
                            </w:r>
                            <w:r w:rsidRPr="00F47DE5">
                              <w:fldChar w:fldCharType="separate"/>
                            </w:r>
                            <w:r w:rsidRPr="00F47DE5">
                              <w:rPr>
                                <w:noProof/>
                              </w:rPr>
                              <w:t>[47]</w:t>
                            </w:r>
                            <w:bookmarkEnd w:id="25"/>
                            <w:r w:rsidRPr="00F47DE5">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B7E390E" id="_x0000_t202" coordsize="21600,21600" o:spt="202" path="m,l,21600r21600,l21600,xe">
                <v:stroke joinstyle="miter"/>
                <v:path gradientshapeok="t" o:connecttype="rect"/>
              </v:shapetype>
              <v:shape id="Text Box 4" o:spid="_x0000_s1026" type="#_x0000_t202" style="position:absolute;left:0;text-align:left;margin-left:0;margin-top:.9pt;width:295.5pt;height:14.25pt;z-index:2516623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" stroked="f">
                <v:textbox inset="0,0,0,0">
                  <w:txbxContent>
                    <w:p w14:paraId="07FF8069" w14:textId="0F9285C3" w:rsidR="007C08F3" w:rsidRPr="00C17AAF" w:rsidRDefault="007C08F3" w:rsidP="007C08F3">
                      <w:pPr>
                        <w:pStyle w:val="Caption"/>
                        <w:rPr>
                          <w:noProof/>
                          <w:sz w:val="24"/>
                        </w:rPr>
                      </w:pPr>
                      <w:bookmarkStart w:id="26" w:name="_Toc81313734"/>
                      <w:r>
                        <w:t xml:space="preserve">Figure </w:t>
                      </w:r>
                      <w:fldSimple w:instr=" SEQ Figure \* ARABIC ">
                        <w:r w:rsidR="00824324">
                          <w:rPr>
                            <w:noProof/>
                          </w:rPr>
                          <w:t>1</w:t>
                        </w:r>
                      </w:fldSimple>
                      <w:r>
                        <w:t xml:space="preserve"> - </w:t>
                      </w:r>
                      <w:r w:rsidRPr="00371E33">
                        <w:t xml:space="preserve">The Block Diagram of the third generation ANNSTLF </w:t>
                      </w:r>
                      <w:r w:rsidRPr="00F47DE5">
                        <w:fldChar w:fldCharType="begin" w:fldLock="1"/>
                      </w:r>
                      <w:r w:rsidRPr="00F47DE5">
                        <w:instrText>ADDIN CSL_CITATION {"citationItems":[{"id":"ITEM-1","itemData":{"DOI":"10.1109/59.736285","ISSN":"08858950","abstract":"This paper describes the third generation of an hourly short-term load forecasting system known as ANNSTLF (Artificial Neural Network Short-Term Load Forecaster). This forecaster has received wide acceptance by the electric utility industry and is being used by 35 utilities across the US and Canada. The third generation architecture is substantially changed from the previous generation. It includes only two ANN forecasters, one predicts the base load and the other forecasts the change in load. The final forecast is computed by adaptive combination of these two forecasts. The effect of humidity and wind speed are considered through a linear transformation of temperature. A novel weighted interpolation scheme is developed for forecasting of holiday loads, giving improved accuracy. The holiday peak load is first estimated and then the ANNSTLF forecast is re-shaped with the new peak forecast. The performance on data from ten different utilities is reported and compared to the previous generation. © 1997 IEEE.","author":[{"dropping-particle":"","family":"Khotanzad","given":"Alireza","non-dropping-particle":"","parse-names":false,"suffix":""},{"dropping-particle":"","family":"Afkhami-Rohani","given":"Reza","non-dropping-particle":"","parse-names":false,"suffix":""},{"dropping-particle":"","family":"Af","given":"Reza","non-dropping-particle":"","parse-names":false,"suffix":""}],"container-title":"IEEE Transactions on Power Systems","id":"ITEM-1","issue":"4","issued":{"date-parts":[["1998"]]},"page":"1413-1422","title":"ANNSTLF - Artificial neural network short-term load forecaster - generation three","type":"article-journal","volume":"13"},"uris":["http://www.mendeley.com/documents/?uuid=c71af4ec-8253-4120-b0d6-cf95a79a08c0"]}],"mendeley":{"formattedCitation":"[47]","plainTextFormattedCitation":"[47]","previouslyFormattedCitation":"[47]"},"properties":{"noteIndex":0},"schema":"https://github.com/citation-style-language/schema/raw/master/csl-citation.json"}</w:instrText>
                      </w:r>
                      <w:r w:rsidRPr="00F47DE5">
                        <w:fldChar w:fldCharType="separate"/>
                      </w:r>
                      <w:r w:rsidRPr="00F47DE5">
                        <w:rPr>
                          <w:noProof/>
                        </w:rPr>
                        <w:t>[47]</w:t>
                      </w:r>
                      <w:bookmarkEnd w:id="26"/>
                      <w:r w:rsidRPr="00F47DE5">
                        <w:fldChar w:fldCharType="end"/>
                      </w:r>
                    </w:p>
                  </w:txbxContent>
                </v:textbox>
                <w10:wrap anchorx="margin"/>
              </v:shape>
            </w:pict>
          </mc:Fallback>
        </mc:AlternateContent>
      </w:r>
    </w:p>
    <w:p w14:paraId="5D8E7D75" w14:textId="550A8428" w:rsidR="00713E29" w:rsidRDefault="00713E29" w:rsidP="00365CE3">
      <w:pPr>
        <w:pStyle w:val="BodyText"/>
        <w:ind w:firstLine="288"/>
      </w:pPr>
      <w:r>
        <w:lastRenderedPageBreak/>
        <w:t xml:space="preserve">Two multi-layer perceptrons </w:t>
      </w:r>
      <w:r w:rsidR="0067669F">
        <w:t xml:space="preserve">are </w:t>
      </w:r>
      <w:r>
        <w:t>trained by error back-propagation. The base-load forecaster (BLF) forecasts regular next-day load, while the change-load forecaster (CLF) forecasts daily changes in load demand. The CLF forecaster allows the model to quickly adapt to temperature changes</w:t>
      </w:r>
      <w:r w:rsidR="00774BBA">
        <w:t xml:space="preserve"> </w:t>
      </w:r>
      <w:r w:rsidR="00774BBA">
        <w:fldChar w:fldCharType="begin" w:fldLock="1"/>
      </w:r>
      <w:r w:rsidR="00EC7607">
        <w:instrText>ADDIN CSL_CITATION {"citationItems":[{"id":"ITEM-1","itemData":{"DOI":"10.1002/9781118673362","ISBN":"9781118673362","abstract":"This book offers an in-depth and up-to-date review of different statistical tools that can be used to analyze and forecast the dynamics of two crucial for every energy company processes-electricity prices and loads. It provides coverage of seasonal decomposition, mean reversion, heavy-tailed distributions, exponential smoothing, spike preprocessing, autoregressive time series including models with exogenous variables and heteroskedastic (GARCH) components, regime-switching models, interval forecasts, jump-diffusion models, derivatives pricing and the market price of risk. Modeling and Forecasting Electricity Loads and Prices is packaged with a CD containing both the data and detailed examples of implementation of different techniques in Matlab, with additional examples in SAS. A reader can retrace all the intermediate steps of a practical implementation of a model and test his understanding of the method and correctness of the computer code using the same input data. The book will be of particular interest to the quants employed by the utilities, independent power generators and marketers, energy trading desks of the hedge funds and financial institutions, and the executives attending courses designed to help them to brush up on their technical skills. The text will be also of use to graduate students in electrical engineering, econometrics and finance wanting to get a grip on advanced statistical tools applied in this hot area. In fact, there are sixteen Case Studies in the book making it a self-contained tutorial to electricity load and price modeling and forecasting.","author":[{"dropping-particle":"","family":"Weron","given":"Rafał","non-dropping-particle":"","parse-names":false,"suffix":""}],"container-title":"Modeling and Forecasting Electricity Loads and Prices: A Statistical Approach","id":"ITEM-1","issued":{"date-parts":[["2006","7","29"]]},"number-of-pages":"1-178","publisher":"wiley","title":"Modeling and forecasting electricity loads and prices: A statistical approach","type":"book"},"uris":["http://www.mendeley.com/documents/?uuid=831afb51-bfd9-48ad-9e5a-c1938bdf60d3"]},{"id":"ITEM-2","itemData":{"DOI":"10.1109/TPWRS.2002.804999","ISSN":"08858950","abstract":"This paper presents a new approach to short-term load forecasting in a deregulated and price-sensitive environment. A real-time pricing type scenario is envisioned where energy prices could change on an hourly basis with the consumer having the ability to react to the price signal through shifting his electricity usage from expensive hours to other times when possible. The load profile under this scenario would have different characteristics compared to that of the regulated, fixed-price era. Consequently, short-term load forecasting models customized on price-insensitive (PIS) historical data of regulated era would no longer be able to perform well. In this work, a price-sensitive (PS) load forecaster is developed. This forecaster consists of two stages, an artificial neural network based PIS load forecaster followed by a fuzzy logic (FL) system that transforms the PIS load forecasts of the first stage into PS forecasts. The first stage forecaster is a widely used forecaster in industry known as ANNSTLF. For the FL system of the second stage, a genetic algorithm based approach is developed to automatically optimize the number of rules and the number and parameters of the fuzzy membership functions. Another FL system is developed to simulate PS load data from the PIS historical data of a utility. This new forecaster termed NFSTLF is tested on three PS database and it is shown that it produces superior results to the PIS ANNSTLF.","author":[{"dropping-particle":"","family":"Khotanzad","given":"Alireza","non-dropping-particle":"","parse-names":false,"suffix":""},{"dropping-particle":"","family":"Zhou","given":"Enwang","non-dropping-particle":"","parse-names":false,"suffix":""},{"dropping-particle":"","family":"Elragal","given":"Hassan","non-dropping-particle":"","parse-names":false,"suffix":""}],"container-title":"IEEE Transactions on Power Systems","id":"ITEM-2","issue":"4","issued":{"date-parts":[["2002","11"]]},"page":"1273-1282","title":"A neuro-fuzzy approach to short-term load forecasting in a price-sensitive environment","type":"article-journal","volume":"17"},"uris":["http://www.mendeley.com/documents/?uuid=6895c3ac-f297-40dc-a955-ed149275f540"]},{"id":"ITEM-3","itemData":{"DOI":"10.1109/IS.2006.348523","ISBN":"1424401968","ISSN":"15411672","abstract":"The ability to accurately forecast Load is vitally important for the electric industry in a deregulated economy. Load forecasting has many applications including energy purchasing and generation, load switching, contract evaluation, and infrastructure development. A large variety of methods have been developed for and applied to load forecasting. In this paper we examine various approaches to Load forecasting, highlighting the importance of Intelligent Systems and explore the possible future directions of forecasting research. © 2006 IEEE.","author":[{"dropping-particle":"","family":"Campbell","given":"Piers R.J.","non-dropping-particle":"","parse-names":false,"suffix":""},{"dropping-particle":"","family":"Adamson","given":"Ken","non-dropping-particle":"","parse-names":false,"suffix":""}],"container-title":"IEEE Intelligent Systems","id":"ITEM-3","issued":{"date-parts":[["2006"]]},"title":"Methodologies for load forecasting","type":"paper-conference"},"uris":["http://www.mendeley.com/documents/?uuid=a11f2955-4dcd-4a86-8f17-023498d69440"]}],"mendeley":{"formattedCitation":"[37], [48], [49]","plainTextFormattedCitation":"[37], [48], [49]","previouslyFormattedCitation":"[37], [48], [49]"},"properties":{"noteIndex":0},"schema":"https://github.com/citation-style-language/schema/raw/master/csl-citation.json"}</w:instrText>
      </w:r>
      <w:r w:rsidR="00774BBA">
        <w:fldChar w:fldCharType="separate"/>
      </w:r>
      <w:r w:rsidR="00F1092B" w:rsidRPr="00F1092B">
        <w:rPr>
          <w:noProof/>
        </w:rPr>
        <w:t>[37], [48], [49]</w:t>
      </w:r>
      <w:r w:rsidR="00774BBA">
        <w:fldChar w:fldCharType="end"/>
      </w:r>
      <w:r>
        <w:t xml:space="preserve">. </w:t>
      </w:r>
      <w:r w:rsidR="00F53F24">
        <w:t xml:space="preserve"> </w:t>
      </w:r>
      <w:r>
        <w:t>Both blocks output a 24x1 vector representing hourly forecasts. To calculate the CLF</w:t>
      </w:r>
      <w:r w:rsidR="007432FF">
        <w:t>’</w:t>
      </w:r>
      <w:r>
        <w:t xml:space="preserve">s output, it adds predicted changes to last-day values. </w:t>
      </w:r>
      <w:r w:rsidR="0067669F">
        <w:t>A weighted average of each block</w:t>
      </w:r>
      <w:r w:rsidR="007432FF">
        <w:t>’</w:t>
      </w:r>
      <w:r w:rsidR="0067669F">
        <w:t>s output is calculated using an RLS algorithm in the final forecast</w:t>
      </w:r>
      <w:r w:rsidR="00FB1DD7">
        <w:t xml:space="preserve">. </w:t>
      </w:r>
      <w:r w:rsidR="002268E4" w:rsidRPr="002268E4">
        <w:t xml:space="preserve">In </w:t>
      </w:r>
      <w:r w:rsidR="002268E4">
        <w:fldChar w:fldCharType="begin" w:fldLock="1"/>
      </w:r>
      <w:r w:rsidR="00EC7607">
        <w:instrText>ADDIN CSL_CITATION {"citationItems":[{"id":"ITEM-1","itemData":{"DOI":"10.1109/59.331456","ISSN":"15580679","abstract":"This paper presents the development and implementation of an Artificial Neural Network (ANN) based, short-term system load forecasting model, for the Energy Control Center of the Pacific Gas &amp;. Electric Company (PG &amp; E). Insights gained during the development of the model regarding the choice of the input variables and their transformations, the design of the ANN structure, the selection of the training cases and the training process itself will be described in the paper. Attention was paid to model accurately special events such as holidays, heat-waves cold snaps and other conditions that disturb the normal pattern of the load. The significant impact of special events on the model's performance was established through testing of an existing load forecasting package that is currently in production use. The new model has been tested under a wide variety of conditions and it is shown in this paper to produce excellent results. Comparison results between the, existing regression based model and the ANN model are very, encouraging. The ANN model consistently outperforms the existing model in terms of both, average errors over a long period of time and number of “large” errors. The ANN model has also been integrated with PG &amp; E’s Energy, Management System (EMS). It is envisioned that the ANN model will eventually substitute the existing model, to support the Company's real-time operations. In the interim both models will be available for production use. © 1994 IEEE.","author":[{"dropping-particle":"","family":"Papalexopoulos","given":"Alex D.","non-dropping-particle":"","parse-names":false,"suffix":""},{"dropping-particle":"","family":"Hao","given":"Shangyou","non-dropping-particle":"","parse-names":false,"suffix":""},{"dropping-particle":"","family":"Peng","given":"Tie Mao","non-dropping-particle":"","parse-names":false,"suffix":""}],"container-title":"IEEE Transactions on Power Systems","id":"ITEM-1","issued":{"date-parts":[["1994"]]},"title":"An implementation of a neural network based load forecasting model for the EMS","type":"article-journal"},"uris":["http://www.mendeley.com/documents/?uuid=584397a8-bb44-4e1a-b23b-47a5f8a843bd"]}],"mendeley":{"formattedCitation":"[50]","plainTextFormattedCitation":"[50]","previouslyFormattedCitation":"[50]"},"properties":{"noteIndex":0},"schema":"https://github.com/citation-style-language/schema/raw/master/csl-citation.json"}</w:instrText>
      </w:r>
      <w:r w:rsidR="002268E4">
        <w:fldChar w:fldCharType="separate"/>
      </w:r>
      <w:r w:rsidR="00F1092B" w:rsidRPr="00F1092B">
        <w:rPr>
          <w:noProof/>
        </w:rPr>
        <w:t>[50]</w:t>
      </w:r>
      <w:r w:rsidR="002268E4">
        <w:fldChar w:fldCharType="end"/>
      </w:r>
      <w:r w:rsidR="002268E4" w:rsidRPr="002268E4">
        <w:t xml:space="preserve"> and </w:t>
      </w:r>
      <w:r w:rsidR="002268E4">
        <w:fldChar w:fldCharType="begin" w:fldLock="1"/>
      </w:r>
      <w:r w:rsidR="00EC7607">
        <w:instrText>ADDIN CSL_CITATION {"citationItems":[{"id":"ITEM-1","itemData":{"DOI":"10.1109/59.99410","ISSN":"15580679","abstract":"This paper describes a new, linear regression-based model for the calculation of short-term system load forecasts. The model's most significant new aspects fall into the following areas: innovative model building, including accurate holiday modeling by using binary variables; temperature modeling by using heating and cooling degree functions; robust parameter estimation and parameter estimation under heteroskedasticity by using weighted least squares linear regression techniques; the use of “reverse errors-in-variables” techniques to mitigate the effects on load forecasts of potential errors in the explanatory variables; and distinction between time-independent daily peak load forecasts and the maximum of the hourly load forecasts in order to prevent peak forecasts from being negatively biased. The significant impact of these issues on the accuracy of a model's results was established through testing of an existing load forecasting algorithm. The new model has been tested under a wide variety of conditions and it is shown in this paper to produce excellent results. It is also sufficiently general to be used by other electric power utilities. © 1990 IEEE","author":[{"dropping-particle":"","family":"Papalexopoulos","given":"Alex D.","non-dropping-particle":"","parse-names":false,"suffix":""},{"dropping-particle":"","family":"Hesterberg","given":"Timothy C.","non-dropping-particle":"","parse-names":false,"suffix":""}],"container-title":"IEEE Transactions on Power Systems","id":"ITEM-1","issued":{"date-parts":[["1990"]]},"title":"A regression-based approach to short-term system load forecasting","type":"article-journal"},"uris":["http://www.mendeley.com/documents/?uuid=5b75fe08-087e-4538-87c4-6ba1dc4ccd92"]}],"mendeley":{"formattedCitation":"[51]","plainTextFormattedCitation":"[51]","previouslyFormattedCitation":"[51]"},"properties":{"noteIndex":0},"schema":"https://github.com/citation-style-language/schema/raw/master/csl-citation.json"}</w:instrText>
      </w:r>
      <w:r w:rsidR="002268E4">
        <w:fldChar w:fldCharType="separate"/>
      </w:r>
      <w:r w:rsidR="00F1092B" w:rsidRPr="00F1092B">
        <w:rPr>
          <w:noProof/>
        </w:rPr>
        <w:t>[51]</w:t>
      </w:r>
      <w:r w:rsidR="002268E4">
        <w:fldChar w:fldCharType="end"/>
      </w:r>
      <w:r w:rsidR="002268E4" w:rsidRPr="002268E4">
        <w:t xml:space="preserve">, Papalexopoulos et al. </w:t>
      </w:r>
      <w:r w:rsidR="002268E4">
        <w:t>developed</w:t>
      </w:r>
      <w:r w:rsidR="002268E4" w:rsidRPr="002268E4">
        <w:t xml:space="preserve"> a neural network-based approach in addition to a regression-based approach. Both models were tested using data from 1986 to 1990 on peak and hourly loads. </w:t>
      </w:r>
      <w:r w:rsidR="000226F8" w:rsidRPr="000226F8">
        <w:t>The ANN model performed better in terms of peak load and hourly forecasting</w:t>
      </w:r>
      <w:r w:rsidR="002268E4" w:rsidRPr="002268E4">
        <w:t>.</w:t>
      </w:r>
      <w:r w:rsidR="002268E4">
        <w:t xml:space="preserve"> </w:t>
      </w:r>
    </w:p>
    <w:p w14:paraId="19E60E29" w14:textId="29B26E13" w:rsidR="005A0598" w:rsidRDefault="005A0598" w:rsidP="00C811E5">
      <w:pPr>
        <w:pStyle w:val="Heading2"/>
      </w:pPr>
      <w:bookmarkStart w:id="27" w:name="_Toc81313728"/>
      <w:r>
        <w:t>Deep Learning Algorithms</w:t>
      </w:r>
      <w:bookmarkEnd w:id="27"/>
      <w:r>
        <w:t xml:space="preserve"> </w:t>
      </w:r>
    </w:p>
    <w:p w14:paraId="76F0A39C" w14:textId="0283D0F4" w:rsidR="00315785" w:rsidRDefault="00315785" w:rsidP="00C71055">
      <w:pPr>
        <w:pStyle w:val="BodyText"/>
        <w:ind w:firstLine="288"/>
      </w:pPr>
      <w:r>
        <w:t>The RNN added memory to neural networks, allowing them to model sequential data. However, RNNs are vulnerable to vanishing or exploding gradient</w:t>
      </w:r>
      <w:r w:rsidR="0067669F">
        <w:t>s</w:t>
      </w:r>
      <w:r>
        <w:t xml:space="preserve"> </w:t>
      </w:r>
      <w:r>
        <w:rPr>
          <w:lang w:val="en-US"/>
        </w:rPr>
        <w:fldChar w:fldCharType="begin" w:fldLock="1"/>
      </w:r>
      <w:r w:rsidR="00EC7607">
        <w:rPr>
          <w:lang w:val="en-US"/>
        </w:rPr>
        <w:instrText>ADDIN CSL_CITATION {"citationItems":[{"id":"ITEM-1","itemData":{"DOI":"10.1109/IECON.2016.7793413","ISBN":"9781509034741","abstract":"Ensuring sustainability demands more efficient energy management with minimized energy wastage. Therefore, the power grid of the future should provide an unprecedented level of flexibility in energy management. To that end, intelligent decision making requires accurate predictions of future energy demand/load, both at aggregate and individual site level. Thus, energy load forecasting have received increased attention in the recent past. However, it has proven to be a difficult problem. This paper presents a novel energy load forecasting methodology based on Deep Neural Networks, specifically, Long Short Term Memory (LSTM) algorithms. The presented work investigates two LSTM based architectures: 1) standard LSTM and 2) LSTM-based Sequence to Sequence (S2S) architecture. Both methods were implemented on a benchmark data set of electricity consumption data from one residential customer. Both architectures were trained and tested on one hour and one-minute time-step resolution datasets. Experimental results showed that the standard LSTM failed at one-minute resolution data while performing well in one-hour resolution data. It was shown that S2S architecture performed well on both datasets. Further, it was shown that the presented methods produced comparable results with the other deep learning methods for energy forecasting in literature.","author":[{"dropping-particle":"","family":"Marino","given":"Daniel L.","non-dropping-particle":"","parse-names":false,"suffix":""},{"dropping-particle":"","family":"Amarasinghe","given":"Kasun","non-dropping-particle":"","parse-names":false,"suffix":""},{"dropping-particle":"","family":"Manic","given":"Milos","non-dropping-particle":"","parse-names":false,"suffix":""}],"container-title":"IECON Proceedings (Industrial Electronics Conference)","id":"ITEM-1","issued":{"date-parts":[["2016"]]},"page":"7046-7051","publisher":"IEEE","title":"Building energy load forecasting using Deep Neural Networks","type":"article-journal"},"uris":["http://www.mendeley.com/documents/?uuid=12620318-32f1-43d1-aec2-4fa619a96a50"]},{"id":"ITEM-2","itemData":{"DOI":"10.1109/ICMLA.2017.0-110","ISBN":"9781538614174","abstract":"The utility industry has invested widely in smart grid (SG) over the past decade. They considered it the future electrical grid while the information and electricity are delivered in two-way flow. SG has many Artificial Intelligence (AI) applications such as Artificial Neural Network (ANN), Machine Learning (ML) and Deep Learning (DL). Recently, DL has been a hot topic for AI applications in many fields such as time series load forecasting. This paper introduces the common algorithms of DL in the literature applied to load forecasting problems in the SG and power systems. The intention of this survey is to explore the different applications of DL that are used in the power systems and smart grid load forecasting. In addition, it compares the accuracy results RMSE and MAE for the reviewed applications and shows the use of convolutional neural network CNN with k-means algorithm had a great percentage of reduction in terms of RMSE.","author":[{"dropping-particle":"","family":"Almalaq","given":"Abdulaziz","non-dropping-particle":"","parse-names":false,"suffix":""},{"dropping-particle":"","family":"Edwards","given":"George","non-dropping-particle":"","parse-names":false,"suffix":""}],"container-title":"Proceedings - 16th IEEE International Conference on Machine Learning and Applications, ICMLA 2017","id":"ITEM-2","issued":{"date-parts":[["2017"]]},"page":"511-516","title":"A review of deep learning methods applied on load forecasting","type":"article-journal","volume":"2017-Decem"},"uris":["http://www.mendeley.com/documents/?uuid=ddd0ca11-3b9c-4e4d-bde0-b315b5d9e154"]}],"mendeley":{"formattedCitation":"[8], [53]","plainTextFormattedCitation":"[8], [53]","previouslyFormattedCitation":"[8], [53]"},"properties":{"noteIndex":0},"schema":"https://github.com/citation-style-language/schema/raw/master/csl-citation.json"}</w:instrText>
      </w:r>
      <w:r>
        <w:rPr>
          <w:lang w:val="en-US"/>
        </w:rPr>
        <w:fldChar w:fldCharType="separate"/>
      </w:r>
      <w:r w:rsidR="00F1092B" w:rsidRPr="00F1092B">
        <w:rPr>
          <w:noProof/>
          <w:lang w:val="en-US"/>
        </w:rPr>
        <w:t>[8], [53]</w:t>
      </w:r>
      <w:r>
        <w:rPr>
          <w:lang w:val="en-US"/>
        </w:rPr>
        <w:fldChar w:fldCharType="end"/>
      </w:r>
      <w:r>
        <w:t>. This flaw led to the creation of the LSTM network. The LSTM provides a</w:t>
      </w:r>
      <w:r w:rsidR="00F51DC6">
        <w:t xml:space="preserve"> </w:t>
      </w:r>
      <w:r>
        <w:t xml:space="preserve">model that can store information longer and control gradients better. Its memory cell configuration makes it superior to other deep neural networks </w:t>
      </w:r>
      <w:r>
        <w:rPr>
          <w:lang w:val="en-US"/>
        </w:rPr>
        <w:fldChar w:fldCharType="begin" w:fldLock="1"/>
      </w:r>
      <w:r w:rsidR="00EC7607">
        <w:rPr>
          <w:lang w:val="en-US"/>
        </w:rPr>
        <w:instrText>ADDIN CSL_CITATION {"citationItems":[{"id":"ITEM-1","itemData":{"DOI":"10.1109/EPEC48502.2020.9320123","ISBN":"9781728164892","abstract":"With rapid growth and development around the world, electricity consumption is increasing day by day. As the production and consumption of electricity is simultaneous, an electric power load forecasting technique with higher accuracy can play a pivotal role in a stable and effective power supply system. In this paper, a multivariate Bayesian optimization based Long short-term memory (LSTM) neural network is proposed to forecast the residential electric power load for the upcoming hour. Bayesian optimization algorithm is conducted to select the best-fitted hyperparameter values since deep learning networks are associated with different hyperparameters which play a vital role in the performance of a network architecture. Our proposed Bayesian optimized LSTM neural network has obtained almost perfect prediction performance and it surpasses the other established model such as convolutional neural network (CNN), artificial neural network (ANN) and support vector machine (SVM) where mean absolute error (MAE), root mean squared error (RMSE) and mean squared error (MSE) are found 0.39, 0.54 and 0.29 respectively for the individual household power consumption dataset.","author":[{"dropping-particle":"","family":"Munem","given":"Mohammad","non-dropping-particle":"","parse-names":false,"suffix":""},{"dropping-particle":"","family":"Rubaith Bashar","given":"T. M.","non-dropping-particle":"","parse-names":false,"suffix":""},{"dropping-particle":"","family":"Roni","given":"Mehedi Hasan","non-dropping-particle":"","parse-names":false,"suffix":""},{"dropping-particle":"","family":"Shahriar","given":"Munem","non-dropping-particle":"","parse-names":false,"suffix":""},{"dropping-particle":"","family":"Shawkat","given":"Tasnim Binte","non-dropping-particle":"","parse-names":false,"suffix":""},{"dropping-particle":"","family":"Rahaman","given":"Habibur","non-dropping-particle":"","parse-names":false,"suffix":""}],"container-title":"2020 IEEE Electric Power and Energy Conference, EPEC 2020","id":"ITEM-1","issued":{"date-parts":[["2020"]]},"title":"Electric power load forecasting based on multivariate LSTM neural network using bayesian optimization","type":"article-journal","volume":"3"},"uris":["http://www.mendeley.com/documents/?uuid=c392da54-7598-4804-9a8f-1b63fc65dbd3"]}],"mendeley":{"formattedCitation":"[54]","plainTextFormattedCitation":"[54]","previouslyFormattedCitation":"[54]"},"properties":{"noteIndex":0},"schema":"https://github.com/citation-style-language/schema/raw/master/csl-citation.json"}</w:instrText>
      </w:r>
      <w:r>
        <w:rPr>
          <w:lang w:val="en-US"/>
        </w:rPr>
        <w:fldChar w:fldCharType="separate"/>
      </w:r>
      <w:r w:rsidR="00F1092B" w:rsidRPr="00F1092B">
        <w:rPr>
          <w:noProof/>
          <w:lang w:val="en-US"/>
        </w:rPr>
        <w:t>[54]</w:t>
      </w:r>
      <w:r>
        <w:rPr>
          <w:lang w:val="en-US"/>
        </w:rPr>
        <w:fldChar w:fldCharType="end"/>
      </w:r>
      <w:r>
        <w:t xml:space="preserve">. </w:t>
      </w:r>
      <w:r w:rsidR="00F51DC6">
        <w:t>Other researchers on the smart</w:t>
      </w:r>
      <w:r w:rsidR="00365CE3">
        <w:t>-g</w:t>
      </w:r>
      <w:r w:rsidR="00F51DC6">
        <w:t xml:space="preserve">rid team at UNB have </w:t>
      </w:r>
      <w:r>
        <w:t>used the LSTM algorithm for load forecasting</w:t>
      </w:r>
      <w:r w:rsidR="00F51DC6">
        <w:t xml:space="preserve">, but </w:t>
      </w:r>
      <w:r w:rsidR="00C7735B">
        <w:t>only with the Saint John dataset</w:t>
      </w:r>
      <w:r>
        <w:t xml:space="preserve">. </w:t>
      </w:r>
      <w:r w:rsidR="00F51DC6">
        <w:t xml:space="preserve">  As a first step in exploring deep learning for</w:t>
      </w:r>
      <w:r w:rsidR="00365CE3">
        <w:t>e</w:t>
      </w:r>
      <w:r w:rsidR="00F51DC6">
        <w:t>casters for our data sets, w</w:t>
      </w:r>
      <w:r>
        <w:t xml:space="preserve">e will modify </w:t>
      </w:r>
      <w:r w:rsidR="00F51DC6">
        <w:t>the</w:t>
      </w:r>
      <w:r>
        <w:t xml:space="preserve"> current implementation</w:t>
      </w:r>
      <w:r w:rsidR="00F51DC6">
        <w:t xml:space="preserve"> and compare its performance against our benchmark forecasters</w:t>
      </w:r>
      <w:r>
        <w:t>.</w:t>
      </w:r>
    </w:p>
    <w:p w14:paraId="30DC8F37" w14:textId="11849BF1" w:rsidR="00315785" w:rsidRPr="00332BCF" w:rsidRDefault="00315785" w:rsidP="00332BCF">
      <w:pPr>
        <w:pStyle w:val="BodyText"/>
        <w:ind w:firstLine="288"/>
      </w:pPr>
      <w:r>
        <w:t xml:space="preserve">In load forecasting, convolutional neural networks (CNNs) have also gained popularity </w:t>
      </w:r>
      <w:r w:rsidR="00DD3C0F">
        <w:rPr>
          <w:lang w:val="en-US"/>
        </w:rPr>
        <w:fldChar w:fldCharType="begin" w:fldLock="1"/>
      </w:r>
      <w:r w:rsidR="00EC7607">
        <w:rPr>
          <w:lang w:val="en-US"/>
        </w:rPr>
        <w:instrText>ADDIN CSL_CITATION {"citationItems":[{"id":"ITEM-1","itemData":{"DOI":"10.1109/ISIE.2017.8001465","ISBN":"9781509014125","abstract":"Smartgrids of the future promise unprecedented flexibility in energy management. Therefore, accurate predictions/forecasts of energy demands (loads) at individual site and aggregate level of the grid is crucial. Despite extensive research, load forecasting remains to be a difficult problem. This paper presents a load forecasting methodology based on deep learning. Specifically, the work presented in this paper investigates the effectiveness of using Convolutional Neural Networks (CNN) for performing energy load forecasting at individual building level. The presented methodology uses convolutions on historical loads. The output from the convolutional operation is fed to fully connected layers together with other pertinent information. The presented methodology was implemented on a benchmark data set of electricity consumption for a single residential customer. Results obtained from the CNN were compared against results obtained by Long Short Term Memories LSTM sequence-to-sequence (LSTM S2S), Factored Restricted Boltzmann Machines (FCRBM), 'shallow' Artificial Neural Networks (ANN) and Support Vector Machines (SVM) for the same dataset. Experimental results showed that the CNN outperformed SVR while producing comparable results to the ANN and deep learning methodologies. Further testing is required to compare the performances of different deep learning architectures in load forecasting.","author":[{"dropping-particle":"","family":"Amarasinghe","given":"Kasun","non-dropping-particle":"","parse-names":false,"suffix":""},{"dropping-particle":"","family":"Marino","given":"Daniel L.","non-dropping-particle":"","parse-names":false,"suffix":""},{"dropping-particle":"","family":"Manic","given":"Milos","non-dropping-particle":"","parse-names":false,"suffix":""}],"container-title":"IEEE International Symposium on Industrial Electronics","id":"ITEM-1","issued":{"date-parts":[["2017"]]},"title":"Deep neural networks for energy load forecasting","type":"paper-conference"},"uris":["http://www.mendeley.com/documents/?uuid=d2b4f58a-e173-4874-a917-8321b05ccde1"]},{"id":"ITEM-2","itemData":{"DOI":"10.1016/j.energy.2019.03.081","ISSN":"03605442","abstract":"We propose a combined method that is based on the fuzzy time series (FTS) and convolutional neural networks (CNN) for short-term load forecasting (STLF). Accordingly, in the proposed method, multivariate time series data which include hourly load data, hourly temperature time series and fuzzified version of load time series, was converted into multi-channel images to be fed to a proposed deep learning CNN model with proper architecture. By using images which have been created from the sequenced values of multivariate time series, the proposed CNN model could determine and extract related important parameters, in an implicit and automatic way, without any need for human interaction and expert knowledge, and all by itself. By following this strategy, it was shown how employing the proposed method is easier than some traditional STLF models. Therefore it could be seen as one of the big difference between the proposed method and some state-of-the-art methodologies of STLF. Moreover, using fuzzy logic had great contribution to control over-fitting by expressing one dimension of time series by a fuzzy space, in a spectrum, and a shadow instead of presenting it with exact numbers. Various experiments on test data-sets support the efficiency of the proposed method.","author":[{"dropping-particle":"","family":"Sadaei","given":"Hossein Javedani","non-dropping-particle":"","parse-names":false,"suffix":""},{"dropping-particle":"","family":"Lima e Silva","given":"Petrônio Cândido","non-dropping-particle":"de","parse-names":false,"suffix":""},{"dropping-particle":"","family":"Guimarães","given":"Frederico Gadelha","non-dropping-particle":"","parse-names":false,"suffix":""},{"dropping-particle":"","family":"Lee","given":"Muhammad Hisyam","non-dropping-particle":"","parse-names":false,"suffix":""}],"container-title":"Energy","id":"ITEM-2","issued":{"date-parts":[["2019"]]},"title":"Short-term load forecasting by using a combined method of convolutional neural networks and fuzzy time series","type":"article-journal"},"uris":["http://www.mendeley.com/documents/?uuid=291d1144-0386-4fa9-98c8-a5cef64d5760"]},{"id":"ITEM-3","itemData":{"DOI":"10.1109/IJCNN.2018.8489399","ISBN":"9781509060146","abstract":"We investigate the application of convolutional neural networks for energy time series forecasting. In particular, we consider predicting the photovoltaic solar power and electricity load for the next day, from previous solar power and electricity loads. We compare the performance of convolutional neural networks with multilayer perceptron neural networks, which are one of the most popular and successful methods used for these tasks, and also with long short-term memory recurrent neural networks and a persistence baseline. The evaluation is conducted using four solar and electricity time series from three countries. Our results showed that the convolutional and multilayer perceptron neural networks performed similarly in terms of accuracy and training time, and outperformed the other models. This highlights the potential of convolutional neural networks for energy time series forecasting.","author":[{"dropping-particle":"","family":"Koprinska","given":"Irena","non-dropping-particle":"","parse-names":false,"suffix":""},{"dropping-particle":"","family":"Wu","given":"Dengsong","non-dropping-particle":"","parse-names":false,"suffix":""},{"dropping-particle":"","family":"Wang","given":"Zheng","non-dropping-particle":"","parse-names":false,"suffix":""}],"container-title":"Proceedings of the International Joint Conference on Neural Networks","id":"ITEM-3","issued":{"date-parts":[["2018"]]},"title":"Convolutional Neural Networks for Energy Time Series Forecasting","type":"paper-conference"},"uris":["http://www.mendeley.com/documents/?uuid=216a1c44-5291-4198-8b07-8d560a959417"]},{"id":"ITEM-4","itemData":{"DOI":"10.1109/SmartGridComm.2018.8587494","ISBN":"9781538679548","abstract":"Low aggregations of electric load profiles are more fluctuating, relative forecast errors are comparatively high, and it has been shown that different forecast models and feature configurations may be best suitable for specific households or buildings. However, at low aggregations, the monetary incentive for manual feature engineering and model selection is low, as benefits from forecast improvements are small. Convolutional Neural Networks (CNN) have proven to achieve high accuracy in an end-to-end fashion with minimal effort for manual feature selection. WaveNet, a CNN-based approach, has been developed to handle noisy time-series data for speech recognition and synthesis. In this work we explore if WaveNet is suitable for short-term forecasts of lowly aggregated electric loads. We find that WaveNet performs similarly to, and slightly better than, typical benchmark models for individual households, at the cost of higher model complexity. Preliminary experiments show that transfer learning can further improve results and decrease training times for individual households, as a pattern such as the correlation between outside temperature and load can be learned as general features. For aggregations of 10-200 households WaveNet improves most over the benchmarks, e.g., 13% compared to vanilla Artificial Neural Networks at 200 households, making it possibly suitable for aggregated load forecasting.","author":[{"dropping-particle":"","family":"Vos","given":"Marcus","non-dropping-particle":"","parse-names":false,"suffix":""},{"dropping-particle":"","family":"Bender-Saebelkampf","given":"Christian","non-dropping-particle":"","parse-names":false,"suffix":""},{"dropping-particle":"","family":"Albayrak","given":"Sahin","non-dropping-particle":"","parse-names":false,"suffix":""}],"container-title":"2018 IEEE International Conference on Communications, Control, and Computing Technologies for Smart Grids, SmartGridComm 2018","id":"ITEM-4","issued":{"date-parts":[["2018"]]},"title":"Residential Short-Term Load Forecasting Using Convolutional Neural Networks","type":"paper-conference"},"uris":["http://www.mendeley.com/documents/?uuid=362580c5-b345-4438-83a4-58ac5a4aaa26"]},{"id":"ITEM-5","itemData":{"DOI":"10.1016/j.procs.2017.11.374","ISSN":"18770509","abstract":"Nowadays, electricity plays a vital role in national economic and social development. Accurate load forecasting can help power companies to secure electricity supply and scheduling and reduce wastes since electricity is difficult to store. In this paper, we propose a novel Deep Neural Network architecture for short term load forecasting. We integrate multiple types of input features by using appropriate neural network components to process each of them. We use Convolutional Neural Network components to extract rich features from historical load sequence and use Recurrent Components to model the implicit dynamics. In addition, we use Dense layers to transform other types of features. Experimental results on a large data set containing hourly loads of a North China city show the superiority of our method. Moreover, the proposed method is quite flexible and can be applied to other time series prediction tasks.","author":[{"dropping-particle":"","family":"He","given":"Wan","non-dropping-particle":"","parse-names":false,"suffix":""}],"container-title":"Procedia Computer Science","id":"ITEM-5","issued":{"date-parts":[["2017"]]},"title":"Load Forecasting via Deep Neural Networks","type":"paper-conference"},"uris":["http://www.mendeley.com/documents/?uuid=014fdec6-7155-40c4-b39e-f1220c791961"]}],"mendeley":{"formattedCitation":"[3], [55]–[58]","plainTextFormattedCitation":"[3], [55]–[58]","previouslyFormattedCitation":"[3], [55]–[58]"},"properties":{"noteIndex":0},"schema":"https://github.com/citation-style-language/schema/raw/master/csl-citation.json"}</w:instrText>
      </w:r>
      <w:r w:rsidR="00DD3C0F">
        <w:rPr>
          <w:lang w:val="en-US"/>
        </w:rPr>
        <w:fldChar w:fldCharType="separate"/>
      </w:r>
      <w:r w:rsidR="00F1092B" w:rsidRPr="00F1092B">
        <w:rPr>
          <w:noProof/>
          <w:lang w:val="en-US"/>
        </w:rPr>
        <w:t>[3], [55]–[58]</w:t>
      </w:r>
      <w:r w:rsidR="00DD3C0F">
        <w:rPr>
          <w:lang w:val="en-US"/>
        </w:rPr>
        <w:fldChar w:fldCharType="end"/>
      </w:r>
      <w:r w:rsidR="00DD3C0F">
        <w:rPr>
          <w:lang w:val="en-US"/>
        </w:rPr>
        <w:t xml:space="preserve">. </w:t>
      </w:r>
      <w:r>
        <w:t>The CNN is a feed-forward network designed to process data in a grid topology</w:t>
      </w:r>
      <w:r w:rsidR="00DD3C0F">
        <w:t xml:space="preserve"> </w:t>
      </w:r>
      <w:r w:rsidR="00DD3C0F">
        <w:rPr>
          <w:lang w:val="en-US"/>
        </w:rPr>
        <w:fldChar w:fldCharType="begin" w:fldLock="1"/>
      </w:r>
      <w:r w:rsidR="006C6CA1">
        <w:rPr>
          <w:lang w:val="en-US"/>
        </w:rPr>
        <w:instrText>ADDIN CSL_CITATION {"citationItems":[{"id":"ITEM-1","itemData":{"DOI":"10.1109/ISIE.2017.8001465","ISBN":"9781509014125","abstract":"Smartgrids of the future promise unprecedented flexibility in energy management. Therefore, accurate predictions/forecasts of energy demands (loads) at individual site and aggregate level of the grid is crucial. Despite extensive research, load forecasting remains to be a difficult problem. This paper presents a load forecasting methodology based on deep learning. Specifically, the work presented in this paper investigates the effectiveness of using Convolutional Neural Networks (CNN) for performing energy load forecasting at individual building level. The presented methodology uses convolutions on historical loads. The output from the convolutional operation is fed to fully connected layers together with other pertinent information. The presented methodology was implemented on a benchmark data set of electricity consumption for a single residential customer. Results obtained from the CNN were compared against results obtained by Long Short Term Memories LSTM sequence-to-sequence (LSTM S2S), Factored Restricted Boltzmann Machines (FCRBM), 'shallow' Artificial Neural Networks (ANN) and Support Vector Machines (SVM) for the same dataset. Experimental results showed that the CNN outperformed SVR while producing comparable results to the ANN and deep learning methodologies. Further testing is required to compare the performances of different deep learning architectures in load forecasting.","author":[{"dropping-particle":"","family":"Amarasinghe","given":"Kasun","non-dropping-particle":"","parse-names":false,"suffix":""},{"dropping-particle":"","family":"Marino","given":"Daniel L.","non-dropping-particle":"","parse-names":false,"suffix":""},{"dropping-particle":"","family":"Manic","given":"Milos","non-dropping-particle":"","parse-names":false,"suffix":""}],"container-title":"IEEE International Symposium on Industrial Electronics","id":"ITEM-1","issued":{"date-parts":[["2017"]]},"title":"Deep neural networks for energy load forecasting","type":"paper-conference"},"uris":["http://www.mendeley.com/documents/?uuid=d2b4f58a-e173-4874-a917-8321b05ccde1"]}],"mendeley":{"formattedCitation":"[3]","plainTextFormattedCitation":"[3]","previouslyFormattedCitation":"[3]"},"properties":{"noteIndex":0},"schema":"https://github.com/citation-style-language/schema/raw/master/csl-citation.json"}</w:instrText>
      </w:r>
      <w:r w:rsidR="00DD3C0F">
        <w:rPr>
          <w:lang w:val="en-US"/>
        </w:rPr>
        <w:fldChar w:fldCharType="separate"/>
      </w:r>
      <w:r w:rsidR="006C6CA1" w:rsidRPr="006C6CA1">
        <w:rPr>
          <w:noProof/>
          <w:lang w:val="en-US"/>
        </w:rPr>
        <w:t>[3]</w:t>
      </w:r>
      <w:r w:rsidR="00DD3C0F">
        <w:rPr>
          <w:lang w:val="en-US"/>
        </w:rPr>
        <w:fldChar w:fldCharType="end"/>
      </w:r>
      <w:r>
        <w:t>. However, 1D CNNs can be used on time</w:t>
      </w:r>
      <w:r w:rsidR="0067669F">
        <w:t>-</w:t>
      </w:r>
      <w:r>
        <w:t xml:space="preserve">series data </w:t>
      </w:r>
      <w:r w:rsidR="00DD3C0F">
        <w:rPr>
          <w:lang w:val="en-US"/>
        </w:rPr>
        <w:fldChar w:fldCharType="begin" w:fldLock="1"/>
      </w:r>
      <w:r w:rsidR="00EC7607">
        <w:rPr>
          <w:lang w:val="en-US"/>
        </w:rPr>
        <w:instrText>ADDIN CSL_CITATION {"citationItems":[{"id":"ITEM-1","itemData":{"DOI":"10.2299/jsp.22.207","ISSN":"1342-6230","author":[{"dropping-particle":"","family":"Fukuoka","given":"Rui","non-dropping-particle":"","parse-names":false,"suffix":""},{"dropping-particle":"","family":"Suzuki","given":"Hiroshi","non-dropping-particle":"","parse-names":false,"suffix":""},{"dropping-particle":"","family":"Kitajima","given":"Takahiro","non-dropping-particle":"","parse-names":false,"suffix":""},{"dropping-particle":"","family":"Kuwahara","given":"Akinobu","non-dropping-particle":"","parse-names":false,"suffix":""},{"dropping-particle":"","family":"Yasuno","given":"Takashi","non-dropping-particle":"","parse-names":false,"suffix":""}],"container-title":"Journal of Signal Processing","id":"ITEM-1","issued":{"date-parts":[["2018"]]},"title":"Wind Speed Prediction Model Using LSTM and 1D-CNN","type":"article-journal"},"uris":["http://www.mendeley.com/documents/?uuid=54c0de89-5315-46e8-90c1-41d2938c3eb8"]},{"id":"ITEM-2","itemData":{"DOI":"10.2352/ISSN.2470-1173.2019.14.COLOR-090","ISSN":"24701173","abstract":"Cosmologists are facing the problem of the analysis of a huge quantity of data when observing the sky. The methods used in cosmology are, for the most of them, relying on astrophysical models, and thus, for the classification, they usually use a machine learning approach in two-steps, which consists in, first, extracting features, and second, using a classifier. In this paper, we are specifically studying the supernovae phenomenon and especially the binary classification “I.a supernovae versus not-I.a supernovae”. We present two Convolutional Neural Networks (CNNs) defeating the current state-of-the-art. The first one is adapted to time series and thus to the treatment of supernovae light-curves. The second one is based on a Siamese CNN and is suited to the nature of data, i.e. their sparsity and their weak quantity (small learning database).","author":[{"dropping-particle":"","family":"Brunel","given":"Anthony","non-dropping-particle":"","parse-names":false,"suffix":""},{"dropping-particle":"","family":"Pasquet","given":"Johanna","non-dropping-particle":"","parse-names":false,"suffix":""},{"dropping-particle":"","family":"Pasquet","given":"Jérôme","non-dropping-particle":"","parse-names":false,"suffix":""},{"dropping-particle":"","family":"Rodriguez","given":"Nancy","non-dropping-particle":"","parse-names":false,"suffix":""},{"dropping-particle":"","family":"Comby","given":"Frédéric","non-dropping-particle":"","parse-names":false,"suffix":""},{"dropping-particle":"","family":"Fouchez","given":"Dominique","non-dropping-particle":"","parse-names":false,"suffix":""},{"dropping-particle":"","family":"Chaumont","given":"Marc","non-dropping-particle":"","parse-names":false,"suffix":""}],"container-title":"IS and T International Symposium on Electronic Imaging Science and Technology","id":"ITEM-2","issued":{"date-parts":[["2019"]]},"title":"A CNN adapted to time series for the classification of Supernovae","type":"paper-conference"},"uris":["http://www.mendeley.com/documents/?uuid=d77fc124-0158-4c69-a997-7c54a51eb799"]},{"id":"ITEM-3","itemData":{"DOI":"10.1109/HYDCON48903.2020.9242917","ISBN":"9781728149943","abstract":"Electric load forecasting is done at various forecasting horizons. The horizon for a short-term load forecast (STLF) typically ranges from a few minutes up to a week. In India, the power purchase for each state is undertaken by its respective state load dispatch centre (SLDC). The process requires a daily forecast with a one-day horizon at fifteen-minutes of resolution. Many statistical, conventional Machine Learning (ML), and recent deep learning (DL) techniques have been implemented in the past to perform an STLF. Still, only a few models deal with multi-step forecasting. Some Convolutional Neural Network (CNN) based models have shown promising results, but most of them involve 1D Convolutions. In this paper, a novel 2D CNN based STLF model is proposed for the state of Goa. An overview of available forecasting techniques, the implemented CNN architecture, the feature-selection process, and the model's performance over a test data set are discussed.","author":[{"dropping-particle":"","family":"Singh","given":"Nitin","non-dropping-particle":"","parse-names":false,"suffix":""},{"dropping-particle":"","family":"Vyjayanthi","given":"C.","non-dropping-particle":"","parse-names":false,"suffix":""},{"dropping-particle":"","family":"Modi","given":"Chirag","non-dropping-particle":"","parse-names":false,"suffix":""}],"container-title":"Proceedings of 2020 IEEE-HYDCON International Conference on Engineering in the 4th Industrial Revolution, HYDCON 2020","id":"ITEM-3","issued":{"date-parts":[["2020"]]},"title":"Multi-step Short-term Electric Load Forecasting using 2D Convolutional Neural Networks","type":"paper-conference"},"uris":["http://www.mendeley.com/documents/?uuid=8fc7c0f8-cf9d-43e9-b1d3-8d8a7158a8a8"]},{"id":"ITEM-4","itemData":{"DOI":"10.1109/ISIE.2017.8001465","ISBN":"9781509014125","abstract":"Smartgrids of the future promise unprecedented flexibility in energy management. Therefore, accurate predictions/forecasts of energy demands (loads) at individual site and aggregate level of the grid is crucial. Despite extensive research, load forecasting remains to be a difficult problem. This paper presents a load forecasting methodology based on deep learning. Specifically, the work presented in this paper investigates the effectiveness of using Convolutional Neural Networks (CNN) for performing energy load forecasting at individual building level. The presented methodology uses convolutions on historical loads. The output from the convolutional operation is fed to fully connected layers together with other pertinent information. The presented methodology was implemented on a benchmark data set of electricity consumption for a single residential customer. Results obtained from the CNN were compared against results obtained by Long Short Term Memories LSTM sequence-to-sequence (LSTM S2S), Factored Restricted Boltzmann Machines (FCRBM), 'shallow' Artificial Neural Networks (ANN) and Support Vector Machines (SVM) for the same dataset. Experimental results showed that the CNN outperformed SVR while producing comparable results to the ANN and deep learning methodologies. Further testing is required to compare the performances of different deep learning architectures in load forecasting.","author":[{"dropping-particle":"","family":"Amarasinghe","given":"Kasun","non-dropping-particle":"","parse-names":false,"suffix":""},{"dropping-particle":"","family":"Marino","given":"Daniel L.","non-dropping-particle":"","parse-names":false,"suffix":""},{"dropping-particle":"","family":"Manic","given":"Milos","non-dropping-particle":"","parse-names":false,"suffix":""}],"container-title":"IEEE International Symposium on Industrial Electronics","id":"ITEM-4","issued":{"date-parts":[["2017"]]},"title":"Deep neural networks for energy load forecasting","type":"paper-conference"},"uris":["http://www.mendeley.com/documents/?uuid=d2b4f58a-e173-4874-a917-8321b05ccde1"]}],"mendeley":{"formattedCitation":"[3], [59]–[61]","plainTextFormattedCitation":"[3], [59]–[61]","previouslyFormattedCitation":"[3], [59]–[61]"},"properties":{"noteIndex":0},"schema":"https://github.com/citation-style-language/schema/raw/master/csl-citation.json"}</w:instrText>
      </w:r>
      <w:r w:rsidR="00DD3C0F">
        <w:rPr>
          <w:lang w:val="en-US"/>
        </w:rPr>
        <w:fldChar w:fldCharType="separate"/>
      </w:r>
      <w:r w:rsidR="00F1092B" w:rsidRPr="00F1092B">
        <w:rPr>
          <w:noProof/>
          <w:lang w:val="en-US"/>
        </w:rPr>
        <w:t>[3], [59]–[61]</w:t>
      </w:r>
      <w:r w:rsidR="00DD3C0F">
        <w:rPr>
          <w:lang w:val="en-US"/>
        </w:rPr>
        <w:fldChar w:fldCharType="end"/>
      </w:r>
      <w:r>
        <w:t xml:space="preserve">. CNNs have deeper layers and model parameters like receptive field length and dilation, which can help interpret load data </w:t>
      </w:r>
      <w:r>
        <w:lastRenderedPageBreak/>
        <w:t xml:space="preserve">better </w:t>
      </w:r>
      <w:r w:rsidR="00D26D63">
        <w:rPr>
          <w:lang w:val="en-US"/>
        </w:rPr>
        <w:fldChar w:fldCharType="begin" w:fldLock="1"/>
      </w:r>
      <w:r w:rsidR="00EC7607">
        <w:rPr>
          <w:lang w:val="en-US"/>
        </w:rPr>
        <w:instrText>ADDIN CSL_CITATION {"citationItems":[{"id":"ITEM-1","itemData":{"DOI":"10.1109/ICMLA.2017.0-110","ISBN":"9781538614174","abstract":"The utility industry has invested widely in smart grid (SG) over the past decade. They considered it the future electrical grid while the information and electricity are delivered in two-way flow. SG has many Artificial Intelligence (AI) applications such as Artificial Neural Network (ANN), Machine Learning (ML) and Deep Learning (DL). Recently, DL has been a hot topic for AI applications in many fields such as time series load forecasting. This paper introduces the common algorithms of DL in the literature applied to load forecasting problems in the SG and power systems. The intention of this survey is to explore the different applications of DL that are used in the power systems and smart grid load forecasting. In addition, it compares the accuracy results RMSE and MAE for the reviewed applications and shows the use of convolutional neural network CNN with k-means algorithm had a great percentage of reduction in terms of RMSE.","author":[{"dropping-particle":"","family":"Almalaq","given":"Abdulaziz","non-dropping-particle":"","parse-names":false,"suffix":""},{"dropping-particle":"","family":"Edwards","given":"George","non-dropping-particle":"","parse-names":false,"suffix":""}],"container-title":"Proceedings - 16th IEEE International Conference on Machine Learning and Applications, ICMLA 2017","id":"ITEM-1","issued":{"date-parts":[["2017"]]},"page":"511-516","title":"A review of deep learning methods applied on load forecasting","type":"article-journal","volume":"2017-Decem"},"uris":["http://www.mendeley.com/documents/?uuid=ddd0ca11-3b9c-4e4d-bde0-b315b5d9e154"]},{"id":"ITEM-2","itemData":{"abstract":"Management and efficient operations in critical infrastructure such as Smart Grids take huge advantage of accurate power load forecasting which, due to its nonlinear nature, remains a challenging task. Recently, deep learning has emerged in the machine learning field achieving impressive performance in a vast range of tasks, from image classification to machine translation. Applications of deep learning models to the electric load forecasting problem are gaining interest among researchers as well as the industry, but a comprehensive and sound comparison among different architectures is not yet available in the literature. This work aims at filling the gap by reviewing and experimentally evaluating on two real-world datasets the most recent trends in electric load forecasting, by contrasting deep learning architectures on short term forecast (one day ahead prediction). Specifically, we focus on feedforward and recurrent neural networks, sequence to sequence models and temporal convolutional neural networks along with architectural variants, which are known in the signal processing community but are novel to the load forecasting one.","author":[{"dropping-particle":"","family":"Gasparin","given":"Alberto","non-dropping-particle":"","parse-names":false,"suffix":""},{"dropping-particle":"","family":"Lukovic","given":"Slobodan","non-dropping-particle":"","parse-names":false,"suffix":""},{"dropping-particle":"","family":"Alippi","given":"Cesare","non-dropping-particle":"","parse-names":false,"suffix":""}],"id":"ITEM-2","issued":{"date-parts":[["2019"]]},"title":"Deep Learning for Time Series Forecasting: The Electric Load Case","type":"article-journal"},"uris":["http://www.mendeley.com/documents/?uuid=4a8c1706-d8f0-4d97-9d47-5aa499f14ccd"]}],"mendeley":{"formattedCitation":"[8], [62]","plainTextFormattedCitation":"[8], [62]","previouslyFormattedCitation":"[8], [62]"},"properties":{"noteIndex":0},"schema":"https://github.com/citation-style-language/schema/raw/master/csl-citation.json"}</w:instrText>
      </w:r>
      <w:r w:rsidR="00D26D63">
        <w:rPr>
          <w:lang w:val="en-US"/>
        </w:rPr>
        <w:fldChar w:fldCharType="separate"/>
      </w:r>
      <w:r w:rsidR="00F1092B" w:rsidRPr="00F1092B">
        <w:rPr>
          <w:noProof/>
          <w:lang w:val="en-US"/>
        </w:rPr>
        <w:t>[8], [62]</w:t>
      </w:r>
      <w:r w:rsidR="00D26D63">
        <w:rPr>
          <w:lang w:val="en-US"/>
        </w:rPr>
        <w:fldChar w:fldCharType="end"/>
      </w:r>
      <w:r>
        <w:t>. Amaradinghe et al. compared the CNN to LSTM, SVM, ANN, and other algorithms for individual building load forecasting. They concluded that CNN is a viable method for predicting load.</w:t>
      </w:r>
      <w:r w:rsidR="00DD3C0F">
        <w:t xml:space="preserve"> To</w:t>
      </w:r>
      <w:r>
        <w:t xml:space="preserve"> </w:t>
      </w:r>
      <w:r w:rsidR="008334FA">
        <w:t>create</w:t>
      </w:r>
      <w:r>
        <w:t xml:space="preserve"> t</w:t>
      </w:r>
      <w:r w:rsidR="00DD3C0F">
        <w:t xml:space="preserve">he </w:t>
      </w:r>
      <w:r>
        <w:t>CNN, we</w:t>
      </w:r>
      <w:r w:rsidR="006127E2">
        <w:t xml:space="preserve"> will</w:t>
      </w:r>
      <w:r>
        <w:t xml:space="preserve"> create a Base Load Forecaster, a Change in the Load Forecaster, and an RLS combiner to mimic the ANNSTLF structure </w:t>
      </w:r>
      <w:r w:rsidR="008334FA">
        <w:fldChar w:fldCharType="begin" w:fldLock="1"/>
      </w:r>
      <w:r w:rsidR="006C6CA1">
        <w:instrText>ADDIN CSL_CITATION {"citationItems":[{"id":"ITEM-1","itemData":{"DOI":"10.1016/j.ijforecast.2015.11.011","ISSN":"01692070","abstract":"Load forecasting has been a fundamental business problem since the inception of the electric power industry. Over the past 100 plus years, both research efforts and industry practices in this area have focused primarily on point load forecasting. In the most recent decade, though, the increased market competition, aging infrastructure and renewable integration requirements mean that probabilistic load forecasting has become more and more important to energy systems planning and operations. This paper offers a tutorial review of probabilistic electric load forecasting, including notable techniques, methodologies and evaluation methods, and common misunderstandings. We also underline the need to invest in additional research, such as reproducible case studies, probabilistic load forecast evaluation and valuation, and a consideration of emerging technologies and energy policies in the probabilistic load forecasting process.","author":[{"dropping-particle":"","family":"Hong","given":"Tao","non-dropping-particle":"","parse-names":false,"suffix":""},{"dropping-particle":"","family":"Fan","given":"Shu","non-dropping-particle":"","parse-names":false,"suffix":""}],"container-title":"International Journal of Forecasting","id":"ITEM-1","issue":"3","issued":{"date-parts":[["2016"]]},"page":"914-938","title":"Probabilistic electric load forecasting: A tutorial review","type":"article-journal","volume":"32"},"uris":["http://www.mendeley.com/documents/?uuid=91cda470-9778-4f49-a8d8-e05029ecce55"]},{"id":"ITEM-2","itemData":{"DOI":"10.1002/9781118673362","ISBN":"9781118673362","abstract":"This book offers an in-depth and up-to-date review of different statistical tools that can be used to analyze and forecast the dynamics of two crucial for every energy company processes-electricity prices and loads. It provides coverage of seasonal decomposition, mean reversion, heavy-tailed distributions, exponential smoothing, spike preprocessing, autoregressive time series including models with exogenous variables and heteroskedastic (GARCH) components, regime-switching models, interval forecasts, jump-diffusion models, derivatives pricing and the market price of risk. Modeling and Forecasting Electricity Loads and Prices is packaged with a CD containing both the data and detailed examples of implementation of different techniques in Matlab, with additional examples in SAS. A reader can retrace all the intermediate steps of a practical implementation of a model and test his understanding of the method and correctness of the computer code using the same input data. The book will be of particular interest to the quants employed by the utilities, independent power generators and marketers, energy trading desks of the hedge funds and financial institutions, and the executives attending courses designed to help them to brush up on their technical skills. The text will be also of use to graduate students in electrical engineering, econometrics and finance wanting to get a grip on advanced statistical tools applied in this hot area. In fact, there are sixteen Case Studies in the book making it a self-contained tutorial to electricity load and price modeling and forecasting.","author":[{"dropping-particle":"","family":"Weron","given":"Rafał","non-dropping-particle":"","parse-names":false,"suffix":""}],"container-title":"Modeling and Forecasting Electricity Loads and Prices: A Statistical Approach","id":"ITEM-2","issued":{"date-parts":[["2006","7","29"]]},"number-of-pages":"1-178","publisher":"wiley","title":"Modeling and forecasting electricity loads and prices: A statistical approach","type":"book"},"uris":["http://www.mendeley.com/documents/?uuid=831afb51-bfd9-48ad-9e5a-c1938bdf60d3"]}],"mendeley":{"formattedCitation":"[1], [37]","plainTextFormattedCitation":"[1], [37]","previouslyFormattedCitation":"[1], [37]"},"properties":{"noteIndex":0},"schema":"https://github.com/citation-style-language/schema/raw/master/csl-citation.json"}</w:instrText>
      </w:r>
      <w:r w:rsidR="008334FA">
        <w:fldChar w:fldCharType="separate"/>
      </w:r>
      <w:r w:rsidR="006C6CA1" w:rsidRPr="006C6CA1">
        <w:rPr>
          <w:noProof/>
        </w:rPr>
        <w:t>[1], [37]</w:t>
      </w:r>
      <w:r w:rsidR="008334FA">
        <w:fldChar w:fldCharType="end"/>
      </w:r>
      <w:r>
        <w:t xml:space="preserve">. The inputs and structure </w:t>
      </w:r>
      <w:r w:rsidR="006127E2">
        <w:t>will match</w:t>
      </w:r>
      <w:r>
        <w:t xml:space="preserve"> the ANNSTLF, but the BLF and CLF components </w:t>
      </w:r>
      <w:r w:rsidR="006127E2">
        <w:t xml:space="preserve">will be </w:t>
      </w:r>
      <w:r>
        <w:t xml:space="preserve">trained </w:t>
      </w:r>
      <w:r w:rsidR="006127E2">
        <w:t>with</w:t>
      </w:r>
      <w:r>
        <w:t xml:space="preserve"> CNNs.</w:t>
      </w:r>
      <w:r w:rsidR="006127E2">
        <w:t xml:space="preserve">  It will be interesting to see if this adjustment can improve forecasting performance.</w:t>
      </w:r>
    </w:p>
    <w:p w14:paraId="40B4E433" w14:textId="00B20C07" w:rsidR="000E6695" w:rsidRDefault="00EB1EEE" w:rsidP="000E6695">
      <w:pPr>
        <w:pStyle w:val="Heading2"/>
      </w:pPr>
      <w:bookmarkStart w:id="28" w:name="_Toc69470500"/>
      <w:bookmarkStart w:id="29" w:name="_Toc69470955"/>
      <w:bookmarkStart w:id="30" w:name="_Toc81313729"/>
      <w:r>
        <w:t xml:space="preserve">Performance </w:t>
      </w:r>
      <w:r w:rsidR="000E6695">
        <w:t>Metrics</w:t>
      </w:r>
      <w:bookmarkEnd w:id="28"/>
      <w:bookmarkEnd w:id="29"/>
      <w:bookmarkEnd w:id="30"/>
    </w:p>
    <w:p w14:paraId="7E2DD0F5" w14:textId="0F70DF6C" w:rsidR="00393208" w:rsidRDefault="00393208" w:rsidP="007F44F0">
      <w:pPr>
        <w:pStyle w:val="BodyText"/>
        <w:ind w:firstLine="288"/>
      </w:pPr>
      <w:r>
        <w:t xml:space="preserve">This study will compare </w:t>
      </w:r>
      <w:r w:rsidR="00365CE3">
        <w:t>all forecasters</w:t>
      </w:r>
      <w:r w:rsidR="007432FF">
        <w:t>’</w:t>
      </w:r>
      <w:r w:rsidR="00365CE3">
        <w:t xml:space="preserve"> performance across all forecasters</w:t>
      </w:r>
      <w:r>
        <w:t xml:space="preserve"> and subsets of the forecasts such as weekdays, weekends, mornings, or evenings.  </w:t>
      </w:r>
      <w:r w:rsidR="00365CE3">
        <w:t>The p</w:t>
      </w:r>
      <w:r>
        <w:t xml:space="preserve">erformance will be evaluated according to accuracy in forecast values and </w:t>
      </w:r>
      <w:r w:rsidR="009E5501">
        <w:t xml:space="preserve">accuracy in </w:t>
      </w:r>
      <w:r>
        <w:t xml:space="preserve">peak load localization.  Table </w:t>
      </w:r>
      <w:r w:rsidR="004A1503">
        <w:t>1</w:t>
      </w:r>
      <w:r>
        <w:t xml:space="preserve"> delineate</w:t>
      </w:r>
      <w:r w:rsidR="000952D9">
        <w:t>s</w:t>
      </w:r>
      <w:r>
        <w:t xml:space="preserve"> the main erro</w:t>
      </w:r>
      <w:r w:rsidR="000952D9">
        <w:t>r</w:t>
      </w:r>
      <w:r>
        <w:t xml:space="preserve"> measure</w:t>
      </w:r>
      <w:r w:rsidR="000952D9">
        <w:t>s</w:t>
      </w:r>
      <w:r>
        <w:t xml:space="preserve"> used to quantify accuracy:</w:t>
      </w:r>
    </w:p>
    <w:tbl>
      <w:tblPr>
        <w:tblStyle w:val="TableGrid"/>
        <w:tblW w:w="0" w:type="auto"/>
        <w:jc w:val="center"/>
        <w:tblLook w:val="04A0" w:firstRow="1" w:lastRow="0" w:firstColumn="1" w:lastColumn="0" w:noHBand="0" w:noVBand="1"/>
      </w:tblPr>
      <w:tblGrid>
        <w:gridCol w:w="3516"/>
        <w:gridCol w:w="3905"/>
      </w:tblGrid>
      <w:tr w:rsidR="006D42B5" w14:paraId="790B640E" w14:textId="77777777" w:rsidTr="00DA68D5">
        <w:trPr>
          <w:trHeight w:val="706"/>
          <w:jc w:val="center"/>
        </w:trPr>
        <w:tc>
          <w:tcPr>
            <w:tcW w:w="0" w:type="auto"/>
          </w:tcPr>
          <w:p w14:paraId="5834BAFE" w14:textId="7FDCB481" w:rsidR="006D42B5" w:rsidRDefault="00412F19" w:rsidP="00412F19">
            <w:pPr>
              <w:pStyle w:val="BodyText"/>
              <w:tabs>
                <w:tab w:val="center" w:pos="1450"/>
              </w:tabs>
            </w:pPr>
            <w:r>
              <w:tab/>
            </w:r>
            <w:r w:rsidR="00184828" w:rsidRPr="00412F19">
              <w:rPr>
                <w:noProof/>
                <w:position w:val="-28"/>
              </w:rPr>
              <w:object w:dxaOrig="3220" w:dyaOrig="680" w14:anchorId="7404FF7C">
                <v:shape id="_x0000_i1031" type="#_x0000_t75" alt="" style="width:161.25pt;height:33.75pt;mso-width-percent:0;mso-height-percent:0;mso-width-percent:0;mso-height-percent:0" o:ole="">
                  <v:imagedata r:id="rId24" o:title=""/>
                </v:shape>
                <o:OLEObject Type="Embed" ProgID="Equation.DSMT4" ShapeID="_x0000_i1031" DrawAspect="Content" ObjectID="_1692516464" r:id="rId25"/>
              </w:object>
            </w:r>
          </w:p>
        </w:tc>
        <w:tc>
          <w:tcPr>
            <w:tcW w:w="0" w:type="auto"/>
          </w:tcPr>
          <w:p w14:paraId="79F69549" w14:textId="42AEFA61" w:rsidR="006D42B5" w:rsidRDefault="00184828" w:rsidP="007F44F0">
            <w:pPr>
              <w:pStyle w:val="BodyText"/>
            </w:pPr>
            <w:r w:rsidRPr="00412F19">
              <w:rPr>
                <w:noProof/>
                <w:position w:val="-28"/>
              </w:rPr>
              <w:object w:dxaOrig="3600" w:dyaOrig="680" w14:anchorId="36B0B6BA">
                <v:shape id="_x0000_i1032" type="#_x0000_t75" alt="" style="width:180.75pt;height:33.75pt;mso-width-percent:0;mso-height-percent:0;mso-width-percent:0;mso-height-percent:0" o:ole="">
                  <v:imagedata r:id="rId26" o:title=""/>
                </v:shape>
                <o:OLEObject Type="Embed" ProgID="Equation.DSMT4" ShapeID="_x0000_i1032" DrawAspect="Content" ObjectID="_1692516465" r:id="rId27"/>
              </w:object>
            </w:r>
          </w:p>
        </w:tc>
      </w:tr>
      <w:tr w:rsidR="006D42B5" w14:paraId="2C91663C" w14:textId="77777777" w:rsidTr="00DA68D5">
        <w:trPr>
          <w:trHeight w:val="706"/>
          <w:jc w:val="center"/>
        </w:trPr>
        <w:tc>
          <w:tcPr>
            <w:tcW w:w="0" w:type="auto"/>
          </w:tcPr>
          <w:p w14:paraId="65D86D7E" w14:textId="136AE684" w:rsidR="006D42B5" w:rsidRDefault="00184828" w:rsidP="007F44F0">
            <w:pPr>
              <w:pStyle w:val="BodyText"/>
            </w:pPr>
            <w:r w:rsidRPr="00C57468">
              <w:rPr>
                <w:noProof/>
                <w:position w:val="-28"/>
              </w:rPr>
              <w:object w:dxaOrig="3300" w:dyaOrig="680" w14:anchorId="57032B80">
                <v:shape id="_x0000_i1033" type="#_x0000_t75" alt="" style="width:165pt;height:33.75pt;mso-width-percent:0;mso-height-percent:0;mso-width-percent:0;mso-height-percent:0" o:ole="">
                  <v:imagedata r:id="rId28" o:title=""/>
                </v:shape>
                <o:OLEObject Type="Embed" ProgID="Equation.DSMT4" ShapeID="_x0000_i1033" DrawAspect="Content" ObjectID="_1692516466" r:id="rId29"/>
              </w:object>
            </w:r>
          </w:p>
        </w:tc>
        <w:tc>
          <w:tcPr>
            <w:tcW w:w="0" w:type="auto"/>
          </w:tcPr>
          <w:p w14:paraId="3AED6B2B" w14:textId="2B27F766" w:rsidR="006D42B5" w:rsidRDefault="00184828" w:rsidP="004A1503">
            <w:pPr>
              <w:pStyle w:val="BodyText"/>
              <w:keepNext/>
            </w:pPr>
            <w:r w:rsidRPr="00C57468">
              <w:rPr>
                <w:noProof/>
                <w:position w:val="-30"/>
              </w:rPr>
              <w:object w:dxaOrig="3700" w:dyaOrig="760" w14:anchorId="2E72C419">
                <v:shape id="_x0000_i1034" type="#_x0000_t75" alt="" style="width:184.5pt;height:38.25pt;mso-width-percent:0;mso-height-percent:0;mso-width-percent:0;mso-height-percent:0" o:ole="">
                  <v:imagedata r:id="rId30" o:title=""/>
                </v:shape>
                <o:OLEObject Type="Embed" ProgID="Equation.DSMT4" ShapeID="_x0000_i1034" DrawAspect="Content" ObjectID="_1692516467" r:id="rId31"/>
              </w:object>
            </w:r>
          </w:p>
        </w:tc>
      </w:tr>
    </w:tbl>
    <w:p w14:paraId="3E5DC9E0" w14:textId="041302ED" w:rsidR="00393208" w:rsidRDefault="004A1503" w:rsidP="004A1503">
      <w:pPr>
        <w:pStyle w:val="Caption"/>
        <w:jc w:val="center"/>
      </w:pPr>
      <w:r>
        <w:t xml:space="preserve">Table </w:t>
      </w:r>
      <w:fldSimple w:instr=" SEQ Table \* ARABIC ">
        <w:r w:rsidR="00824324">
          <w:rPr>
            <w:noProof/>
          </w:rPr>
          <w:t>1</w:t>
        </w:r>
      </w:fldSimple>
    </w:p>
    <w:p w14:paraId="1E399353" w14:textId="6F1E95DF" w:rsidR="007F44F0" w:rsidRPr="007F44F0" w:rsidRDefault="00393208" w:rsidP="006E64DD">
      <w:pPr>
        <w:pStyle w:val="BodyText"/>
        <w:ind w:firstLine="288"/>
      </w:pPr>
      <w:r>
        <w:t>Mean Abso</w:t>
      </w:r>
      <w:r w:rsidR="00365CE3">
        <w:t>lu</w:t>
      </w:r>
      <w:r>
        <w:t>te Error (MAE) is the simpl</w:t>
      </w:r>
      <w:r w:rsidR="00365CE3">
        <w:t>e</w:t>
      </w:r>
      <w:r>
        <w:t>st way to measure forecast error</w:t>
      </w:r>
      <w:r w:rsidR="004A0811">
        <w:t xml:space="preserve"> </w:t>
      </w:r>
      <w:r w:rsidR="00EC7607">
        <w:fldChar w:fldCharType="begin" w:fldLock="1"/>
      </w:r>
      <w:r w:rsidR="00EC7607">
        <w:instrText>ADDIN CSL_CITATION {"citationItems":[{"id":"ITEM-1","itemData":{"DOI":"10.1007/978-3-030-15035-8_107","ISBN":"9783030150341","ISSN":"21945365","abstract":"In smart grid, precise and accurate electricity load forecasting is one of the most challenging tasks. It is due to the high volatile, non-stationary and non-linear behavior of electricity load data. In this paper, a Deep Convolution Neural Network (DCNN) model is proposed to forecast the electricity load for each day of the week of Victoria (Australia). To forecast the electricity load for one day of the week, we analyzed the electricity load data consumed on the same day for the previous three months. To show the usefulness of our proposed scheme, comparison is made with the state of the art forecasting models namely recurrent neural network, extreme learning machine, CNN and auto regressive integrated moving average. Results show that the proposed DCNN has the lowest mean absolute percentage error, mean absolute error and root mean square error of 2.1%, 138.771 and 116.417.","author":[{"dropping-particle":"","family":"Khan","given":"Sajjad","non-dropping-particle":"","parse-names":false,"suffix":""},{"dropping-particle":"","family":"Javaid","given":"Nadeem","non-dropping-particle":"","parse-names":false,"suffix":""},{"dropping-particle":"","family":"Chand","given":"Annas","non-dropping-particle":"","parse-names":false,"suffix":""},{"dropping-particle":"","family":"Khan","given":"Abdul Basit Majeed","non-dropping-particle":"","parse-names":false,"suffix":""},{"dropping-particle":"","family":"Rashid","given":"Fahad","non-dropping-particle":"","parse-names":false,"suffix":""},{"dropping-particle":"","family":"Afridi","given":"Imran Uddin","non-dropping-particle":"","parse-names":false,"suffix":""}],"container-title":"Advances in Intelligent Systems and Computing","id":"ITEM-1","issued":{"date-parts":[["2019"]]},"title":"Electricity Load Forecasting for Each Day of Week Using Deep CNN","type":"paper-conference"},"uris":["http://www.mendeley.com/documents/?uuid=4d0f7756-490c-4e08-a555-dd1307469290"]}],"mendeley":{"formattedCitation":"[63]","plainTextFormattedCitation":"[63]","previouslyFormattedCitation":"[63]"},"properties":{"noteIndex":0},"schema":"https://github.com/citation-style-language/schema/raw/master/csl-citation.json"}</w:instrText>
      </w:r>
      <w:r w:rsidR="00EC7607">
        <w:fldChar w:fldCharType="separate"/>
      </w:r>
      <w:r w:rsidR="00EC7607" w:rsidRPr="00EC7607">
        <w:rPr>
          <w:noProof/>
        </w:rPr>
        <w:t>[63]</w:t>
      </w:r>
      <w:r w:rsidR="00EC7607">
        <w:fldChar w:fldCharType="end"/>
      </w:r>
      <w:r>
        <w:t>, but because it is an absolute measure, it does not provide a way to compare measurements across forecast scenarios of different scale</w:t>
      </w:r>
      <w:r w:rsidR="00365CE3">
        <w:t>s</w:t>
      </w:r>
      <w:r>
        <w:t xml:space="preserve">.  </w:t>
      </w:r>
      <w:r w:rsidR="006D42B5">
        <w:t xml:space="preserve">For this reason,  </w:t>
      </w:r>
      <w:r>
        <w:t xml:space="preserve"> </w:t>
      </w:r>
      <w:r w:rsidR="006D42B5" w:rsidRPr="00617EA7">
        <w:t>Mean Absolute Percent Error (MAPE)</w:t>
      </w:r>
      <w:r w:rsidR="006D42B5">
        <w:t xml:space="preserve"> is commonly used </w:t>
      </w:r>
      <w:r w:rsidR="006D42B5">
        <w:fldChar w:fldCharType="begin" w:fldLock="1"/>
      </w:r>
      <w:r w:rsidR="006D42B5">
        <w:instrText>ADDIN CSL_CITATION {"citationItems":[{"id":"ITEM-1","itemData":{"DOI":"10.1016/j.ijforecast.2015.11.011","ISSN":"01692070","abstract":"Load forecasting has been a fundamental business problem since the inception of the electric power industry. Over the past 100 plus years, both research efforts and industry practices in this area have focused primarily on point load forecasting. In the most recent decade, though, the increased market competition, aging infrastructure and renewable integration requirements mean that probabilistic load forecasting has become more and more important to energy systems planning and operations. This paper offers a tutorial review of probabilistic electric load forecasting, including notable techniques, methodologies and evaluation methods, and common misunderstandings. We also underline the need to invest in additional research, such as reproducible case studies, probabilistic load forecast evaluation and valuation, and a consideration of emerging technologies and energy policies in the probabilistic load forecasting process.","author":[{"dropping-particle":"","family":"Hong","given":"Tao","non-dropping-particle":"","parse-names":false,"suffix":""},{"dropping-particle":"","family":"Fan","given":"Shu","non-dropping-particle":"","parse-names":false,"suffix":""}],"container-title":"International Journal of Forecasting","id":"ITEM-1","issue":"3","issued":{"date-parts":[["2016"]]},"page":"914-938","title":"Probabilistic electric load forecasting: A tutorial review","type":"article-journal","volume":"32"},"uris":["http://www.mendeley.com/documents/?uuid=91cda470-9778-4f49-a8d8-e05029ecce55"]}],"mendeley":{"formattedCitation":"[1]","plainTextFormattedCitation":"[1]","previouslyFormattedCitation":"[1]"},"properties":{"noteIndex":0},"schema":"https://github.com/citation-style-language/schema/raw/master/csl-citation.json"}</w:instrText>
      </w:r>
      <w:r w:rsidR="006D42B5">
        <w:fldChar w:fldCharType="separate"/>
      </w:r>
      <w:r w:rsidR="006D42B5" w:rsidRPr="0066737E">
        <w:rPr>
          <w:noProof/>
        </w:rPr>
        <w:t>[1]</w:t>
      </w:r>
      <w:r w:rsidR="006D42B5">
        <w:fldChar w:fldCharType="end"/>
      </w:r>
      <w:r w:rsidR="006D42B5">
        <w:t xml:space="preserve"> since </w:t>
      </w:r>
      <w:r w:rsidR="00365CE3">
        <w:t xml:space="preserve">the </w:t>
      </w:r>
      <w:r w:rsidR="006D42B5">
        <w:t xml:space="preserve">interpretation of comparisons </w:t>
      </w:r>
      <w:r w:rsidR="00365CE3">
        <w:t>is</w:t>
      </w:r>
      <w:r w:rsidR="006D42B5">
        <w:t xml:space="preserve"> straightforward.  However, MAPE is also limited in that it cannot handle 0-valued actuals, </w:t>
      </w:r>
      <w:r w:rsidR="009E5501">
        <w:t xml:space="preserve">it </w:t>
      </w:r>
      <w:r w:rsidR="002F198B">
        <w:t xml:space="preserve">over-emphasizes high errors during low demands, </w:t>
      </w:r>
      <w:r w:rsidR="006D42B5">
        <w:t xml:space="preserve">and </w:t>
      </w:r>
      <w:r w:rsidR="009E5501">
        <w:t xml:space="preserve">it </w:t>
      </w:r>
      <w:r w:rsidR="006D42B5">
        <w:t xml:space="preserve">over-emphasizes overshoot errors compared to undershoot errors for </w:t>
      </w:r>
      <w:r w:rsidR="006D42B5">
        <w:lastRenderedPageBreak/>
        <w:t>forecasting scenarios bounded by 0</w:t>
      </w:r>
      <w:r w:rsidR="000952D9">
        <w:t xml:space="preserve"> (since undershoot errors cannot be worse than 100%, but overshoot errors are unbounded)</w:t>
      </w:r>
      <w:r w:rsidR="004A0811">
        <w:t xml:space="preserve"> </w:t>
      </w:r>
      <w:r w:rsidR="00EC7607">
        <w:fldChar w:fldCharType="begin" w:fldLock="1"/>
      </w:r>
      <w:r w:rsidR="00EC7607">
        <w:instrText>ADDIN CSL_CITATION {"citationItems":[{"id":"ITEM-1","itemData":{"DOI":"10.1016/j.ijforecast.2015.11.011","ISSN":"01692070","abstract":"Load forecasting has been a fundamental business problem since the inception of the electric power industry. Over the past 100 plus years, both research efforts and industry practices in this area have focused primarily on point load forecasting. In the most recent decade, though, the increased market competition, aging infrastructure and renewable integration requirements mean that probabilistic load forecasting has become more and more important to energy systems planning and operations. This paper offers a tutorial review of probabilistic electric load forecasting, including notable techniques, methodologies and evaluation methods, and common misunderstandings. We also underline the need to invest in additional research, such as reproducible case studies, probabilistic load forecast evaluation and valuation, and a consideration of emerging technologies and energy policies in the probabilistic load forecasting process.","author":[{"dropping-particle":"","family":"Hong","given":"Tao","non-dropping-particle":"","parse-names":false,"suffix":""},{"dropping-particle":"","family":"Fan","given":"Shu","non-dropping-particle":"","parse-names":false,"suffix":""}],"container-title":"International Journal of Forecasting","id":"ITEM-1","issue":"3","issued":{"date-parts":[["2016"]]},"page":"914-938","title":"Probabilistic electric load forecasting: A tutorial review","type":"article-journal","volume":"32"},"uris":["http://www.mendeley.com/documents/?uuid=91cda470-9778-4f49-a8d8-e05029ecce55"]},{"id":"ITEM-2","itemData":{"DOI":"10.1016/j.energy.2016.07.090","ISSN":"03605442","abstract":"A number of recent studies use deep belief networks (DBN) with a great success in various applications such as image classification and speech recognition. In this paper, a DBN made up from multiple layers of restricted Boltzmann machines is used for electricity load forecasting. The layer-by-layer unsupervised training procedure is followed by fine-tuning of the parameters by using a supervised back-propagation training method. Our DBN model was applied to short-term electricity load forecasting based on the Macedonian hourly electricity consumption data in the period 2008–2014. The obtained results are not only compared with the latest actual data, but furthermore, they are compared with the predicted data obtained from a typical feed-forward multi-layer perceptron neural network and with the forecasted data provided by the Macedonian system operator (MEPSO). The comparisons show that the applied model is not only suitable for hourly electricity load forecasting of the Macedonian electric power system, it actually provides superior results than the ones obtained using traditional methods. The mean absolute percentage error (MAPE) is reduced by up to 8.6% when using DBN, compared to the MEPSO data for the 24-h ahead forecasting, and the MAPE for daily peak forecasting is reduced by up to 21%.","author":[{"dropping-particle":"","family":"Dedinec","given":"Aleksandra","non-dropping-particle":"","parse-names":false,"suffix":""},{"dropping-particle":"","family":"Filiposka","given":"Sonja","non-dropping-particle":"","parse-names":false,"suffix":""},{"dropping-particle":"","family":"Dedinec","given":"Aleksandar","non-dropping-particle":"","parse-names":false,"suffix":""},{"dropping-particle":"","family":"Kocarev","given":"Ljupco","non-dropping-particle":"","parse-names":false,"suffix":""}],"container-title":"Energy","id":"ITEM-2","issued":{"date-parts":[["2016"]]},"title":"Deep belief network based electricity load forecasting: An analysis of Macedonian case","type":"article-journal"},"uris":["http://www.mendeley.com/documents/?uuid=6b6a44fc-e904-4f35-b1f5-230856d79ef7"]}],"mendeley":{"formattedCitation":"[1], [64]","plainTextFormattedCitation":"[1], [64]","previouslyFormattedCitation":"[1], [64]"},"properties":{"noteIndex":0},"schema":"https://github.com/citation-style-language/schema/raw/master/csl-citation.json"}</w:instrText>
      </w:r>
      <w:r w:rsidR="00EC7607">
        <w:fldChar w:fldCharType="separate"/>
      </w:r>
      <w:r w:rsidR="00EC7607" w:rsidRPr="00EC7607">
        <w:rPr>
          <w:noProof/>
        </w:rPr>
        <w:t>[1], [64]</w:t>
      </w:r>
      <w:r w:rsidR="00EC7607">
        <w:fldChar w:fldCharType="end"/>
      </w:r>
      <w:r w:rsidR="006D42B5">
        <w:t>.</w:t>
      </w:r>
      <w:r w:rsidR="000952D9">
        <w:t xml:space="preserve">  Both MAE and MAPE tend to be insensitive to rare but significant errors, which are better captured with root mean square error (RMSE)</w:t>
      </w:r>
      <w:r w:rsidR="004A0811">
        <w:t xml:space="preserve"> </w:t>
      </w:r>
      <w:r w:rsidR="00EC7607">
        <w:fldChar w:fldCharType="begin" w:fldLock="1"/>
      </w:r>
      <w:r w:rsidR="00EC7607">
        <w:instrText>ADDIN CSL_CITATION {"citationItems":[{"id":"ITEM-1","itemData":{"DOI":"10.3390/en11010213","ISSN":"19961073","abstract":"One of the most important research topics in smart grid technology is load forecasting, because accuracy of load forecasting highly influences reliability of the smart grid systems. In the past, load forecasting was obtained by traditional analysis techniques such as time series analysis and linear regression. Since the load forecast focuses on aggregated electricity consumption patterns, researchers have recently integrated deep learning approaches with machine learning techniques. In this study, an accurate deep neural network algorithm for short-Term load forecasting (STLF) is introduced. The forecasting performance of proposed algorithm is compared with performances of five artificial intelligence algorithms that are commonly used in load forecasting. The Mean Absolute Percentage Error (MAPE) and Cumulative Variation of Root Mean Square Error (CV-RMSE) are used as accuracy evaluation indexes. The experiment results show that MAPE and CV-RMSE of proposed algorithm are 9.77% and 11.66%, respectively, displaying very high forecasting accuracy.","author":[{"dropping-particle":"","family":"Kuo","given":"Ping Huan","non-dropping-particle":"","parse-names":false,"suffix":""},{"dropping-particle":"","family":"Huang","given":"Chiou Jye","non-dropping-particle":"","parse-names":false,"suffix":""}],"container-title":"Energies","id":"ITEM-1","issued":{"date-parts":[["2018"]]},"title":"A high precision artificial neural networks model for short-Term energy load forecasting","type":"article-journal"},"uris":["http://www.mendeley.com/documents/?uuid=e3c847d0-b7c8-4635-b231-a4638120c750"]}],"mendeley":{"formattedCitation":"[16]","plainTextFormattedCitation":"[16]","previouslyFormattedCitation":"[16]"},"properties":{"noteIndex":0},"schema":"https://github.com/citation-style-language/schema/raw/master/csl-citation.json"}</w:instrText>
      </w:r>
      <w:r w:rsidR="00EC7607">
        <w:fldChar w:fldCharType="separate"/>
      </w:r>
      <w:r w:rsidR="00EC7607" w:rsidRPr="00EC7607">
        <w:rPr>
          <w:noProof/>
        </w:rPr>
        <w:t>[16]</w:t>
      </w:r>
      <w:r w:rsidR="00EC7607">
        <w:fldChar w:fldCharType="end"/>
      </w:r>
      <w:r w:rsidR="002F198B">
        <w:t>, but RMSE is not scaled to the original error</w:t>
      </w:r>
      <w:r w:rsidR="00365CE3">
        <w:t>,</w:t>
      </w:r>
      <w:r w:rsidR="002F198B">
        <w:t xml:space="preserve"> so </w:t>
      </w:r>
      <w:r w:rsidR="00365CE3">
        <w:t xml:space="preserve">it </w:t>
      </w:r>
      <w:r w:rsidR="002F198B">
        <w:t>is more difficult to interpret</w:t>
      </w:r>
      <w:r w:rsidR="000952D9">
        <w:t>.  To fully capture bias and precision, Mean Biased Error (MBE) and standard deviation (SD) can also be used</w:t>
      </w:r>
      <w:r w:rsidR="004A0811">
        <w:t xml:space="preserve"> </w:t>
      </w:r>
      <w:r w:rsidR="00EC7607">
        <w:fldChar w:fldCharType="begin" w:fldLock="1"/>
      </w:r>
      <w:r w:rsidR="00EC7607">
        <w:instrText>ADDIN CSL_CITATION {"citationItems":[{"id":"ITEM-1","itemData":{"DOI":"10.1109/PECI.2015.7064913","ISBN":"9781479979493","abstract":"Day-ahead electricity load forecasts are presented for the ISO-NE CA area. Four different methods are discussed and compared, namely seasonal autoregressive moving average (SARIMA), seasonal autoregressive moving average with exogenous variable (SARIMAX), random forests (RF) and gradient boosting regression trees (GBRT). The forecasting performance of each model was evaluated by two metrics, namely mean absolute percentage error (MAPE) and root mean square error (RMSE). The results of this study showed that GBRT model is superior to the others for 24 hours ahead forecasts. Based on this study we claim that gradient boosting regression trees can be appropriate for load forecasting applications and yield accurate results.","author":[{"dropping-particle":"","family":"Papadopoulos","given":"Sokratis","non-dropping-particle":"","parse-names":false,"suffix":""},{"dropping-particle":"","family":"Karakatsanis","given":"Ioannis","non-dropping-particle":"","parse-names":false,"suffix":""}],"container-title":"2015 IEEE Power and Energy Conference at Illinois, PECI 2015","id":"ITEM-1","issued":{"date-parts":[["2015"]]},"title":"Short-term electricity load forecasting using time series and ensemble learning methods","type":"paper-conference"},"uris":["http://www.mendeley.com/documents/?uuid=6fa36aba-d7f4-4f10-bc23-ec50bd58c166"]},{"id":"ITEM-2","itemData":{"DOI":"10.1016/j.egyr.2020.09.019","ISSN":"23524847","abstract":"The control optimization of a variable refrigerant flow (VRF) system requires an accurate electricity load forecast because VRF systems have a wide range of energy consumption owing to part load ratios. Currently, the empirical gray and black-box models are widely used for electricity load forecasting and may not capture the non-linear and dynamic characteristics of VRF system. This paper presents a long short-term memory based sequence-to-sequence (seq2seq) model to forecast the multi-step ahead electric consumption of VRF systems according to the state information and control signals. Increasing the depth of the network and the number of neurons per hidden layer cannot improve the performance of the proposed model for testing data up to a limited number of layers, indicating overfitting. This paper presents two methods to address this limitation. First, the feature selection methods were implemented resulting in computationally efficient models with higher accuracies. Pearson correlation and random forest methods were used to identify the relationship among features and thus ascertain both relevant and redundant features. In the second approach, a Bayesian optimization is presented to identify the hyperparameters of a given model that improve the performance of load forecasting. The results demonstrate that the optimized seq2seq model with feature selection is capable to predict the electricity consumption and the daily peak electricity usage reasonably well in a test case of a commercial building with VRF systems. The accurate and robust load forecasting model enables building operators to simulate the operating configurations of VRF system without making physical changes.","author":[{"dropping-particle":"","family":"Kim","given":"Woohyun","non-dropping-particle":"","parse-names":false,"suffix":""},{"dropping-particle":"","family":"Han","given":"Yerim","non-dropping-particle":"","parse-names":false,"suffix":""},{"dropping-particle":"","family":"Kim","given":"Kyoung Jae","non-dropping-particle":"","parse-names":false,"suffix":""},{"dropping-particle":"","family":"Song","given":"Kwan Woo","non-dropping-particle":"","parse-names":false,"suffix":""}],"container-title":"Energy Reports","id":"ITEM-2","issued":{"date-parts":[["2020"]]},"title":"Electricity load forecasting using advanced feature selection and optimal deep learning model for the variable refrigerant flow systems","type":"article-journal"},"uris":["http://www.mendeley.com/documents/?uuid=a93c32ae-59b8-4caf-b72a-c2f8dde4a5af"]}],"mendeley":{"formattedCitation":"[65], [66]","plainTextFormattedCitation":"[65], [66]"},"properties":{"noteIndex":0},"schema":"https://github.com/citation-style-language/schema/raw/master/csl-citation.json"}</w:instrText>
      </w:r>
      <w:r w:rsidR="00EC7607">
        <w:fldChar w:fldCharType="separate"/>
      </w:r>
      <w:r w:rsidR="00EC7607" w:rsidRPr="00EC7607">
        <w:rPr>
          <w:noProof/>
        </w:rPr>
        <w:t>[65], [66]</w:t>
      </w:r>
      <w:r w:rsidR="00EC7607">
        <w:fldChar w:fldCharType="end"/>
      </w:r>
      <w:r w:rsidR="000952D9">
        <w:t>.</w:t>
      </w:r>
      <w:r>
        <w:t xml:space="preserve">    </w:t>
      </w:r>
      <w:r w:rsidR="00B13D97">
        <w:t xml:space="preserve">  </w:t>
      </w:r>
    </w:p>
    <w:p w14:paraId="48E12E4F" w14:textId="38CABA4A" w:rsidR="001D4D50" w:rsidRDefault="001D4D50" w:rsidP="000E6695">
      <w:pPr>
        <w:pStyle w:val="Heading1"/>
      </w:pPr>
      <w:bookmarkStart w:id="31" w:name="_Toc69470502"/>
      <w:bookmarkStart w:id="32" w:name="_Toc69470957"/>
      <w:bookmarkStart w:id="33" w:name="_Toc81313730"/>
      <w:r>
        <w:t>Contributions</w:t>
      </w:r>
      <w:bookmarkEnd w:id="31"/>
      <w:bookmarkEnd w:id="32"/>
      <w:bookmarkEnd w:id="33"/>
    </w:p>
    <w:p w14:paraId="63A73F47" w14:textId="7E39759C" w:rsidR="00F114CC" w:rsidRDefault="00BA551F" w:rsidP="00705880">
      <w:pPr>
        <w:pStyle w:val="BodyText"/>
        <w:ind w:firstLine="288"/>
      </w:pPr>
      <w:r w:rsidRPr="00BA551F">
        <w:t xml:space="preserve">This research will </w:t>
      </w:r>
      <w:r w:rsidR="009E5501">
        <w:t>assess</w:t>
      </w:r>
      <w:r w:rsidRPr="00BA551F">
        <w:t xml:space="preserve"> the value added by deep learning algorithms (like CNN and LTSM) </w:t>
      </w:r>
      <w:r w:rsidR="009E5501">
        <w:t xml:space="preserve">by comparing their performance to </w:t>
      </w:r>
      <w:r w:rsidRPr="00BA551F">
        <w:t xml:space="preserve">traditional </w:t>
      </w:r>
      <w:r w:rsidR="009E5501">
        <w:t>forecasters</w:t>
      </w:r>
      <w:r w:rsidR="00F47DE5">
        <w:t xml:space="preserve"> </w:t>
      </w:r>
      <w:r w:rsidR="001817DD">
        <w:t>regarding accuracy in the forecasts and</w:t>
      </w:r>
      <w:r w:rsidR="00F47DE5">
        <w:t xml:space="preserve"> their ability to identify future electrical peak demands</w:t>
      </w:r>
      <w:r w:rsidRPr="00BA551F">
        <w:t xml:space="preserve">. We </w:t>
      </w:r>
      <w:r w:rsidR="009E5501">
        <w:t>aim</w:t>
      </w:r>
      <w:r w:rsidRPr="00BA551F">
        <w:t xml:space="preserve"> to </w:t>
      </w:r>
      <w:r w:rsidR="00B13D97">
        <w:t xml:space="preserve">explore deep learning approaches to see if they </w:t>
      </w:r>
      <w:r w:rsidR="009E5501">
        <w:t>are more adaptive to</w:t>
      </w:r>
      <w:r w:rsidRPr="00BA551F">
        <w:t xml:space="preserve"> </w:t>
      </w:r>
      <w:r w:rsidR="00B97BF0">
        <w:t xml:space="preserve">changes in extraneous factors like </w:t>
      </w:r>
      <w:r w:rsidRPr="00BA551F">
        <w:t xml:space="preserve">annual increases in power demand </w:t>
      </w:r>
      <w:r w:rsidR="00B97BF0">
        <w:t xml:space="preserve">or </w:t>
      </w:r>
      <w:r w:rsidRPr="00BA551F">
        <w:t xml:space="preserve">temperature shifts. </w:t>
      </w:r>
      <w:r w:rsidR="00B97BF0">
        <w:t xml:space="preserve">The goal is to develop forecasters that can adapt to complex data relationships without explicit user intervention.  This is an </w:t>
      </w:r>
      <w:r w:rsidR="00365CE3">
        <w:t>important</w:t>
      </w:r>
      <w:r w:rsidR="00B97BF0">
        <w:t xml:space="preserve"> goal for our Smart</w:t>
      </w:r>
      <w:r w:rsidR="00390367">
        <w:t>-</w:t>
      </w:r>
      <w:r w:rsidR="00B97BF0">
        <w:t xml:space="preserve">Grid Project industry collaborators, and we will provide an analysis </w:t>
      </w:r>
      <w:r w:rsidR="00365CE3">
        <w:t>tuned explicitly</w:t>
      </w:r>
      <w:r w:rsidR="00B97BF0">
        <w:t xml:space="preserve"> to their data set.  Furthermore, because we have also included analysis on data that is publicly available, this work will be reproduc</w:t>
      </w:r>
      <w:r w:rsidR="00365CE3">
        <w:t>i</w:t>
      </w:r>
      <w:r w:rsidR="00B97BF0">
        <w:t>ble, making it a valuable comparison point for future research within and beyond our smart</w:t>
      </w:r>
      <w:r w:rsidR="00365CE3">
        <w:t>-g</w:t>
      </w:r>
      <w:r w:rsidR="00B97BF0">
        <w:t xml:space="preserve">rid team. </w:t>
      </w:r>
    </w:p>
    <w:p w14:paraId="1B842409" w14:textId="376735BA" w:rsidR="00B279BC" w:rsidRDefault="00B279BC">
      <w:pPr>
        <w:spacing w:after="0"/>
      </w:pPr>
      <w:r>
        <w:br w:type="page"/>
      </w:r>
    </w:p>
    <w:p w14:paraId="3B0E8E0B" w14:textId="38ADB51D" w:rsidR="00F114CC" w:rsidRDefault="00F114CC" w:rsidP="00F114CC">
      <w:pPr>
        <w:pStyle w:val="Heading1"/>
      </w:pPr>
      <w:bookmarkStart w:id="34" w:name="_Toc81313731"/>
      <w:r>
        <w:lastRenderedPageBreak/>
        <w:t>References</w:t>
      </w:r>
      <w:bookmarkEnd w:id="34"/>
    </w:p>
    <w:p w14:paraId="20AD4448" w14:textId="40F9A2A8" w:rsidR="00EC7607" w:rsidRPr="00EC7607" w:rsidRDefault="005C54B3" w:rsidP="00EC7607">
      <w:pPr>
        <w:widowControl w:val="0"/>
        <w:autoSpaceDE w:val="0"/>
        <w:autoSpaceDN w:val="0"/>
        <w:adjustRightInd w:val="0"/>
        <w:spacing w:after="120" w:line="480" w:lineRule="auto"/>
        <w:ind w:left="640" w:hanging="640"/>
        <w:rPr>
          <w:rFonts w:cs="Calibri"/>
          <w:noProof/>
          <w:szCs w:val="24"/>
        </w:rPr>
      </w:pPr>
      <w:r>
        <w:fldChar w:fldCharType="begin" w:fldLock="1"/>
      </w:r>
      <w:r>
        <w:instrText xml:space="preserve">ADDIN Mendeley Bibliography CSL_BIBLIOGRAPHY </w:instrText>
      </w:r>
      <w:r>
        <w:fldChar w:fldCharType="separate"/>
      </w:r>
      <w:r w:rsidR="00EC7607" w:rsidRPr="00EC7607">
        <w:rPr>
          <w:rFonts w:cs="Calibri"/>
          <w:noProof/>
          <w:szCs w:val="24"/>
        </w:rPr>
        <w:t>[1]</w:t>
      </w:r>
      <w:r w:rsidR="00EC7607" w:rsidRPr="00EC7607">
        <w:rPr>
          <w:rFonts w:cs="Calibri"/>
          <w:noProof/>
          <w:szCs w:val="24"/>
        </w:rPr>
        <w:tab/>
        <w:t xml:space="preserve">T. Hong and S. Fan, “Probabilistic electric load forecasting: A tutorial review,” </w:t>
      </w:r>
      <w:r w:rsidR="00EC7607" w:rsidRPr="00EC7607">
        <w:rPr>
          <w:rFonts w:cs="Calibri"/>
          <w:i/>
          <w:iCs/>
          <w:noProof/>
          <w:szCs w:val="24"/>
        </w:rPr>
        <w:t>Int. J. Forecast.</w:t>
      </w:r>
      <w:r w:rsidR="00EC7607" w:rsidRPr="00EC7607">
        <w:rPr>
          <w:rFonts w:cs="Calibri"/>
          <w:noProof/>
          <w:szCs w:val="24"/>
        </w:rPr>
        <w:t>, vol. 32, no. 3, pp. 914–938, 2016, doi: 10.1016/j.ijforecast.2015.11.011.</w:t>
      </w:r>
    </w:p>
    <w:p w14:paraId="322144E4" w14:textId="77777777" w:rsidR="00EC7607" w:rsidRPr="00EC7607" w:rsidRDefault="00EC7607" w:rsidP="00EC7607">
      <w:pPr>
        <w:widowControl w:val="0"/>
        <w:autoSpaceDE w:val="0"/>
        <w:autoSpaceDN w:val="0"/>
        <w:adjustRightInd w:val="0"/>
        <w:spacing w:after="120" w:line="480" w:lineRule="auto"/>
        <w:ind w:left="640" w:hanging="640"/>
        <w:rPr>
          <w:rFonts w:cs="Calibri"/>
          <w:noProof/>
          <w:szCs w:val="24"/>
        </w:rPr>
      </w:pPr>
      <w:r w:rsidRPr="00EC7607">
        <w:rPr>
          <w:rFonts w:cs="Calibri"/>
          <w:noProof/>
          <w:szCs w:val="24"/>
        </w:rPr>
        <w:t>[2]</w:t>
      </w:r>
      <w:r w:rsidRPr="00EC7607">
        <w:rPr>
          <w:rFonts w:cs="Calibri"/>
          <w:noProof/>
          <w:szCs w:val="24"/>
        </w:rPr>
        <w:tab/>
        <w:t>S. Singh, S. Hussain, and M. A. Bazaz, “Short term load forecasting using artificial neural network,” 2018, doi: 10.1109/ICIIP.2017.8313703.</w:t>
      </w:r>
    </w:p>
    <w:p w14:paraId="415CAFCA" w14:textId="77777777" w:rsidR="00EC7607" w:rsidRPr="00EC7607" w:rsidRDefault="00EC7607" w:rsidP="00EC7607">
      <w:pPr>
        <w:widowControl w:val="0"/>
        <w:autoSpaceDE w:val="0"/>
        <w:autoSpaceDN w:val="0"/>
        <w:adjustRightInd w:val="0"/>
        <w:spacing w:after="120" w:line="480" w:lineRule="auto"/>
        <w:ind w:left="640" w:hanging="640"/>
        <w:rPr>
          <w:rFonts w:cs="Calibri"/>
          <w:noProof/>
          <w:szCs w:val="24"/>
        </w:rPr>
      </w:pPr>
      <w:r w:rsidRPr="00EC7607">
        <w:rPr>
          <w:rFonts w:cs="Calibri"/>
          <w:noProof/>
          <w:szCs w:val="24"/>
        </w:rPr>
        <w:t>[3]</w:t>
      </w:r>
      <w:r w:rsidRPr="00EC7607">
        <w:rPr>
          <w:rFonts w:cs="Calibri"/>
          <w:noProof/>
          <w:szCs w:val="24"/>
        </w:rPr>
        <w:tab/>
        <w:t>K. Amarasinghe, D. L. Marino, and M. Manic, “Deep neural networks for energy load forecasting,” 2017, doi: 10.1109/ISIE.2017.8001465.</w:t>
      </w:r>
    </w:p>
    <w:p w14:paraId="1BD0A91F" w14:textId="77777777" w:rsidR="00EC7607" w:rsidRPr="00EC7607" w:rsidRDefault="00EC7607" w:rsidP="00EC7607">
      <w:pPr>
        <w:widowControl w:val="0"/>
        <w:autoSpaceDE w:val="0"/>
        <w:autoSpaceDN w:val="0"/>
        <w:adjustRightInd w:val="0"/>
        <w:spacing w:after="120" w:line="480" w:lineRule="auto"/>
        <w:ind w:left="640" w:hanging="640"/>
        <w:rPr>
          <w:rFonts w:cs="Calibri"/>
          <w:noProof/>
          <w:szCs w:val="24"/>
        </w:rPr>
      </w:pPr>
      <w:r w:rsidRPr="00EC7607">
        <w:rPr>
          <w:rFonts w:cs="Calibri"/>
          <w:noProof/>
          <w:szCs w:val="24"/>
        </w:rPr>
        <w:t>[4]</w:t>
      </w:r>
      <w:r w:rsidRPr="00EC7607">
        <w:rPr>
          <w:rFonts w:cs="Calibri"/>
          <w:noProof/>
          <w:szCs w:val="24"/>
        </w:rPr>
        <w:tab/>
        <w:t xml:space="preserve">J. Zhang, Y. M. Wei, D. Li, Z. Tan, and J. Zhou, “Short term electricity load forecasting using a hybrid model,” </w:t>
      </w:r>
      <w:r w:rsidRPr="00EC7607">
        <w:rPr>
          <w:rFonts w:cs="Calibri"/>
          <w:i/>
          <w:iCs/>
          <w:noProof/>
          <w:szCs w:val="24"/>
        </w:rPr>
        <w:t>Energy</w:t>
      </w:r>
      <w:r w:rsidRPr="00EC7607">
        <w:rPr>
          <w:rFonts w:cs="Calibri"/>
          <w:noProof/>
          <w:szCs w:val="24"/>
        </w:rPr>
        <w:t>, 2018, doi: 10.1016/j.energy.2018.06.012.</w:t>
      </w:r>
    </w:p>
    <w:p w14:paraId="2EF4C60E" w14:textId="77777777" w:rsidR="00EC7607" w:rsidRPr="00EC7607" w:rsidRDefault="00EC7607" w:rsidP="00EC7607">
      <w:pPr>
        <w:widowControl w:val="0"/>
        <w:autoSpaceDE w:val="0"/>
        <w:autoSpaceDN w:val="0"/>
        <w:adjustRightInd w:val="0"/>
        <w:spacing w:after="120" w:line="480" w:lineRule="auto"/>
        <w:ind w:left="640" w:hanging="640"/>
        <w:rPr>
          <w:rFonts w:cs="Calibri"/>
          <w:noProof/>
          <w:szCs w:val="24"/>
        </w:rPr>
      </w:pPr>
      <w:r w:rsidRPr="00EC7607">
        <w:rPr>
          <w:rFonts w:cs="Calibri"/>
          <w:noProof/>
          <w:szCs w:val="24"/>
        </w:rPr>
        <w:t>[5]</w:t>
      </w:r>
      <w:r w:rsidRPr="00EC7607">
        <w:rPr>
          <w:rFonts w:cs="Calibri"/>
          <w:noProof/>
          <w:szCs w:val="24"/>
        </w:rPr>
        <w:tab/>
        <w:t xml:space="preserve">C. Kuster, Y. Rezgui, and M. Mourshed, “Electrical load forecasting models: A critical systematic review,” </w:t>
      </w:r>
      <w:r w:rsidRPr="00EC7607">
        <w:rPr>
          <w:rFonts w:cs="Calibri"/>
          <w:i/>
          <w:iCs/>
          <w:noProof/>
          <w:szCs w:val="24"/>
        </w:rPr>
        <w:t>Sustainable Cities and Society</w:t>
      </w:r>
      <w:r w:rsidRPr="00EC7607">
        <w:rPr>
          <w:rFonts w:cs="Calibri"/>
          <w:noProof/>
          <w:szCs w:val="24"/>
        </w:rPr>
        <w:t>. 2017, doi: 10.1016/j.scs.2017.08.009.</w:t>
      </w:r>
    </w:p>
    <w:p w14:paraId="7F5EDEF9" w14:textId="77777777" w:rsidR="00EC7607" w:rsidRPr="00EC7607" w:rsidRDefault="00EC7607" w:rsidP="00EC7607">
      <w:pPr>
        <w:widowControl w:val="0"/>
        <w:autoSpaceDE w:val="0"/>
        <w:autoSpaceDN w:val="0"/>
        <w:adjustRightInd w:val="0"/>
        <w:spacing w:after="120" w:line="480" w:lineRule="auto"/>
        <w:ind w:left="640" w:hanging="640"/>
        <w:rPr>
          <w:rFonts w:cs="Calibri"/>
          <w:noProof/>
          <w:szCs w:val="24"/>
        </w:rPr>
      </w:pPr>
      <w:r w:rsidRPr="00EC7607">
        <w:rPr>
          <w:rFonts w:cs="Calibri"/>
          <w:noProof/>
          <w:szCs w:val="24"/>
        </w:rPr>
        <w:t>[6]</w:t>
      </w:r>
      <w:r w:rsidRPr="00EC7607">
        <w:rPr>
          <w:rFonts w:cs="Calibri"/>
          <w:noProof/>
          <w:szCs w:val="24"/>
        </w:rPr>
        <w:tab/>
        <w:t xml:space="preserve">Z. Deng, B. Wang, Y. Xu, T. Xu, C. Liu, and Z. Zhu, “Multi-scale convolutional neural network with time-cognition for multi-step short-Term load forecasting,” </w:t>
      </w:r>
      <w:r w:rsidRPr="00EC7607">
        <w:rPr>
          <w:rFonts w:cs="Calibri"/>
          <w:i/>
          <w:iCs/>
          <w:noProof/>
          <w:szCs w:val="24"/>
        </w:rPr>
        <w:t>IEEE Access</w:t>
      </w:r>
      <w:r w:rsidRPr="00EC7607">
        <w:rPr>
          <w:rFonts w:cs="Calibri"/>
          <w:noProof/>
          <w:szCs w:val="24"/>
        </w:rPr>
        <w:t>, vol. 7, pp. 88058–88071, 2019, doi: 10.1109/ACCESS.2019.2926137.</w:t>
      </w:r>
    </w:p>
    <w:p w14:paraId="759CF921" w14:textId="77777777" w:rsidR="00EC7607" w:rsidRPr="00EC7607" w:rsidRDefault="00EC7607" w:rsidP="00EC7607">
      <w:pPr>
        <w:widowControl w:val="0"/>
        <w:autoSpaceDE w:val="0"/>
        <w:autoSpaceDN w:val="0"/>
        <w:adjustRightInd w:val="0"/>
        <w:spacing w:after="120" w:line="480" w:lineRule="auto"/>
        <w:ind w:left="640" w:hanging="640"/>
        <w:rPr>
          <w:rFonts w:cs="Calibri"/>
          <w:noProof/>
          <w:szCs w:val="24"/>
        </w:rPr>
      </w:pPr>
      <w:r w:rsidRPr="00EC7607">
        <w:rPr>
          <w:rFonts w:cs="Calibri"/>
          <w:noProof/>
          <w:szCs w:val="24"/>
        </w:rPr>
        <w:t>[7]</w:t>
      </w:r>
      <w:r w:rsidRPr="00EC7607">
        <w:rPr>
          <w:rFonts w:cs="Calibri"/>
          <w:noProof/>
          <w:szCs w:val="24"/>
        </w:rPr>
        <w:tab/>
        <w:t xml:space="preserve">I. K. Nti, M. Teimeh, O. Nyarko-Boateng, and A. F. Adekoya, “Electricity load forecasting: a systematic review,” </w:t>
      </w:r>
      <w:r w:rsidRPr="00EC7607">
        <w:rPr>
          <w:rFonts w:cs="Calibri"/>
          <w:i/>
          <w:iCs/>
          <w:noProof/>
          <w:szCs w:val="24"/>
        </w:rPr>
        <w:t>J. Electr. Syst. Inf. Technol.</w:t>
      </w:r>
      <w:r w:rsidRPr="00EC7607">
        <w:rPr>
          <w:rFonts w:cs="Calibri"/>
          <w:noProof/>
          <w:szCs w:val="24"/>
        </w:rPr>
        <w:t>, 2020, doi: 10.1186/s43067-020-00021-8.</w:t>
      </w:r>
    </w:p>
    <w:p w14:paraId="220E5ECD" w14:textId="77777777" w:rsidR="00EC7607" w:rsidRPr="00EC7607" w:rsidRDefault="00EC7607" w:rsidP="00EC7607">
      <w:pPr>
        <w:widowControl w:val="0"/>
        <w:autoSpaceDE w:val="0"/>
        <w:autoSpaceDN w:val="0"/>
        <w:adjustRightInd w:val="0"/>
        <w:spacing w:after="120" w:line="480" w:lineRule="auto"/>
        <w:ind w:left="640" w:hanging="640"/>
        <w:rPr>
          <w:rFonts w:cs="Calibri"/>
          <w:noProof/>
          <w:szCs w:val="24"/>
        </w:rPr>
      </w:pPr>
      <w:r w:rsidRPr="00EC7607">
        <w:rPr>
          <w:rFonts w:cs="Calibri"/>
          <w:noProof/>
          <w:szCs w:val="24"/>
        </w:rPr>
        <w:t>[8]</w:t>
      </w:r>
      <w:r w:rsidRPr="00EC7607">
        <w:rPr>
          <w:rFonts w:cs="Calibri"/>
          <w:noProof/>
          <w:szCs w:val="24"/>
        </w:rPr>
        <w:tab/>
        <w:t xml:space="preserve">A. Almalaq and G. Edwards, “A review of deep learning methods applied on load forecasting,” </w:t>
      </w:r>
      <w:r w:rsidRPr="00EC7607">
        <w:rPr>
          <w:rFonts w:cs="Calibri"/>
          <w:i/>
          <w:iCs/>
          <w:noProof/>
          <w:szCs w:val="24"/>
        </w:rPr>
        <w:t>Proc. - 16th IEEE Int. Conf. Mach. Learn. Appl. ICMLA 2017</w:t>
      </w:r>
      <w:r w:rsidRPr="00EC7607">
        <w:rPr>
          <w:rFonts w:cs="Calibri"/>
          <w:noProof/>
          <w:szCs w:val="24"/>
        </w:rPr>
        <w:t>, vol. 2017-Decem, pp. 511–516, 2017, doi: 10.1109/ICMLA.2017.0-110.</w:t>
      </w:r>
    </w:p>
    <w:p w14:paraId="1C57A309" w14:textId="77777777" w:rsidR="00EC7607" w:rsidRPr="00EC7607" w:rsidRDefault="00EC7607" w:rsidP="00EC7607">
      <w:pPr>
        <w:widowControl w:val="0"/>
        <w:autoSpaceDE w:val="0"/>
        <w:autoSpaceDN w:val="0"/>
        <w:adjustRightInd w:val="0"/>
        <w:spacing w:after="120" w:line="480" w:lineRule="auto"/>
        <w:ind w:left="640" w:hanging="640"/>
        <w:rPr>
          <w:rFonts w:cs="Calibri"/>
          <w:noProof/>
          <w:szCs w:val="24"/>
        </w:rPr>
      </w:pPr>
      <w:r w:rsidRPr="00EC7607">
        <w:rPr>
          <w:rFonts w:cs="Calibri"/>
          <w:noProof/>
          <w:szCs w:val="24"/>
        </w:rPr>
        <w:lastRenderedPageBreak/>
        <w:t>[9]</w:t>
      </w:r>
      <w:r w:rsidRPr="00EC7607">
        <w:rPr>
          <w:rFonts w:cs="Calibri"/>
          <w:noProof/>
          <w:szCs w:val="24"/>
        </w:rPr>
        <w:tab/>
        <w:t xml:space="preserve">B. Yildiz, J. I. Bilbao, and A. B. Sproul, “A review and analysis of regression and machine learning models on commercial building electricity load forecasting,” </w:t>
      </w:r>
      <w:r w:rsidRPr="00EC7607">
        <w:rPr>
          <w:rFonts w:cs="Calibri"/>
          <w:i/>
          <w:iCs/>
          <w:noProof/>
          <w:szCs w:val="24"/>
        </w:rPr>
        <w:t>Renewable and Sustainable Energy Reviews</w:t>
      </w:r>
      <w:r w:rsidRPr="00EC7607">
        <w:rPr>
          <w:rFonts w:cs="Calibri"/>
          <w:noProof/>
          <w:szCs w:val="24"/>
        </w:rPr>
        <w:t>. 2017, doi: 10.1016/j.rser.2017.02.023.</w:t>
      </w:r>
    </w:p>
    <w:p w14:paraId="69164B76" w14:textId="77777777" w:rsidR="00EC7607" w:rsidRPr="00EC7607" w:rsidRDefault="00EC7607" w:rsidP="00EC7607">
      <w:pPr>
        <w:widowControl w:val="0"/>
        <w:autoSpaceDE w:val="0"/>
        <w:autoSpaceDN w:val="0"/>
        <w:adjustRightInd w:val="0"/>
        <w:spacing w:after="120" w:line="480" w:lineRule="auto"/>
        <w:ind w:left="640" w:hanging="640"/>
        <w:rPr>
          <w:rFonts w:cs="Calibri"/>
          <w:noProof/>
          <w:szCs w:val="24"/>
        </w:rPr>
      </w:pPr>
      <w:r w:rsidRPr="00EC7607">
        <w:rPr>
          <w:rFonts w:cs="Calibri"/>
          <w:noProof/>
          <w:szCs w:val="24"/>
        </w:rPr>
        <w:t>[10]</w:t>
      </w:r>
      <w:r w:rsidRPr="00EC7607">
        <w:rPr>
          <w:rFonts w:cs="Calibri"/>
          <w:noProof/>
          <w:szCs w:val="24"/>
        </w:rPr>
        <w:tab/>
        <w:t>A. Baliyan, K. Gaurav, and S. Kumar Mishra, “A review of short term load forecasting using artificial neural network models,” 2015, doi: 10.1016/j.procs.2015.04.160.</w:t>
      </w:r>
    </w:p>
    <w:p w14:paraId="1759DABE" w14:textId="77777777" w:rsidR="00EC7607" w:rsidRPr="00EC7607" w:rsidRDefault="00EC7607" w:rsidP="00EC7607">
      <w:pPr>
        <w:widowControl w:val="0"/>
        <w:autoSpaceDE w:val="0"/>
        <w:autoSpaceDN w:val="0"/>
        <w:adjustRightInd w:val="0"/>
        <w:spacing w:after="120" w:line="480" w:lineRule="auto"/>
        <w:ind w:left="640" w:hanging="640"/>
        <w:rPr>
          <w:rFonts w:cs="Calibri"/>
          <w:noProof/>
          <w:szCs w:val="24"/>
        </w:rPr>
      </w:pPr>
      <w:r w:rsidRPr="00EC7607">
        <w:rPr>
          <w:rFonts w:cs="Calibri"/>
          <w:noProof/>
          <w:szCs w:val="24"/>
        </w:rPr>
        <w:t>[11]</w:t>
      </w:r>
      <w:r w:rsidRPr="00EC7607">
        <w:rPr>
          <w:rFonts w:cs="Calibri"/>
          <w:noProof/>
          <w:szCs w:val="24"/>
        </w:rPr>
        <w:tab/>
        <w:t>L. Tang, Y. Yi, and Y. Peng, “An ensemble deep learning model for short-term load forecasting based on ARIMA and LSTM,” 2019, doi: 10.1109/SmartGridComm.2019.8909756.</w:t>
      </w:r>
    </w:p>
    <w:p w14:paraId="6D295B93" w14:textId="77777777" w:rsidR="00EC7607" w:rsidRPr="00EC7607" w:rsidRDefault="00EC7607" w:rsidP="00EC7607">
      <w:pPr>
        <w:widowControl w:val="0"/>
        <w:autoSpaceDE w:val="0"/>
        <w:autoSpaceDN w:val="0"/>
        <w:adjustRightInd w:val="0"/>
        <w:spacing w:after="120" w:line="480" w:lineRule="auto"/>
        <w:ind w:left="640" w:hanging="640"/>
        <w:rPr>
          <w:rFonts w:cs="Calibri"/>
          <w:noProof/>
          <w:szCs w:val="24"/>
        </w:rPr>
      </w:pPr>
      <w:r w:rsidRPr="00EC7607">
        <w:rPr>
          <w:rFonts w:cs="Calibri"/>
          <w:noProof/>
          <w:szCs w:val="24"/>
        </w:rPr>
        <w:t>[12]</w:t>
      </w:r>
      <w:r w:rsidRPr="00EC7607">
        <w:rPr>
          <w:rFonts w:cs="Calibri"/>
          <w:noProof/>
          <w:szCs w:val="24"/>
        </w:rPr>
        <w:tab/>
        <w:t xml:space="preserve">B. Nepal, M. Yamaha, A. Yokoe, and T. Yamaji, “Electricity load forecasting using clustering and ARIMA model for energy management in buildings,” </w:t>
      </w:r>
      <w:r w:rsidRPr="00EC7607">
        <w:rPr>
          <w:rFonts w:cs="Calibri"/>
          <w:i/>
          <w:iCs/>
          <w:noProof/>
          <w:szCs w:val="24"/>
        </w:rPr>
        <w:t>Japan Archit. Rev.</w:t>
      </w:r>
      <w:r w:rsidRPr="00EC7607">
        <w:rPr>
          <w:rFonts w:cs="Calibri"/>
          <w:noProof/>
          <w:szCs w:val="24"/>
        </w:rPr>
        <w:t>, 2020, doi: 10.1002/2475-8876.12135.</w:t>
      </w:r>
    </w:p>
    <w:p w14:paraId="66AB0B37" w14:textId="77777777" w:rsidR="00EC7607" w:rsidRPr="00EC7607" w:rsidRDefault="00EC7607" w:rsidP="00EC7607">
      <w:pPr>
        <w:widowControl w:val="0"/>
        <w:autoSpaceDE w:val="0"/>
        <w:autoSpaceDN w:val="0"/>
        <w:adjustRightInd w:val="0"/>
        <w:spacing w:after="120" w:line="480" w:lineRule="auto"/>
        <w:ind w:left="640" w:hanging="640"/>
        <w:rPr>
          <w:rFonts w:cs="Calibri"/>
          <w:noProof/>
          <w:szCs w:val="24"/>
        </w:rPr>
      </w:pPr>
      <w:r w:rsidRPr="00EC7607">
        <w:rPr>
          <w:rFonts w:cs="Calibri"/>
          <w:noProof/>
          <w:szCs w:val="24"/>
        </w:rPr>
        <w:t>[13]</w:t>
      </w:r>
      <w:r w:rsidRPr="00EC7607">
        <w:rPr>
          <w:rFonts w:cs="Calibri"/>
          <w:noProof/>
          <w:szCs w:val="24"/>
        </w:rPr>
        <w:tab/>
        <w:t>S. Kumar, S. Mishra, and S. Gupta, “Short term load forecasting using ANN and multiple linear regression,” 2016, doi: 10.1109/CICT.2016.44.</w:t>
      </w:r>
    </w:p>
    <w:p w14:paraId="4ADA1DB6" w14:textId="77777777" w:rsidR="00EC7607" w:rsidRPr="00EC7607" w:rsidRDefault="00EC7607" w:rsidP="00EC7607">
      <w:pPr>
        <w:widowControl w:val="0"/>
        <w:autoSpaceDE w:val="0"/>
        <w:autoSpaceDN w:val="0"/>
        <w:adjustRightInd w:val="0"/>
        <w:spacing w:after="120" w:line="480" w:lineRule="auto"/>
        <w:ind w:left="640" w:hanging="640"/>
        <w:rPr>
          <w:rFonts w:cs="Calibri"/>
          <w:noProof/>
          <w:szCs w:val="24"/>
        </w:rPr>
      </w:pPr>
      <w:r w:rsidRPr="00EC7607">
        <w:rPr>
          <w:rFonts w:cs="Calibri"/>
          <w:noProof/>
          <w:szCs w:val="24"/>
        </w:rPr>
        <w:t>[14]</w:t>
      </w:r>
      <w:r w:rsidRPr="00EC7607">
        <w:rPr>
          <w:rFonts w:cs="Calibri"/>
          <w:noProof/>
          <w:szCs w:val="24"/>
        </w:rPr>
        <w:tab/>
        <w:t xml:space="preserve">A. Y. Saber and A. K. M. R. Alam, “Short term load forecasting using multiple linear regression for big data,” </w:t>
      </w:r>
      <w:r w:rsidRPr="00EC7607">
        <w:rPr>
          <w:rFonts w:cs="Calibri"/>
          <w:i/>
          <w:iCs/>
          <w:noProof/>
          <w:szCs w:val="24"/>
        </w:rPr>
        <w:t>2017 IEEE Symp. Ser. Comput. Intell. SSCI 2017 - Proc.</w:t>
      </w:r>
      <w:r w:rsidRPr="00EC7607">
        <w:rPr>
          <w:rFonts w:cs="Calibri"/>
          <w:noProof/>
          <w:szCs w:val="24"/>
        </w:rPr>
        <w:t>, vol. 2018-Janua, pp. 1–6, 2018, doi: 10.1109/SSCI.2017.8285261.</w:t>
      </w:r>
    </w:p>
    <w:p w14:paraId="2CB2BC10" w14:textId="77777777" w:rsidR="00EC7607" w:rsidRPr="00EC7607" w:rsidRDefault="00EC7607" w:rsidP="00EC7607">
      <w:pPr>
        <w:widowControl w:val="0"/>
        <w:autoSpaceDE w:val="0"/>
        <w:autoSpaceDN w:val="0"/>
        <w:adjustRightInd w:val="0"/>
        <w:spacing w:after="120" w:line="480" w:lineRule="auto"/>
        <w:ind w:left="640" w:hanging="640"/>
        <w:rPr>
          <w:rFonts w:cs="Calibri"/>
          <w:noProof/>
          <w:szCs w:val="24"/>
        </w:rPr>
      </w:pPr>
      <w:r w:rsidRPr="00EC7607">
        <w:rPr>
          <w:rFonts w:cs="Calibri"/>
          <w:noProof/>
          <w:szCs w:val="24"/>
        </w:rPr>
        <w:t>[15]</w:t>
      </w:r>
      <w:r w:rsidRPr="00EC7607">
        <w:rPr>
          <w:rFonts w:cs="Calibri"/>
          <w:noProof/>
          <w:szCs w:val="24"/>
        </w:rPr>
        <w:tab/>
        <w:t>A. Badri, Z. Ameli, and A. Motie Birjandi, “Application of artificial neural networks and fuzzy logic methods for short term load forecasting,” 2012, doi: 10.1016/j.egypro.2011.12.965.</w:t>
      </w:r>
    </w:p>
    <w:p w14:paraId="5FE58FB2" w14:textId="77777777" w:rsidR="00EC7607" w:rsidRPr="00EC7607" w:rsidRDefault="00EC7607" w:rsidP="00EC7607">
      <w:pPr>
        <w:widowControl w:val="0"/>
        <w:autoSpaceDE w:val="0"/>
        <w:autoSpaceDN w:val="0"/>
        <w:adjustRightInd w:val="0"/>
        <w:spacing w:after="120" w:line="480" w:lineRule="auto"/>
        <w:ind w:left="640" w:hanging="640"/>
        <w:rPr>
          <w:rFonts w:cs="Calibri"/>
          <w:noProof/>
          <w:szCs w:val="24"/>
        </w:rPr>
      </w:pPr>
      <w:r w:rsidRPr="00EC7607">
        <w:rPr>
          <w:rFonts w:cs="Calibri"/>
          <w:noProof/>
          <w:szCs w:val="24"/>
        </w:rPr>
        <w:t>[16]</w:t>
      </w:r>
      <w:r w:rsidRPr="00EC7607">
        <w:rPr>
          <w:rFonts w:cs="Calibri"/>
          <w:noProof/>
          <w:szCs w:val="24"/>
        </w:rPr>
        <w:tab/>
        <w:t xml:space="preserve">P. H. Kuo and C. J. Huang, “A high precision artificial neural networks model for short-Term energy load forecasting,” </w:t>
      </w:r>
      <w:r w:rsidRPr="00EC7607">
        <w:rPr>
          <w:rFonts w:cs="Calibri"/>
          <w:i/>
          <w:iCs/>
          <w:noProof/>
          <w:szCs w:val="24"/>
        </w:rPr>
        <w:t>Energies</w:t>
      </w:r>
      <w:r w:rsidRPr="00EC7607">
        <w:rPr>
          <w:rFonts w:cs="Calibri"/>
          <w:noProof/>
          <w:szCs w:val="24"/>
        </w:rPr>
        <w:t>, 2018, doi: 10.3390/en11010213.</w:t>
      </w:r>
    </w:p>
    <w:p w14:paraId="04C6905C" w14:textId="77777777" w:rsidR="00EC7607" w:rsidRPr="00EC7607" w:rsidRDefault="00EC7607" w:rsidP="00EC7607">
      <w:pPr>
        <w:widowControl w:val="0"/>
        <w:autoSpaceDE w:val="0"/>
        <w:autoSpaceDN w:val="0"/>
        <w:adjustRightInd w:val="0"/>
        <w:spacing w:after="120" w:line="480" w:lineRule="auto"/>
        <w:ind w:left="640" w:hanging="640"/>
        <w:rPr>
          <w:rFonts w:cs="Calibri"/>
          <w:noProof/>
          <w:szCs w:val="24"/>
        </w:rPr>
      </w:pPr>
      <w:r w:rsidRPr="00EC7607">
        <w:rPr>
          <w:rFonts w:cs="Calibri"/>
          <w:noProof/>
          <w:szCs w:val="24"/>
        </w:rPr>
        <w:lastRenderedPageBreak/>
        <w:t>[17]</w:t>
      </w:r>
      <w:r w:rsidRPr="00EC7607">
        <w:rPr>
          <w:rFonts w:cs="Calibri"/>
          <w:noProof/>
          <w:szCs w:val="24"/>
        </w:rPr>
        <w:tab/>
        <w:t xml:space="preserve">T. Hong and P. Wang, “Fuzzy interaction regression for short term load forecasting,” </w:t>
      </w:r>
      <w:r w:rsidRPr="00EC7607">
        <w:rPr>
          <w:rFonts w:cs="Calibri"/>
          <w:i/>
          <w:iCs/>
          <w:noProof/>
          <w:szCs w:val="24"/>
        </w:rPr>
        <w:t>Fuzzy Optim. Decis. Mak.</w:t>
      </w:r>
      <w:r w:rsidRPr="00EC7607">
        <w:rPr>
          <w:rFonts w:cs="Calibri"/>
          <w:noProof/>
          <w:szCs w:val="24"/>
        </w:rPr>
        <w:t>, 2014, doi: 10.1007/s10700-013-9166-9.</w:t>
      </w:r>
    </w:p>
    <w:p w14:paraId="509CD417" w14:textId="77777777" w:rsidR="00EC7607" w:rsidRPr="00EC7607" w:rsidRDefault="00EC7607" w:rsidP="00EC7607">
      <w:pPr>
        <w:widowControl w:val="0"/>
        <w:autoSpaceDE w:val="0"/>
        <w:autoSpaceDN w:val="0"/>
        <w:adjustRightInd w:val="0"/>
        <w:spacing w:after="120" w:line="480" w:lineRule="auto"/>
        <w:ind w:left="640" w:hanging="640"/>
        <w:rPr>
          <w:rFonts w:cs="Calibri"/>
          <w:noProof/>
          <w:szCs w:val="24"/>
        </w:rPr>
      </w:pPr>
      <w:r w:rsidRPr="00EC7607">
        <w:rPr>
          <w:rFonts w:cs="Calibri"/>
          <w:noProof/>
          <w:szCs w:val="24"/>
        </w:rPr>
        <w:t>[18]</w:t>
      </w:r>
      <w:r w:rsidRPr="00EC7607">
        <w:rPr>
          <w:rFonts w:cs="Calibri"/>
          <w:noProof/>
          <w:szCs w:val="24"/>
        </w:rPr>
        <w:tab/>
        <w:t xml:space="preserve">M. Hanmandlu and B. K. Chauhan, “Load forecasting using hybrid models,” </w:t>
      </w:r>
      <w:r w:rsidRPr="00EC7607">
        <w:rPr>
          <w:rFonts w:cs="Calibri"/>
          <w:i/>
          <w:iCs/>
          <w:noProof/>
          <w:szCs w:val="24"/>
        </w:rPr>
        <w:t>IEEE Trans. Power Syst.</w:t>
      </w:r>
      <w:r w:rsidRPr="00EC7607">
        <w:rPr>
          <w:rFonts w:cs="Calibri"/>
          <w:noProof/>
          <w:szCs w:val="24"/>
        </w:rPr>
        <w:t>, 2011, doi: 10.1109/TPWRS.2010.2048585.</w:t>
      </w:r>
    </w:p>
    <w:p w14:paraId="2B8158D0" w14:textId="77777777" w:rsidR="00EC7607" w:rsidRPr="00EC7607" w:rsidRDefault="00EC7607" w:rsidP="00EC7607">
      <w:pPr>
        <w:widowControl w:val="0"/>
        <w:autoSpaceDE w:val="0"/>
        <w:autoSpaceDN w:val="0"/>
        <w:adjustRightInd w:val="0"/>
        <w:spacing w:after="120" w:line="480" w:lineRule="auto"/>
        <w:ind w:left="640" w:hanging="640"/>
        <w:rPr>
          <w:rFonts w:cs="Calibri"/>
          <w:noProof/>
          <w:szCs w:val="24"/>
        </w:rPr>
      </w:pPr>
      <w:r w:rsidRPr="00EC7607">
        <w:rPr>
          <w:rFonts w:cs="Calibri"/>
          <w:noProof/>
          <w:szCs w:val="24"/>
        </w:rPr>
        <w:t>[19]</w:t>
      </w:r>
      <w:r w:rsidRPr="00EC7607">
        <w:rPr>
          <w:rFonts w:cs="Calibri"/>
          <w:noProof/>
          <w:szCs w:val="24"/>
        </w:rPr>
        <w:tab/>
        <w:t xml:space="preserve">A. Yang, W. Li, and X. Yang, “Short-term electricity load forecasting based on feature selection and Least Squares Support Vector Machines,” </w:t>
      </w:r>
      <w:r w:rsidRPr="00EC7607">
        <w:rPr>
          <w:rFonts w:cs="Calibri"/>
          <w:i/>
          <w:iCs/>
          <w:noProof/>
          <w:szCs w:val="24"/>
        </w:rPr>
        <w:t>Knowledge-Based Syst.</w:t>
      </w:r>
      <w:r w:rsidRPr="00EC7607">
        <w:rPr>
          <w:rFonts w:cs="Calibri"/>
          <w:noProof/>
          <w:szCs w:val="24"/>
        </w:rPr>
        <w:t>, 2019, doi: 10.1016/j.knosys.2018.08.027.</w:t>
      </w:r>
    </w:p>
    <w:p w14:paraId="1C38F0F7" w14:textId="77777777" w:rsidR="00EC7607" w:rsidRPr="00EC7607" w:rsidRDefault="00EC7607" w:rsidP="00EC7607">
      <w:pPr>
        <w:widowControl w:val="0"/>
        <w:autoSpaceDE w:val="0"/>
        <w:autoSpaceDN w:val="0"/>
        <w:adjustRightInd w:val="0"/>
        <w:spacing w:after="120" w:line="480" w:lineRule="auto"/>
        <w:ind w:left="640" w:hanging="640"/>
        <w:rPr>
          <w:rFonts w:cs="Calibri"/>
          <w:noProof/>
          <w:szCs w:val="24"/>
        </w:rPr>
      </w:pPr>
      <w:r w:rsidRPr="00EC7607">
        <w:rPr>
          <w:rFonts w:cs="Calibri"/>
          <w:noProof/>
          <w:szCs w:val="24"/>
        </w:rPr>
        <w:t>[20]</w:t>
      </w:r>
      <w:r w:rsidRPr="00EC7607">
        <w:rPr>
          <w:rFonts w:cs="Calibri"/>
          <w:noProof/>
          <w:szCs w:val="24"/>
        </w:rPr>
        <w:tab/>
        <w:t xml:space="preserve">W. Kong, Z. Y. Dong, Y. Jia, D. J. Hill, Y. Xu, and Y. Zhang, “Short-Term Residential Load Forecasting Based on LSTM Recurrent Neural Network,” </w:t>
      </w:r>
      <w:r w:rsidRPr="00EC7607">
        <w:rPr>
          <w:rFonts w:cs="Calibri"/>
          <w:i/>
          <w:iCs/>
          <w:noProof/>
          <w:szCs w:val="24"/>
        </w:rPr>
        <w:t>IEEE Trans. Smart Grid</w:t>
      </w:r>
      <w:r w:rsidRPr="00EC7607">
        <w:rPr>
          <w:rFonts w:cs="Calibri"/>
          <w:noProof/>
          <w:szCs w:val="24"/>
        </w:rPr>
        <w:t>, vol. 10, no. 1, pp. 841–851, 2019, doi: 10.1109/TSG.2017.2753802.</w:t>
      </w:r>
    </w:p>
    <w:p w14:paraId="4F80FF8F" w14:textId="77777777" w:rsidR="00EC7607" w:rsidRPr="00EC7607" w:rsidRDefault="00EC7607" w:rsidP="00EC7607">
      <w:pPr>
        <w:widowControl w:val="0"/>
        <w:autoSpaceDE w:val="0"/>
        <w:autoSpaceDN w:val="0"/>
        <w:adjustRightInd w:val="0"/>
        <w:spacing w:after="120" w:line="480" w:lineRule="auto"/>
        <w:ind w:left="640" w:hanging="640"/>
        <w:rPr>
          <w:rFonts w:cs="Calibri"/>
          <w:noProof/>
          <w:szCs w:val="24"/>
        </w:rPr>
      </w:pPr>
      <w:r w:rsidRPr="00EC7607">
        <w:rPr>
          <w:rFonts w:cs="Calibri"/>
          <w:noProof/>
          <w:szCs w:val="24"/>
        </w:rPr>
        <w:t>[21]</w:t>
      </w:r>
      <w:r w:rsidRPr="00EC7607">
        <w:rPr>
          <w:rFonts w:cs="Calibri"/>
          <w:noProof/>
          <w:szCs w:val="24"/>
        </w:rPr>
        <w:tab/>
        <w:t>J. Zheng, C. Xu, Z. Zhang, and X. Li, “Electric load forecasting in smart grids using Long-Short-Term-Memory based Recurrent Neural Network,” 2017, doi: 10.1109/CISS.2017.7926112.</w:t>
      </w:r>
    </w:p>
    <w:p w14:paraId="22D8E3E6" w14:textId="77777777" w:rsidR="00EC7607" w:rsidRPr="00EC7607" w:rsidRDefault="00EC7607" w:rsidP="00EC7607">
      <w:pPr>
        <w:widowControl w:val="0"/>
        <w:autoSpaceDE w:val="0"/>
        <w:autoSpaceDN w:val="0"/>
        <w:adjustRightInd w:val="0"/>
        <w:spacing w:after="120" w:line="480" w:lineRule="auto"/>
        <w:ind w:left="640" w:hanging="640"/>
        <w:rPr>
          <w:rFonts w:cs="Calibri"/>
          <w:noProof/>
          <w:szCs w:val="24"/>
        </w:rPr>
      </w:pPr>
      <w:r w:rsidRPr="00EC7607">
        <w:rPr>
          <w:rFonts w:cs="Calibri"/>
          <w:noProof/>
          <w:szCs w:val="24"/>
        </w:rPr>
        <w:t>[22]</w:t>
      </w:r>
      <w:r w:rsidRPr="00EC7607">
        <w:rPr>
          <w:rFonts w:cs="Calibri"/>
          <w:noProof/>
          <w:szCs w:val="24"/>
        </w:rPr>
        <w:tab/>
        <w:t>“IESO - Hourly Zonal Demand Report.” http://reports.ieso.ca/public/DemandZonal/ (accessed Jun. 05, 2021).</w:t>
      </w:r>
    </w:p>
    <w:p w14:paraId="75ABA4F3" w14:textId="77777777" w:rsidR="00EC7607" w:rsidRPr="00EC7607" w:rsidRDefault="00EC7607" w:rsidP="00EC7607">
      <w:pPr>
        <w:widowControl w:val="0"/>
        <w:autoSpaceDE w:val="0"/>
        <w:autoSpaceDN w:val="0"/>
        <w:adjustRightInd w:val="0"/>
        <w:spacing w:after="120" w:line="480" w:lineRule="auto"/>
        <w:ind w:left="640" w:hanging="640"/>
        <w:rPr>
          <w:rFonts w:cs="Calibri"/>
          <w:noProof/>
          <w:szCs w:val="24"/>
        </w:rPr>
      </w:pPr>
      <w:r w:rsidRPr="00EC7607">
        <w:rPr>
          <w:rFonts w:cs="Calibri"/>
          <w:noProof/>
          <w:szCs w:val="24"/>
        </w:rPr>
        <w:t>[23]</w:t>
      </w:r>
      <w:r w:rsidRPr="00EC7607">
        <w:rPr>
          <w:rFonts w:cs="Calibri"/>
          <w:noProof/>
          <w:szCs w:val="24"/>
        </w:rPr>
        <w:tab/>
        <w:t>“Historical Climate Data - Climate - Environment and Climate Change Canada.” https://climate.weather.gc.ca/ (accessed Jan. 05, 2021).</w:t>
      </w:r>
    </w:p>
    <w:p w14:paraId="54E3F989" w14:textId="77777777" w:rsidR="00EC7607" w:rsidRPr="00EC7607" w:rsidRDefault="00EC7607" w:rsidP="00EC7607">
      <w:pPr>
        <w:widowControl w:val="0"/>
        <w:autoSpaceDE w:val="0"/>
        <w:autoSpaceDN w:val="0"/>
        <w:adjustRightInd w:val="0"/>
        <w:spacing w:after="120" w:line="480" w:lineRule="auto"/>
        <w:ind w:left="640" w:hanging="640"/>
        <w:rPr>
          <w:rFonts w:cs="Calibri"/>
          <w:noProof/>
          <w:szCs w:val="24"/>
        </w:rPr>
      </w:pPr>
      <w:r w:rsidRPr="00EC7607">
        <w:rPr>
          <w:rFonts w:cs="Calibri"/>
          <w:noProof/>
          <w:szCs w:val="24"/>
        </w:rPr>
        <w:t>[24]</w:t>
      </w:r>
      <w:r w:rsidRPr="00EC7607">
        <w:rPr>
          <w:rFonts w:cs="Calibri"/>
          <w:noProof/>
          <w:szCs w:val="24"/>
        </w:rPr>
        <w:tab/>
        <w:t>T. Hong, P. Wang, and H. L. Willis, “A naïve multiple linear regression benchmark for short term load forecasting,” 2011, doi: 10.1109/PES.2011.6038881.</w:t>
      </w:r>
    </w:p>
    <w:p w14:paraId="48E8CEF7" w14:textId="77777777" w:rsidR="00EC7607" w:rsidRPr="00EC7607" w:rsidRDefault="00EC7607" w:rsidP="00EC7607">
      <w:pPr>
        <w:widowControl w:val="0"/>
        <w:autoSpaceDE w:val="0"/>
        <w:autoSpaceDN w:val="0"/>
        <w:adjustRightInd w:val="0"/>
        <w:spacing w:after="120" w:line="480" w:lineRule="auto"/>
        <w:ind w:left="640" w:hanging="640"/>
        <w:rPr>
          <w:rFonts w:cs="Calibri"/>
          <w:noProof/>
          <w:szCs w:val="24"/>
        </w:rPr>
      </w:pPr>
      <w:r w:rsidRPr="00EC7607">
        <w:rPr>
          <w:rFonts w:cs="Calibri"/>
          <w:noProof/>
          <w:szCs w:val="24"/>
        </w:rPr>
        <w:t>[25]</w:t>
      </w:r>
      <w:r w:rsidRPr="00EC7607">
        <w:rPr>
          <w:rFonts w:cs="Calibri"/>
          <w:noProof/>
          <w:szCs w:val="24"/>
        </w:rPr>
        <w:tab/>
        <w:t xml:space="preserve">K. Methaprayoon, W. J. Lee, S. Rasmiddatta, J. R. Liao, and R. J. Ross, “Multistage artificial </w:t>
      </w:r>
      <w:r w:rsidRPr="00EC7607">
        <w:rPr>
          <w:rFonts w:cs="Calibri"/>
          <w:noProof/>
          <w:szCs w:val="24"/>
        </w:rPr>
        <w:lastRenderedPageBreak/>
        <w:t xml:space="preserve">neural network short-term load forecasting engine with front-end weather forecast,” </w:t>
      </w:r>
      <w:r w:rsidRPr="00EC7607">
        <w:rPr>
          <w:rFonts w:cs="Calibri"/>
          <w:i/>
          <w:iCs/>
          <w:noProof/>
          <w:szCs w:val="24"/>
        </w:rPr>
        <w:t>IEEE Trans. Ind. Appl.</w:t>
      </w:r>
      <w:r w:rsidRPr="00EC7607">
        <w:rPr>
          <w:rFonts w:cs="Calibri"/>
          <w:noProof/>
          <w:szCs w:val="24"/>
        </w:rPr>
        <w:t>, 2007, doi: 10.1109/TIA.2007.908190.</w:t>
      </w:r>
    </w:p>
    <w:p w14:paraId="2658BD89" w14:textId="77777777" w:rsidR="00EC7607" w:rsidRPr="00EC7607" w:rsidRDefault="00EC7607" w:rsidP="00EC7607">
      <w:pPr>
        <w:widowControl w:val="0"/>
        <w:autoSpaceDE w:val="0"/>
        <w:autoSpaceDN w:val="0"/>
        <w:adjustRightInd w:val="0"/>
        <w:spacing w:after="120" w:line="480" w:lineRule="auto"/>
        <w:ind w:left="640" w:hanging="640"/>
        <w:rPr>
          <w:rFonts w:cs="Calibri"/>
          <w:noProof/>
          <w:szCs w:val="24"/>
        </w:rPr>
      </w:pPr>
      <w:r w:rsidRPr="00EC7607">
        <w:rPr>
          <w:rFonts w:cs="Calibri"/>
          <w:noProof/>
          <w:szCs w:val="24"/>
        </w:rPr>
        <w:t>[26]</w:t>
      </w:r>
      <w:r w:rsidRPr="00EC7607">
        <w:rPr>
          <w:rFonts w:cs="Calibri"/>
          <w:noProof/>
          <w:szCs w:val="24"/>
        </w:rPr>
        <w:tab/>
        <w:t>A. K. Singh, Ibraheem, S. Khatoon, M. Muazzam, and D. K. Chaturvedi, “Load forecasting techniques and methodologies: A review,” 2012, doi: 10.1109/ICPCES.2012.6508132.</w:t>
      </w:r>
    </w:p>
    <w:p w14:paraId="356C0883" w14:textId="77777777" w:rsidR="00EC7607" w:rsidRPr="00EC7607" w:rsidRDefault="00EC7607" w:rsidP="00EC7607">
      <w:pPr>
        <w:widowControl w:val="0"/>
        <w:autoSpaceDE w:val="0"/>
        <w:autoSpaceDN w:val="0"/>
        <w:adjustRightInd w:val="0"/>
        <w:spacing w:after="120" w:line="480" w:lineRule="auto"/>
        <w:ind w:left="640" w:hanging="640"/>
        <w:rPr>
          <w:rFonts w:cs="Calibri"/>
          <w:noProof/>
          <w:szCs w:val="24"/>
        </w:rPr>
      </w:pPr>
      <w:r w:rsidRPr="00EC7607">
        <w:rPr>
          <w:rFonts w:cs="Calibri"/>
          <w:noProof/>
          <w:szCs w:val="24"/>
        </w:rPr>
        <w:t>[27]</w:t>
      </w:r>
      <w:r w:rsidRPr="00EC7607">
        <w:rPr>
          <w:rFonts w:cs="Calibri"/>
          <w:noProof/>
          <w:szCs w:val="24"/>
        </w:rPr>
        <w:tab/>
        <w:t xml:space="preserve">P. Wang, B. Liu, and T. Hong, “Electric load forecasting with recency effect: A big data approach,” </w:t>
      </w:r>
      <w:r w:rsidRPr="00EC7607">
        <w:rPr>
          <w:rFonts w:cs="Calibri"/>
          <w:i/>
          <w:iCs/>
          <w:noProof/>
          <w:szCs w:val="24"/>
        </w:rPr>
        <w:t>Int. J. Forecast.</w:t>
      </w:r>
      <w:r w:rsidRPr="00EC7607">
        <w:rPr>
          <w:rFonts w:cs="Calibri"/>
          <w:noProof/>
          <w:szCs w:val="24"/>
        </w:rPr>
        <w:t>, 2016, doi: 10.1016/j.ijforecast.2015.09.006.</w:t>
      </w:r>
    </w:p>
    <w:p w14:paraId="0C8F57F8" w14:textId="77777777" w:rsidR="00EC7607" w:rsidRPr="00EC7607" w:rsidRDefault="00EC7607" w:rsidP="00EC7607">
      <w:pPr>
        <w:widowControl w:val="0"/>
        <w:autoSpaceDE w:val="0"/>
        <w:autoSpaceDN w:val="0"/>
        <w:adjustRightInd w:val="0"/>
        <w:spacing w:after="120" w:line="480" w:lineRule="auto"/>
        <w:ind w:left="640" w:hanging="640"/>
        <w:rPr>
          <w:rFonts w:cs="Calibri"/>
          <w:noProof/>
          <w:szCs w:val="24"/>
        </w:rPr>
      </w:pPr>
      <w:r w:rsidRPr="00EC7607">
        <w:rPr>
          <w:rFonts w:cs="Calibri"/>
          <w:noProof/>
          <w:szCs w:val="24"/>
        </w:rPr>
        <w:t>[28]</w:t>
      </w:r>
      <w:r w:rsidRPr="00EC7607">
        <w:rPr>
          <w:rFonts w:cs="Calibri"/>
          <w:noProof/>
          <w:szCs w:val="24"/>
        </w:rPr>
        <w:tab/>
        <w:t>A. Bracale, G. Carpinelli, P. De Falco, and T. Hong, “Short-term industrial load forecasting: A case study in an Italian factory,” 2017, doi: 10.1109/ISGTEurope.2017.8260176.</w:t>
      </w:r>
    </w:p>
    <w:p w14:paraId="722E786B" w14:textId="77777777" w:rsidR="00EC7607" w:rsidRPr="00EC7607" w:rsidRDefault="00EC7607" w:rsidP="00EC7607">
      <w:pPr>
        <w:widowControl w:val="0"/>
        <w:autoSpaceDE w:val="0"/>
        <w:autoSpaceDN w:val="0"/>
        <w:adjustRightInd w:val="0"/>
        <w:spacing w:after="120" w:line="480" w:lineRule="auto"/>
        <w:ind w:left="640" w:hanging="640"/>
        <w:rPr>
          <w:rFonts w:cs="Calibri"/>
          <w:noProof/>
          <w:szCs w:val="24"/>
        </w:rPr>
      </w:pPr>
      <w:r w:rsidRPr="00EC7607">
        <w:rPr>
          <w:rFonts w:cs="Calibri"/>
          <w:noProof/>
          <w:szCs w:val="24"/>
        </w:rPr>
        <w:t>[29]</w:t>
      </w:r>
      <w:r w:rsidRPr="00EC7607">
        <w:rPr>
          <w:rFonts w:cs="Calibri"/>
          <w:noProof/>
          <w:szCs w:val="24"/>
        </w:rPr>
        <w:tab/>
        <w:t xml:space="preserve">M. Rana and I. Koprinska, “Forecasting electricity load with advanced wavelet neural networks,” </w:t>
      </w:r>
      <w:r w:rsidRPr="00EC7607">
        <w:rPr>
          <w:rFonts w:cs="Calibri"/>
          <w:i/>
          <w:iCs/>
          <w:noProof/>
          <w:szCs w:val="24"/>
        </w:rPr>
        <w:t>Neurocomputing</w:t>
      </w:r>
      <w:r w:rsidRPr="00EC7607">
        <w:rPr>
          <w:rFonts w:cs="Calibri"/>
          <w:noProof/>
          <w:szCs w:val="24"/>
        </w:rPr>
        <w:t>, 2016, doi: 10.1016/j.neucom.2015.12.004.</w:t>
      </w:r>
    </w:p>
    <w:p w14:paraId="7BCE8AF7" w14:textId="77777777" w:rsidR="00EC7607" w:rsidRPr="00EC7607" w:rsidRDefault="00EC7607" w:rsidP="00EC7607">
      <w:pPr>
        <w:widowControl w:val="0"/>
        <w:autoSpaceDE w:val="0"/>
        <w:autoSpaceDN w:val="0"/>
        <w:adjustRightInd w:val="0"/>
        <w:spacing w:after="120" w:line="480" w:lineRule="auto"/>
        <w:ind w:left="640" w:hanging="640"/>
        <w:rPr>
          <w:rFonts w:cs="Calibri"/>
          <w:noProof/>
          <w:szCs w:val="24"/>
        </w:rPr>
      </w:pPr>
      <w:r w:rsidRPr="00EC7607">
        <w:rPr>
          <w:rFonts w:cs="Calibri"/>
          <w:noProof/>
          <w:szCs w:val="24"/>
        </w:rPr>
        <w:t>[30]</w:t>
      </w:r>
      <w:r w:rsidRPr="00EC7607">
        <w:rPr>
          <w:rFonts w:cs="Calibri"/>
          <w:noProof/>
          <w:szCs w:val="24"/>
        </w:rPr>
        <w:tab/>
        <w:t xml:space="preserve">G. Papacharalampous, H. Tyralis, and D. Koutsoyiannis, “Predictability of monthly temperature and precipitation using automatic time series forecasting methods,” </w:t>
      </w:r>
      <w:r w:rsidRPr="00EC7607">
        <w:rPr>
          <w:rFonts w:cs="Calibri"/>
          <w:i/>
          <w:iCs/>
          <w:noProof/>
          <w:szCs w:val="24"/>
        </w:rPr>
        <w:t>Acta Geophys.</w:t>
      </w:r>
      <w:r w:rsidRPr="00EC7607">
        <w:rPr>
          <w:rFonts w:cs="Calibri"/>
          <w:noProof/>
          <w:szCs w:val="24"/>
        </w:rPr>
        <w:t>, 2018, doi: 10.1007/s11600-018-0120-7.</w:t>
      </w:r>
    </w:p>
    <w:p w14:paraId="3DB62DBA" w14:textId="77777777" w:rsidR="00EC7607" w:rsidRPr="00EC7607" w:rsidRDefault="00EC7607" w:rsidP="00EC7607">
      <w:pPr>
        <w:widowControl w:val="0"/>
        <w:autoSpaceDE w:val="0"/>
        <w:autoSpaceDN w:val="0"/>
        <w:adjustRightInd w:val="0"/>
        <w:spacing w:after="120" w:line="480" w:lineRule="auto"/>
        <w:ind w:left="640" w:hanging="640"/>
        <w:rPr>
          <w:rFonts w:cs="Calibri"/>
          <w:noProof/>
          <w:szCs w:val="24"/>
        </w:rPr>
      </w:pPr>
      <w:r w:rsidRPr="00EC7607">
        <w:rPr>
          <w:rFonts w:cs="Calibri"/>
          <w:noProof/>
          <w:szCs w:val="24"/>
        </w:rPr>
        <w:t>[31]</w:t>
      </w:r>
      <w:r w:rsidRPr="00EC7607">
        <w:rPr>
          <w:rFonts w:cs="Calibri"/>
          <w:noProof/>
          <w:szCs w:val="24"/>
        </w:rPr>
        <w:tab/>
        <w:t xml:space="preserve">Da Liu, K. Sun, H. Huang, and P. Tang, “Monthly load forecasting based on economic data by decomposition integration theory,” </w:t>
      </w:r>
      <w:r w:rsidRPr="00EC7607">
        <w:rPr>
          <w:rFonts w:cs="Calibri"/>
          <w:i/>
          <w:iCs/>
          <w:noProof/>
          <w:szCs w:val="24"/>
        </w:rPr>
        <w:t>Sustain.</w:t>
      </w:r>
      <w:r w:rsidRPr="00EC7607">
        <w:rPr>
          <w:rFonts w:cs="Calibri"/>
          <w:noProof/>
          <w:szCs w:val="24"/>
        </w:rPr>
        <w:t>, 2018, doi: 10.3390/su10093282.</w:t>
      </w:r>
    </w:p>
    <w:p w14:paraId="11050620" w14:textId="77777777" w:rsidR="00EC7607" w:rsidRPr="00EC7607" w:rsidRDefault="00EC7607" w:rsidP="00EC7607">
      <w:pPr>
        <w:widowControl w:val="0"/>
        <w:autoSpaceDE w:val="0"/>
        <w:autoSpaceDN w:val="0"/>
        <w:adjustRightInd w:val="0"/>
        <w:spacing w:after="120" w:line="480" w:lineRule="auto"/>
        <w:ind w:left="640" w:hanging="640"/>
        <w:rPr>
          <w:rFonts w:cs="Calibri"/>
          <w:noProof/>
          <w:szCs w:val="24"/>
        </w:rPr>
      </w:pPr>
      <w:r w:rsidRPr="00EC7607">
        <w:rPr>
          <w:rFonts w:cs="Calibri"/>
          <w:noProof/>
          <w:szCs w:val="24"/>
        </w:rPr>
        <w:t>[32]</w:t>
      </w:r>
      <w:r w:rsidRPr="00EC7607">
        <w:rPr>
          <w:rFonts w:cs="Calibri"/>
          <w:noProof/>
          <w:szCs w:val="24"/>
        </w:rPr>
        <w:tab/>
        <w:t xml:space="preserve">T. Hong, M. Gui, M. E. Baran, and H. L. Willis, “Modeling and forecasting hourly electric load by multiple linear regression with interactions,” </w:t>
      </w:r>
      <w:r w:rsidRPr="00EC7607">
        <w:rPr>
          <w:rFonts w:cs="Calibri"/>
          <w:i/>
          <w:iCs/>
          <w:noProof/>
          <w:szCs w:val="24"/>
        </w:rPr>
        <w:t>IEEE PES Gen. Meet. PES 2010</w:t>
      </w:r>
      <w:r w:rsidRPr="00EC7607">
        <w:rPr>
          <w:rFonts w:cs="Calibri"/>
          <w:noProof/>
          <w:szCs w:val="24"/>
        </w:rPr>
        <w:t>, pp. 1–8, 2010, doi: 10.1109/PES.2010.5589959.</w:t>
      </w:r>
    </w:p>
    <w:p w14:paraId="08C8AD08" w14:textId="77777777" w:rsidR="00EC7607" w:rsidRPr="00EC7607" w:rsidRDefault="00EC7607" w:rsidP="00EC7607">
      <w:pPr>
        <w:widowControl w:val="0"/>
        <w:autoSpaceDE w:val="0"/>
        <w:autoSpaceDN w:val="0"/>
        <w:adjustRightInd w:val="0"/>
        <w:spacing w:after="120" w:line="480" w:lineRule="auto"/>
        <w:ind w:left="640" w:hanging="640"/>
        <w:rPr>
          <w:rFonts w:cs="Calibri"/>
          <w:noProof/>
          <w:szCs w:val="24"/>
        </w:rPr>
      </w:pPr>
      <w:r w:rsidRPr="00EC7607">
        <w:rPr>
          <w:rFonts w:cs="Calibri"/>
          <w:noProof/>
          <w:szCs w:val="24"/>
        </w:rPr>
        <w:t>[33]</w:t>
      </w:r>
      <w:r w:rsidRPr="00EC7607">
        <w:rPr>
          <w:rFonts w:cs="Calibri"/>
          <w:noProof/>
          <w:szCs w:val="24"/>
        </w:rPr>
        <w:tab/>
        <w:t>M. Abuella and B. Chowdhury, “Solar power probabilistic forecasting by using multiple linear regression analysis,” 2015, doi: 10.1109/SECON.2015.7132869.</w:t>
      </w:r>
    </w:p>
    <w:p w14:paraId="15A2B040" w14:textId="77777777" w:rsidR="00EC7607" w:rsidRPr="00EC7607" w:rsidRDefault="00EC7607" w:rsidP="00EC7607">
      <w:pPr>
        <w:widowControl w:val="0"/>
        <w:autoSpaceDE w:val="0"/>
        <w:autoSpaceDN w:val="0"/>
        <w:adjustRightInd w:val="0"/>
        <w:spacing w:after="120" w:line="480" w:lineRule="auto"/>
        <w:ind w:left="640" w:hanging="640"/>
        <w:rPr>
          <w:rFonts w:cs="Calibri"/>
          <w:noProof/>
          <w:szCs w:val="24"/>
        </w:rPr>
      </w:pPr>
      <w:r w:rsidRPr="00EC7607">
        <w:rPr>
          <w:rFonts w:cs="Calibri"/>
          <w:noProof/>
          <w:szCs w:val="24"/>
        </w:rPr>
        <w:lastRenderedPageBreak/>
        <w:t>[34]</w:t>
      </w:r>
      <w:r w:rsidRPr="00EC7607">
        <w:rPr>
          <w:rFonts w:cs="Calibri"/>
          <w:noProof/>
          <w:szCs w:val="24"/>
        </w:rPr>
        <w:tab/>
        <w:t xml:space="preserve">K. Panklib, C. Prakasvudhisarn, and D. Khummongkol, “Electricity Consumption Forecasting in Thailand Using an Artificial Neural Network and Multiple Linear Regression,” </w:t>
      </w:r>
      <w:r w:rsidRPr="00EC7607">
        <w:rPr>
          <w:rFonts w:cs="Calibri"/>
          <w:i/>
          <w:iCs/>
          <w:noProof/>
          <w:szCs w:val="24"/>
        </w:rPr>
        <w:t>Energy Sources, Part B Econ. Plan. Policy</w:t>
      </w:r>
      <w:r w:rsidRPr="00EC7607">
        <w:rPr>
          <w:rFonts w:cs="Calibri"/>
          <w:noProof/>
          <w:szCs w:val="24"/>
        </w:rPr>
        <w:t>, 2015, doi: 10.1080/15567249.2011.559520.</w:t>
      </w:r>
    </w:p>
    <w:p w14:paraId="1D503E66" w14:textId="77777777" w:rsidR="00EC7607" w:rsidRPr="00EC7607" w:rsidRDefault="00EC7607" w:rsidP="00EC7607">
      <w:pPr>
        <w:widowControl w:val="0"/>
        <w:autoSpaceDE w:val="0"/>
        <w:autoSpaceDN w:val="0"/>
        <w:adjustRightInd w:val="0"/>
        <w:spacing w:after="120" w:line="480" w:lineRule="auto"/>
        <w:ind w:left="640" w:hanging="640"/>
        <w:rPr>
          <w:rFonts w:cs="Calibri"/>
          <w:noProof/>
          <w:szCs w:val="24"/>
        </w:rPr>
      </w:pPr>
      <w:r w:rsidRPr="00EC7607">
        <w:rPr>
          <w:rFonts w:cs="Calibri"/>
          <w:noProof/>
          <w:szCs w:val="24"/>
        </w:rPr>
        <w:t>[35]</w:t>
      </w:r>
      <w:r w:rsidRPr="00EC7607">
        <w:rPr>
          <w:rFonts w:cs="Calibri"/>
          <w:noProof/>
          <w:szCs w:val="24"/>
        </w:rPr>
        <w:tab/>
        <w:t>X. Sun, Z. Ouyang, and D. Yue, “Short-term load forecasting based on multivariate linear regression,” 2017, doi: 10.1109/EI2.2017.8245401.</w:t>
      </w:r>
    </w:p>
    <w:p w14:paraId="2A769CE8" w14:textId="77777777" w:rsidR="00EC7607" w:rsidRPr="00EC7607" w:rsidRDefault="00EC7607" w:rsidP="00EC7607">
      <w:pPr>
        <w:widowControl w:val="0"/>
        <w:autoSpaceDE w:val="0"/>
        <w:autoSpaceDN w:val="0"/>
        <w:adjustRightInd w:val="0"/>
        <w:spacing w:after="120" w:line="480" w:lineRule="auto"/>
        <w:ind w:left="640" w:hanging="640"/>
        <w:rPr>
          <w:rFonts w:cs="Calibri"/>
          <w:noProof/>
          <w:szCs w:val="24"/>
        </w:rPr>
      </w:pPr>
      <w:r w:rsidRPr="00EC7607">
        <w:rPr>
          <w:rFonts w:cs="Calibri"/>
          <w:noProof/>
          <w:szCs w:val="24"/>
        </w:rPr>
        <w:t>[36]</w:t>
      </w:r>
      <w:r w:rsidRPr="00EC7607">
        <w:rPr>
          <w:rFonts w:cs="Calibri"/>
          <w:noProof/>
          <w:szCs w:val="24"/>
        </w:rPr>
        <w:tab/>
        <w:t xml:space="preserve">G. Dudek, “Pattern-based local linear regression models for short-term load forecasting,” </w:t>
      </w:r>
      <w:r w:rsidRPr="00EC7607">
        <w:rPr>
          <w:rFonts w:cs="Calibri"/>
          <w:i/>
          <w:iCs/>
          <w:noProof/>
          <w:szCs w:val="24"/>
        </w:rPr>
        <w:t>Electr. Power Syst. Res.</w:t>
      </w:r>
      <w:r w:rsidRPr="00EC7607">
        <w:rPr>
          <w:rFonts w:cs="Calibri"/>
          <w:noProof/>
          <w:szCs w:val="24"/>
        </w:rPr>
        <w:t>, 2016, doi: 10.1016/j.epsr.2015.09.001.</w:t>
      </w:r>
    </w:p>
    <w:p w14:paraId="236E3F8F" w14:textId="77777777" w:rsidR="00EC7607" w:rsidRPr="00EC7607" w:rsidRDefault="00EC7607" w:rsidP="00EC7607">
      <w:pPr>
        <w:widowControl w:val="0"/>
        <w:autoSpaceDE w:val="0"/>
        <w:autoSpaceDN w:val="0"/>
        <w:adjustRightInd w:val="0"/>
        <w:spacing w:after="120" w:line="480" w:lineRule="auto"/>
        <w:ind w:left="640" w:hanging="640"/>
        <w:rPr>
          <w:rFonts w:cs="Calibri"/>
          <w:noProof/>
          <w:szCs w:val="24"/>
        </w:rPr>
      </w:pPr>
      <w:r w:rsidRPr="00EC7607">
        <w:rPr>
          <w:rFonts w:cs="Calibri"/>
          <w:noProof/>
          <w:szCs w:val="24"/>
        </w:rPr>
        <w:t>[37]</w:t>
      </w:r>
      <w:r w:rsidRPr="00EC7607">
        <w:rPr>
          <w:rFonts w:cs="Calibri"/>
          <w:noProof/>
          <w:szCs w:val="24"/>
        </w:rPr>
        <w:tab/>
        <w:t xml:space="preserve">R. Weron, </w:t>
      </w:r>
      <w:r w:rsidRPr="00EC7607">
        <w:rPr>
          <w:rFonts w:cs="Calibri"/>
          <w:i/>
          <w:iCs/>
          <w:noProof/>
          <w:szCs w:val="24"/>
        </w:rPr>
        <w:t>Modeling and forecasting electricity loads and prices: A statistical approach</w:t>
      </w:r>
      <w:r w:rsidRPr="00EC7607">
        <w:rPr>
          <w:rFonts w:cs="Calibri"/>
          <w:noProof/>
          <w:szCs w:val="24"/>
        </w:rPr>
        <w:t>. wiley, 2006.</w:t>
      </w:r>
    </w:p>
    <w:p w14:paraId="57890B2B" w14:textId="77777777" w:rsidR="00EC7607" w:rsidRPr="00EC7607" w:rsidRDefault="00EC7607" w:rsidP="00EC7607">
      <w:pPr>
        <w:widowControl w:val="0"/>
        <w:autoSpaceDE w:val="0"/>
        <w:autoSpaceDN w:val="0"/>
        <w:adjustRightInd w:val="0"/>
        <w:spacing w:after="120" w:line="480" w:lineRule="auto"/>
        <w:ind w:left="640" w:hanging="640"/>
        <w:rPr>
          <w:rFonts w:cs="Calibri"/>
          <w:noProof/>
          <w:szCs w:val="24"/>
        </w:rPr>
      </w:pPr>
      <w:r w:rsidRPr="00EC7607">
        <w:rPr>
          <w:rFonts w:cs="Calibri"/>
          <w:noProof/>
          <w:szCs w:val="24"/>
        </w:rPr>
        <w:t>[38]</w:t>
      </w:r>
      <w:r w:rsidRPr="00EC7607">
        <w:rPr>
          <w:rFonts w:cs="Calibri"/>
          <w:noProof/>
          <w:szCs w:val="24"/>
        </w:rPr>
        <w:tab/>
        <w:t xml:space="preserve">T. Hong, J. Wilson, and J. Xie, “Long term probabilistic load forecasting and normalization with hourly information,” </w:t>
      </w:r>
      <w:r w:rsidRPr="00EC7607">
        <w:rPr>
          <w:rFonts w:cs="Calibri"/>
          <w:i/>
          <w:iCs/>
          <w:noProof/>
          <w:szCs w:val="24"/>
        </w:rPr>
        <w:t>IEEE Trans. Smart Grid</w:t>
      </w:r>
      <w:r w:rsidRPr="00EC7607">
        <w:rPr>
          <w:rFonts w:cs="Calibri"/>
          <w:noProof/>
          <w:szCs w:val="24"/>
        </w:rPr>
        <w:t>, vol. 5, no. 1, pp. 456–462, 2014, doi: 10.1109/TSG.2013.2274373.</w:t>
      </w:r>
    </w:p>
    <w:p w14:paraId="3F7E4FA1" w14:textId="77777777" w:rsidR="00EC7607" w:rsidRPr="00EC7607" w:rsidRDefault="00EC7607" w:rsidP="00EC7607">
      <w:pPr>
        <w:widowControl w:val="0"/>
        <w:autoSpaceDE w:val="0"/>
        <w:autoSpaceDN w:val="0"/>
        <w:adjustRightInd w:val="0"/>
        <w:spacing w:after="120" w:line="480" w:lineRule="auto"/>
        <w:ind w:left="640" w:hanging="640"/>
        <w:rPr>
          <w:rFonts w:cs="Calibri"/>
          <w:noProof/>
          <w:szCs w:val="24"/>
        </w:rPr>
      </w:pPr>
      <w:r w:rsidRPr="00EC7607">
        <w:rPr>
          <w:rFonts w:cs="Calibri"/>
          <w:noProof/>
          <w:szCs w:val="24"/>
        </w:rPr>
        <w:t>[39]</w:t>
      </w:r>
      <w:r w:rsidRPr="00EC7607">
        <w:rPr>
          <w:rFonts w:cs="Calibri"/>
          <w:noProof/>
          <w:szCs w:val="24"/>
        </w:rPr>
        <w:tab/>
        <w:t>N. Amral, C. S. Özveren, and D. King, “Short term load forecasting using multiple linear regression,” 2007, doi: 10.1109/UPEC.2007.4469121.</w:t>
      </w:r>
    </w:p>
    <w:p w14:paraId="6BC1B99D" w14:textId="77777777" w:rsidR="00EC7607" w:rsidRPr="00EC7607" w:rsidRDefault="00EC7607" w:rsidP="00EC7607">
      <w:pPr>
        <w:widowControl w:val="0"/>
        <w:autoSpaceDE w:val="0"/>
        <w:autoSpaceDN w:val="0"/>
        <w:adjustRightInd w:val="0"/>
        <w:spacing w:after="120" w:line="480" w:lineRule="auto"/>
        <w:ind w:left="640" w:hanging="640"/>
        <w:rPr>
          <w:rFonts w:cs="Calibri"/>
          <w:noProof/>
          <w:szCs w:val="24"/>
        </w:rPr>
      </w:pPr>
      <w:r w:rsidRPr="00EC7607">
        <w:rPr>
          <w:rFonts w:cs="Calibri"/>
          <w:noProof/>
          <w:szCs w:val="24"/>
        </w:rPr>
        <w:t>[40]</w:t>
      </w:r>
      <w:r w:rsidRPr="00EC7607">
        <w:rPr>
          <w:rFonts w:cs="Calibri"/>
          <w:noProof/>
          <w:szCs w:val="24"/>
        </w:rPr>
        <w:tab/>
        <w:t>T. Hong, “Short Term Electric Load Forecasting,” North Carolina State University, 2010.</w:t>
      </w:r>
    </w:p>
    <w:p w14:paraId="01FAABFB" w14:textId="77777777" w:rsidR="00EC7607" w:rsidRPr="00EC7607" w:rsidRDefault="00EC7607" w:rsidP="00EC7607">
      <w:pPr>
        <w:widowControl w:val="0"/>
        <w:autoSpaceDE w:val="0"/>
        <w:autoSpaceDN w:val="0"/>
        <w:adjustRightInd w:val="0"/>
        <w:spacing w:after="120" w:line="480" w:lineRule="auto"/>
        <w:ind w:left="640" w:hanging="640"/>
        <w:rPr>
          <w:rFonts w:cs="Calibri"/>
          <w:noProof/>
          <w:szCs w:val="24"/>
        </w:rPr>
      </w:pPr>
      <w:r w:rsidRPr="00EC7607">
        <w:rPr>
          <w:rFonts w:cs="Calibri"/>
          <w:noProof/>
          <w:szCs w:val="24"/>
        </w:rPr>
        <w:t>[41]</w:t>
      </w:r>
      <w:r w:rsidRPr="00EC7607">
        <w:rPr>
          <w:rFonts w:cs="Calibri"/>
          <w:noProof/>
          <w:szCs w:val="24"/>
        </w:rPr>
        <w:tab/>
        <w:t xml:space="preserve">K. Goswami, A. Ganguly, and A. K. Sil, “Day ahead forecasting and peak load management using multivariate auto regression technique,” </w:t>
      </w:r>
      <w:r w:rsidRPr="00EC7607">
        <w:rPr>
          <w:rFonts w:cs="Calibri"/>
          <w:i/>
          <w:iCs/>
          <w:noProof/>
          <w:szCs w:val="24"/>
        </w:rPr>
        <w:t>Proc. 2018 IEEE Appl. Signal Process. Conf. ASPCON 2018</w:t>
      </w:r>
      <w:r w:rsidRPr="00EC7607">
        <w:rPr>
          <w:rFonts w:cs="Calibri"/>
          <w:noProof/>
          <w:szCs w:val="24"/>
        </w:rPr>
        <w:t>, no. 1, pp. 279–282, 2018, doi: 10.1109/ASPCON.2018.8748661.</w:t>
      </w:r>
    </w:p>
    <w:p w14:paraId="08A47E0D" w14:textId="77777777" w:rsidR="00EC7607" w:rsidRPr="00EC7607" w:rsidRDefault="00EC7607" w:rsidP="00EC7607">
      <w:pPr>
        <w:widowControl w:val="0"/>
        <w:autoSpaceDE w:val="0"/>
        <w:autoSpaceDN w:val="0"/>
        <w:adjustRightInd w:val="0"/>
        <w:spacing w:after="120" w:line="480" w:lineRule="auto"/>
        <w:ind w:left="640" w:hanging="640"/>
        <w:rPr>
          <w:rFonts w:cs="Calibri"/>
          <w:noProof/>
          <w:szCs w:val="24"/>
        </w:rPr>
      </w:pPr>
      <w:r w:rsidRPr="00EC7607">
        <w:rPr>
          <w:rFonts w:cs="Calibri"/>
          <w:noProof/>
          <w:szCs w:val="24"/>
        </w:rPr>
        <w:t>[42]</w:t>
      </w:r>
      <w:r w:rsidRPr="00EC7607">
        <w:rPr>
          <w:rFonts w:cs="Calibri"/>
          <w:noProof/>
          <w:szCs w:val="24"/>
        </w:rPr>
        <w:tab/>
        <w:t xml:space="preserve">G. N. Shilpa and G. S. Sheshadri, “ARIMAX Model for Short-Term Electrical Load </w:t>
      </w:r>
      <w:r w:rsidRPr="00EC7607">
        <w:rPr>
          <w:rFonts w:cs="Calibri"/>
          <w:noProof/>
          <w:szCs w:val="24"/>
        </w:rPr>
        <w:lastRenderedPageBreak/>
        <w:t xml:space="preserve">Forecasting,” </w:t>
      </w:r>
      <w:r w:rsidRPr="00EC7607">
        <w:rPr>
          <w:rFonts w:cs="Calibri"/>
          <w:i/>
          <w:iCs/>
          <w:noProof/>
          <w:szCs w:val="24"/>
        </w:rPr>
        <w:t>Int. J. Recent Technol. Eng.</w:t>
      </w:r>
      <w:r w:rsidRPr="00EC7607">
        <w:rPr>
          <w:rFonts w:cs="Calibri"/>
          <w:noProof/>
          <w:szCs w:val="24"/>
        </w:rPr>
        <w:t>, 2019, doi: 10.35940/ijrte.d7950.118419.</w:t>
      </w:r>
    </w:p>
    <w:p w14:paraId="29845F3D" w14:textId="77777777" w:rsidR="00EC7607" w:rsidRPr="00EC7607" w:rsidRDefault="00EC7607" w:rsidP="00EC7607">
      <w:pPr>
        <w:widowControl w:val="0"/>
        <w:autoSpaceDE w:val="0"/>
        <w:autoSpaceDN w:val="0"/>
        <w:adjustRightInd w:val="0"/>
        <w:spacing w:after="120" w:line="480" w:lineRule="auto"/>
        <w:ind w:left="640" w:hanging="640"/>
        <w:rPr>
          <w:rFonts w:cs="Calibri"/>
          <w:noProof/>
          <w:szCs w:val="24"/>
        </w:rPr>
      </w:pPr>
      <w:r w:rsidRPr="00EC7607">
        <w:rPr>
          <w:rFonts w:cs="Calibri"/>
          <w:noProof/>
          <w:szCs w:val="24"/>
        </w:rPr>
        <w:t>[43]</w:t>
      </w:r>
      <w:r w:rsidRPr="00EC7607">
        <w:rPr>
          <w:rFonts w:cs="Calibri"/>
          <w:noProof/>
          <w:szCs w:val="24"/>
        </w:rPr>
        <w:tab/>
        <w:t xml:space="preserve">H. Cui and X. Peng, “Short-Term City Electric Load Forecasting with Considering Temperature Effects: An Improved ARIMAX Model,” </w:t>
      </w:r>
      <w:r w:rsidRPr="00EC7607">
        <w:rPr>
          <w:rFonts w:cs="Calibri"/>
          <w:i/>
          <w:iCs/>
          <w:noProof/>
          <w:szCs w:val="24"/>
        </w:rPr>
        <w:t>Math. Probl. Eng.</w:t>
      </w:r>
      <w:r w:rsidRPr="00EC7607">
        <w:rPr>
          <w:rFonts w:cs="Calibri"/>
          <w:noProof/>
          <w:szCs w:val="24"/>
        </w:rPr>
        <w:t>, 2015, doi: 10.1155/2015/589374.</w:t>
      </w:r>
    </w:p>
    <w:p w14:paraId="56467F91" w14:textId="77777777" w:rsidR="00EC7607" w:rsidRPr="00EC7607" w:rsidRDefault="00EC7607" w:rsidP="00EC7607">
      <w:pPr>
        <w:widowControl w:val="0"/>
        <w:autoSpaceDE w:val="0"/>
        <w:autoSpaceDN w:val="0"/>
        <w:adjustRightInd w:val="0"/>
        <w:spacing w:after="120" w:line="480" w:lineRule="auto"/>
        <w:ind w:left="640" w:hanging="640"/>
        <w:rPr>
          <w:rFonts w:cs="Calibri"/>
          <w:noProof/>
          <w:szCs w:val="24"/>
        </w:rPr>
      </w:pPr>
      <w:r w:rsidRPr="00EC7607">
        <w:rPr>
          <w:rFonts w:cs="Calibri"/>
          <w:noProof/>
          <w:szCs w:val="24"/>
        </w:rPr>
        <w:t>[44]</w:t>
      </w:r>
      <w:r w:rsidRPr="00EC7607">
        <w:rPr>
          <w:rFonts w:cs="Calibri"/>
          <w:noProof/>
          <w:szCs w:val="24"/>
        </w:rPr>
        <w:tab/>
        <w:t>A. Shadkam, “USING SARIMAX TO FORECAST ELECTRICITY DEMAND AND CONSUMPTION,” 2020.</w:t>
      </w:r>
    </w:p>
    <w:p w14:paraId="6998B527" w14:textId="77777777" w:rsidR="00EC7607" w:rsidRPr="00EC7607" w:rsidRDefault="00EC7607" w:rsidP="00EC7607">
      <w:pPr>
        <w:widowControl w:val="0"/>
        <w:autoSpaceDE w:val="0"/>
        <w:autoSpaceDN w:val="0"/>
        <w:adjustRightInd w:val="0"/>
        <w:spacing w:after="120" w:line="480" w:lineRule="auto"/>
        <w:ind w:left="640" w:hanging="640"/>
        <w:rPr>
          <w:rFonts w:cs="Calibri"/>
          <w:noProof/>
          <w:szCs w:val="24"/>
        </w:rPr>
      </w:pPr>
      <w:r w:rsidRPr="00EC7607">
        <w:rPr>
          <w:rFonts w:cs="Calibri"/>
          <w:noProof/>
          <w:szCs w:val="24"/>
        </w:rPr>
        <w:t>[45]</w:t>
      </w:r>
      <w:r w:rsidRPr="00EC7607">
        <w:rPr>
          <w:rFonts w:cs="Calibri"/>
          <w:noProof/>
          <w:szCs w:val="24"/>
        </w:rPr>
        <w:tab/>
        <w:t xml:space="preserve">R. Bonetto and M. Rossi, “Parallel multi-step ahead power demand forecasting through NAR neural networks,” </w:t>
      </w:r>
      <w:r w:rsidRPr="00EC7607">
        <w:rPr>
          <w:rFonts w:cs="Calibri"/>
          <w:i/>
          <w:iCs/>
          <w:noProof/>
          <w:szCs w:val="24"/>
        </w:rPr>
        <w:t>2016 IEEE Int. Conf. Smart Grid Commun. SmartGridComm 2016</w:t>
      </w:r>
      <w:r w:rsidRPr="00EC7607">
        <w:rPr>
          <w:rFonts w:cs="Calibri"/>
          <w:noProof/>
          <w:szCs w:val="24"/>
        </w:rPr>
        <w:t>, pp. 314–319, Dec. 2016, doi: 10.1109/SmartGridComm.2016.7778780.</w:t>
      </w:r>
    </w:p>
    <w:p w14:paraId="226A88AA" w14:textId="77777777" w:rsidR="00EC7607" w:rsidRPr="00EC7607" w:rsidRDefault="00EC7607" w:rsidP="00EC7607">
      <w:pPr>
        <w:widowControl w:val="0"/>
        <w:autoSpaceDE w:val="0"/>
        <w:autoSpaceDN w:val="0"/>
        <w:adjustRightInd w:val="0"/>
        <w:spacing w:after="120" w:line="480" w:lineRule="auto"/>
        <w:ind w:left="640" w:hanging="640"/>
        <w:rPr>
          <w:rFonts w:cs="Calibri"/>
          <w:noProof/>
          <w:szCs w:val="24"/>
        </w:rPr>
      </w:pPr>
      <w:r w:rsidRPr="00EC7607">
        <w:rPr>
          <w:rFonts w:cs="Calibri"/>
          <w:noProof/>
          <w:szCs w:val="24"/>
        </w:rPr>
        <w:t>[46]</w:t>
      </w:r>
      <w:r w:rsidRPr="00EC7607">
        <w:rPr>
          <w:rFonts w:cs="Calibri"/>
          <w:noProof/>
          <w:szCs w:val="24"/>
        </w:rPr>
        <w:tab/>
        <w:t>I. Fernández, C. E. Borges, and Y. K. Penya, “Efficient building load forecasting,” 2011, doi: 10.1109/ETFA.2011.6059103.</w:t>
      </w:r>
    </w:p>
    <w:p w14:paraId="6C09A005" w14:textId="77777777" w:rsidR="00EC7607" w:rsidRPr="00EC7607" w:rsidRDefault="00EC7607" w:rsidP="00EC7607">
      <w:pPr>
        <w:widowControl w:val="0"/>
        <w:autoSpaceDE w:val="0"/>
        <w:autoSpaceDN w:val="0"/>
        <w:adjustRightInd w:val="0"/>
        <w:spacing w:after="120" w:line="480" w:lineRule="auto"/>
        <w:ind w:left="640" w:hanging="640"/>
        <w:rPr>
          <w:rFonts w:cs="Calibri"/>
          <w:noProof/>
          <w:szCs w:val="24"/>
        </w:rPr>
      </w:pPr>
      <w:r w:rsidRPr="00EC7607">
        <w:rPr>
          <w:rFonts w:cs="Calibri"/>
          <w:noProof/>
          <w:szCs w:val="24"/>
        </w:rPr>
        <w:t>[47]</w:t>
      </w:r>
      <w:r w:rsidRPr="00EC7607">
        <w:rPr>
          <w:rFonts w:cs="Calibri"/>
          <w:noProof/>
          <w:szCs w:val="24"/>
        </w:rPr>
        <w:tab/>
        <w:t xml:space="preserve">A. Khotanzad, R. Afkhami-Rohani, and R. Af, “ANNSTLF - Artificial neural network short-term load forecaster - generation three,” </w:t>
      </w:r>
      <w:r w:rsidRPr="00EC7607">
        <w:rPr>
          <w:rFonts w:cs="Calibri"/>
          <w:i/>
          <w:iCs/>
          <w:noProof/>
          <w:szCs w:val="24"/>
        </w:rPr>
        <w:t>IEEE Trans. Power Syst.</w:t>
      </w:r>
      <w:r w:rsidRPr="00EC7607">
        <w:rPr>
          <w:rFonts w:cs="Calibri"/>
          <w:noProof/>
          <w:szCs w:val="24"/>
        </w:rPr>
        <w:t>, vol. 13, no. 4, pp. 1413–1422, 1998, doi: 10.1109/59.736285.</w:t>
      </w:r>
    </w:p>
    <w:p w14:paraId="484CDDD8" w14:textId="77777777" w:rsidR="00EC7607" w:rsidRPr="00EC7607" w:rsidRDefault="00EC7607" w:rsidP="00EC7607">
      <w:pPr>
        <w:widowControl w:val="0"/>
        <w:autoSpaceDE w:val="0"/>
        <w:autoSpaceDN w:val="0"/>
        <w:adjustRightInd w:val="0"/>
        <w:spacing w:after="120" w:line="480" w:lineRule="auto"/>
        <w:ind w:left="640" w:hanging="640"/>
        <w:rPr>
          <w:rFonts w:cs="Calibri"/>
          <w:noProof/>
          <w:szCs w:val="24"/>
        </w:rPr>
      </w:pPr>
      <w:r w:rsidRPr="00EC7607">
        <w:rPr>
          <w:rFonts w:cs="Calibri"/>
          <w:noProof/>
          <w:szCs w:val="24"/>
        </w:rPr>
        <w:t>[48]</w:t>
      </w:r>
      <w:r w:rsidRPr="00EC7607">
        <w:rPr>
          <w:rFonts w:cs="Calibri"/>
          <w:noProof/>
          <w:szCs w:val="24"/>
        </w:rPr>
        <w:tab/>
        <w:t xml:space="preserve">A. Khotanzad, E. Zhou, and H. Elragal, “A neuro-fuzzy approach to short-term load forecasting in a price-sensitive environment,” </w:t>
      </w:r>
      <w:r w:rsidRPr="00EC7607">
        <w:rPr>
          <w:rFonts w:cs="Calibri"/>
          <w:i/>
          <w:iCs/>
          <w:noProof/>
          <w:szCs w:val="24"/>
        </w:rPr>
        <w:t>IEEE Trans. Power Syst.</w:t>
      </w:r>
      <w:r w:rsidRPr="00EC7607">
        <w:rPr>
          <w:rFonts w:cs="Calibri"/>
          <w:noProof/>
          <w:szCs w:val="24"/>
        </w:rPr>
        <w:t>, vol. 17, no. 4, pp. 1273–1282, Nov. 2002, doi: 10.1109/TPWRS.2002.804999.</w:t>
      </w:r>
    </w:p>
    <w:p w14:paraId="47E79563" w14:textId="77777777" w:rsidR="00EC7607" w:rsidRPr="00EC7607" w:rsidRDefault="00EC7607" w:rsidP="00EC7607">
      <w:pPr>
        <w:widowControl w:val="0"/>
        <w:autoSpaceDE w:val="0"/>
        <w:autoSpaceDN w:val="0"/>
        <w:adjustRightInd w:val="0"/>
        <w:spacing w:after="120" w:line="480" w:lineRule="auto"/>
        <w:ind w:left="640" w:hanging="640"/>
        <w:rPr>
          <w:rFonts w:cs="Calibri"/>
          <w:noProof/>
          <w:szCs w:val="24"/>
        </w:rPr>
      </w:pPr>
      <w:r w:rsidRPr="00EC7607">
        <w:rPr>
          <w:rFonts w:cs="Calibri"/>
          <w:noProof/>
          <w:szCs w:val="24"/>
        </w:rPr>
        <w:t>[49]</w:t>
      </w:r>
      <w:r w:rsidRPr="00EC7607">
        <w:rPr>
          <w:rFonts w:cs="Calibri"/>
          <w:noProof/>
          <w:szCs w:val="24"/>
        </w:rPr>
        <w:tab/>
        <w:t>P. R. J. Campbell and K. Adamson, “Methodologies for load forecasting,” 2006, doi: 10.1109/IS.2006.348523.</w:t>
      </w:r>
    </w:p>
    <w:p w14:paraId="1A5AE2B7" w14:textId="77777777" w:rsidR="00EC7607" w:rsidRPr="00EC7607" w:rsidRDefault="00EC7607" w:rsidP="00EC7607">
      <w:pPr>
        <w:widowControl w:val="0"/>
        <w:autoSpaceDE w:val="0"/>
        <w:autoSpaceDN w:val="0"/>
        <w:adjustRightInd w:val="0"/>
        <w:spacing w:after="120" w:line="480" w:lineRule="auto"/>
        <w:ind w:left="640" w:hanging="640"/>
        <w:rPr>
          <w:rFonts w:cs="Calibri"/>
          <w:noProof/>
          <w:szCs w:val="24"/>
        </w:rPr>
      </w:pPr>
      <w:r w:rsidRPr="00EC7607">
        <w:rPr>
          <w:rFonts w:cs="Calibri"/>
          <w:noProof/>
          <w:szCs w:val="24"/>
        </w:rPr>
        <w:t>[50]</w:t>
      </w:r>
      <w:r w:rsidRPr="00EC7607">
        <w:rPr>
          <w:rFonts w:cs="Calibri"/>
          <w:noProof/>
          <w:szCs w:val="24"/>
        </w:rPr>
        <w:tab/>
        <w:t xml:space="preserve">A. D. Papalexopoulos, S. Hao, and T. M. Peng, “An implementation of a neural network </w:t>
      </w:r>
      <w:r w:rsidRPr="00EC7607">
        <w:rPr>
          <w:rFonts w:cs="Calibri"/>
          <w:noProof/>
          <w:szCs w:val="24"/>
        </w:rPr>
        <w:lastRenderedPageBreak/>
        <w:t xml:space="preserve">based load forecasting model for the EMS,” </w:t>
      </w:r>
      <w:r w:rsidRPr="00EC7607">
        <w:rPr>
          <w:rFonts w:cs="Calibri"/>
          <w:i/>
          <w:iCs/>
          <w:noProof/>
          <w:szCs w:val="24"/>
        </w:rPr>
        <w:t>IEEE Trans. Power Syst.</w:t>
      </w:r>
      <w:r w:rsidRPr="00EC7607">
        <w:rPr>
          <w:rFonts w:cs="Calibri"/>
          <w:noProof/>
          <w:szCs w:val="24"/>
        </w:rPr>
        <w:t>, 1994, doi: 10.1109/59.331456.</w:t>
      </w:r>
    </w:p>
    <w:p w14:paraId="2BB8419A" w14:textId="77777777" w:rsidR="00EC7607" w:rsidRPr="00EC7607" w:rsidRDefault="00EC7607" w:rsidP="00EC7607">
      <w:pPr>
        <w:widowControl w:val="0"/>
        <w:autoSpaceDE w:val="0"/>
        <w:autoSpaceDN w:val="0"/>
        <w:adjustRightInd w:val="0"/>
        <w:spacing w:after="120" w:line="480" w:lineRule="auto"/>
        <w:ind w:left="640" w:hanging="640"/>
        <w:rPr>
          <w:rFonts w:cs="Calibri"/>
          <w:noProof/>
          <w:szCs w:val="24"/>
        </w:rPr>
      </w:pPr>
      <w:r w:rsidRPr="00EC7607">
        <w:rPr>
          <w:rFonts w:cs="Calibri"/>
          <w:noProof/>
          <w:szCs w:val="24"/>
        </w:rPr>
        <w:t>[51]</w:t>
      </w:r>
      <w:r w:rsidRPr="00EC7607">
        <w:rPr>
          <w:rFonts w:cs="Calibri"/>
          <w:noProof/>
          <w:szCs w:val="24"/>
        </w:rPr>
        <w:tab/>
        <w:t xml:space="preserve">A. D. Papalexopoulos and T. C. Hesterberg, “A regression-based approach to short-term system load forecasting,” </w:t>
      </w:r>
      <w:r w:rsidRPr="00EC7607">
        <w:rPr>
          <w:rFonts w:cs="Calibri"/>
          <w:i/>
          <w:iCs/>
          <w:noProof/>
          <w:szCs w:val="24"/>
        </w:rPr>
        <w:t>IEEE Trans. Power Syst.</w:t>
      </w:r>
      <w:r w:rsidRPr="00EC7607">
        <w:rPr>
          <w:rFonts w:cs="Calibri"/>
          <w:noProof/>
          <w:szCs w:val="24"/>
        </w:rPr>
        <w:t>, 1990, doi: 10.1109/59.99410.</w:t>
      </w:r>
    </w:p>
    <w:p w14:paraId="56B9707C" w14:textId="77777777" w:rsidR="00EC7607" w:rsidRPr="00EC7607" w:rsidRDefault="00EC7607" w:rsidP="00EC7607">
      <w:pPr>
        <w:widowControl w:val="0"/>
        <w:autoSpaceDE w:val="0"/>
        <w:autoSpaceDN w:val="0"/>
        <w:adjustRightInd w:val="0"/>
        <w:spacing w:after="120" w:line="480" w:lineRule="auto"/>
        <w:ind w:left="640" w:hanging="640"/>
        <w:rPr>
          <w:rFonts w:cs="Calibri"/>
          <w:noProof/>
          <w:szCs w:val="24"/>
        </w:rPr>
      </w:pPr>
      <w:r w:rsidRPr="00EC7607">
        <w:rPr>
          <w:rFonts w:cs="Calibri"/>
          <w:noProof/>
          <w:szCs w:val="24"/>
        </w:rPr>
        <w:t>[52]</w:t>
      </w:r>
      <w:r w:rsidRPr="00EC7607">
        <w:rPr>
          <w:rFonts w:cs="Calibri"/>
          <w:noProof/>
          <w:szCs w:val="24"/>
        </w:rPr>
        <w:tab/>
        <w:t xml:space="preserve">B. F. Hobbs, “Analysis of the value for unit commitment of improved load forecasts,” </w:t>
      </w:r>
      <w:r w:rsidRPr="00EC7607">
        <w:rPr>
          <w:rFonts w:cs="Calibri"/>
          <w:i/>
          <w:iCs/>
          <w:noProof/>
          <w:szCs w:val="24"/>
        </w:rPr>
        <w:t>IEEE Trans. Power Syst.</w:t>
      </w:r>
      <w:r w:rsidRPr="00EC7607">
        <w:rPr>
          <w:rFonts w:cs="Calibri"/>
          <w:noProof/>
          <w:szCs w:val="24"/>
        </w:rPr>
        <w:t>, 1999, doi: 10.1109/59.801894.</w:t>
      </w:r>
    </w:p>
    <w:p w14:paraId="231D2016" w14:textId="77777777" w:rsidR="00EC7607" w:rsidRPr="00EC7607" w:rsidRDefault="00EC7607" w:rsidP="00EC7607">
      <w:pPr>
        <w:widowControl w:val="0"/>
        <w:autoSpaceDE w:val="0"/>
        <w:autoSpaceDN w:val="0"/>
        <w:adjustRightInd w:val="0"/>
        <w:spacing w:after="120" w:line="480" w:lineRule="auto"/>
        <w:ind w:left="640" w:hanging="640"/>
        <w:rPr>
          <w:rFonts w:cs="Calibri"/>
          <w:noProof/>
          <w:szCs w:val="24"/>
        </w:rPr>
      </w:pPr>
      <w:r w:rsidRPr="00EC7607">
        <w:rPr>
          <w:rFonts w:cs="Calibri"/>
          <w:noProof/>
          <w:szCs w:val="24"/>
        </w:rPr>
        <w:t>[53]</w:t>
      </w:r>
      <w:r w:rsidRPr="00EC7607">
        <w:rPr>
          <w:rFonts w:cs="Calibri"/>
          <w:noProof/>
          <w:szCs w:val="24"/>
        </w:rPr>
        <w:tab/>
        <w:t xml:space="preserve">D. L. Marino, K. Amarasinghe, and M. Manic, “Building energy load forecasting using Deep Neural Networks,” </w:t>
      </w:r>
      <w:r w:rsidRPr="00EC7607">
        <w:rPr>
          <w:rFonts w:cs="Calibri"/>
          <w:i/>
          <w:iCs/>
          <w:noProof/>
          <w:szCs w:val="24"/>
        </w:rPr>
        <w:t>IECON Proc. (Industrial Electron. Conf.</w:t>
      </w:r>
      <w:r w:rsidRPr="00EC7607">
        <w:rPr>
          <w:rFonts w:cs="Calibri"/>
          <w:noProof/>
          <w:szCs w:val="24"/>
        </w:rPr>
        <w:t>, pp. 7046–7051, 2016, doi: 10.1109/IECON.2016.7793413.</w:t>
      </w:r>
    </w:p>
    <w:p w14:paraId="2F64BA12" w14:textId="77777777" w:rsidR="00EC7607" w:rsidRPr="00EC7607" w:rsidRDefault="00EC7607" w:rsidP="00EC7607">
      <w:pPr>
        <w:widowControl w:val="0"/>
        <w:autoSpaceDE w:val="0"/>
        <w:autoSpaceDN w:val="0"/>
        <w:adjustRightInd w:val="0"/>
        <w:spacing w:after="120" w:line="480" w:lineRule="auto"/>
        <w:ind w:left="640" w:hanging="640"/>
        <w:rPr>
          <w:rFonts w:cs="Calibri"/>
          <w:noProof/>
          <w:szCs w:val="24"/>
        </w:rPr>
      </w:pPr>
      <w:r w:rsidRPr="00EC7607">
        <w:rPr>
          <w:rFonts w:cs="Calibri"/>
          <w:noProof/>
          <w:szCs w:val="24"/>
        </w:rPr>
        <w:t>[54]</w:t>
      </w:r>
      <w:r w:rsidRPr="00EC7607">
        <w:rPr>
          <w:rFonts w:cs="Calibri"/>
          <w:noProof/>
          <w:szCs w:val="24"/>
        </w:rPr>
        <w:tab/>
        <w:t xml:space="preserve">M. Munem, T. M. Rubaith Bashar, M. H. Roni, M. Shahriar, T. B. Shawkat, and H. Rahaman, “Electric power load forecasting based on multivariate LSTM neural network using bayesian optimization,” </w:t>
      </w:r>
      <w:r w:rsidRPr="00EC7607">
        <w:rPr>
          <w:rFonts w:cs="Calibri"/>
          <w:i/>
          <w:iCs/>
          <w:noProof/>
          <w:szCs w:val="24"/>
        </w:rPr>
        <w:t>2020 IEEE Electr. Power Energy Conf. EPEC 2020</w:t>
      </w:r>
      <w:r w:rsidRPr="00EC7607">
        <w:rPr>
          <w:rFonts w:cs="Calibri"/>
          <w:noProof/>
          <w:szCs w:val="24"/>
        </w:rPr>
        <w:t>, vol. 3, 2020, doi: 10.1109/EPEC48502.2020.9320123.</w:t>
      </w:r>
    </w:p>
    <w:p w14:paraId="4643025B" w14:textId="77777777" w:rsidR="00EC7607" w:rsidRPr="00EC7607" w:rsidRDefault="00EC7607" w:rsidP="00EC7607">
      <w:pPr>
        <w:widowControl w:val="0"/>
        <w:autoSpaceDE w:val="0"/>
        <w:autoSpaceDN w:val="0"/>
        <w:adjustRightInd w:val="0"/>
        <w:spacing w:after="120" w:line="480" w:lineRule="auto"/>
        <w:ind w:left="640" w:hanging="640"/>
        <w:rPr>
          <w:rFonts w:cs="Calibri"/>
          <w:noProof/>
          <w:szCs w:val="24"/>
        </w:rPr>
      </w:pPr>
      <w:r w:rsidRPr="00EC7607">
        <w:rPr>
          <w:rFonts w:cs="Calibri"/>
          <w:noProof/>
          <w:szCs w:val="24"/>
        </w:rPr>
        <w:t>[55]</w:t>
      </w:r>
      <w:r w:rsidRPr="00EC7607">
        <w:rPr>
          <w:rFonts w:cs="Calibri"/>
          <w:noProof/>
          <w:szCs w:val="24"/>
        </w:rPr>
        <w:tab/>
        <w:t xml:space="preserve">H. J. Sadaei, P. C. de Lima e Silva, F. G. Guimarães, and M. H. Lee, “Short-term load forecasting by using a combined method of convolutional neural networks and fuzzy time series,” </w:t>
      </w:r>
      <w:r w:rsidRPr="00EC7607">
        <w:rPr>
          <w:rFonts w:cs="Calibri"/>
          <w:i/>
          <w:iCs/>
          <w:noProof/>
          <w:szCs w:val="24"/>
        </w:rPr>
        <w:t>Energy</w:t>
      </w:r>
      <w:r w:rsidRPr="00EC7607">
        <w:rPr>
          <w:rFonts w:cs="Calibri"/>
          <w:noProof/>
          <w:szCs w:val="24"/>
        </w:rPr>
        <w:t>, 2019, doi: 10.1016/j.energy.2019.03.081.</w:t>
      </w:r>
    </w:p>
    <w:p w14:paraId="13BE3148" w14:textId="77777777" w:rsidR="00EC7607" w:rsidRPr="00EC7607" w:rsidRDefault="00EC7607" w:rsidP="00EC7607">
      <w:pPr>
        <w:widowControl w:val="0"/>
        <w:autoSpaceDE w:val="0"/>
        <w:autoSpaceDN w:val="0"/>
        <w:adjustRightInd w:val="0"/>
        <w:spacing w:after="120" w:line="480" w:lineRule="auto"/>
        <w:ind w:left="640" w:hanging="640"/>
        <w:rPr>
          <w:rFonts w:cs="Calibri"/>
          <w:noProof/>
          <w:szCs w:val="24"/>
        </w:rPr>
      </w:pPr>
      <w:r w:rsidRPr="00EC7607">
        <w:rPr>
          <w:rFonts w:cs="Calibri"/>
          <w:noProof/>
          <w:szCs w:val="24"/>
        </w:rPr>
        <w:t>[56]</w:t>
      </w:r>
      <w:r w:rsidRPr="00EC7607">
        <w:rPr>
          <w:rFonts w:cs="Calibri"/>
          <w:noProof/>
          <w:szCs w:val="24"/>
        </w:rPr>
        <w:tab/>
        <w:t>I. Koprinska, D. Wu, and Z. Wang, “Convolutional Neural Networks for Energy Time Series Forecasting,” 2018, doi: 10.1109/IJCNN.2018.8489399.</w:t>
      </w:r>
    </w:p>
    <w:p w14:paraId="027550EE" w14:textId="77777777" w:rsidR="00EC7607" w:rsidRPr="00EC7607" w:rsidRDefault="00EC7607" w:rsidP="00EC7607">
      <w:pPr>
        <w:widowControl w:val="0"/>
        <w:autoSpaceDE w:val="0"/>
        <w:autoSpaceDN w:val="0"/>
        <w:adjustRightInd w:val="0"/>
        <w:spacing w:after="120" w:line="480" w:lineRule="auto"/>
        <w:ind w:left="640" w:hanging="640"/>
        <w:rPr>
          <w:rFonts w:cs="Calibri"/>
          <w:noProof/>
          <w:szCs w:val="24"/>
        </w:rPr>
      </w:pPr>
      <w:r w:rsidRPr="00EC7607">
        <w:rPr>
          <w:rFonts w:cs="Calibri"/>
          <w:noProof/>
          <w:szCs w:val="24"/>
        </w:rPr>
        <w:t>[57]</w:t>
      </w:r>
      <w:r w:rsidRPr="00EC7607">
        <w:rPr>
          <w:rFonts w:cs="Calibri"/>
          <w:noProof/>
          <w:szCs w:val="24"/>
        </w:rPr>
        <w:tab/>
        <w:t>M. Vos, C. Bender-Saebelkampf, and S. Albayrak, “Residential Short-Term Load Forecasting Using Convolutional Neural Networks,” 2018, doi: 10.1109/SmartGridComm.2018.8587494.</w:t>
      </w:r>
    </w:p>
    <w:p w14:paraId="69AE6FA8" w14:textId="77777777" w:rsidR="00EC7607" w:rsidRPr="00EC7607" w:rsidRDefault="00EC7607" w:rsidP="00EC7607">
      <w:pPr>
        <w:widowControl w:val="0"/>
        <w:autoSpaceDE w:val="0"/>
        <w:autoSpaceDN w:val="0"/>
        <w:adjustRightInd w:val="0"/>
        <w:spacing w:after="120" w:line="480" w:lineRule="auto"/>
        <w:ind w:left="640" w:hanging="640"/>
        <w:rPr>
          <w:rFonts w:cs="Calibri"/>
          <w:noProof/>
          <w:szCs w:val="24"/>
        </w:rPr>
      </w:pPr>
      <w:r w:rsidRPr="00EC7607">
        <w:rPr>
          <w:rFonts w:cs="Calibri"/>
          <w:noProof/>
          <w:szCs w:val="24"/>
        </w:rPr>
        <w:lastRenderedPageBreak/>
        <w:t>[58]</w:t>
      </w:r>
      <w:r w:rsidRPr="00EC7607">
        <w:rPr>
          <w:rFonts w:cs="Calibri"/>
          <w:noProof/>
          <w:szCs w:val="24"/>
        </w:rPr>
        <w:tab/>
        <w:t>W. He, “Load Forecasting via Deep Neural Networks,” 2017, doi: 10.1016/j.procs.2017.11.374.</w:t>
      </w:r>
    </w:p>
    <w:p w14:paraId="63FE7EE3" w14:textId="77777777" w:rsidR="00EC7607" w:rsidRPr="00EC7607" w:rsidRDefault="00EC7607" w:rsidP="00EC7607">
      <w:pPr>
        <w:widowControl w:val="0"/>
        <w:autoSpaceDE w:val="0"/>
        <w:autoSpaceDN w:val="0"/>
        <w:adjustRightInd w:val="0"/>
        <w:spacing w:after="120" w:line="480" w:lineRule="auto"/>
        <w:ind w:left="640" w:hanging="640"/>
        <w:rPr>
          <w:rFonts w:cs="Calibri"/>
          <w:noProof/>
          <w:szCs w:val="24"/>
        </w:rPr>
      </w:pPr>
      <w:r w:rsidRPr="00EC7607">
        <w:rPr>
          <w:rFonts w:cs="Calibri"/>
          <w:noProof/>
          <w:szCs w:val="24"/>
        </w:rPr>
        <w:t>[59]</w:t>
      </w:r>
      <w:r w:rsidRPr="00EC7607">
        <w:rPr>
          <w:rFonts w:cs="Calibri"/>
          <w:noProof/>
          <w:szCs w:val="24"/>
        </w:rPr>
        <w:tab/>
        <w:t xml:space="preserve">R. Fukuoka, H. Suzuki, T. Kitajima, A. Kuwahara, and T. Yasuno, “Wind Speed Prediction Model Using LSTM and 1D-CNN,” </w:t>
      </w:r>
      <w:r w:rsidRPr="00EC7607">
        <w:rPr>
          <w:rFonts w:cs="Calibri"/>
          <w:i/>
          <w:iCs/>
          <w:noProof/>
          <w:szCs w:val="24"/>
        </w:rPr>
        <w:t>J. Signal Process.</w:t>
      </w:r>
      <w:r w:rsidRPr="00EC7607">
        <w:rPr>
          <w:rFonts w:cs="Calibri"/>
          <w:noProof/>
          <w:szCs w:val="24"/>
        </w:rPr>
        <w:t>, 2018, doi: 10.2299/jsp.22.207.</w:t>
      </w:r>
    </w:p>
    <w:p w14:paraId="3556A8CD" w14:textId="77777777" w:rsidR="00EC7607" w:rsidRPr="00EC7607" w:rsidRDefault="00EC7607" w:rsidP="00EC7607">
      <w:pPr>
        <w:widowControl w:val="0"/>
        <w:autoSpaceDE w:val="0"/>
        <w:autoSpaceDN w:val="0"/>
        <w:adjustRightInd w:val="0"/>
        <w:spacing w:after="120" w:line="480" w:lineRule="auto"/>
        <w:ind w:left="640" w:hanging="640"/>
        <w:rPr>
          <w:rFonts w:cs="Calibri"/>
          <w:noProof/>
          <w:szCs w:val="24"/>
        </w:rPr>
      </w:pPr>
      <w:r w:rsidRPr="00EC7607">
        <w:rPr>
          <w:rFonts w:cs="Calibri"/>
          <w:noProof/>
          <w:szCs w:val="24"/>
        </w:rPr>
        <w:t>[60]</w:t>
      </w:r>
      <w:r w:rsidRPr="00EC7607">
        <w:rPr>
          <w:rFonts w:cs="Calibri"/>
          <w:noProof/>
          <w:szCs w:val="24"/>
        </w:rPr>
        <w:tab/>
        <w:t xml:space="preserve">A. Brunel </w:t>
      </w:r>
      <w:r w:rsidRPr="00EC7607">
        <w:rPr>
          <w:rFonts w:cs="Calibri"/>
          <w:i/>
          <w:iCs/>
          <w:noProof/>
          <w:szCs w:val="24"/>
        </w:rPr>
        <w:t>et al.</w:t>
      </w:r>
      <w:r w:rsidRPr="00EC7607">
        <w:rPr>
          <w:rFonts w:cs="Calibri"/>
          <w:noProof/>
          <w:szCs w:val="24"/>
        </w:rPr>
        <w:t>, “A CNN adapted to time series for the classification of Supernovae,” 2019, doi: 10.2352/ISSN.2470-1173.2019.14.COLOR-090.</w:t>
      </w:r>
    </w:p>
    <w:p w14:paraId="58968E3F" w14:textId="77777777" w:rsidR="00EC7607" w:rsidRPr="00EC7607" w:rsidRDefault="00EC7607" w:rsidP="00EC7607">
      <w:pPr>
        <w:widowControl w:val="0"/>
        <w:autoSpaceDE w:val="0"/>
        <w:autoSpaceDN w:val="0"/>
        <w:adjustRightInd w:val="0"/>
        <w:spacing w:after="120" w:line="480" w:lineRule="auto"/>
        <w:ind w:left="640" w:hanging="640"/>
        <w:rPr>
          <w:rFonts w:cs="Calibri"/>
          <w:noProof/>
          <w:szCs w:val="24"/>
        </w:rPr>
      </w:pPr>
      <w:r w:rsidRPr="00EC7607">
        <w:rPr>
          <w:rFonts w:cs="Calibri"/>
          <w:noProof/>
          <w:szCs w:val="24"/>
        </w:rPr>
        <w:t>[61]</w:t>
      </w:r>
      <w:r w:rsidRPr="00EC7607">
        <w:rPr>
          <w:rFonts w:cs="Calibri"/>
          <w:noProof/>
          <w:szCs w:val="24"/>
        </w:rPr>
        <w:tab/>
        <w:t>N. Singh, C. Vyjayanthi, and C. Modi, “Multi-step Short-term Electric Load Forecasting using 2D Convolutional Neural Networks,” 2020, doi: 10.1109/HYDCON48903.2020.9242917.</w:t>
      </w:r>
    </w:p>
    <w:p w14:paraId="22DBF58F" w14:textId="77777777" w:rsidR="00EC7607" w:rsidRPr="00EC7607" w:rsidRDefault="00EC7607" w:rsidP="00EC7607">
      <w:pPr>
        <w:widowControl w:val="0"/>
        <w:autoSpaceDE w:val="0"/>
        <w:autoSpaceDN w:val="0"/>
        <w:adjustRightInd w:val="0"/>
        <w:spacing w:after="120" w:line="480" w:lineRule="auto"/>
        <w:ind w:left="640" w:hanging="640"/>
        <w:rPr>
          <w:rFonts w:cs="Calibri"/>
          <w:noProof/>
          <w:szCs w:val="24"/>
        </w:rPr>
      </w:pPr>
      <w:r w:rsidRPr="00EC7607">
        <w:rPr>
          <w:rFonts w:cs="Calibri"/>
          <w:noProof/>
          <w:szCs w:val="24"/>
        </w:rPr>
        <w:t>[62]</w:t>
      </w:r>
      <w:r w:rsidRPr="00EC7607">
        <w:rPr>
          <w:rFonts w:cs="Calibri"/>
          <w:noProof/>
          <w:szCs w:val="24"/>
        </w:rPr>
        <w:tab/>
        <w:t>A. Gasparin, S. Lukovic, and C. Alippi, “Deep Learning for Time Series Forecasting: The Electric Load Case,” 2019, [Online]. Available: http://arxiv.org/abs/1907.09207.</w:t>
      </w:r>
    </w:p>
    <w:p w14:paraId="6B682D4A" w14:textId="77777777" w:rsidR="00EC7607" w:rsidRPr="00EC7607" w:rsidRDefault="00EC7607" w:rsidP="00EC7607">
      <w:pPr>
        <w:widowControl w:val="0"/>
        <w:autoSpaceDE w:val="0"/>
        <w:autoSpaceDN w:val="0"/>
        <w:adjustRightInd w:val="0"/>
        <w:spacing w:after="120" w:line="480" w:lineRule="auto"/>
        <w:ind w:left="640" w:hanging="640"/>
        <w:rPr>
          <w:rFonts w:cs="Calibri"/>
          <w:noProof/>
          <w:szCs w:val="24"/>
        </w:rPr>
      </w:pPr>
      <w:r w:rsidRPr="00EC7607">
        <w:rPr>
          <w:rFonts w:cs="Calibri"/>
          <w:noProof/>
          <w:szCs w:val="24"/>
        </w:rPr>
        <w:t>[63]</w:t>
      </w:r>
      <w:r w:rsidRPr="00EC7607">
        <w:rPr>
          <w:rFonts w:cs="Calibri"/>
          <w:noProof/>
          <w:szCs w:val="24"/>
        </w:rPr>
        <w:tab/>
        <w:t>S. Khan, N. Javaid, A. Chand, A. B. M. Khan, F. Rashid, and I. U. Afridi, “Electricity Load Forecasting for Each Day of Week Using Deep CNN,” 2019, doi: 10.1007/978-3-030-15035-8_107.</w:t>
      </w:r>
    </w:p>
    <w:p w14:paraId="169E4E85" w14:textId="77777777" w:rsidR="00EC7607" w:rsidRPr="00EC7607" w:rsidRDefault="00EC7607" w:rsidP="00EC7607">
      <w:pPr>
        <w:widowControl w:val="0"/>
        <w:autoSpaceDE w:val="0"/>
        <w:autoSpaceDN w:val="0"/>
        <w:adjustRightInd w:val="0"/>
        <w:spacing w:after="120" w:line="480" w:lineRule="auto"/>
        <w:ind w:left="640" w:hanging="640"/>
        <w:rPr>
          <w:rFonts w:cs="Calibri"/>
          <w:noProof/>
          <w:szCs w:val="24"/>
        </w:rPr>
      </w:pPr>
      <w:r w:rsidRPr="00EC7607">
        <w:rPr>
          <w:rFonts w:cs="Calibri"/>
          <w:noProof/>
          <w:szCs w:val="24"/>
        </w:rPr>
        <w:t>[64]</w:t>
      </w:r>
      <w:r w:rsidRPr="00EC7607">
        <w:rPr>
          <w:rFonts w:cs="Calibri"/>
          <w:noProof/>
          <w:szCs w:val="24"/>
        </w:rPr>
        <w:tab/>
        <w:t xml:space="preserve">A. Dedinec, S. Filiposka, A. Dedinec, and L. Kocarev, “Deep belief network based electricity load forecasting: An analysis of Macedonian case,” </w:t>
      </w:r>
      <w:r w:rsidRPr="00EC7607">
        <w:rPr>
          <w:rFonts w:cs="Calibri"/>
          <w:i/>
          <w:iCs/>
          <w:noProof/>
          <w:szCs w:val="24"/>
        </w:rPr>
        <w:t>Energy</w:t>
      </w:r>
      <w:r w:rsidRPr="00EC7607">
        <w:rPr>
          <w:rFonts w:cs="Calibri"/>
          <w:noProof/>
          <w:szCs w:val="24"/>
        </w:rPr>
        <w:t>, 2016, doi: 10.1016/j.energy.2016.07.090.</w:t>
      </w:r>
    </w:p>
    <w:p w14:paraId="523707AD" w14:textId="77777777" w:rsidR="00EC7607" w:rsidRPr="00EC7607" w:rsidRDefault="00EC7607" w:rsidP="00EC7607">
      <w:pPr>
        <w:widowControl w:val="0"/>
        <w:autoSpaceDE w:val="0"/>
        <w:autoSpaceDN w:val="0"/>
        <w:adjustRightInd w:val="0"/>
        <w:spacing w:after="120" w:line="480" w:lineRule="auto"/>
        <w:ind w:left="640" w:hanging="640"/>
        <w:rPr>
          <w:rFonts w:cs="Calibri"/>
          <w:noProof/>
          <w:szCs w:val="24"/>
        </w:rPr>
      </w:pPr>
      <w:r w:rsidRPr="00EC7607">
        <w:rPr>
          <w:rFonts w:cs="Calibri"/>
          <w:noProof/>
          <w:szCs w:val="24"/>
        </w:rPr>
        <w:t>[65]</w:t>
      </w:r>
      <w:r w:rsidRPr="00EC7607">
        <w:rPr>
          <w:rFonts w:cs="Calibri"/>
          <w:noProof/>
          <w:szCs w:val="24"/>
        </w:rPr>
        <w:tab/>
        <w:t>S. Papadopoulos and I. Karakatsanis, “Short-term electricity load forecasting using time series and ensemble learning methods,” 2015, doi: 10.1109/PECI.2015.7064913.</w:t>
      </w:r>
    </w:p>
    <w:p w14:paraId="242E5D01" w14:textId="77777777" w:rsidR="00EC7607" w:rsidRPr="00EC7607" w:rsidRDefault="00EC7607" w:rsidP="00EC7607">
      <w:pPr>
        <w:widowControl w:val="0"/>
        <w:autoSpaceDE w:val="0"/>
        <w:autoSpaceDN w:val="0"/>
        <w:adjustRightInd w:val="0"/>
        <w:spacing w:after="120" w:line="480" w:lineRule="auto"/>
        <w:ind w:left="640" w:hanging="640"/>
        <w:rPr>
          <w:rFonts w:cs="Calibri"/>
          <w:noProof/>
        </w:rPr>
      </w:pPr>
      <w:r w:rsidRPr="00EC7607">
        <w:rPr>
          <w:rFonts w:cs="Calibri"/>
          <w:noProof/>
          <w:szCs w:val="24"/>
        </w:rPr>
        <w:t>[66]</w:t>
      </w:r>
      <w:r w:rsidRPr="00EC7607">
        <w:rPr>
          <w:rFonts w:cs="Calibri"/>
          <w:noProof/>
          <w:szCs w:val="24"/>
        </w:rPr>
        <w:tab/>
        <w:t xml:space="preserve">W. Kim, Y. Han, K. J. Kim, and K. W. Song, “Electricity load forecasting using advanced </w:t>
      </w:r>
      <w:r w:rsidRPr="00EC7607">
        <w:rPr>
          <w:rFonts w:cs="Calibri"/>
          <w:noProof/>
          <w:szCs w:val="24"/>
        </w:rPr>
        <w:lastRenderedPageBreak/>
        <w:t xml:space="preserve">feature selection and optimal deep learning model for the variable refrigerant flow systems,” </w:t>
      </w:r>
      <w:r w:rsidRPr="00EC7607">
        <w:rPr>
          <w:rFonts w:cs="Calibri"/>
          <w:i/>
          <w:iCs/>
          <w:noProof/>
          <w:szCs w:val="24"/>
        </w:rPr>
        <w:t>Energy Reports</w:t>
      </w:r>
      <w:r w:rsidRPr="00EC7607">
        <w:rPr>
          <w:rFonts w:cs="Calibri"/>
          <w:noProof/>
          <w:szCs w:val="24"/>
        </w:rPr>
        <w:t>, 2020, doi: 10.1016/j.egyr.2020.09.019.</w:t>
      </w:r>
    </w:p>
    <w:p w14:paraId="7F9B8898" w14:textId="18AF99B8" w:rsidR="00D53C97" w:rsidRDefault="005C54B3" w:rsidP="00512620">
      <w:pPr>
        <w:widowControl w:val="0"/>
        <w:autoSpaceDE w:val="0"/>
        <w:autoSpaceDN w:val="0"/>
        <w:adjustRightInd w:val="0"/>
        <w:spacing w:after="120" w:line="480" w:lineRule="auto"/>
        <w:ind w:left="640" w:hanging="640"/>
      </w:pPr>
      <w:r>
        <w:fldChar w:fldCharType="end"/>
      </w:r>
    </w:p>
    <w:p w14:paraId="3A3B358A" w14:textId="0C81BB90" w:rsidR="003B3D12" w:rsidRDefault="003B3D12" w:rsidP="00B52E69">
      <w:pPr>
        <w:widowControl w:val="0"/>
        <w:autoSpaceDE w:val="0"/>
        <w:autoSpaceDN w:val="0"/>
        <w:adjustRightInd w:val="0"/>
        <w:spacing w:after="120" w:line="480" w:lineRule="auto"/>
        <w:ind w:left="640" w:hanging="640"/>
      </w:pPr>
    </w:p>
    <w:p w14:paraId="68054147" w14:textId="2CA622F3" w:rsidR="003B3D12" w:rsidRDefault="003B3D12" w:rsidP="00B52E69">
      <w:pPr>
        <w:widowControl w:val="0"/>
        <w:autoSpaceDE w:val="0"/>
        <w:autoSpaceDN w:val="0"/>
        <w:adjustRightInd w:val="0"/>
        <w:spacing w:after="120" w:line="480" w:lineRule="auto"/>
        <w:ind w:left="640" w:hanging="640"/>
      </w:pPr>
    </w:p>
    <w:p w14:paraId="7C979C2A" w14:textId="36814875" w:rsidR="003B3D12" w:rsidRDefault="003B3D12">
      <w:pPr>
        <w:spacing w:after="0"/>
        <w:rPr>
          <w:noProof/>
        </w:rPr>
      </w:pPr>
      <w:r>
        <w:rPr>
          <w:noProof/>
        </w:rPr>
        <w:br w:type="page"/>
      </w:r>
    </w:p>
    <w:p w14:paraId="18C574D7" w14:textId="55596915" w:rsidR="003B3D12" w:rsidRDefault="003B3D12" w:rsidP="003B3D12">
      <w:pPr>
        <w:pStyle w:val="Heading1"/>
        <w:rPr>
          <w:noProof/>
        </w:rPr>
      </w:pPr>
      <w:bookmarkStart w:id="35" w:name="_Toc81313732"/>
      <w:r>
        <w:rPr>
          <w:noProof/>
        </w:rPr>
        <w:lastRenderedPageBreak/>
        <w:t>Appendix</w:t>
      </w:r>
      <w:bookmarkEnd w:id="35"/>
    </w:p>
    <w:p w14:paraId="62211CC0" w14:textId="7B0E9AF7" w:rsidR="003B3D12" w:rsidRDefault="003B3D12" w:rsidP="003B3D12">
      <w:pPr>
        <w:pStyle w:val="Heading2"/>
      </w:pPr>
      <w:bookmarkStart w:id="36" w:name="_Toc81313733"/>
      <w:r>
        <w:t>Gantt Chart</w:t>
      </w:r>
      <w:bookmarkEnd w:id="36"/>
    </w:p>
    <w:p w14:paraId="39084D81" w14:textId="7BC6BF42" w:rsidR="003B3D12" w:rsidRPr="003B3D12" w:rsidRDefault="00B75201" w:rsidP="00096D00">
      <w:pPr>
        <w:pStyle w:val="BodyText"/>
        <w:jc w:val="center"/>
      </w:pPr>
      <w:r w:rsidRPr="00B75201">
        <w:rPr>
          <w:noProof/>
        </w:rPr>
        <w:drawing>
          <wp:anchor distT="0" distB="0" distL="114300" distR="114300" simplePos="0" relativeHeight="251660288" behindDoc="0" locked="0" layoutInCell="1" allowOverlap="1" wp14:anchorId="36F4E6AB" wp14:editId="4739B4D8">
            <wp:simplePos x="0" y="0"/>
            <wp:positionH relativeFrom="column">
              <wp:posOffset>-570386</wp:posOffset>
            </wp:positionH>
            <wp:positionV relativeFrom="paragraph">
              <wp:posOffset>1855626</wp:posOffset>
            </wp:positionV>
            <wp:extent cx="8015599" cy="3374078"/>
            <wp:effectExtent l="0" t="3493" r="1588" b="1587"/>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rot="16200000">
                      <a:off x="0" y="0"/>
                      <a:ext cx="8081703" cy="3401904"/>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3B3D12" w:rsidRPr="003B3D12" w:rsidSect="00BF577E">
      <w:footerReference w:type="default" r:id="rId33"/>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810B0E" w14:textId="77777777" w:rsidR="00C879A9" w:rsidRDefault="00C879A9" w:rsidP="00B7638D">
      <w:pPr>
        <w:spacing w:after="0"/>
      </w:pPr>
      <w:r>
        <w:separator/>
      </w:r>
    </w:p>
  </w:endnote>
  <w:endnote w:type="continuationSeparator" w:id="0">
    <w:p w14:paraId="435630AB" w14:textId="77777777" w:rsidR="00C879A9" w:rsidRDefault="00C879A9" w:rsidP="00B7638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F1CCCD" w14:textId="2E26FAC7" w:rsidR="007909C9" w:rsidRDefault="007909C9" w:rsidP="00F16659">
    <w:pPr>
      <w:pStyle w:val="Footer"/>
      <w:jc w:val="center"/>
    </w:pPr>
    <w:r>
      <w:t xml:space="preserve">- </w:t>
    </w:r>
    <w:r>
      <w:fldChar w:fldCharType="begin"/>
    </w:r>
    <w:r>
      <w:instrText xml:space="preserve"> PAGE   \* MERGEFORMAT </w:instrText>
    </w:r>
    <w:r>
      <w:fldChar w:fldCharType="separate"/>
    </w:r>
    <w:r>
      <w:rPr>
        <w:noProof/>
      </w:rPr>
      <w:t>i</w:t>
    </w:r>
    <w:r>
      <w:rPr>
        <w:noProof/>
      </w:rPr>
      <w:fldChar w:fldCharType="end"/>
    </w:r>
    <w:r>
      <w:rPr>
        <w:noProof/>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F23466" w14:textId="11AC820F" w:rsidR="007909C9" w:rsidRDefault="007909C9" w:rsidP="00BF577E">
    <w:pPr>
      <w:pStyle w:val="Footer"/>
      <w:tabs>
        <w:tab w:val="clear" w:pos="10080"/>
        <w:tab w:val="right" w:pos="9360"/>
      </w:tabs>
      <w:rPr>
        <w:noProof/>
      </w:rPr>
    </w:pPr>
    <w:r>
      <w:t>EE6000 Proposal Appendix</w:t>
    </w:r>
    <w:r w:rsidR="00EE7D0C">
      <w:t xml:space="preserve"> </w:t>
    </w:r>
    <w:r>
      <w:t xml:space="preserve">- </w:t>
    </w:r>
    <w:r w:rsidR="0051412C">
      <w:t>Tolulope Olugbenga</w:t>
    </w:r>
    <w:r>
      <w:tab/>
      <w:t xml:space="preserve">page </w:t>
    </w:r>
    <w:r w:rsidRPr="00EC2153">
      <w:fldChar w:fldCharType="begin"/>
    </w:r>
    <w:r w:rsidRPr="00EC2153">
      <w:instrText xml:space="preserve"> PAGE   \* MERGEFORMAT </w:instrText>
    </w:r>
    <w:r w:rsidRPr="00EC2153">
      <w:fldChar w:fldCharType="separate"/>
    </w:r>
    <w:r>
      <w:rPr>
        <w:noProof/>
      </w:rPr>
      <w:t>4</w:t>
    </w:r>
    <w:r w:rsidRPr="00EC2153">
      <w:rPr>
        <w:noProof/>
      </w:rPr>
      <w:fldChar w:fldCharType="end"/>
    </w:r>
    <w:r>
      <w:rPr>
        <w:noProof/>
      </w:rPr>
      <w:t xml:space="preserve"> of </w:t>
    </w:r>
    <w:r w:rsidR="0007635A">
      <w:rPr>
        <w:noProof/>
      </w:rPr>
      <w:t>19</w:t>
    </w:r>
  </w:p>
  <w:p w14:paraId="02D100A4" w14:textId="3136A56F" w:rsidR="007909C9" w:rsidRPr="00401801" w:rsidRDefault="007909C9" w:rsidP="00BF577E">
    <w:pPr>
      <w:pStyle w:val="Footer"/>
      <w:tabs>
        <w:tab w:val="clear" w:pos="10080"/>
        <w:tab w:val="right" w:pos="9360"/>
      </w:tabs>
    </w:pPr>
    <w:r w:rsidRPr="00401801">
      <w:t xml:space="preserve">printed </w:t>
    </w:r>
    <w:r w:rsidRPr="00401801">
      <w:fldChar w:fldCharType="begin"/>
    </w:r>
    <w:r w:rsidRPr="00401801">
      <w:instrText xml:space="preserve"> DATE  \@ "yyyy-MMM-dd" </w:instrText>
    </w:r>
    <w:r w:rsidRPr="00401801">
      <w:fldChar w:fldCharType="separate"/>
    </w:r>
    <w:r w:rsidR="00824324">
      <w:rPr>
        <w:noProof/>
      </w:rPr>
      <w:t>2021-Sep-07</w:t>
    </w:r>
    <w:r w:rsidRPr="00401801">
      <w:fldChar w:fldCharType="end"/>
    </w:r>
    <w:r w:rsidRPr="00401801">
      <w:t xml:space="preserve">, </w:t>
    </w:r>
    <w:r w:rsidRPr="00401801">
      <w:fldChar w:fldCharType="begin"/>
    </w:r>
    <w:r w:rsidRPr="00401801">
      <w:instrText xml:space="preserve"> DATE \@ "h:mm am/pm" </w:instrText>
    </w:r>
    <w:r w:rsidRPr="00401801">
      <w:fldChar w:fldCharType="separate"/>
    </w:r>
    <w:r w:rsidR="00824324">
      <w:rPr>
        <w:noProof/>
      </w:rPr>
      <w:t>10:39 AM</w:t>
    </w:r>
    <w:r w:rsidRPr="00401801">
      <w:fldChar w:fldCharType="end"/>
    </w:r>
    <w:r>
      <w:tab/>
    </w:r>
    <w:r w:rsidRPr="00401801">
      <w:t xml:space="preserve">Created:  </w:t>
    </w:r>
    <w:r>
      <w:fldChar w:fldCharType="begin"/>
    </w:r>
    <w:r>
      <w:instrText xml:space="preserve"> REF createDate \h </w:instrText>
    </w:r>
    <w:r>
      <w:fldChar w:fldCharType="separate"/>
    </w:r>
    <w:r w:rsidR="00824324">
      <w:rPr>
        <w:noProof/>
      </w:rPr>
      <w:t>2020-Dec-14</w:t>
    </w:r>
    <w:r>
      <w:fldChar w:fldCharType="end"/>
    </w:r>
  </w:p>
  <w:p w14:paraId="27124BA0" w14:textId="2475519D" w:rsidR="007909C9" w:rsidRPr="00401801" w:rsidRDefault="007909C9" w:rsidP="00BF577E">
    <w:pPr>
      <w:pStyle w:val="Footer"/>
      <w:tabs>
        <w:tab w:val="clear" w:pos="10080"/>
        <w:tab w:val="right" w:pos="9360"/>
      </w:tabs>
    </w:pPr>
    <w:r>
      <w:tab/>
    </w:r>
    <w:r w:rsidRPr="00401801">
      <w:t>Updated:</w:t>
    </w:r>
    <w:r>
      <w:t xml:space="preserve">  </w:t>
    </w:r>
    <w:r>
      <w:fldChar w:fldCharType="begin"/>
    </w:r>
    <w:r>
      <w:instrText xml:space="preserve"> REF updateDate \h </w:instrText>
    </w:r>
    <w:r>
      <w:fldChar w:fldCharType="separate"/>
    </w:r>
    <w:r w:rsidR="00824324">
      <w:rPr>
        <w:noProof/>
      </w:rPr>
      <w:t>2021-Sep-07</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6D6C3E" w14:textId="77777777" w:rsidR="00C879A9" w:rsidRDefault="00C879A9" w:rsidP="00B7638D">
      <w:pPr>
        <w:spacing w:after="0"/>
      </w:pPr>
      <w:r>
        <w:separator/>
      </w:r>
    </w:p>
  </w:footnote>
  <w:footnote w:type="continuationSeparator" w:id="0">
    <w:p w14:paraId="7A219B22" w14:textId="77777777" w:rsidR="00C879A9" w:rsidRDefault="00C879A9" w:rsidP="00B7638D">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160873AC"/>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96384CF8"/>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7608962C"/>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692C379A"/>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BFF0CA22"/>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0FD0B3F"/>
    <w:multiLevelType w:val="hybridMultilevel"/>
    <w:tmpl w:val="279005CA"/>
    <w:lvl w:ilvl="0" w:tplc="10090001">
      <w:start w:val="1"/>
      <w:numFmt w:val="bullet"/>
      <w:lvlText w:val=""/>
      <w:lvlJc w:val="left"/>
      <w:pPr>
        <w:ind w:left="1008" w:hanging="360"/>
      </w:pPr>
      <w:rPr>
        <w:rFonts w:ascii="Symbol" w:hAnsi="Symbol" w:hint="default"/>
      </w:rPr>
    </w:lvl>
    <w:lvl w:ilvl="1" w:tplc="10090003">
      <w:start w:val="1"/>
      <w:numFmt w:val="bullet"/>
      <w:lvlText w:val="o"/>
      <w:lvlJc w:val="left"/>
      <w:pPr>
        <w:ind w:left="1728" w:hanging="360"/>
      </w:pPr>
      <w:rPr>
        <w:rFonts w:ascii="Courier New" w:hAnsi="Courier New" w:cs="Courier New" w:hint="default"/>
      </w:rPr>
    </w:lvl>
    <w:lvl w:ilvl="2" w:tplc="10090005" w:tentative="1">
      <w:start w:val="1"/>
      <w:numFmt w:val="bullet"/>
      <w:lvlText w:val=""/>
      <w:lvlJc w:val="left"/>
      <w:pPr>
        <w:ind w:left="2448" w:hanging="360"/>
      </w:pPr>
      <w:rPr>
        <w:rFonts w:ascii="Wingdings" w:hAnsi="Wingdings" w:hint="default"/>
      </w:rPr>
    </w:lvl>
    <w:lvl w:ilvl="3" w:tplc="10090001" w:tentative="1">
      <w:start w:val="1"/>
      <w:numFmt w:val="bullet"/>
      <w:lvlText w:val=""/>
      <w:lvlJc w:val="left"/>
      <w:pPr>
        <w:ind w:left="3168" w:hanging="360"/>
      </w:pPr>
      <w:rPr>
        <w:rFonts w:ascii="Symbol" w:hAnsi="Symbol" w:hint="default"/>
      </w:rPr>
    </w:lvl>
    <w:lvl w:ilvl="4" w:tplc="10090003" w:tentative="1">
      <w:start w:val="1"/>
      <w:numFmt w:val="bullet"/>
      <w:lvlText w:val="o"/>
      <w:lvlJc w:val="left"/>
      <w:pPr>
        <w:ind w:left="3888" w:hanging="360"/>
      </w:pPr>
      <w:rPr>
        <w:rFonts w:ascii="Courier New" w:hAnsi="Courier New" w:cs="Courier New" w:hint="default"/>
      </w:rPr>
    </w:lvl>
    <w:lvl w:ilvl="5" w:tplc="10090005" w:tentative="1">
      <w:start w:val="1"/>
      <w:numFmt w:val="bullet"/>
      <w:lvlText w:val=""/>
      <w:lvlJc w:val="left"/>
      <w:pPr>
        <w:ind w:left="4608" w:hanging="360"/>
      </w:pPr>
      <w:rPr>
        <w:rFonts w:ascii="Wingdings" w:hAnsi="Wingdings" w:hint="default"/>
      </w:rPr>
    </w:lvl>
    <w:lvl w:ilvl="6" w:tplc="10090001" w:tentative="1">
      <w:start w:val="1"/>
      <w:numFmt w:val="bullet"/>
      <w:lvlText w:val=""/>
      <w:lvlJc w:val="left"/>
      <w:pPr>
        <w:ind w:left="5328" w:hanging="360"/>
      </w:pPr>
      <w:rPr>
        <w:rFonts w:ascii="Symbol" w:hAnsi="Symbol" w:hint="default"/>
      </w:rPr>
    </w:lvl>
    <w:lvl w:ilvl="7" w:tplc="10090003" w:tentative="1">
      <w:start w:val="1"/>
      <w:numFmt w:val="bullet"/>
      <w:lvlText w:val="o"/>
      <w:lvlJc w:val="left"/>
      <w:pPr>
        <w:ind w:left="6048" w:hanging="360"/>
      </w:pPr>
      <w:rPr>
        <w:rFonts w:ascii="Courier New" w:hAnsi="Courier New" w:cs="Courier New" w:hint="default"/>
      </w:rPr>
    </w:lvl>
    <w:lvl w:ilvl="8" w:tplc="10090005" w:tentative="1">
      <w:start w:val="1"/>
      <w:numFmt w:val="bullet"/>
      <w:lvlText w:val=""/>
      <w:lvlJc w:val="left"/>
      <w:pPr>
        <w:ind w:left="6768" w:hanging="360"/>
      </w:pPr>
      <w:rPr>
        <w:rFonts w:ascii="Wingdings" w:hAnsi="Wingdings" w:hint="default"/>
      </w:rPr>
    </w:lvl>
  </w:abstractNum>
  <w:abstractNum w:abstractNumId="6" w15:restartNumberingAfterBreak="0">
    <w:nsid w:val="03A34620"/>
    <w:multiLevelType w:val="multilevel"/>
    <w:tmpl w:val="7160FECA"/>
    <w:numStyleLink w:val="ListNumbersMulti"/>
  </w:abstractNum>
  <w:abstractNum w:abstractNumId="7" w15:restartNumberingAfterBreak="0">
    <w:nsid w:val="051B080A"/>
    <w:multiLevelType w:val="multilevel"/>
    <w:tmpl w:val="F1306A7C"/>
    <w:styleLink w:val="ListBulletsSQb"/>
    <w:lvl w:ilvl="0">
      <w:start w:val="1"/>
      <w:numFmt w:val="bullet"/>
      <w:lvlText w:val=""/>
      <w:lvlJc w:val="left"/>
      <w:pPr>
        <w:ind w:left="360" w:hanging="360"/>
      </w:pPr>
      <w:rPr>
        <w:rFonts w:ascii="Wingdings 2" w:hAnsi="Wingdings 2" w:hint="default"/>
      </w:rPr>
    </w:lvl>
    <w:lvl w:ilvl="1">
      <w:start w:val="1"/>
      <w:numFmt w:val="bullet"/>
      <w:pStyle w:val="ListBullet2"/>
      <w:lvlText w:val=""/>
      <w:lvlJc w:val="left"/>
      <w:pPr>
        <w:ind w:left="720" w:hanging="360"/>
      </w:pPr>
      <w:rPr>
        <w:rFonts w:ascii="Wingdings 2" w:hAnsi="Wingdings 2" w:hint="default"/>
      </w:rPr>
    </w:lvl>
    <w:lvl w:ilvl="2">
      <w:start w:val="1"/>
      <w:numFmt w:val="bullet"/>
      <w:pStyle w:val="ListBullet3"/>
      <w:lvlText w:val=""/>
      <w:lvlJc w:val="left"/>
      <w:pPr>
        <w:ind w:left="1080" w:hanging="360"/>
      </w:pPr>
      <w:rPr>
        <w:rFonts w:ascii="Wingdings 2" w:hAnsi="Wingdings 2" w:hint="default"/>
      </w:rPr>
    </w:lvl>
    <w:lvl w:ilvl="3">
      <w:start w:val="1"/>
      <w:numFmt w:val="bullet"/>
      <w:pStyle w:val="ListBullet4"/>
      <w:lvlText w:val=""/>
      <w:lvlJc w:val="left"/>
      <w:pPr>
        <w:ind w:left="1440" w:hanging="360"/>
      </w:pPr>
      <w:rPr>
        <w:rFonts w:ascii="Wingdings 2" w:hAnsi="Wingdings 2" w:hint="default"/>
      </w:rPr>
    </w:lvl>
    <w:lvl w:ilvl="4">
      <w:start w:val="1"/>
      <w:numFmt w:val="bullet"/>
      <w:pStyle w:val="ListBullet5"/>
      <w:lvlText w:val=""/>
      <w:lvlJc w:val="left"/>
      <w:pPr>
        <w:ind w:left="1800" w:hanging="360"/>
      </w:pPr>
      <w:rPr>
        <w:rFonts w:ascii="Wingdings 2" w:hAnsi="Wingdings 2" w:hint="default"/>
      </w:rPr>
    </w:lvl>
    <w:lvl w:ilvl="5">
      <w:start w:val="1"/>
      <w:numFmt w:val="none"/>
      <w:lvlText w:val=""/>
      <w:lvlJc w:val="left"/>
      <w:pPr>
        <w:ind w:left="2160" w:hanging="360"/>
      </w:pPr>
      <w:rPr>
        <w:rFonts w:hint="default"/>
      </w:rPr>
    </w:lvl>
    <w:lvl w:ilvl="6">
      <w:start w:val="1"/>
      <w:numFmt w:val="none"/>
      <w:lvlText w:val="%7"/>
      <w:lvlJc w:val="left"/>
      <w:pPr>
        <w:ind w:left="2520" w:hanging="360"/>
      </w:pPr>
      <w:rPr>
        <w:rFonts w:hint="default"/>
      </w:rPr>
    </w:lvl>
    <w:lvl w:ilvl="7">
      <w:start w:val="1"/>
      <w:numFmt w:val="none"/>
      <w:lvlText w:val="%8"/>
      <w:lvlJc w:val="left"/>
      <w:pPr>
        <w:ind w:left="2880" w:hanging="360"/>
      </w:pPr>
      <w:rPr>
        <w:rFonts w:hint="default"/>
      </w:rPr>
    </w:lvl>
    <w:lvl w:ilvl="8">
      <w:start w:val="1"/>
      <w:numFmt w:val="none"/>
      <w:lvlText w:val="%9"/>
      <w:lvlJc w:val="left"/>
      <w:pPr>
        <w:ind w:left="3240" w:hanging="3240"/>
      </w:pPr>
      <w:rPr>
        <w:rFonts w:hint="default"/>
      </w:rPr>
    </w:lvl>
  </w:abstractNum>
  <w:abstractNum w:abstractNumId="8" w15:restartNumberingAfterBreak="0">
    <w:nsid w:val="065D48F4"/>
    <w:multiLevelType w:val="multilevel"/>
    <w:tmpl w:val="E24E637A"/>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066F1002"/>
    <w:multiLevelType w:val="hybridMultilevel"/>
    <w:tmpl w:val="97FC1380"/>
    <w:lvl w:ilvl="0" w:tplc="1CF8C5EC">
      <w:start w:val="1"/>
      <w:numFmt w:val="bullet"/>
      <w:lvlText w:val=""/>
      <w:lvlJc w:val="left"/>
      <w:pPr>
        <w:ind w:left="720" w:hanging="360"/>
      </w:pPr>
      <w:rPr>
        <w:rFonts w:ascii="Wingdings" w:hAnsi="Wingdings" w:hint="default"/>
        <w:sz w:val="16"/>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06C71F42"/>
    <w:multiLevelType w:val="multilevel"/>
    <w:tmpl w:val="7160FECA"/>
    <w:numStyleLink w:val="ListNumbersMulti"/>
  </w:abstractNum>
  <w:abstractNum w:abstractNumId="11" w15:restartNumberingAfterBreak="0">
    <w:nsid w:val="06F47382"/>
    <w:multiLevelType w:val="hybridMultilevel"/>
    <w:tmpl w:val="316A1290"/>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0820772D"/>
    <w:multiLevelType w:val="multilevel"/>
    <w:tmpl w:val="1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0B5D2B26"/>
    <w:multiLevelType w:val="multilevel"/>
    <w:tmpl w:val="05C80F48"/>
    <w:lvl w:ilvl="0">
      <w:start w:val="1"/>
      <w:numFmt w:val="decimal"/>
      <w:lvlText w:val="%1"/>
      <w:lvlJc w:val="left"/>
      <w:pPr>
        <w:ind w:left="360" w:hanging="360"/>
      </w:pPr>
      <w:rPr>
        <w:rFonts w:hint="default"/>
      </w:rPr>
    </w:lvl>
    <w:lvl w:ilvl="1">
      <w:start w:val="1"/>
      <w:numFmt w:val="decimal"/>
      <w:lvlText w:val="%1.%2"/>
      <w:lvlJc w:val="left"/>
      <w:pPr>
        <w:ind w:left="504" w:hanging="504"/>
      </w:pPr>
      <w:rPr>
        <w:rFonts w:hint="default"/>
      </w:rPr>
    </w:lvl>
    <w:lvl w:ilvl="2">
      <w:start w:val="1"/>
      <w:numFmt w:val="lowerLetter"/>
      <w:lvlText w:val="%1.%2-%3"/>
      <w:lvlJc w:val="left"/>
      <w:pPr>
        <w:ind w:left="720" w:hanging="720"/>
      </w:pPr>
      <w:rPr>
        <w:rFonts w:ascii="Cambria" w:hAnsi="Cambria" w:hint="default"/>
        <w:sz w:val="22"/>
      </w:rPr>
    </w:lvl>
    <w:lvl w:ilvl="3">
      <w:start w:val="1"/>
      <w:numFmt w:val="decimal"/>
      <w:lvlText w:val="(%4)"/>
      <w:lvlJc w:val="left"/>
      <w:pPr>
        <w:ind w:left="360" w:hanging="360"/>
      </w:pPr>
      <w:rPr>
        <w:rFonts w:hint="default"/>
      </w:rPr>
    </w:lvl>
    <w:lvl w:ilvl="4">
      <w:start w:val="1"/>
      <w:numFmt w:val="lowerLetter"/>
      <w:lvlText w:val="(%5)"/>
      <w:lvlJc w:val="left"/>
      <w:pPr>
        <w:ind w:left="360" w:hanging="360"/>
      </w:pPr>
      <w:rPr>
        <w:rFonts w:hint="default"/>
      </w:rPr>
    </w:lvl>
    <w:lvl w:ilvl="5">
      <w:start w:val="1"/>
      <w:numFmt w:val="lowerRoman"/>
      <w:lvlText w:val="(%6)"/>
      <w:lvlJc w:val="left"/>
      <w:pPr>
        <w:ind w:left="360" w:hanging="360"/>
      </w:pPr>
      <w:rPr>
        <w:rFonts w:hint="default"/>
      </w:rPr>
    </w:lvl>
    <w:lvl w:ilvl="6">
      <w:start w:val="1"/>
      <w:numFmt w:val="decimal"/>
      <w:lvlText w:val="%7."/>
      <w:lvlJc w:val="left"/>
      <w:pPr>
        <w:ind w:left="360" w:hanging="360"/>
      </w:pPr>
      <w:rPr>
        <w:rFonts w:hint="default"/>
      </w:rPr>
    </w:lvl>
    <w:lvl w:ilvl="7">
      <w:start w:val="1"/>
      <w:numFmt w:val="lowerLetter"/>
      <w:lvlText w:val="%8."/>
      <w:lvlJc w:val="left"/>
      <w:pPr>
        <w:ind w:left="360" w:hanging="360"/>
      </w:pPr>
      <w:rPr>
        <w:rFonts w:hint="default"/>
      </w:rPr>
    </w:lvl>
    <w:lvl w:ilvl="8">
      <w:start w:val="1"/>
      <w:numFmt w:val="lowerRoman"/>
      <w:lvlText w:val="%9."/>
      <w:lvlJc w:val="left"/>
      <w:pPr>
        <w:ind w:left="360" w:hanging="360"/>
      </w:pPr>
      <w:rPr>
        <w:rFonts w:hint="default"/>
      </w:rPr>
    </w:lvl>
  </w:abstractNum>
  <w:abstractNum w:abstractNumId="14" w15:restartNumberingAfterBreak="0">
    <w:nsid w:val="0D714766"/>
    <w:multiLevelType w:val="multilevel"/>
    <w:tmpl w:val="7160FECA"/>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7"/>
      <w:lvlJc w:val="left"/>
      <w:pPr>
        <w:ind w:left="2520" w:hanging="360"/>
      </w:pPr>
      <w:rPr>
        <w:rFonts w:hint="default"/>
      </w:rPr>
    </w:lvl>
    <w:lvl w:ilvl="7">
      <w:start w:val="1"/>
      <w:numFmt w:val="none"/>
      <w:lvlText w:val="%8"/>
      <w:lvlJc w:val="left"/>
      <w:pPr>
        <w:ind w:left="2880" w:hanging="360"/>
      </w:pPr>
      <w:rPr>
        <w:rFonts w:hint="default"/>
      </w:rPr>
    </w:lvl>
    <w:lvl w:ilvl="8">
      <w:start w:val="1"/>
      <w:numFmt w:val="none"/>
      <w:lvlText w:val="%9"/>
      <w:lvlJc w:val="left"/>
      <w:pPr>
        <w:ind w:left="3240" w:hanging="360"/>
      </w:pPr>
      <w:rPr>
        <w:rFonts w:hint="default"/>
      </w:rPr>
    </w:lvl>
  </w:abstractNum>
  <w:abstractNum w:abstractNumId="15" w15:restartNumberingAfterBreak="0">
    <w:nsid w:val="0DF8145E"/>
    <w:multiLevelType w:val="multilevel"/>
    <w:tmpl w:val="7160FECA"/>
    <w:numStyleLink w:val="ListNumbersMulti"/>
  </w:abstractNum>
  <w:abstractNum w:abstractNumId="16" w15:restartNumberingAfterBreak="0">
    <w:nsid w:val="122D7BE8"/>
    <w:multiLevelType w:val="multilevel"/>
    <w:tmpl w:val="123E39AE"/>
    <w:lvl w:ilvl="0">
      <w:start w:val="1"/>
      <w:numFmt w:val="decimal"/>
      <w:pStyle w:val="Heading1"/>
      <w:lvlText w:val="%1"/>
      <w:lvlJc w:val="left"/>
      <w:pPr>
        <w:ind w:left="432" w:hanging="432"/>
      </w:pPr>
      <w:rPr>
        <w:rFonts w:hint="default"/>
        <w:strike w:val="0"/>
      </w:rPr>
    </w:lvl>
    <w:lvl w:ilvl="1">
      <w:start w:val="1"/>
      <w:numFmt w:val="decimal"/>
      <w:pStyle w:val="Heading2"/>
      <w:lvlText w:val="%1.%2"/>
      <w:lvlJc w:val="left"/>
      <w:pPr>
        <w:ind w:left="432" w:hanging="432"/>
      </w:pPr>
      <w:rPr>
        <w:rFonts w:hint="default"/>
      </w:rPr>
    </w:lvl>
    <w:lvl w:ilvl="2">
      <w:start w:val="1"/>
      <w:numFmt w:val="lowerLetter"/>
      <w:pStyle w:val="Heading3"/>
      <w:lvlText w:val="%1.%2-%3"/>
      <w:lvlJc w:val="left"/>
      <w:pPr>
        <w:ind w:left="720" w:hanging="720"/>
      </w:pPr>
      <w:rPr>
        <w:rFonts w:hint="default"/>
      </w:rPr>
    </w:lvl>
    <w:lvl w:ilvl="3">
      <w:start w:val="1"/>
      <w:numFmt w:val="none"/>
      <w:lvlText w:val=""/>
      <w:lvlJc w:val="left"/>
      <w:pPr>
        <w:ind w:left="1080" w:firstLine="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17" w15:restartNumberingAfterBreak="0">
    <w:nsid w:val="15A765FE"/>
    <w:multiLevelType w:val="multilevel"/>
    <w:tmpl w:val="D7BA8E5E"/>
    <w:styleLink w:val="Headings"/>
    <w:lvl w:ilvl="0">
      <w:start w:val="1"/>
      <w:numFmt w:val="decimal"/>
      <w:lvlText w:val="%1"/>
      <w:lvlJc w:val="left"/>
      <w:pPr>
        <w:ind w:left="432" w:hanging="432"/>
      </w:pPr>
      <w:rPr>
        <w:rFonts w:hint="default"/>
      </w:rPr>
    </w:lvl>
    <w:lvl w:ilvl="1">
      <w:start w:val="1"/>
      <w:numFmt w:val="decimal"/>
      <w:lvlText w:val="%1.%2"/>
      <w:lvlJc w:val="left"/>
      <w:pPr>
        <w:ind w:left="432" w:hanging="432"/>
      </w:pPr>
      <w:rPr>
        <w:rFonts w:hint="default"/>
      </w:rPr>
    </w:lvl>
    <w:lvl w:ilvl="2">
      <w:start w:val="1"/>
      <w:numFmt w:val="lowerLetter"/>
      <w:lvlText w:val="%1.%2-%3"/>
      <w:lvlJc w:val="left"/>
      <w:pPr>
        <w:ind w:left="720" w:hanging="720"/>
      </w:pPr>
      <w:rPr>
        <w:rFonts w:hint="default"/>
      </w:rPr>
    </w:lvl>
    <w:lvl w:ilvl="3">
      <w:start w:val="1"/>
      <w:numFmt w:val="none"/>
      <w:lvlText w:val=""/>
      <w:lvlJc w:val="left"/>
      <w:pPr>
        <w:ind w:left="1080" w:firstLine="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18" w15:restartNumberingAfterBreak="0">
    <w:nsid w:val="183613D1"/>
    <w:multiLevelType w:val="multilevel"/>
    <w:tmpl w:val="21B476CA"/>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1A8E7A84"/>
    <w:multiLevelType w:val="multilevel"/>
    <w:tmpl w:val="A656E24C"/>
    <w:numStyleLink w:val="NLists"/>
  </w:abstractNum>
  <w:abstractNum w:abstractNumId="20" w15:restartNumberingAfterBreak="0">
    <w:nsid w:val="1F704DA3"/>
    <w:multiLevelType w:val="multilevel"/>
    <w:tmpl w:val="05C80F48"/>
    <w:lvl w:ilvl="0">
      <w:start w:val="1"/>
      <w:numFmt w:val="decimal"/>
      <w:lvlText w:val="%1"/>
      <w:lvlJc w:val="left"/>
      <w:pPr>
        <w:ind w:left="360" w:hanging="360"/>
      </w:pPr>
      <w:rPr>
        <w:rFonts w:hint="default"/>
      </w:rPr>
    </w:lvl>
    <w:lvl w:ilvl="1">
      <w:start w:val="1"/>
      <w:numFmt w:val="decimal"/>
      <w:lvlText w:val="%1.%2"/>
      <w:lvlJc w:val="left"/>
      <w:pPr>
        <w:ind w:left="504" w:hanging="504"/>
      </w:pPr>
      <w:rPr>
        <w:rFonts w:hint="default"/>
      </w:rPr>
    </w:lvl>
    <w:lvl w:ilvl="2">
      <w:start w:val="1"/>
      <w:numFmt w:val="lowerLetter"/>
      <w:lvlText w:val="%1.%2-%3"/>
      <w:lvlJc w:val="left"/>
      <w:pPr>
        <w:ind w:left="720" w:hanging="720"/>
      </w:pPr>
      <w:rPr>
        <w:rFonts w:ascii="Cambria" w:hAnsi="Cambria" w:hint="default"/>
        <w:sz w:val="22"/>
      </w:rPr>
    </w:lvl>
    <w:lvl w:ilvl="3">
      <w:start w:val="1"/>
      <w:numFmt w:val="decimal"/>
      <w:lvlText w:val="(%4)"/>
      <w:lvlJc w:val="left"/>
      <w:pPr>
        <w:ind w:left="360" w:hanging="360"/>
      </w:pPr>
      <w:rPr>
        <w:rFonts w:hint="default"/>
      </w:rPr>
    </w:lvl>
    <w:lvl w:ilvl="4">
      <w:start w:val="1"/>
      <w:numFmt w:val="lowerLetter"/>
      <w:lvlText w:val="(%5)"/>
      <w:lvlJc w:val="left"/>
      <w:pPr>
        <w:ind w:left="360" w:hanging="360"/>
      </w:pPr>
      <w:rPr>
        <w:rFonts w:hint="default"/>
      </w:rPr>
    </w:lvl>
    <w:lvl w:ilvl="5">
      <w:start w:val="1"/>
      <w:numFmt w:val="lowerRoman"/>
      <w:lvlText w:val="(%6)"/>
      <w:lvlJc w:val="left"/>
      <w:pPr>
        <w:ind w:left="360" w:hanging="360"/>
      </w:pPr>
      <w:rPr>
        <w:rFonts w:hint="default"/>
      </w:rPr>
    </w:lvl>
    <w:lvl w:ilvl="6">
      <w:start w:val="1"/>
      <w:numFmt w:val="decimal"/>
      <w:lvlText w:val="%7."/>
      <w:lvlJc w:val="left"/>
      <w:pPr>
        <w:ind w:left="360" w:hanging="360"/>
      </w:pPr>
      <w:rPr>
        <w:rFonts w:hint="default"/>
      </w:rPr>
    </w:lvl>
    <w:lvl w:ilvl="7">
      <w:start w:val="1"/>
      <w:numFmt w:val="lowerLetter"/>
      <w:lvlText w:val="%8."/>
      <w:lvlJc w:val="left"/>
      <w:pPr>
        <w:ind w:left="360" w:hanging="360"/>
      </w:pPr>
      <w:rPr>
        <w:rFonts w:hint="default"/>
      </w:rPr>
    </w:lvl>
    <w:lvl w:ilvl="8">
      <w:start w:val="1"/>
      <w:numFmt w:val="lowerRoman"/>
      <w:lvlText w:val="%9."/>
      <w:lvlJc w:val="left"/>
      <w:pPr>
        <w:ind w:left="360" w:hanging="360"/>
      </w:pPr>
      <w:rPr>
        <w:rFonts w:hint="default"/>
      </w:rPr>
    </w:lvl>
  </w:abstractNum>
  <w:abstractNum w:abstractNumId="21" w15:restartNumberingAfterBreak="0">
    <w:nsid w:val="22666543"/>
    <w:multiLevelType w:val="multilevel"/>
    <w:tmpl w:val="7160FECA"/>
    <w:styleLink w:val="ListNumbersMulti"/>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7"/>
      <w:lvlJc w:val="left"/>
      <w:pPr>
        <w:ind w:left="2520" w:hanging="360"/>
      </w:pPr>
      <w:rPr>
        <w:rFonts w:hint="default"/>
      </w:rPr>
    </w:lvl>
    <w:lvl w:ilvl="7">
      <w:start w:val="1"/>
      <w:numFmt w:val="none"/>
      <w:lvlText w:val="%8"/>
      <w:lvlJc w:val="left"/>
      <w:pPr>
        <w:ind w:left="2880" w:hanging="360"/>
      </w:pPr>
      <w:rPr>
        <w:rFonts w:hint="default"/>
      </w:rPr>
    </w:lvl>
    <w:lvl w:ilvl="8">
      <w:start w:val="1"/>
      <w:numFmt w:val="none"/>
      <w:lvlText w:val="%9"/>
      <w:lvlJc w:val="left"/>
      <w:pPr>
        <w:ind w:left="3240" w:hanging="360"/>
      </w:pPr>
      <w:rPr>
        <w:rFonts w:hint="default"/>
      </w:rPr>
    </w:lvl>
  </w:abstractNum>
  <w:abstractNum w:abstractNumId="22" w15:restartNumberingAfterBreak="0">
    <w:nsid w:val="25E041C9"/>
    <w:multiLevelType w:val="multilevel"/>
    <w:tmpl w:val="5888F42C"/>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7"/>
      <w:lvlJc w:val="left"/>
      <w:pPr>
        <w:ind w:left="2520" w:hanging="360"/>
      </w:pPr>
      <w:rPr>
        <w:rFonts w:hint="default"/>
      </w:rPr>
    </w:lvl>
    <w:lvl w:ilvl="7">
      <w:start w:val="1"/>
      <w:numFmt w:val="none"/>
      <w:lvlText w:val="%8"/>
      <w:lvlJc w:val="left"/>
      <w:pPr>
        <w:ind w:left="2880" w:hanging="360"/>
      </w:pPr>
      <w:rPr>
        <w:rFonts w:hint="default"/>
      </w:rPr>
    </w:lvl>
    <w:lvl w:ilvl="8">
      <w:start w:val="1"/>
      <w:numFmt w:val="none"/>
      <w:lvlText w:val="%9"/>
      <w:lvlJc w:val="left"/>
      <w:pPr>
        <w:ind w:left="3240" w:hanging="360"/>
      </w:pPr>
      <w:rPr>
        <w:rFonts w:hint="default"/>
      </w:rPr>
    </w:lvl>
  </w:abstractNum>
  <w:abstractNum w:abstractNumId="23" w15:restartNumberingAfterBreak="0">
    <w:nsid w:val="2E8D1FF9"/>
    <w:multiLevelType w:val="multilevel"/>
    <w:tmpl w:val="7160FECA"/>
    <w:numStyleLink w:val="ListNumbersMulti"/>
  </w:abstractNum>
  <w:abstractNum w:abstractNumId="24" w15:restartNumberingAfterBreak="0">
    <w:nsid w:val="30AF7325"/>
    <w:multiLevelType w:val="hybridMultilevel"/>
    <w:tmpl w:val="D93C76FA"/>
    <w:lvl w:ilvl="0" w:tplc="D9EE36F0">
      <w:start w:val="1"/>
      <w:numFmt w:val="decimal"/>
      <w:pStyle w:val="Rlist"/>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5" w15:restartNumberingAfterBreak="0">
    <w:nsid w:val="35217EFE"/>
    <w:multiLevelType w:val="multilevel"/>
    <w:tmpl w:val="7160FECA"/>
    <w:numStyleLink w:val="ListNumbersMulti"/>
  </w:abstractNum>
  <w:abstractNum w:abstractNumId="26" w15:restartNumberingAfterBreak="0">
    <w:nsid w:val="39EC4FB0"/>
    <w:multiLevelType w:val="hybridMultilevel"/>
    <w:tmpl w:val="AC5279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2A149EF"/>
    <w:multiLevelType w:val="multilevel"/>
    <w:tmpl w:val="A656E24C"/>
    <w:styleLink w:val="NLists"/>
    <w:lvl w:ilvl="0">
      <w:start w:val="1"/>
      <w:numFmt w:val="decimal"/>
      <w:pStyle w:val="Nlist1"/>
      <w:lvlText w:val="%1)"/>
      <w:lvlJc w:val="left"/>
      <w:pPr>
        <w:ind w:left="360" w:hanging="360"/>
      </w:pPr>
      <w:rPr>
        <w:rFonts w:hint="default"/>
      </w:rPr>
    </w:lvl>
    <w:lvl w:ilvl="1">
      <w:start w:val="1"/>
      <w:numFmt w:val="lowerLetter"/>
      <w:pStyle w:val="Nlist2"/>
      <w:lvlText w:val="%2)"/>
      <w:lvlJc w:val="left"/>
      <w:pPr>
        <w:ind w:left="720" w:hanging="360"/>
      </w:pPr>
      <w:rPr>
        <w:rFonts w:hint="default"/>
      </w:rPr>
    </w:lvl>
    <w:lvl w:ilvl="2">
      <w:start w:val="1"/>
      <w:numFmt w:val="lowerRoman"/>
      <w:pStyle w:val="NList3"/>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8" w15:restartNumberingAfterBreak="0">
    <w:nsid w:val="46655B81"/>
    <w:multiLevelType w:val="multilevel"/>
    <w:tmpl w:val="D7BA8E5E"/>
    <w:numStyleLink w:val="Headings"/>
  </w:abstractNum>
  <w:abstractNum w:abstractNumId="29" w15:restartNumberingAfterBreak="0">
    <w:nsid w:val="494470B4"/>
    <w:multiLevelType w:val="multilevel"/>
    <w:tmpl w:val="F1306A7C"/>
    <w:numStyleLink w:val="ListBulletsSQb"/>
  </w:abstractNum>
  <w:abstractNum w:abstractNumId="30" w15:restartNumberingAfterBreak="0">
    <w:nsid w:val="55AC5CEA"/>
    <w:multiLevelType w:val="multilevel"/>
    <w:tmpl w:val="5888F42C"/>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7"/>
      <w:lvlJc w:val="left"/>
      <w:pPr>
        <w:ind w:left="2520" w:hanging="360"/>
      </w:pPr>
      <w:rPr>
        <w:rFonts w:hint="default"/>
      </w:rPr>
    </w:lvl>
    <w:lvl w:ilvl="7">
      <w:start w:val="1"/>
      <w:numFmt w:val="none"/>
      <w:lvlText w:val="%8"/>
      <w:lvlJc w:val="left"/>
      <w:pPr>
        <w:ind w:left="2880" w:hanging="360"/>
      </w:pPr>
      <w:rPr>
        <w:rFonts w:hint="default"/>
      </w:rPr>
    </w:lvl>
    <w:lvl w:ilvl="8">
      <w:start w:val="1"/>
      <w:numFmt w:val="none"/>
      <w:lvlText w:val="%9"/>
      <w:lvlJc w:val="left"/>
      <w:pPr>
        <w:ind w:left="3240" w:hanging="360"/>
      </w:pPr>
      <w:rPr>
        <w:rFonts w:hint="default"/>
      </w:rPr>
    </w:lvl>
  </w:abstractNum>
  <w:abstractNum w:abstractNumId="31" w15:restartNumberingAfterBreak="0">
    <w:nsid w:val="595733CD"/>
    <w:multiLevelType w:val="multilevel"/>
    <w:tmpl w:val="D7BA8E5E"/>
    <w:numStyleLink w:val="Headings"/>
  </w:abstractNum>
  <w:abstractNum w:abstractNumId="32" w15:restartNumberingAfterBreak="0">
    <w:nsid w:val="5AB069BC"/>
    <w:multiLevelType w:val="multilevel"/>
    <w:tmpl w:val="7160FECA"/>
    <w:numStyleLink w:val="ListNumbersMulti"/>
  </w:abstractNum>
  <w:abstractNum w:abstractNumId="33" w15:restartNumberingAfterBreak="0">
    <w:nsid w:val="5D3F141F"/>
    <w:multiLevelType w:val="hybridMultilevel"/>
    <w:tmpl w:val="46B602D8"/>
    <w:lvl w:ilvl="0" w:tplc="B030C1CA">
      <w:start w:val="1"/>
      <w:numFmt w:val="bullet"/>
      <w:lvlText w:val=""/>
      <w:lvlJc w:val="left"/>
      <w:pPr>
        <w:ind w:left="720" w:hanging="360"/>
      </w:pPr>
      <w:rPr>
        <w:rFonts w:ascii="Wingdings 2" w:hAnsi="Wingdings 2" w:hint="default"/>
        <w:sz w:val="22"/>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4" w15:restartNumberingAfterBreak="0">
    <w:nsid w:val="615E128F"/>
    <w:multiLevelType w:val="multilevel"/>
    <w:tmpl w:val="7160FECA"/>
    <w:numStyleLink w:val="ListNumbersMulti"/>
  </w:abstractNum>
  <w:abstractNum w:abstractNumId="35" w15:restartNumberingAfterBreak="0">
    <w:nsid w:val="648214A6"/>
    <w:multiLevelType w:val="multilevel"/>
    <w:tmpl w:val="F1306A7C"/>
    <w:numStyleLink w:val="ListBulletsSQb"/>
  </w:abstractNum>
  <w:abstractNum w:abstractNumId="36" w15:restartNumberingAfterBreak="0">
    <w:nsid w:val="66B9012C"/>
    <w:multiLevelType w:val="multilevel"/>
    <w:tmpl w:val="040EF13E"/>
    <w:styleLink w:val="Blists"/>
    <w:lvl w:ilvl="0">
      <w:start w:val="1"/>
      <w:numFmt w:val="bullet"/>
      <w:pStyle w:val="BList1"/>
      <w:lvlText w:val=""/>
      <w:lvlJc w:val="left"/>
      <w:pPr>
        <w:ind w:left="216" w:hanging="216"/>
      </w:pPr>
      <w:rPr>
        <w:rFonts w:ascii="Wingdings 3" w:hAnsi="Wingdings 3" w:hint="default"/>
        <w:sz w:val="24"/>
      </w:rPr>
    </w:lvl>
    <w:lvl w:ilvl="1">
      <w:start w:val="1"/>
      <w:numFmt w:val="bullet"/>
      <w:pStyle w:val="BList2"/>
      <w:lvlText w:val=""/>
      <w:lvlJc w:val="left"/>
      <w:pPr>
        <w:ind w:left="432" w:hanging="216"/>
      </w:pPr>
      <w:rPr>
        <w:rFonts w:ascii="Wingdings" w:hAnsi="Wingdings" w:hint="default"/>
        <w:sz w:val="24"/>
      </w:rPr>
    </w:lvl>
    <w:lvl w:ilvl="2">
      <w:start w:val="1"/>
      <w:numFmt w:val="bullet"/>
      <w:pStyle w:val="BList3"/>
      <w:lvlText w:val=""/>
      <w:lvlJc w:val="left"/>
      <w:pPr>
        <w:ind w:left="648" w:hanging="216"/>
      </w:pPr>
      <w:rPr>
        <w:rFonts w:ascii="Wingdings" w:hAnsi="Wingdings" w:hint="default"/>
        <w:sz w:val="24"/>
      </w:rPr>
    </w:lvl>
    <w:lvl w:ilvl="3">
      <w:start w:val="1"/>
      <w:numFmt w:val="decimal"/>
      <w:lvlText w:val="(%4)"/>
      <w:lvlJc w:val="left"/>
      <w:pPr>
        <w:ind w:left="864" w:hanging="216"/>
      </w:pPr>
      <w:rPr>
        <w:rFonts w:hint="default"/>
      </w:rPr>
    </w:lvl>
    <w:lvl w:ilvl="4">
      <w:start w:val="1"/>
      <w:numFmt w:val="lowerLetter"/>
      <w:lvlText w:val="(%5)"/>
      <w:lvlJc w:val="left"/>
      <w:pPr>
        <w:ind w:left="1080" w:hanging="216"/>
      </w:pPr>
      <w:rPr>
        <w:rFonts w:hint="default"/>
      </w:rPr>
    </w:lvl>
    <w:lvl w:ilvl="5">
      <w:start w:val="1"/>
      <w:numFmt w:val="lowerRoman"/>
      <w:lvlText w:val="(%6)"/>
      <w:lvlJc w:val="left"/>
      <w:pPr>
        <w:ind w:left="1296" w:hanging="216"/>
      </w:pPr>
      <w:rPr>
        <w:rFonts w:hint="default"/>
      </w:rPr>
    </w:lvl>
    <w:lvl w:ilvl="6">
      <w:start w:val="1"/>
      <w:numFmt w:val="decimal"/>
      <w:lvlText w:val="%7."/>
      <w:lvlJc w:val="left"/>
      <w:pPr>
        <w:ind w:left="1512" w:hanging="216"/>
      </w:pPr>
      <w:rPr>
        <w:rFonts w:hint="default"/>
      </w:rPr>
    </w:lvl>
    <w:lvl w:ilvl="7">
      <w:start w:val="1"/>
      <w:numFmt w:val="lowerLetter"/>
      <w:lvlText w:val="%8."/>
      <w:lvlJc w:val="left"/>
      <w:pPr>
        <w:ind w:left="1728" w:hanging="216"/>
      </w:pPr>
      <w:rPr>
        <w:rFonts w:hint="default"/>
      </w:rPr>
    </w:lvl>
    <w:lvl w:ilvl="8">
      <w:start w:val="1"/>
      <w:numFmt w:val="lowerRoman"/>
      <w:lvlText w:val="%9."/>
      <w:lvlJc w:val="left"/>
      <w:pPr>
        <w:ind w:left="1944" w:hanging="216"/>
      </w:pPr>
      <w:rPr>
        <w:rFonts w:hint="default"/>
      </w:rPr>
    </w:lvl>
  </w:abstractNum>
  <w:abstractNum w:abstractNumId="37" w15:restartNumberingAfterBreak="0">
    <w:nsid w:val="6B2830A7"/>
    <w:multiLevelType w:val="multilevel"/>
    <w:tmpl w:val="67C6A7E0"/>
    <w:numStyleLink w:val="ListBulletsMulti"/>
  </w:abstractNum>
  <w:abstractNum w:abstractNumId="38" w15:restartNumberingAfterBreak="0">
    <w:nsid w:val="6C216C6A"/>
    <w:multiLevelType w:val="multilevel"/>
    <w:tmpl w:val="D7BA8E5E"/>
    <w:numStyleLink w:val="Headings"/>
  </w:abstractNum>
  <w:abstractNum w:abstractNumId="39" w15:restartNumberingAfterBreak="0">
    <w:nsid w:val="6D2B5912"/>
    <w:multiLevelType w:val="hybridMultilevel"/>
    <w:tmpl w:val="B59E12C6"/>
    <w:lvl w:ilvl="0" w:tplc="1CF8C5EC">
      <w:start w:val="1"/>
      <w:numFmt w:val="bullet"/>
      <w:lvlText w:val=""/>
      <w:lvlJc w:val="left"/>
      <w:pPr>
        <w:ind w:left="720" w:hanging="360"/>
      </w:pPr>
      <w:rPr>
        <w:rFonts w:ascii="Wingdings" w:hAnsi="Wingdings" w:hint="default"/>
        <w:sz w:val="16"/>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0" w15:restartNumberingAfterBreak="0">
    <w:nsid w:val="6DD96A43"/>
    <w:multiLevelType w:val="multilevel"/>
    <w:tmpl w:val="7160FECA"/>
    <w:numStyleLink w:val="ListNumbersMulti"/>
  </w:abstractNum>
  <w:abstractNum w:abstractNumId="41" w15:restartNumberingAfterBreak="0">
    <w:nsid w:val="6F36285E"/>
    <w:multiLevelType w:val="multilevel"/>
    <w:tmpl w:val="E24E637A"/>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2" w15:restartNumberingAfterBreak="0">
    <w:nsid w:val="6F9A3B6E"/>
    <w:multiLevelType w:val="multilevel"/>
    <w:tmpl w:val="21B476CA"/>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3" w15:restartNumberingAfterBreak="0">
    <w:nsid w:val="70972202"/>
    <w:multiLevelType w:val="hybridMultilevel"/>
    <w:tmpl w:val="EB6084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4D60FB0"/>
    <w:multiLevelType w:val="multilevel"/>
    <w:tmpl w:val="67C6A7E0"/>
    <w:styleLink w:val="ListBulletsMulti"/>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2" w:hAnsi="Wingdings 2" w:hint="default"/>
      </w:rPr>
    </w:lvl>
    <w:lvl w:ilvl="2">
      <w:start w:val="1"/>
      <w:numFmt w:val="bullet"/>
      <w:lvlText w:val="—"/>
      <w:lvlJc w:val="left"/>
      <w:pPr>
        <w:ind w:left="1080" w:hanging="360"/>
      </w:pPr>
      <w:rPr>
        <w:rFonts w:ascii="Calibri" w:hAnsi="Calibri"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7"/>
      <w:lvlJc w:val="left"/>
      <w:pPr>
        <w:ind w:left="2520" w:hanging="360"/>
      </w:pPr>
      <w:rPr>
        <w:rFonts w:hint="default"/>
      </w:rPr>
    </w:lvl>
    <w:lvl w:ilvl="7">
      <w:start w:val="1"/>
      <w:numFmt w:val="none"/>
      <w:lvlText w:val="%8"/>
      <w:lvlJc w:val="left"/>
      <w:pPr>
        <w:ind w:left="2880" w:hanging="360"/>
      </w:pPr>
      <w:rPr>
        <w:rFonts w:hint="default"/>
      </w:rPr>
    </w:lvl>
    <w:lvl w:ilvl="8">
      <w:start w:val="1"/>
      <w:numFmt w:val="none"/>
      <w:lvlText w:val="%9"/>
      <w:lvlJc w:val="left"/>
      <w:pPr>
        <w:ind w:left="3240" w:hanging="360"/>
      </w:pPr>
      <w:rPr>
        <w:rFonts w:hint="default"/>
      </w:rPr>
    </w:lvl>
  </w:abstractNum>
  <w:abstractNum w:abstractNumId="45" w15:restartNumberingAfterBreak="0">
    <w:nsid w:val="76DA661D"/>
    <w:multiLevelType w:val="multilevel"/>
    <w:tmpl w:val="67C6A7E0"/>
    <w:numStyleLink w:val="ListBulletsMulti"/>
  </w:abstractNum>
  <w:num w:numId="1">
    <w:abstractNumId w:val="41"/>
  </w:num>
  <w:num w:numId="2">
    <w:abstractNumId w:val="20"/>
  </w:num>
  <w:num w:numId="3">
    <w:abstractNumId w:val="33"/>
  </w:num>
  <w:num w:numId="4">
    <w:abstractNumId w:val="4"/>
  </w:num>
  <w:num w:numId="5">
    <w:abstractNumId w:val="7"/>
  </w:num>
  <w:num w:numId="6">
    <w:abstractNumId w:val="3"/>
  </w:num>
  <w:num w:numId="7">
    <w:abstractNumId w:val="2"/>
  </w:num>
  <w:num w:numId="8">
    <w:abstractNumId w:val="1"/>
  </w:num>
  <w:num w:numId="9">
    <w:abstractNumId w:val="0"/>
  </w:num>
  <w:num w:numId="1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5"/>
  </w:num>
  <w:num w:numId="12">
    <w:abstractNumId w:val="12"/>
  </w:num>
  <w:num w:numId="13">
    <w:abstractNumId w:val="44"/>
  </w:num>
  <w:num w:numId="14">
    <w:abstractNumId w:val="37"/>
  </w:num>
  <w:num w:numId="15">
    <w:abstractNumId w:val="45"/>
  </w:num>
  <w:num w:numId="16">
    <w:abstractNumId w:val="11"/>
  </w:num>
  <w:num w:numId="17">
    <w:abstractNumId w:val="13"/>
  </w:num>
  <w:num w:numId="18">
    <w:abstractNumId w:val="21"/>
  </w:num>
  <w:num w:numId="19">
    <w:abstractNumId w:val="40"/>
  </w:num>
  <w:num w:numId="20">
    <w:abstractNumId w:val="34"/>
  </w:num>
  <w:num w:numId="21">
    <w:abstractNumId w:val="30"/>
  </w:num>
  <w:num w:numId="22">
    <w:abstractNumId w:val="22"/>
  </w:num>
  <w:num w:numId="23">
    <w:abstractNumId w:val="32"/>
  </w:num>
  <w:num w:numId="24">
    <w:abstractNumId w:val="17"/>
  </w:num>
  <w:num w:numId="25">
    <w:abstractNumId w:val="25"/>
  </w:num>
  <w:num w:numId="26">
    <w:abstractNumId w:val="15"/>
  </w:num>
  <w:num w:numId="27">
    <w:abstractNumId w:val="8"/>
  </w:num>
  <w:num w:numId="28">
    <w:abstractNumId w:val="23"/>
  </w:num>
  <w:num w:numId="29">
    <w:abstractNumId w:val="6"/>
  </w:num>
  <w:num w:numId="30">
    <w:abstractNumId w:val="10"/>
  </w:num>
  <w:num w:numId="31">
    <w:abstractNumId w:val="14"/>
  </w:num>
  <w:num w:numId="32">
    <w:abstractNumId w:val="29"/>
  </w:num>
  <w:num w:numId="33">
    <w:abstractNumId w:val="24"/>
  </w:num>
  <w:num w:numId="34">
    <w:abstractNumId w:val="31"/>
  </w:num>
  <w:num w:numId="35">
    <w:abstractNumId w:val="18"/>
  </w:num>
  <w:num w:numId="36">
    <w:abstractNumId w:val="42"/>
  </w:num>
  <w:num w:numId="37">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8"/>
  </w:num>
  <w:num w:numId="39">
    <w:abstractNumId w:val="28"/>
  </w:num>
  <w:num w:numId="40">
    <w:abstractNumId w:val="16"/>
  </w:num>
  <w:num w:numId="4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36"/>
  </w:num>
  <w:num w:numId="43">
    <w:abstractNumId w:val="27"/>
  </w:num>
  <w:num w:numId="44">
    <w:abstractNumId w:val="19"/>
  </w:num>
  <w:num w:numId="45">
    <w:abstractNumId w:val="39"/>
  </w:num>
  <w:num w:numId="46">
    <w:abstractNumId w:val="9"/>
  </w:num>
  <w:num w:numId="47">
    <w:abstractNumId w:val="26"/>
  </w:num>
  <w:num w:numId="48">
    <w:abstractNumId w:val="43"/>
  </w:num>
  <w:num w:numId="4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SortMethod w:val="0000"/>
  <w:defaultTabStop w:val="28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EyMzEwMTMxNDE2NTVW0lEKTi0uzszPAykwM60FAGhvlEktAAAA"/>
  </w:docVars>
  <w:rsids>
    <w:rsidRoot w:val="00474369"/>
    <w:rsid w:val="000007D4"/>
    <w:rsid w:val="000013D6"/>
    <w:rsid w:val="0000306B"/>
    <w:rsid w:val="00004A04"/>
    <w:rsid w:val="000074F5"/>
    <w:rsid w:val="00010A8A"/>
    <w:rsid w:val="00011F91"/>
    <w:rsid w:val="00013CAA"/>
    <w:rsid w:val="00013E74"/>
    <w:rsid w:val="000226F8"/>
    <w:rsid w:val="00026A0B"/>
    <w:rsid w:val="00026D6B"/>
    <w:rsid w:val="000279C1"/>
    <w:rsid w:val="000361F5"/>
    <w:rsid w:val="00037333"/>
    <w:rsid w:val="00037614"/>
    <w:rsid w:val="00037CDC"/>
    <w:rsid w:val="0004030A"/>
    <w:rsid w:val="00041AAA"/>
    <w:rsid w:val="00043941"/>
    <w:rsid w:val="00044F29"/>
    <w:rsid w:val="0004762F"/>
    <w:rsid w:val="00047A5D"/>
    <w:rsid w:val="0005030B"/>
    <w:rsid w:val="000519B1"/>
    <w:rsid w:val="00057550"/>
    <w:rsid w:val="00057DB8"/>
    <w:rsid w:val="000601C1"/>
    <w:rsid w:val="00061F72"/>
    <w:rsid w:val="00063B3E"/>
    <w:rsid w:val="00066792"/>
    <w:rsid w:val="00067635"/>
    <w:rsid w:val="00070464"/>
    <w:rsid w:val="0007250D"/>
    <w:rsid w:val="0007635A"/>
    <w:rsid w:val="0007664A"/>
    <w:rsid w:val="00077A5A"/>
    <w:rsid w:val="000808D2"/>
    <w:rsid w:val="000817C2"/>
    <w:rsid w:val="000818E8"/>
    <w:rsid w:val="000826D1"/>
    <w:rsid w:val="00082F9C"/>
    <w:rsid w:val="00086D5B"/>
    <w:rsid w:val="00092995"/>
    <w:rsid w:val="000952D9"/>
    <w:rsid w:val="00096D00"/>
    <w:rsid w:val="00096DD7"/>
    <w:rsid w:val="00096EC3"/>
    <w:rsid w:val="000A3DF9"/>
    <w:rsid w:val="000A5EBB"/>
    <w:rsid w:val="000B113D"/>
    <w:rsid w:val="000B1211"/>
    <w:rsid w:val="000B13F0"/>
    <w:rsid w:val="000B1A42"/>
    <w:rsid w:val="000B2B5E"/>
    <w:rsid w:val="000B2EFD"/>
    <w:rsid w:val="000B6A93"/>
    <w:rsid w:val="000B70F3"/>
    <w:rsid w:val="000C0FD4"/>
    <w:rsid w:val="000C2E2D"/>
    <w:rsid w:val="000C4024"/>
    <w:rsid w:val="000C4AA8"/>
    <w:rsid w:val="000C752F"/>
    <w:rsid w:val="000D0CCA"/>
    <w:rsid w:val="000D0E78"/>
    <w:rsid w:val="000D161E"/>
    <w:rsid w:val="000D6F2C"/>
    <w:rsid w:val="000E0559"/>
    <w:rsid w:val="000E1F7E"/>
    <w:rsid w:val="000E3479"/>
    <w:rsid w:val="000E54FC"/>
    <w:rsid w:val="000E5E65"/>
    <w:rsid w:val="000E6695"/>
    <w:rsid w:val="000F0111"/>
    <w:rsid w:val="000F1F43"/>
    <w:rsid w:val="000F7391"/>
    <w:rsid w:val="00100765"/>
    <w:rsid w:val="00103205"/>
    <w:rsid w:val="00103A2E"/>
    <w:rsid w:val="00104D60"/>
    <w:rsid w:val="001054E8"/>
    <w:rsid w:val="00106F05"/>
    <w:rsid w:val="00110ADD"/>
    <w:rsid w:val="0011149C"/>
    <w:rsid w:val="00112176"/>
    <w:rsid w:val="00112287"/>
    <w:rsid w:val="0011242E"/>
    <w:rsid w:val="001137B8"/>
    <w:rsid w:val="00115BA5"/>
    <w:rsid w:val="001200C0"/>
    <w:rsid w:val="00120CDE"/>
    <w:rsid w:val="0012101F"/>
    <w:rsid w:val="001255E0"/>
    <w:rsid w:val="00131B30"/>
    <w:rsid w:val="001333DD"/>
    <w:rsid w:val="001345C2"/>
    <w:rsid w:val="001365AD"/>
    <w:rsid w:val="00137636"/>
    <w:rsid w:val="00137BF5"/>
    <w:rsid w:val="00141E5D"/>
    <w:rsid w:val="0014232E"/>
    <w:rsid w:val="00143A40"/>
    <w:rsid w:val="0014562C"/>
    <w:rsid w:val="00150F71"/>
    <w:rsid w:val="00152ED0"/>
    <w:rsid w:val="00156D66"/>
    <w:rsid w:val="0015712E"/>
    <w:rsid w:val="001624B3"/>
    <w:rsid w:val="00163EC7"/>
    <w:rsid w:val="00166A2F"/>
    <w:rsid w:val="0016779C"/>
    <w:rsid w:val="001709E9"/>
    <w:rsid w:val="001758C7"/>
    <w:rsid w:val="00176564"/>
    <w:rsid w:val="001769C7"/>
    <w:rsid w:val="001817DD"/>
    <w:rsid w:val="001844B8"/>
    <w:rsid w:val="00184828"/>
    <w:rsid w:val="00186F86"/>
    <w:rsid w:val="0019086A"/>
    <w:rsid w:val="00191404"/>
    <w:rsid w:val="00193FEC"/>
    <w:rsid w:val="00196D71"/>
    <w:rsid w:val="001A039D"/>
    <w:rsid w:val="001A2782"/>
    <w:rsid w:val="001A6717"/>
    <w:rsid w:val="001B22D6"/>
    <w:rsid w:val="001B34A4"/>
    <w:rsid w:val="001B39EB"/>
    <w:rsid w:val="001B497E"/>
    <w:rsid w:val="001B4D23"/>
    <w:rsid w:val="001B6E75"/>
    <w:rsid w:val="001B75E9"/>
    <w:rsid w:val="001C05CE"/>
    <w:rsid w:val="001C3E0A"/>
    <w:rsid w:val="001D04B6"/>
    <w:rsid w:val="001D296E"/>
    <w:rsid w:val="001D4D50"/>
    <w:rsid w:val="001D581C"/>
    <w:rsid w:val="001D7735"/>
    <w:rsid w:val="001E1CE2"/>
    <w:rsid w:val="001E2B36"/>
    <w:rsid w:val="001E348F"/>
    <w:rsid w:val="001F09BF"/>
    <w:rsid w:val="001F09E7"/>
    <w:rsid w:val="001F2C6D"/>
    <w:rsid w:val="001F3227"/>
    <w:rsid w:val="001F49F8"/>
    <w:rsid w:val="001F6577"/>
    <w:rsid w:val="001F7A13"/>
    <w:rsid w:val="001F7B44"/>
    <w:rsid w:val="00200256"/>
    <w:rsid w:val="00202193"/>
    <w:rsid w:val="00205527"/>
    <w:rsid w:val="002067E2"/>
    <w:rsid w:val="002079F9"/>
    <w:rsid w:val="00210196"/>
    <w:rsid w:val="002110F1"/>
    <w:rsid w:val="002118B9"/>
    <w:rsid w:val="00211911"/>
    <w:rsid w:val="00216B8A"/>
    <w:rsid w:val="002204B6"/>
    <w:rsid w:val="00223167"/>
    <w:rsid w:val="00223951"/>
    <w:rsid w:val="002255EF"/>
    <w:rsid w:val="00226852"/>
    <w:rsid w:val="002268E4"/>
    <w:rsid w:val="002271BE"/>
    <w:rsid w:val="0023251E"/>
    <w:rsid w:val="00232926"/>
    <w:rsid w:val="00233E2B"/>
    <w:rsid w:val="00233EBF"/>
    <w:rsid w:val="002341BF"/>
    <w:rsid w:val="0023458A"/>
    <w:rsid w:val="00236024"/>
    <w:rsid w:val="00241055"/>
    <w:rsid w:val="00244274"/>
    <w:rsid w:val="00244B88"/>
    <w:rsid w:val="00244EF1"/>
    <w:rsid w:val="00245686"/>
    <w:rsid w:val="00245CCE"/>
    <w:rsid w:val="00247033"/>
    <w:rsid w:val="00251926"/>
    <w:rsid w:val="002547B6"/>
    <w:rsid w:val="00255729"/>
    <w:rsid w:val="00255859"/>
    <w:rsid w:val="002601FB"/>
    <w:rsid w:val="0026369F"/>
    <w:rsid w:val="0027096E"/>
    <w:rsid w:val="0027123F"/>
    <w:rsid w:val="002734D3"/>
    <w:rsid w:val="0027372A"/>
    <w:rsid w:val="002738F3"/>
    <w:rsid w:val="00281AD5"/>
    <w:rsid w:val="00283D82"/>
    <w:rsid w:val="0028482D"/>
    <w:rsid w:val="00285DEE"/>
    <w:rsid w:val="0028613D"/>
    <w:rsid w:val="00290D82"/>
    <w:rsid w:val="00290E38"/>
    <w:rsid w:val="002917FD"/>
    <w:rsid w:val="00291D35"/>
    <w:rsid w:val="00292A9B"/>
    <w:rsid w:val="002962F2"/>
    <w:rsid w:val="00296924"/>
    <w:rsid w:val="00296979"/>
    <w:rsid w:val="002A145E"/>
    <w:rsid w:val="002A1854"/>
    <w:rsid w:val="002B00A3"/>
    <w:rsid w:val="002B086F"/>
    <w:rsid w:val="002B0FE8"/>
    <w:rsid w:val="002B124B"/>
    <w:rsid w:val="002B4057"/>
    <w:rsid w:val="002B638C"/>
    <w:rsid w:val="002B7B29"/>
    <w:rsid w:val="002C1726"/>
    <w:rsid w:val="002C27DF"/>
    <w:rsid w:val="002C2DCB"/>
    <w:rsid w:val="002C4098"/>
    <w:rsid w:val="002C4C99"/>
    <w:rsid w:val="002C6743"/>
    <w:rsid w:val="002D2378"/>
    <w:rsid w:val="002D27D1"/>
    <w:rsid w:val="002D616C"/>
    <w:rsid w:val="002D61E1"/>
    <w:rsid w:val="002D7C01"/>
    <w:rsid w:val="002F08DA"/>
    <w:rsid w:val="002F0FC6"/>
    <w:rsid w:val="002F198B"/>
    <w:rsid w:val="002F30FB"/>
    <w:rsid w:val="002F6909"/>
    <w:rsid w:val="00301325"/>
    <w:rsid w:val="0030161B"/>
    <w:rsid w:val="0030680E"/>
    <w:rsid w:val="00310B76"/>
    <w:rsid w:val="003113EE"/>
    <w:rsid w:val="00311B39"/>
    <w:rsid w:val="0031245D"/>
    <w:rsid w:val="00315743"/>
    <w:rsid w:val="00315785"/>
    <w:rsid w:val="003242F3"/>
    <w:rsid w:val="003254E5"/>
    <w:rsid w:val="00326A8D"/>
    <w:rsid w:val="00326AEB"/>
    <w:rsid w:val="00330546"/>
    <w:rsid w:val="00331090"/>
    <w:rsid w:val="003314C7"/>
    <w:rsid w:val="003324E4"/>
    <w:rsid w:val="00332BCF"/>
    <w:rsid w:val="00333F80"/>
    <w:rsid w:val="0033574B"/>
    <w:rsid w:val="003360C6"/>
    <w:rsid w:val="003364F3"/>
    <w:rsid w:val="003365D3"/>
    <w:rsid w:val="0033738D"/>
    <w:rsid w:val="00340AF5"/>
    <w:rsid w:val="0034190B"/>
    <w:rsid w:val="00341E2C"/>
    <w:rsid w:val="00341F14"/>
    <w:rsid w:val="0034281E"/>
    <w:rsid w:val="00346983"/>
    <w:rsid w:val="00347906"/>
    <w:rsid w:val="00351FD0"/>
    <w:rsid w:val="00352049"/>
    <w:rsid w:val="00354612"/>
    <w:rsid w:val="00354E72"/>
    <w:rsid w:val="00354F12"/>
    <w:rsid w:val="0035538D"/>
    <w:rsid w:val="00355E12"/>
    <w:rsid w:val="00356A4B"/>
    <w:rsid w:val="0035799E"/>
    <w:rsid w:val="003620F1"/>
    <w:rsid w:val="003636D0"/>
    <w:rsid w:val="00363F2C"/>
    <w:rsid w:val="003658EE"/>
    <w:rsid w:val="00365CE3"/>
    <w:rsid w:val="0036606A"/>
    <w:rsid w:val="00366786"/>
    <w:rsid w:val="00367462"/>
    <w:rsid w:val="0037335A"/>
    <w:rsid w:val="0037786F"/>
    <w:rsid w:val="00381333"/>
    <w:rsid w:val="003836E2"/>
    <w:rsid w:val="00383A04"/>
    <w:rsid w:val="00385F6E"/>
    <w:rsid w:val="00387D9E"/>
    <w:rsid w:val="00390367"/>
    <w:rsid w:val="0039160A"/>
    <w:rsid w:val="00391EDC"/>
    <w:rsid w:val="00392277"/>
    <w:rsid w:val="003925C8"/>
    <w:rsid w:val="00393208"/>
    <w:rsid w:val="00393D4A"/>
    <w:rsid w:val="003A1149"/>
    <w:rsid w:val="003B07FC"/>
    <w:rsid w:val="003B190A"/>
    <w:rsid w:val="003B24EA"/>
    <w:rsid w:val="003B3D12"/>
    <w:rsid w:val="003B4D6F"/>
    <w:rsid w:val="003B5738"/>
    <w:rsid w:val="003B6523"/>
    <w:rsid w:val="003C1DB8"/>
    <w:rsid w:val="003C25CF"/>
    <w:rsid w:val="003C39F4"/>
    <w:rsid w:val="003C4CCF"/>
    <w:rsid w:val="003C57A2"/>
    <w:rsid w:val="003C585A"/>
    <w:rsid w:val="003C6850"/>
    <w:rsid w:val="003C6D7E"/>
    <w:rsid w:val="003C747B"/>
    <w:rsid w:val="003D17D6"/>
    <w:rsid w:val="003D1C57"/>
    <w:rsid w:val="003D47E6"/>
    <w:rsid w:val="003D64B7"/>
    <w:rsid w:val="003E21B7"/>
    <w:rsid w:val="003E5AB5"/>
    <w:rsid w:val="003E607E"/>
    <w:rsid w:val="003E7561"/>
    <w:rsid w:val="003F13DE"/>
    <w:rsid w:val="003F3DD9"/>
    <w:rsid w:val="003F594E"/>
    <w:rsid w:val="00400624"/>
    <w:rsid w:val="004006BB"/>
    <w:rsid w:val="00400EA9"/>
    <w:rsid w:val="00401801"/>
    <w:rsid w:val="0040606D"/>
    <w:rsid w:val="00410B19"/>
    <w:rsid w:val="00412745"/>
    <w:rsid w:val="00412F19"/>
    <w:rsid w:val="004170FB"/>
    <w:rsid w:val="0042268C"/>
    <w:rsid w:val="00426CEF"/>
    <w:rsid w:val="00427763"/>
    <w:rsid w:val="004279F7"/>
    <w:rsid w:val="00431E0E"/>
    <w:rsid w:val="00434914"/>
    <w:rsid w:val="00437856"/>
    <w:rsid w:val="00437A70"/>
    <w:rsid w:val="004405CD"/>
    <w:rsid w:val="00440CC4"/>
    <w:rsid w:val="00443D9F"/>
    <w:rsid w:val="00443EEA"/>
    <w:rsid w:val="00444DE5"/>
    <w:rsid w:val="00446F71"/>
    <w:rsid w:val="0045183E"/>
    <w:rsid w:val="0045263B"/>
    <w:rsid w:val="0045446B"/>
    <w:rsid w:val="0045473B"/>
    <w:rsid w:val="004552EB"/>
    <w:rsid w:val="004572A6"/>
    <w:rsid w:val="00457480"/>
    <w:rsid w:val="004621D1"/>
    <w:rsid w:val="00464732"/>
    <w:rsid w:val="004648A0"/>
    <w:rsid w:val="004654A6"/>
    <w:rsid w:val="00465DD2"/>
    <w:rsid w:val="004700C7"/>
    <w:rsid w:val="00474369"/>
    <w:rsid w:val="0047501A"/>
    <w:rsid w:val="004767FD"/>
    <w:rsid w:val="00476F65"/>
    <w:rsid w:val="00477249"/>
    <w:rsid w:val="004775E6"/>
    <w:rsid w:val="0048013E"/>
    <w:rsid w:val="004803CD"/>
    <w:rsid w:val="00481240"/>
    <w:rsid w:val="0048169C"/>
    <w:rsid w:val="00481A46"/>
    <w:rsid w:val="00481CFA"/>
    <w:rsid w:val="00484F58"/>
    <w:rsid w:val="00490203"/>
    <w:rsid w:val="0049259D"/>
    <w:rsid w:val="00496308"/>
    <w:rsid w:val="00496FDC"/>
    <w:rsid w:val="00497FB9"/>
    <w:rsid w:val="004A0811"/>
    <w:rsid w:val="004A0C4C"/>
    <w:rsid w:val="004A1503"/>
    <w:rsid w:val="004A2B56"/>
    <w:rsid w:val="004A5402"/>
    <w:rsid w:val="004B33FC"/>
    <w:rsid w:val="004C3B21"/>
    <w:rsid w:val="004C4179"/>
    <w:rsid w:val="004C4599"/>
    <w:rsid w:val="004C45E4"/>
    <w:rsid w:val="004C668D"/>
    <w:rsid w:val="004C69E9"/>
    <w:rsid w:val="004D2A88"/>
    <w:rsid w:val="004D2C96"/>
    <w:rsid w:val="004D3525"/>
    <w:rsid w:val="004D738A"/>
    <w:rsid w:val="004E2522"/>
    <w:rsid w:val="004E299F"/>
    <w:rsid w:val="004E380B"/>
    <w:rsid w:val="004E7A97"/>
    <w:rsid w:val="004F0E12"/>
    <w:rsid w:val="004F5FE7"/>
    <w:rsid w:val="004F7388"/>
    <w:rsid w:val="00500777"/>
    <w:rsid w:val="00501F55"/>
    <w:rsid w:val="005072E1"/>
    <w:rsid w:val="00512620"/>
    <w:rsid w:val="0051412C"/>
    <w:rsid w:val="00520A23"/>
    <w:rsid w:val="00521E0D"/>
    <w:rsid w:val="00522F00"/>
    <w:rsid w:val="00524067"/>
    <w:rsid w:val="00524BCE"/>
    <w:rsid w:val="00525E78"/>
    <w:rsid w:val="00526438"/>
    <w:rsid w:val="00527687"/>
    <w:rsid w:val="0053142E"/>
    <w:rsid w:val="00531B23"/>
    <w:rsid w:val="00540B80"/>
    <w:rsid w:val="00542589"/>
    <w:rsid w:val="005450A3"/>
    <w:rsid w:val="0055687A"/>
    <w:rsid w:val="00560688"/>
    <w:rsid w:val="00560C8A"/>
    <w:rsid w:val="0056419B"/>
    <w:rsid w:val="00564B7C"/>
    <w:rsid w:val="0057097D"/>
    <w:rsid w:val="00573A0E"/>
    <w:rsid w:val="00573C2B"/>
    <w:rsid w:val="0057450A"/>
    <w:rsid w:val="00574D38"/>
    <w:rsid w:val="0057768D"/>
    <w:rsid w:val="005819C6"/>
    <w:rsid w:val="0058257B"/>
    <w:rsid w:val="005830E0"/>
    <w:rsid w:val="005836A9"/>
    <w:rsid w:val="005860EB"/>
    <w:rsid w:val="00586E08"/>
    <w:rsid w:val="00587241"/>
    <w:rsid w:val="005907A9"/>
    <w:rsid w:val="00591C87"/>
    <w:rsid w:val="00592F24"/>
    <w:rsid w:val="0059521E"/>
    <w:rsid w:val="005A0598"/>
    <w:rsid w:val="005A346E"/>
    <w:rsid w:val="005A3728"/>
    <w:rsid w:val="005A3EA6"/>
    <w:rsid w:val="005A7733"/>
    <w:rsid w:val="005B0D19"/>
    <w:rsid w:val="005B2298"/>
    <w:rsid w:val="005B7125"/>
    <w:rsid w:val="005C103F"/>
    <w:rsid w:val="005C1197"/>
    <w:rsid w:val="005C2A4B"/>
    <w:rsid w:val="005C54B3"/>
    <w:rsid w:val="005C774F"/>
    <w:rsid w:val="005D7AB2"/>
    <w:rsid w:val="005E4014"/>
    <w:rsid w:val="005E5B0E"/>
    <w:rsid w:val="005F2806"/>
    <w:rsid w:val="005F3AD8"/>
    <w:rsid w:val="005F5665"/>
    <w:rsid w:val="005F66D2"/>
    <w:rsid w:val="005F684C"/>
    <w:rsid w:val="006016C5"/>
    <w:rsid w:val="0060343B"/>
    <w:rsid w:val="00604468"/>
    <w:rsid w:val="00604E88"/>
    <w:rsid w:val="00606DAE"/>
    <w:rsid w:val="006077B4"/>
    <w:rsid w:val="006127E2"/>
    <w:rsid w:val="006143C7"/>
    <w:rsid w:val="00615C51"/>
    <w:rsid w:val="00617EA7"/>
    <w:rsid w:val="00620DBF"/>
    <w:rsid w:val="006222BB"/>
    <w:rsid w:val="006231CB"/>
    <w:rsid w:val="00630884"/>
    <w:rsid w:val="0063372C"/>
    <w:rsid w:val="00635DFD"/>
    <w:rsid w:val="006367C8"/>
    <w:rsid w:val="00637CB4"/>
    <w:rsid w:val="0064152B"/>
    <w:rsid w:val="00641CBD"/>
    <w:rsid w:val="00642C06"/>
    <w:rsid w:val="006434F1"/>
    <w:rsid w:val="00653C45"/>
    <w:rsid w:val="00654021"/>
    <w:rsid w:val="00654149"/>
    <w:rsid w:val="00656A02"/>
    <w:rsid w:val="00656C70"/>
    <w:rsid w:val="006571DA"/>
    <w:rsid w:val="00660DC5"/>
    <w:rsid w:val="0066633F"/>
    <w:rsid w:val="0066737E"/>
    <w:rsid w:val="00670590"/>
    <w:rsid w:val="00670F10"/>
    <w:rsid w:val="00671601"/>
    <w:rsid w:val="00671B0A"/>
    <w:rsid w:val="00671B35"/>
    <w:rsid w:val="0067347F"/>
    <w:rsid w:val="00673ECD"/>
    <w:rsid w:val="00675512"/>
    <w:rsid w:val="0067669F"/>
    <w:rsid w:val="00677788"/>
    <w:rsid w:val="00677FE2"/>
    <w:rsid w:val="006842DC"/>
    <w:rsid w:val="0068551F"/>
    <w:rsid w:val="00692720"/>
    <w:rsid w:val="00692CB3"/>
    <w:rsid w:val="0069552C"/>
    <w:rsid w:val="006A01E9"/>
    <w:rsid w:val="006A4501"/>
    <w:rsid w:val="006A4DF0"/>
    <w:rsid w:val="006A6998"/>
    <w:rsid w:val="006B2CC3"/>
    <w:rsid w:val="006C0E9D"/>
    <w:rsid w:val="006C284A"/>
    <w:rsid w:val="006C2FC6"/>
    <w:rsid w:val="006C6CA1"/>
    <w:rsid w:val="006D2E84"/>
    <w:rsid w:val="006D3264"/>
    <w:rsid w:val="006D42B5"/>
    <w:rsid w:val="006D4D0C"/>
    <w:rsid w:val="006E1298"/>
    <w:rsid w:val="006E1635"/>
    <w:rsid w:val="006E252A"/>
    <w:rsid w:val="006E3E6B"/>
    <w:rsid w:val="006E4D91"/>
    <w:rsid w:val="006E5F84"/>
    <w:rsid w:val="006E64DD"/>
    <w:rsid w:val="006E6C16"/>
    <w:rsid w:val="006F0302"/>
    <w:rsid w:val="006F1965"/>
    <w:rsid w:val="006F4213"/>
    <w:rsid w:val="006F4982"/>
    <w:rsid w:val="006F7DD1"/>
    <w:rsid w:val="007002F2"/>
    <w:rsid w:val="00700812"/>
    <w:rsid w:val="007009C9"/>
    <w:rsid w:val="00700E02"/>
    <w:rsid w:val="00701D0B"/>
    <w:rsid w:val="0070246D"/>
    <w:rsid w:val="00703AE4"/>
    <w:rsid w:val="00704ADA"/>
    <w:rsid w:val="007053E1"/>
    <w:rsid w:val="00705880"/>
    <w:rsid w:val="00707CE2"/>
    <w:rsid w:val="00712B73"/>
    <w:rsid w:val="0071314A"/>
    <w:rsid w:val="00713443"/>
    <w:rsid w:val="00713E29"/>
    <w:rsid w:val="00715192"/>
    <w:rsid w:val="007160B9"/>
    <w:rsid w:val="00716402"/>
    <w:rsid w:val="00724B00"/>
    <w:rsid w:val="00727B45"/>
    <w:rsid w:val="007305DB"/>
    <w:rsid w:val="007316D1"/>
    <w:rsid w:val="007332EC"/>
    <w:rsid w:val="00734999"/>
    <w:rsid w:val="00740089"/>
    <w:rsid w:val="00741DE2"/>
    <w:rsid w:val="007432FF"/>
    <w:rsid w:val="0074377A"/>
    <w:rsid w:val="00744AF7"/>
    <w:rsid w:val="0074525D"/>
    <w:rsid w:val="0074600E"/>
    <w:rsid w:val="00746256"/>
    <w:rsid w:val="007510C8"/>
    <w:rsid w:val="00751101"/>
    <w:rsid w:val="0075515D"/>
    <w:rsid w:val="00755D21"/>
    <w:rsid w:val="007600C1"/>
    <w:rsid w:val="00760935"/>
    <w:rsid w:val="00760AAF"/>
    <w:rsid w:val="00760D69"/>
    <w:rsid w:val="00764982"/>
    <w:rsid w:val="00764CAD"/>
    <w:rsid w:val="00765C78"/>
    <w:rsid w:val="007711F6"/>
    <w:rsid w:val="00771875"/>
    <w:rsid w:val="00774BBA"/>
    <w:rsid w:val="00777158"/>
    <w:rsid w:val="00780D40"/>
    <w:rsid w:val="00780D8A"/>
    <w:rsid w:val="007838C9"/>
    <w:rsid w:val="007839FF"/>
    <w:rsid w:val="00784579"/>
    <w:rsid w:val="00785EC4"/>
    <w:rsid w:val="007900AB"/>
    <w:rsid w:val="007909C9"/>
    <w:rsid w:val="00793FA7"/>
    <w:rsid w:val="007948B5"/>
    <w:rsid w:val="00794946"/>
    <w:rsid w:val="00794D71"/>
    <w:rsid w:val="00797FE5"/>
    <w:rsid w:val="007A1BF8"/>
    <w:rsid w:val="007A26A5"/>
    <w:rsid w:val="007A27D8"/>
    <w:rsid w:val="007A3A8F"/>
    <w:rsid w:val="007A3DFF"/>
    <w:rsid w:val="007A5682"/>
    <w:rsid w:val="007A68CA"/>
    <w:rsid w:val="007A6959"/>
    <w:rsid w:val="007B3A6F"/>
    <w:rsid w:val="007B3F81"/>
    <w:rsid w:val="007B54A2"/>
    <w:rsid w:val="007B59E0"/>
    <w:rsid w:val="007C00A1"/>
    <w:rsid w:val="007C08F3"/>
    <w:rsid w:val="007C1F0C"/>
    <w:rsid w:val="007C4952"/>
    <w:rsid w:val="007C75B6"/>
    <w:rsid w:val="007D302C"/>
    <w:rsid w:val="007E314F"/>
    <w:rsid w:val="007E39E6"/>
    <w:rsid w:val="007E4E7B"/>
    <w:rsid w:val="007F44F0"/>
    <w:rsid w:val="00800F67"/>
    <w:rsid w:val="008018DB"/>
    <w:rsid w:val="0080231C"/>
    <w:rsid w:val="0080293D"/>
    <w:rsid w:val="00804FB5"/>
    <w:rsid w:val="00805266"/>
    <w:rsid w:val="00805AC9"/>
    <w:rsid w:val="00822DF2"/>
    <w:rsid w:val="00823DF1"/>
    <w:rsid w:val="00824324"/>
    <w:rsid w:val="00824D1F"/>
    <w:rsid w:val="00826E15"/>
    <w:rsid w:val="00827DF4"/>
    <w:rsid w:val="00827FFE"/>
    <w:rsid w:val="0083072B"/>
    <w:rsid w:val="0083139F"/>
    <w:rsid w:val="00831657"/>
    <w:rsid w:val="008324BC"/>
    <w:rsid w:val="008334FA"/>
    <w:rsid w:val="0083359B"/>
    <w:rsid w:val="00834A0B"/>
    <w:rsid w:val="0083640A"/>
    <w:rsid w:val="00844D9C"/>
    <w:rsid w:val="00846572"/>
    <w:rsid w:val="00847A21"/>
    <w:rsid w:val="00847AFB"/>
    <w:rsid w:val="0085030A"/>
    <w:rsid w:val="00856341"/>
    <w:rsid w:val="00857587"/>
    <w:rsid w:val="00866E91"/>
    <w:rsid w:val="00867DB9"/>
    <w:rsid w:val="00870212"/>
    <w:rsid w:val="00870641"/>
    <w:rsid w:val="00871A47"/>
    <w:rsid w:val="00872F06"/>
    <w:rsid w:val="0087345B"/>
    <w:rsid w:val="008763FD"/>
    <w:rsid w:val="00876446"/>
    <w:rsid w:val="008775F9"/>
    <w:rsid w:val="00880359"/>
    <w:rsid w:val="00882BB3"/>
    <w:rsid w:val="00883C28"/>
    <w:rsid w:val="00884E6B"/>
    <w:rsid w:val="008870BD"/>
    <w:rsid w:val="00890FB0"/>
    <w:rsid w:val="00891E36"/>
    <w:rsid w:val="00893BD8"/>
    <w:rsid w:val="008940DB"/>
    <w:rsid w:val="008A070E"/>
    <w:rsid w:val="008A2114"/>
    <w:rsid w:val="008A6057"/>
    <w:rsid w:val="008B0E01"/>
    <w:rsid w:val="008B1C90"/>
    <w:rsid w:val="008B285B"/>
    <w:rsid w:val="008B2F82"/>
    <w:rsid w:val="008B37F2"/>
    <w:rsid w:val="008B4A46"/>
    <w:rsid w:val="008B6AB2"/>
    <w:rsid w:val="008B6B1E"/>
    <w:rsid w:val="008C0A9B"/>
    <w:rsid w:val="008C1897"/>
    <w:rsid w:val="008C214E"/>
    <w:rsid w:val="008C53B0"/>
    <w:rsid w:val="008C6DC2"/>
    <w:rsid w:val="008D12B1"/>
    <w:rsid w:val="008D1458"/>
    <w:rsid w:val="008D430D"/>
    <w:rsid w:val="008D4F14"/>
    <w:rsid w:val="008D51BA"/>
    <w:rsid w:val="008E122A"/>
    <w:rsid w:val="008E14EE"/>
    <w:rsid w:val="008E3762"/>
    <w:rsid w:val="008E5F52"/>
    <w:rsid w:val="008F2941"/>
    <w:rsid w:val="008F35C3"/>
    <w:rsid w:val="008F421B"/>
    <w:rsid w:val="008F7422"/>
    <w:rsid w:val="009054A6"/>
    <w:rsid w:val="00905695"/>
    <w:rsid w:val="00905F85"/>
    <w:rsid w:val="0090615E"/>
    <w:rsid w:val="00907923"/>
    <w:rsid w:val="00911199"/>
    <w:rsid w:val="00912F93"/>
    <w:rsid w:val="009158E1"/>
    <w:rsid w:val="0092042F"/>
    <w:rsid w:val="00922F60"/>
    <w:rsid w:val="00923341"/>
    <w:rsid w:val="0092386E"/>
    <w:rsid w:val="00924AD8"/>
    <w:rsid w:val="00934D5D"/>
    <w:rsid w:val="0093578A"/>
    <w:rsid w:val="00936FA3"/>
    <w:rsid w:val="00940D86"/>
    <w:rsid w:val="009417CF"/>
    <w:rsid w:val="009426B9"/>
    <w:rsid w:val="00943642"/>
    <w:rsid w:val="009470A1"/>
    <w:rsid w:val="00950D25"/>
    <w:rsid w:val="00950F79"/>
    <w:rsid w:val="0095189B"/>
    <w:rsid w:val="00957161"/>
    <w:rsid w:val="0096477A"/>
    <w:rsid w:val="00964C14"/>
    <w:rsid w:val="0096504D"/>
    <w:rsid w:val="00967687"/>
    <w:rsid w:val="0097075B"/>
    <w:rsid w:val="0097475D"/>
    <w:rsid w:val="00975A54"/>
    <w:rsid w:val="00975F57"/>
    <w:rsid w:val="009763B0"/>
    <w:rsid w:val="00976863"/>
    <w:rsid w:val="00976C01"/>
    <w:rsid w:val="00977C34"/>
    <w:rsid w:val="00980E78"/>
    <w:rsid w:val="00982D22"/>
    <w:rsid w:val="00984551"/>
    <w:rsid w:val="00984583"/>
    <w:rsid w:val="00984E35"/>
    <w:rsid w:val="00985D23"/>
    <w:rsid w:val="0098744E"/>
    <w:rsid w:val="00991DCC"/>
    <w:rsid w:val="009941D5"/>
    <w:rsid w:val="009947C9"/>
    <w:rsid w:val="009958B5"/>
    <w:rsid w:val="00995FB9"/>
    <w:rsid w:val="009A249D"/>
    <w:rsid w:val="009A24F6"/>
    <w:rsid w:val="009A2ACC"/>
    <w:rsid w:val="009A3A83"/>
    <w:rsid w:val="009A3DA6"/>
    <w:rsid w:val="009A40C4"/>
    <w:rsid w:val="009A4A94"/>
    <w:rsid w:val="009B0B95"/>
    <w:rsid w:val="009B19B7"/>
    <w:rsid w:val="009B203E"/>
    <w:rsid w:val="009B3E75"/>
    <w:rsid w:val="009B41ED"/>
    <w:rsid w:val="009B786A"/>
    <w:rsid w:val="009C26F2"/>
    <w:rsid w:val="009C3E14"/>
    <w:rsid w:val="009C67B9"/>
    <w:rsid w:val="009D07CD"/>
    <w:rsid w:val="009D1A46"/>
    <w:rsid w:val="009D5EA9"/>
    <w:rsid w:val="009D6FF9"/>
    <w:rsid w:val="009D7AE4"/>
    <w:rsid w:val="009E24ED"/>
    <w:rsid w:val="009E49B5"/>
    <w:rsid w:val="009E4F38"/>
    <w:rsid w:val="009E5501"/>
    <w:rsid w:val="009E62A1"/>
    <w:rsid w:val="009E6D1D"/>
    <w:rsid w:val="009E7574"/>
    <w:rsid w:val="009F0548"/>
    <w:rsid w:val="009F24FE"/>
    <w:rsid w:val="009F25A7"/>
    <w:rsid w:val="009F3F00"/>
    <w:rsid w:val="009F579E"/>
    <w:rsid w:val="009F5833"/>
    <w:rsid w:val="009F5955"/>
    <w:rsid w:val="009F6725"/>
    <w:rsid w:val="009F6D7E"/>
    <w:rsid w:val="00A032AC"/>
    <w:rsid w:val="00A03810"/>
    <w:rsid w:val="00A10283"/>
    <w:rsid w:val="00A10C1F"/>
    <w:rsid w:val="00A11473"/>
    <w:rsid w:val="00A122EE"/>
    <w:rsid w:val="00A12F82"/>
    <w:rsid w:val="00A13CAD"/>
    <w:rsid w:val="00A14B2B"/>
    <w:rsid w:val="00A14F93"/>
    <w:rsid w:val="00A213D5"/>
    <w:rsid w:val="00A22949"/>
    <w:rsid w:val="00A23003"/>
    <w:rsid w:val="00A235AC"/>
    <w:rsid w:val="00A24A61"/>
    <w:rsid w:val="00A24B7A"/>
    <w:rsid w:val="00A24C06"/>
    <w:rsid w:val="00A250C3"/>
    <w:rsid w:val="00A263F0"/>
    <w:rsid w:val="00A2763B"/>
    <w:rsid w:val="00A2795C"/>
    <w:rsid w:val="00A279D1"/>
    <w:rsid w:val="00A301FB"/>
    <w:rsid w:val="00A30E2F"/>
    <w:rsid w:val="00A31163"/>
    <w:rsid w:val="00A319CF"/>
    <w:rsid w:val="00A3428B"/>
    <w:rsid w:val="00A35C6B"/>
    <w:rsid w:val="00A36AC3"/>
    <w:rsid w:val="00A36CD2"/>
    <w:rsid w:val="00A40178"/>
    <w:rsid w:val="00A42647"/>
    <w:rsid w:val="00A47262"/>
    <w:rsid w:val="00A52756"/>
    <w:rsid w:val="00A538FF"/>
    <w:rsid w:val="00A54362"/>
    <w:rsid w:val="00A5562D"/>
    <w:rsid w:val="00A56E3B"/>
    <w:rsid w:val="00A60F2B"/>
    <w:rsid w:val="00A6231A"/>
    <w:rsid w:val="00A62711"/>
    <w:rsid w:val="00A64DD9"/>
    <w:rsid w:val="00A663CD"/>
    <w:rsid w:val="00A676F5"/>
    <w:rsid w:val="00A70D5F"/>
    <w:rsid w:val="00A71554"/>
    <w:rsid w:val="00A761F6"/>
    <w:rsid w:val="00A76436"/>
    <w:rsid w:val="00A773E6"/>
    <w:rsid w:val="00A823F0"/>
    <w:rsid w:val="00A82D50"/>
    <w:rsid w:val="00A9053B"/>
    <w:rsid w:val="00A9346E"/>
    <w:rsid w:val="00A97B2F"/>
    <w:rsid w:val="00AA0E78"/>
    <w:rsid w:val="00AA196D"/>
    <w:rsid w:val="00AA1E19"/>
    <w:rsid w:val="00AA2E18"/>
    <w:rsid w:val="00AA329C"/>
    <w:rsid w:val="00AA53E8"/>
    <w:rsid w:val="00AA7AE9"/>
    <w:rsid w:val="00AB16DA"/>
    <w:rsid w:val="00AB3EA8"/>
    <w:rsid w:val="00AB6DA6"/>
    <w:rsid w:val="00AB7C14"/>
    <w:rsid w:val="00AC117F"/>
    <w:rsid w:val="00AC2A22"/>
    <w:rsid w:val="00AC582E"/>
    <w:rsid w:val="00AC70C3"/>
    <w:rsid w:val="00AD134E"/>
    <w:rsid w:val="00AD48D3"/>
    <w:rsid w:val="00AD4AA2"/>
    <w:rsid w:val="00AD5EE2"/>
    <w:rsid w:val="00AE25AE"/>
    <w:rsid w:val="00AE443C"/>
    <w:rsid w:val="00AE65DE"/>
    <w:rsid w:val="00AE6ED5"/>
    <w:rsid w:val="00AF055B"/>
    <w:rsid w:val="00AF3452"/>
    <w:rsid w:val="00AF629C"/>
    <w:rsid w:val="00B00DE6"/>
    <w:rsid w:val="00B05236"/>
    <w:rsid w:val="00B074B4"/>
    <w:rsid w:val="00B10003"/>
    <w:rsid w:val="00B135E9"/>
    <w:rsid w:val="00B13D97"/>
    <w:rsid w:val="00B14CEF"/>
    <w:rsid w:val="00B242BF"/>
    <w:rsid w:val="00B24348"/>
    <w:rsid w:val="00B2512C"/>
    <w:rsid w:val="00B25D3D"/>
    <w:rsid w:val="00B279BC"/>
    <w:rsid w:val="00B3170C"/>
    <w:rsid w:val="00B33D79"/>
    <w:rsid w:val="00B351A4"/>
    <w:rsid w:val="00B37811"/>
    <w:rsid w:val="00B37D3D"/>
    <w:rsid w:val="00B405DF"/>
    <w:rsid w:val="00B41472"/>
    <w:rsid w:val="00B41C21"/>
    <w:rsid w:val="00B426D0"/>
    <w:rsid w:val="00B434F1"/>
    <w:rsid w:val="00B43943"/>
    <w:rsid w:val="00B43C24"/>
    <w:rsid w:val="00B504A5"/>
    <w:rsid w:val="00B5196F"/>
    <w:rsid w:val="00B51CDF"/>
    <w:rsid w:val="00B51FC8"/>
    <w:rsid w:val="00B52127"/>
    <w:rsid w:val="00B521FF"/>
    <w:rsid w:val="00B52E69"/>
    <w:rsid w:val="00B54026"/>
    <w:rsid w:val="00B54897"/>
    <w:rsid w:val="00B559DB"/>
    <w:rsid w:val="00B574B8"/>
    <w:rsid w:val="00B5763F"/>
    <w:rsid w:val="00B579FF"/>
    <w:rsid w:val="00B57FC8"/>
    <w:rsid w:val="00B61089"/>
    <w:rsid w:val="00B6350E"/>
    <w:rsid w:val="00B75201"/>
    <w:rsid w:val="00B76141"/>
    <w:rsid w:val="00B7638D"/>
    <w:rsid w:val="00B76698"/>
    <w:rsid w:val="00B7691D"/>
    <w:rsid w:val="00B80C3C"/>
    <w:rsid w:val="00B80F35"/>
    <w:rsid w:val="00B85CD7"/>
    <w:rsid w:val="00B86158"/>
    <w:rsid w:val="00B87904"/>
    <w:rsid w:val="00B93034"/>
    <w:rsid w:val="00B93CB8"/>
    <w:rsid w:val="00B948CB"/>
    <w:rsid w:val="00B978A7"/>
    <w:rsid w:val="00B97BF0"/>
    <w:rsid w:val="00BA0F03"/>
    <w:rsid w:val="00BA2D46"/>
    <w:rsid w:val="00BA3301"/>
    <w:rsid w:val="00BA3399"/>
    <w:rsid w:val="00BA3806"/>
    <w:rsid w:val="00BA503C"/>
    <w:rsid w:val="00BA551F"/>
    <w:rsid w:val="00BA653A"/>
    <w:rsid w:val="00BB0C28"/>
    <w:rsid w:val="00BB311F"/>
    <w:rsid w:val="00BB56CE"/>
    <w:rsid w:val="00BB7635"/>
    <w:rsid w:val="00BC717F"/>
    <w:rsid w:val="00BD16C8"/>
    <w:rsid w:val="00BD1D9F"/>
    <w:rsid w:val="00BE16CF"/>
    <w:rsid w:val="00BE4625"/>
    <w:rsid w:val="00BE6FB0"/>
    <w:rsid w:val="00BE7F0E"/>
    <w:rsid w:val="00BF43EE"/>
    <w:rsid w:val="00BF577E"/>
    <w:rsid w:val="00C007A4"/>
    <w:rsid w:val="00C00E94"/>
    <w:rsid w:val="00C01F4B"/>
    <w:rsid w:val="00C020DD"/>
    <w:rsid w:val="00C0327D"/>
    <w:rsid w:val="00C03F0B"/>
    <w:rsid w:val="00C0493C"/>
    <w:rsid w:val="00C11C21"/>
    <w:rsid w:val="00C124F4"/>
    <w:rsid w:val="00C1393C"/>
    <w:rsid w:val="00C1406A"/>
    <w:rsid w:val="00C14D01"/>
    <w:rsid w:val="00C16A0C"/>
    <w:rsid w:val="00C21E31"/>
    <w:rsid w:val="00C2232A"/>
    <w:rsid w:val="00C229CE"/>
    <w:rsid w:val="00C30235"/>
    <w:rsid w:val="00C31E5D"/>
    <w:rsid w:val="00C33CCC"/>
    <w:rsid w:val="00C4067D"/>
    <w:rsid w:val="00C452E7"/>
    <w:rsid w:val="00C52FFE"/>
    <w:rsid w:val="00C53346"/>
    <w:rsid w:val="00C53882"/>
    <w:rsid w:val="00C561A9"/>
    <w:rsid w:val="00C57468"/>
    <w:rsid w:val="00C61146"/>
    <w:rsid w:val="00C62DBB"/>
    <w:rsid w:val="00C65945"/>
    <w:rsid w:val="00C6604A"/>
    <w:rsid w:val="00C6637B"/>
    <w:rsid w:val="00C66397"/>
    <w:rsid w:val="00C67425"/>
    <w:rsid w:val="00C677E9"/>
    <w:rsid w:val="00C71055"/>
    <w:rsid w:val="00C7238F"/>
    <w:rsid w:val="00C76076"/>
    <w:rsid w:val="00C76571"/>
    <w:rsid w:val="00C7735B"/>
    <w:rsid w:val="00C811E5"/>
    <w:rsid w:val="00C85C99"/>
    <w:rsid w:val="00C879A9"/>
    <w:rsid w:val="00C904B7"/>
    <w:rsid w:val="00CA1D3A"/>
    <w:rsid w:val="00CA2667"/>
    <w:rsid w:val="00CA6A52"/>
    <w:rsid w:val="00CA78E4"/>
    <w:rsid w:val="00CB0A60"/>
    <w:rsid w:val="00CB2523"/>
    <w:rsid w:val="00CB4AFF"/>
    <w:rsid w:val="00CB4DB4"/>
    <w:rsid w:val="00CC1549"/>
    <w:rsid w:val="00CC1AC1"/>
    <w:rsid w:val="00CC2A76"/>
    <w:rsid w:val="00CC3ED9"/>
    <w:rsid w:val="00CC49EA"/>
    <w:rsid w:val="00CC4CB8"/>
    <w:rsid w:val="00CC5B49"/>
    <w:rsid w:val="00CC6218"/>
    <w:rsid w:val="00CC6B3B"/>
    <w:rsid w:val="00CC73C0"/>
    <w:rsid w:val="00CD0B95"/>
    <w:rsid w:val="00CD28FF"/>
    <w:rsid w:val="00CD31A4"/>
    <w:rsid w:val="00CD45FB"/>
    <w:rsid w:val="00CD5C2F"/>
    <w:rsid w:val="00CE03A1"/>
    <w:rsid w:val="00CE0D52"/>
    <w:rsid w:val="00CE11D1"/>
    <w:rsid w:val="00CE14A3"/>
    <w:rsid w:val="00CE1DD1"/>
    <w:rsid w:val="00CE532A"/>
    <w:rsid w:val="00CE6F14"/>
    <w:rsid w:val="00CF23A5"/>
    <w:rsid w:val="00CF27D0"/>
    <w:rsid w:val="00CF3F69"/>
    <w:rsid w:val="00CF5876"/>
    <w:rsid w:val="00CF644F"/>
    <w:rsid w:val="00CF6AD5"/>
    <w:rsid w:val="00D02080"/>
    <w:rsid w:val="00D025CE"/>
    <w:rsid w:val="00D149A0"/>
    <w:rsid w:val="00D15B86"/>
    <w:rsid w:val="00D15F79"/>
    <w:rsid w:val="00D173B7"/>
    <w:rsid w:val="00D175D6"/>
    <w:rsid w:val="00D17695"/>
    <w:rsid w:val="00D2016A"/>
    <w:rsid w:val="00D21B92"/>
    <w:rsid w:val="00D2303B"/>
    <w:rsid w:val="00D26D63"/>
    <w:rsid w:val="00D273AB"/>
    <w:rsid w:val="00D3437E"/>
    <w:rsid w:val="00D353BF"/>
    <w:rsid w:val="00D367DD"/>
    <w:rsid w:val="00D36E1D"/>
    <w:rsid w:val="00D36F17"/>
    <w:rsid w:val="00D43F11"/>
    <w:rsid w:val="00D45BDE"/>
    <w:rsid w:val="00D4789A"/>
    <w:rsid w:val="00D47D13"/>
    <w:rsid w:val="00D502C5"/>
    <w:rsid w:val="00D53ADA"/>
    <w:rsid w:val="00D53C97"/>
    <w:rsid w:val="00D54F9C"/>
    <w:rsid w:val="00D563AD"/>
    <w:rsid w:val="00D60826"/>
    <w:rsid w:val="00D60BED"/>
    <w:rsid w:val="00D61BE6"/>
    <w:rsid w:val="00D632FB"/>
    <w:rsid w:val="00D67089"/>
    <w:rsid w:val="00D701C8"/>
    <w:rsid w:val="00D70769"/>
    <w:rsid w:val="00D773EB"/>
    <w:rsid w:val="00D77617"/>
    <w:rsid w:val="00D77DE7"/>
    <w:rsid w:val="00D8099D"/>
    <w:rsid w:val="00D81AF8"/>
    <w:rsid w:val="00D820C1"/>
    <w:rsid w:val="00D83F29"/>
    <w:rsid w:val="00D84B2E"/>
    <w:rsid w:val="00D91163"/>
    <w:rsid w:val="00D9140C"/>
    <w:rsid w:val="00DA023D"/>
    <w:rsid w:val="00DA1C10"/>
    <w:rsid w:val="00DA1D38"/>
    <w:rsid w:val="00DA3ECA"/>
    <w:rsid w:val="00DA68D5"/>
    <w:rsid w:val="00DB0C43"/>
    <w:rsid w:val="00DB2EFC"/>
    <w:rsid w:val="00DB64AD"/>
    <w:rsid w:val="00DB66DB"/>
    <w:rsid w:val="00DB6706"/>
    <w:rsid w:val="00DB721B"/>
    <w:rsid w:val="00DC1013"/>
    <w:rsid w:val="00DC5A61"/>
    <w:rsid w:val="00DC6183"/>
    <w:rsid w:val="00DC623D"/>
    <w:rsid w:val="00DC74F9"/>
    <w:rsid w:val="00DD3C0F"/>
    <w:rsid w:val="00DD4F28"/>
    <w:rsid w:val="00DE0E28"/>
    <w:rsid w:val="00DE28D3"/>
    <w:rsid w:val="00DE439C"/>
    <w:rsid w:val="00DE69AA"/>
    <w:rsid w:val="00DE7B25"/>
    <w:rsid w:val="00DF3C86"/>
    <w:rsid w:val="00DF5181"/>
    <w:rsid w:val="00DF5630"/>
    <w:rsid w:val="00DF56F8"/>
    <w:rsid w:val="00E000E7"/>
    <w:rsid w:val="00E01122"/>
    <w:rsid w:val="00E0396C"/>
    <w:rsid w:val="00E0559D"/>
    <w:rsid w:val="00E058EB"/>
    <w:rsid w:val="00E112BE"/>
    <w:rsid w:val="00E12C29"/>
    <w:rsid w:val="00E12F53"/>
    <w:rsid w:val="00E15713"/>
    <w:rsid w:val="00E15D92"/>
    <w:rsid w:val="00E162BD"/>
    <w:rsid w:val="00E20C26"/>
    <w:rsid w:val="00E22813"/>
    <w:rsid w:val="00E231FF"/>
    <w:rsid w:val="00E24950"/>
    <w:rsid w:val="00E24FC3"/>
    <w:rsid w:val="00E256B5"/>
    <w:rsid w:val="00E27D5A"/>
    <w:rsid w:val="00E302D8"/>
    <w:rsid w:val="00E31AEA"/>
    <w:rsid w:val="00E353BC"/>
    <w:rsid w:val="00E4065F"/>
    <w:rsid w:val="00E42B0E"/>
    <w:rsid w:val="00E43D38"/>
    <w:rsid w:val="00E443E8"/>
    <w:rsid w:val="00E44A08"/>
    <w:rsid w:val="00E44DDE"/>
    <w:rsid w:val="00E510CD"/>
    <w:rsid w:val="00E53D9F"/>
    <w:rsid w:val="00E56396"/>
    <w:rsid w:val="00E56454"/>
    <w:rsid w:val="00E577BC"/>
    <w:rsid w:val="00E57B96"/>
    <w:rsid w:val="00E608B9"/>
    <w:rsid w:val="00E64EE8"/>
    <w:rsid w:val="00E67BEE"/>
    <w:rsid w:val="00E708F9"/>
    <w:rsid w:val="00E7651A"/>
    <w:rsid w:val="00E77416"/>
    <w:rsid w:val="00E8281E"/>
    <w:rsid w:val="00E83A14"/>
    <w:rsid w:val="00E876FE"/>
    <w:rsid w:val="00E87808"/>
    <w:rsid w:val="00E94918"/>
    <w:rsid w:val="00EA22F5"/>
    <w:rsid w:val="00EA54A3"/>
    <w:rsid w:val="00EB1EEE"/>
    <w:rsid w:val="00EB34B2"/>
    <w:rsid w:val="00EB562C"/>
    <w:rsid w:val="00EC2153"/>
    <w:rsid w:val="00EC27D7"/>
    <w:rsid w:val="00EC34BA"/>
    <w:rsid w:val="00EC53DA"/>
    <w:rsid w:val="00EC7607"/>
    <w:rsid w:val="00ED31C7"/>
    <w:rsid w:val="00ED3937"/>
    <w:rsid w:val="00ED5DD7"/>
    <w:rsid w:val="00EE4DA9"/>
    <w:rsid w:val="00EE7D0C"/>
    <w:rsid w:val="00EF221D"/>
    <w:rsid w:val="00EF2F73"/>
    <w:rsid w:val="00EF51BC"/>
    <w:rsid w:val="00EF5B0D"/>
    <w:rsid w:val="00F017C2"/>
    <w:rsid w:val="00F02E11"/>
    <w:rsid w:val="00F06BBB"/>
    <w:rsid w:val="00F07592"/>
    <w:rsid w:val="00F1092B"/>
    <w:rsid w:val="00F1102C"/>
    <w:rsid w:val="00F114CC"/>
    <w:rsid w:val="00F115FA"/>
    <w:rsid w:val="00F129DC"/>
    <w:rsid w:val="00F13AF5"/>
    <w:rsid w:val="00F1473F"/>
    <w:rsid w:val="00F15160"/>
    <w:rsid w:val="00F1527C"/>
    <w:rsid w:val="00F164AB"/>
    <w:rsid w:val="00F16659"/>
    <w:rsid w:val="00F203CD"/>
    <w:rsid w:val="00F22C81"/>
    <w:rsid w:val="00F2671A"/>
    <w:rsid w:val="00F26B88"/>
    <w:rsid w:val="00F26D2F"/>
    <w:rsid w:val="00F27CC3"/>
    <w:rsid w:val="00F34916"/>
    <w:rsid w:val="00F35AC0"/>
    <w:rsid w:val="00F36A2D"/>
    <w:rsid w:val="00F36CD8"/>
    <w:rsid w:val="00F36E00"/>
    <w:rsid w:val="00F4755B"/>
    <w:rsid w:val="00F47DE5"/>
    <w:rsid w:val="00F508A5"/>
    <w:rsid w:val="00F50E80"/>
    <w:rsid w:val="00F51DC6"/>
    <w:rsid w:val="00F520F9"/>
    <w:rsid w:val="00F5398C"/>
    <w:rsid w:val="00F53B9C"/>
    <w:rsid w:val="00F53F24"/>
    <w:rsid w:val="00F547E6"/>
    <w:rsid w:val="00F554DB"/>
    <w:rsid w:val="00F56C98"/>
    <w:rsid w:val="00F57927"/>
    <w:rsid w:val="00F57F0D"/>
    <w:rsid w:val="00F604F8"/>
    <w:rsid w:val="00F60580"/>
    <w:rsid w:val="00F61312"/>
    <w:rsid w:val="00F63745"/>
    <w:rsid w:val="00F648D1"/>
    <w:rsid w:val="00F649F8"/>
    <w:rsid w:val="00F64C51"/>
    <w:rsid w:val="00F6538C"/>
    <w:rsid w:val="00F70A71"/>
    <w:rsid w:val="00F7314C"/>
    <w:rsid w:val="00F73D91"/>
    <w:rsid w:val="00F745E9"/>
    <w:rsid w:val="00F74B29"/>
    <w:rsid w:val="00F801DF"/>
    <w:rsid w:val="00F8041A"/>
    <w:rsid w:val="00F818D3"/>
    <w:rsid w:val="00F857E2"/>
    <w:rsid w:val="00F86E7D"/>
    <w:rsid w:val="00F90688"/>
    <w:rsid w:val="00F92A1E"/>
    <w:rsid w:val="00F952DC"/>
    <w:rsid w:val="00F95416"/>
    <w:rsid w:val="00F96BDC"/>
    <w:rsid w:val="00FA1319"/>
    <w:rsid w:val="00FA310B"/>
    <w:rsid w:val="00FA7872"/>
    <w:rsid w:val="00FB046D"/>
    <w:rsid w:val="00FB1DD7"/>
    <w:rsid w:val="00FC660C"/>
    <w:rsid w:val="00FD2DD6"/>
    <w:rsid w:val="00FD2F2C"/>
    <w:rsid w:val="00FD3BF6"/>
    <w:rsid w:val="00FD3DC0"/>
    <w:rsid w:val="00FD557E"/>
    <w:rsid w:val="00FD5D16"/>
    <w:rsid w:val="00FD7FDE"/>
    <w:rsid w:val="00FE00F7"/>
    <w:rsid w:val="00FE3335"/>
    <w:rsid w:val="00FE425D"/>
    <w:rsid w:val="00FE559F"/>
    <w:rsid w:val="00FE6267"/>
    <w:rsid w:val="00FE75B8"/>
    <w:rsid w:val="00FF24A2"/>
    <w:rsid w:val="00FF415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5B4111"/>
  <w15:docId w15:val="{BA1442D9-9608-43ED-A4B9-18551F7A36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CA" w:eastAsia="en-C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4" w:unhideWhenUsed="1"/>
    <w:lsdException w:name="footer" w:semiHidden="1" w:uiPriority="4"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4021"/>
    <w:pPr>
      <w:spacing w:after="240"/>
    </w:pPr>
    <w:rPr>
      <w:sz w:val="24"/>
      <w:szCs w:val="22"/>
    </w:rPr>
  </w:style>
  <w:style w:type="paragraph" w:styleId="Heading1">
    <w:name w:val="heading 1"/>
    <w:basedOn w:val="Normal"/>
    <w:next w:val="BodyText"/>
    <w:link w:val="Heading1Char"/>
    <w:uiPriority w:val="9"/>
    <w:qFormat/>
    <w:rsid w:val="003E21B7"/>
    <w:pPr>
      <w:keepNext/>
      <w:keepLines/>
      <w:numPr>
        <w:numId w:val="40"/>
      </w:numPr>
      <w:spacing w:before="480"/>
      <w:contextualSpacing/>
      <w:outlineLvl w:val="0"/>
    </w:pPr>
    <w:rPr>
      <w:rFonts w:asciiTheme="minorHAnsi" w:hAnsiTheme="minorHAnsi"/>
      <w:b/>
      <w:bCs/>
      <w:sz w:val="28"/>
      <w:szCs w:val="28"/>
    </w:rPr>
  </w:style>
  <w:style w:type="paragraph" w:styleId="Heading2">
    <w:name w:val="heading 2"/>
    <w:basedOn w:val="Normal"/>
    <w:next w:val="BodyText"/>
    <w:link w:val="Heading2Char"/>
    <w:uiPriority w:val="9"/>
    <w:unhideWhenUsed/>
    <w:qFormat/>
    <w:rsid w:val="003E21B7"/>
    <w:pPr>
      <w:keepNext/>
      <w:keepLines/>
      <w:numPr>
        <w:ilvl w:val="1"/>
        <w:numId w:val="40"/>
      </w:numPr>
      <w:spacing w:before="240"/>
      <w:outlineLvl w:val="1"/>
    </w:pPr>
    <w:rPr>
      <w:rFonts w:asciiTheme="minorHAnsi" w:hAnsiTheme="minorHAnsi"/>
      <w:b/>
      <w:bCs/>
      <w:szCs w:val="26"/>
    </w:rPr>
  </w:style>
  <w:style w:type="paragraph" w:styleId="Heading3">
    <w:name w:val="heading 3"/>
    <w:basedOn w:val="Normal"/>
    <w:next w:val="BodyText"/>
    <w:link w:val="Heading3Char"/>
    <w:uiPriority w:val="9"/>
    <w:qFormat/>
    <w:rsid w:val="003E21B7"/>
    <w:pPr>
      <w:keepNext/>
      <w:keepLines/>
      <w:numPr>
        <w:ilvl w:val="2"/>
        <w:numId w:val="40"/>
      </w:numPr>
      <w:spacing w:before="240" w:after="120"/>
      <w:outlineLvl w:val="2"/>
    </w:pPr>
    <w:rPr>
      <w:rFonts w:asciiTheme="minorHAnsi" w:hAnsiTheme="minorHAnsi"/>
      <w:bCs/>
      <w:u w:val="single"/>
    </w:rPr>
  </w:style>
  <w:style w:type="paragraph" w:styleId="Heading4">
    <w:name w:val="heading 4"/>
    <w:basedOn w:val="Normal"/>
    <w:next w:val="Normal"/>
    <w:link w:val="Heading4Char"/>
    <w:uiPriority w:val="9"/>
    <w:semiHidden/>
    <w:qFormat/>
    <w:rsid w:val="00DF3C86"/>
    <w:pPr>
      <w:keepNext/>
      <w:keepLines/>
      <w:spacing w:before="200" w:after="0"/>
      <w:outlineLvl w:val="3"/>
    </w:pPr>
    <w:rPr>
      <w:rFonts w:ascii="Cambria" w:hAnsi="Cambria"/>
      <w:b/>
      <w:bCs/>
      <w:i/>
      <w:iCs/>
      <w:color w:val="4F81BD"/>
    </w:rPr>
  </w:style>
  <w:style w:type="paragraph" w:styleId="Heading5">
    <w:name w:val="heading 5"/>
    <w:basedOn w:val="Normal"/>
    <w:next w:val="Normal"/>
    <w:link w:val="Heading5Char"/>
    <w:uiPriority w:val="9"/>
    <w:semiHidden/>
    <w:qFormat/>
    <w:rsid w:val="00392277"/>
    <w:pPr>
      <w:keepNext/>
      <w:keepLines/>
      <w:spacing w:before="200" w:after="0"/>
      <w:outlineLvl w:val="4"/>
    </w:pPr>
    <w:rPr>
      <w:rFonts w:ascii="Cambria" w:hAnsi="Cambria"/>
      <w:color w:val="243F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4"/>
    <w:unhideWhenUsed/>
    <w:rsid w:val="00B7638D"/>
    <w:pPr>
      <w:tabs>
        <w:tab w:val="center" w:pos="4680"/>
        <w:tab w:val="right" w:pos="9360"/>
      </w:tabs>
      <w:spacing w:after="0"/>
    </w:pPr>
  </w:style>
  <w:style w:type="character" w:customStyle="1" w:styleId="HeaderChar">
    <w:name w:val="Header Char"/>
    <w:link w:val="Header"/>
    <w:uiPriority w:val="4"/>
    <w:rsid w:val="00B7638D"/>
    <w:rPr>
      <w:sz w:val="22"/>
      <w:szCs w:val="22"/>
    </w:rPr>
  </w:style>
  <w:style w:type="paragraph" w:styleId="Footer">
    <w:name w:val="footer"/>
    <w:basedOn w:val="Normal"/>
    <w:link w:val="FooterChar"/>
    <w:uiPriority w:val="4"/>
    <w:unhideWhenUsed/>
    <w:rsid w:val="005B2298"/>
    <w:pPr>
      <w:pBdr>
        <w:top w:val="single" w:sz="8" w:space="1" w:color="C00000"/>
      </w:pBdr>
      <w:tabs>
        <w:tab w:val="right" w:pos="10080"/>
      </w:tabs>
      <w:spacing w:after="0"/>
    </w:pPr>
    <w:rPr>
      <w:color w:val="595959" w:themeColor="text1" w:themeTint="A6"/>
      <w:sz w:val="16"/>
      <w:szCs w:val="16"/>
    </w:rPr>
  </w:style>
  <w:style w:type="character" w:customStyle="1" w:styleId="FooterChar">
    <w:name w:val="Footer Char"/>
    <w:link w:val="Footer"/>
    <w:uiPriority w:val="4"/>
    <w:rsid w:val="005B2298"/>
    <w:rPr>
      <w:color w:val="595959" w:themeColor="text1" w:themeTint="A6"/>
      <w:sz w:val="16"/>
      <w:szCs w:val="16"/>
    </w:rPr>
  </w:style>
  <w:style w:type="paragraph" w:customStyle="1" w:styleId="CoverTitle">
    <w:name w:val="Cover Title"/>
    <w:basedOn w:val="Normal"/>
    <w:qFormat/>
    <w:rsid w:val="001D4D50"/>
    <w:pPr>
      <w:pBdr>
        <w:top w:val="single" w:sz="12" w:space="1" w:color="C00000"/>
      </w:pBdr>
      <w:spacing w:after="480"/>
      <w:contextualSpacing/>
      <w:jc w:val="right"/>
    </w:pPr>
    <w:rPr>
      <w:b/>
      <w:sz w:val="40"/>
      <w:szCs w:val="40"/>
    </w:rPr>
  </w:style>
  <w:style w:type="paragraph" w:customStyle="1" w:styleId="CoverSubtitle">
    <w:name w:val="Cover Subtitle"/>
    <w:basedOn w:val="Normal"/>
    <w:qFormat/>
    <w:rsid w:val="00AA0E78"/>
    <w:pPr>
      <w:jc w:val="center"/>
    </w:pPr>
    <w:rPr>
      <w:color w:val="595959" w:themeColor="text1" w:themeTint="A6"/>
      <w:sz w:val="28"/>
    </w:rPr>
  </w:style>
  <w:style w:type="paragraph" w:customStyle="1" w:styleId="CoverInfo">
    <w:name w:val="Cover Info"/>
    <w:basedOn w:val="CoverSubtitle"/>
    <w:qFormat/>
    <w:rsid w:val="00AA0E78"/>
    <w:pPr>
      <w:spacing w:before="240"/>
      <w:contextualSpacing/>
    </w:pPr>
    <w:rPr>
      <w:sz w:val="24"/>
      <w:szCs w:val="24"/>
    </w:rPr>
  </w:style>
  <w:style w:type="table" w:styleId="TableGrid">
    <w:name w:val="Table Grid"/>
    <w:basedOn w:val="TableNormal"/>
    <w:uiPriority w:val="59"/>
    <w:rsid w:val="00290E3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verAuthorship">
    <w:name w:val="Cover Authorship"/>
    <w:basedOn w:val="CoverInfo"/>
    <w:qFormat/>
    <w:rsid w:val="00D173B7"/>
    <w:pPr>
      <w:spacing w:before="0" w:after="0"/>
      <w:jc w:val="right"/>
    </w:pPr>
    <w:rPr>
      <w:color w:val="auto"/>
    </w:rPr>
  </w:style>
  <w:style w:type="paragraph" w:customStyle="1" w:styleId="ContentsHeading">
    <w:name w:val="Contents Heading"/>
    <w:basedOn w:val="CoverSubtitle"/>
    <w:qFormat/>
    <w:rsid w:val="003C747B"/>
    <w:rPr>
      <w:b/>
    </w:rPr>
  </w:style>
  <w:style w:type="character" w:styleId="Strong">
    <w:name w:val="Strong"/>
    <w:uiPriority w:val="22"/>
    <w:qFormat/>
    <w:rsid w:val="00D4789A"/>
    <w:rPr>
      <w:b/>
      <w:bCs/>
    </w:rPr>
  </w:style>
  <w:style w:type="character" w:styleId="Emphasis">
    <w:name w:val="Emphasis"/>
    <w:uiPriority w:val="20"/>
    <w:qFormat/>
    <w:rsid w:val="00D4789A"/>
    <w:rPr>
      <w:i/>
      <w:iCs/>
    </w:rPr>
  </w:style>
  <w:style w:type="character" w:customStyle="1" w:styleId="Heading1Char">
    <w:name w:val="Heading 1 Char"/>
    <w:link w:val="Heading1"/>
    <w:uiPriority w:val="9"/>
    <w:rsid w:val="003E21B7"/>
    <w:rPr>
      <w:rFonts w:asciiTheme="minorHAnsi" w:hAnsiTheme="minorHAnsi"/>
      <w:b/>
      <w:bCs/>
      <w:sz w:val="28"/>
      <w:szCs w:val="28"/>
    </w:rPr>
  </w:style>
  <w:style w:type="paragraph" w:styleId="TOCHeading">
    <w:name w:val="TOC Heading"/>
    <w:basedOn w:val="Heading1"/>
    <w:next w:val="Normal"/>
    <w:uiPriority w:val="39"/>
    <w:unhideWhenUsed/>
    <w:qFormat/>
    <w:rsid w:val="00D4789A"/>
    <w:pPr>
      <w:outlineLvl w:val="9"/>
    </w:pPr>
    <w:rPr>
      <w:lang w:val="en-US" w:eastAsia="ja-JP"/>
    </w:rPr>
  </w:style>
  <w:style w:type="paragraph" w:styleId="BalloonText">
    <w:name w:val="Balloon Text"/>
    <w:basedOn w:val="Normal"/>
    <w:link w:val="BalloonTextChar"/>
    <w:uiPriority w:val="99"/>
    <w:semiHidden/>
    <w:unhideWhenUsed/>
    <w:rsid w:val="00D4789A"/>
    <w:pPr>
      <w:spacing w:after="0"/>
    </w:pPr>
    <w:rPr>
      <w:rFonts w:ascii="Tahoma" w:hAnsi="Tahoma" w:cs="Tahoma"/>
      <w:sz w:val="16"/>
      <w:szCs w:val="16"/>
    </w:rPr>
  </w:style>
  <w:style w:type="character" w:customStyle="1" w:styleId="BalloonTextChar">
    <w:name w:val="Balloon Text Char"/>
    <w:link w:val="BalloonText"/>
    <w:uiPriority w:val="99"/>
    <w:semiHidden/>
    <w:rsid w:val="00D4789A"/>
    <w:rPr>
      <w:rFonts w:ascii="Tahoma" w:hAnsi="Tahoma" w:cs="Tahoma"/>
      <w:sz w:val="16"/>
      <w:szCs w:val="16"/>
    </w:rPr>
  </w:style>
  <w:style w:type="paragraph" w:styleId="Title">
    <w:name w:val="Title"/>
    <w:basedOn w:val="Normal"/>
    <w:link w:val="TitleChar"/>
    <w:uiPriority w:val="10"/>
    <w:qFormat/>
    <w:rsid w:val="00805AC9"/>
    <w:pPr>
      <w:pBdr>
        <w:top w:val="single" w:sz="8" w:space="1" w:color="595959" w:themeColor="text1" w:themeTint="A6"/>
        <w:bottom w:val="single" w:sz="8" w:space="1" w:color="595959" w:themeColor="text1" w:themeTint="A6"/>
      </w:pBdr>
      <w:spacing w:after="0"/>
    </w:pPr>
    <w:rPr>
      <w:rFonts w:ascii="Cambria" w:hAnsi="Cambria"/>
      <w:b/>
      <w:spacing w:val="5"/>
      <w:kern w:val="28"/>
      <w:sz w:val="28"/>
      <w:szCs w:val="28"/>
    </w:rPr>
  </w:style>
  <w:style w:type="paragraph" w:styleId="TOC1">
    <w:name w:val="toc 1"/>
    <w:basedOn w:val="Normal"/>
    <w:next w:val="Normal"/>
    <w:autoRedefine/>
    <w:uiPriority w:val="39"/>
    <w:rsid w:val="000E1F7E"/>
    <w:pPr>
      <w:spacing w:after="100"/>
    </w:pPr>
    <w:rPr>
      <w:b/>
    </w:rPr>
  </w:style>
  <w:style w:type="paragraph" w:styleId="TOC2">
    <w:name w:val="toc 2"/>
    <w:basedOn w:val="Normal"/>
    <w:next w:val="Normal"/>
    <w:autoRedefine/>
    <w:uiPriority w:val="39"/>
    <w:rsid w:val="001B6E75"/>
    <w:pPr>
      <w:tabs>
        <w:tab w:val="left" w:pos="990"/>
        <w:tab w:val="right" w:leader="dot" w:pos="10070"/>
      </w:tabs>
      <w:spacing w:after="100"/>
      <w:ind w:left="450"/>
    </w:pPr>
    <w:rPr>
      <w:noProof/>
    </w:rPr>
  </w:style>
  <w:style w:type="paragraph" w:styleId="TOC3">
    <w:name w:val="toc 3"/>
    <w:basedOn w:val="Normal"/>
    <w:next w:val="Normal"/>
    <w:autoRedefine/>
    <w:uiPriority w:val="39"/>
    <w:rsid w:val="00D4789A"/>
    <w:pPr>
      <w:spacing w:after="100"/>
      <w:ind w:left="440"/>
    </w:pPr>
    <w:rPr>
      <w:sz w:val="20"/>
    </w:rPr>
  </w:style>
  <w:style w:type="character" w:customStyle="1" w:styleId="TitleChar">
    <w:name w:val="Title Char"/>
    <w:link w:val="Title"/>
    <w:uiPriority w:val="10"/>
    <w:rsid w:val="00805AC9"/>
    <w:rPr>
      <w:rFonts w:ascii="Cambria" w:hAnsi="Cambria"/>
      <w:b/>
      <w:spacing w:val="5"/>
      <w:kern w:val="28"/>
      <w:sz w:val="28"/>
      <w:szCs w:val="28"/>
    </w:rPr>
  </w:style>
  <w:style w:type="paragraph" w:customStyle="1" w:styleId="authorship">
    <w:name w:val="authorship"/>
    <w:basedOn w:val="Normal"/>
    <w:qFormat/>
    <w:rsid w:val="00B135E9"/>
    <w:pPr>
      <w:spacing w:after="360"/>
      <w:contextualSpacing/>
      <w:jc w:val="right"/>
    </w:pPr>
    <w:rPr>
      <w:color w:val="595959" w:themeColor="text1" w:themeTint="A6"/>
      <w:szCs w:val="20"/>
    </w:rPr>
  </w:style>
  <w:style w:type="character" w:customStyle="1" w:styleId="Heading2Char">
    <w:name w:val="Heading 2 Char"/>
    <w:link w:val="Heading2"/>
    <w:uiPriority w:val="9"/>
    <w:rsid w:val="003E21B7"/>
    <w:rPr>
      <w:rFonts w:asciiTheme="minorHAnsi" w:hAnsiTheme="minorHAnsi"/>
      <w:b/>
      <w:bCs/>
      <w:sz w:val="24"/>
      <w:szCs w:val="26"/>
    </w:rPr>
  </w:style>
  <w:style w:type="paragraph" w:styleId="BodyText">
    <w:name w:val="Body Text"/>
    <w:basedOn w:val="Normal"/>
    <w:link w:val="BodyTextChar"/>
    <w:uiPriority w:val="99"/>
    <w:qFormat/>
    <w:rsid w:val="00BF577E"/>
    <w:pPr>
      <w:spacing w:after="120" w:line="480" w:lineRule="auto"/>
      <w:jc w:val="both"/>
    </w:pPr>
  </w:style>
  <w:style w:type="character" w:customStyle="1" w:styleId="BodyTextChar">
    <w:name w:val="Body Text Char"/>
    <w:link w:val="BodyText"/>
    <w:uiPriority w:val="99"/>
    <w:rsid w:val="00BF577E"/>
    <w:rPr>
      <w:sz w:val="24"/>
      <w:szCs w:val="22"/>
    </w:rPr>
  </w:style>
  <w:style w:type="character" w:customStyle="1" w:styleId="Heading3Char">
    <w:name w:val="Heading 3 Char"/>
    <w:link w:val="Heading3"/>
    <w:uiPriority w:val="9"/>
    <w:rsid w:val="003E21B7"/>
    <w:rPr>
      <w:rFonts w:asciiTheme="minorHAnsi" w:hAnsiTheme="minorHAnsi"/>
      <w:bCs/>
      <w:sz w:val="24"/>
      <w:szCs w:val="22"/>
      <w:u w:val="single"/>
    </w:rPr>
  </w:style>
  <w:style w:type="paragraph" w:styleId="BlockText">
    <w:name w:val="Block Text"/>
    <w:basedOn w:val="BodyText"/>
    <w:uiPriority w:val="99"/>
    <w:rsid w:val="006077B4"/>
    <w:pPr>
      <w:spacing w:before="240" w:after="240"/>
      <w:ind w:left="720" w:right="1080"/>
    </w:pPr>
  </w:style>
  <w:style w:type="numbering" w:customStyle="1" w:styleId="Blists">
    <w:name w:val="Blists"/>
    <w:uiPriority w:val="99"/>
    <w:rsid w:val="007900AB"/>
    <w:pPr>
      <w:numPr>
        <w:numId w:val="42"/>
      </w:numPr>
    </w:pPr>
  </w:style>
  <w:style w:type="numbering" w:customStyle="1" w:styleId="ListBulletsSQb">
    <w:name w:val="ListBullets_SQb"/>
    <w:uiPriority w:val="99"/>
    <w:rsid w:val="00560C8A"/>
    <w:pPr>
      <w:numPr>
        <w:numId w:val="5"/>
      </w:numPr>
    </w:pPr>
  </w:style>
  <w:style w:type="paragraph" w:styleId="Subtitle">
    <w:name w:val="Subtitle"/>
    <w:basedOn w:val="Normal"/>
    <w:next w:val="Normal"/>
    <w:link w:val="SubtitleChar"/>
    <w:uiPriority w:val="11"/>
    <w:qFormat/>
    <w:rsid w:val="00315743"/>
    <w:pPr>
      <w:numPr>
        <w:ilvl w:val="1"/>
      </w:numPr>
    </w:pPr>
    <w:rPr>
      <w:rFonts w:ascii="Cambria" w:hAnsi="Cambria"/>
      <w:i/>
      <w:iCs/>
      <w:color w:val="4F81BD"/>
      <w:spacing w:val="15"/>
      <w:szCs w:val="24"/>
    </w:rPr>
  </w:style>
  <w:style w:type="paragraph" w:styleId="ListBullet2">
    <w:name w:val="List Bullet 2"/>
    <w:basedOn w:val="Normal"/>
    <w:uiPriority w:val="99"/>
    <w:semiHidden/>
    <w:rsid w:val="00F26B88"/>
    <w:pPr>
      <w:numPr>
        <w:ilvl w:val="1"/>
        <w:numId w:val="32"/>
      </w:numPr>
      <w:ind w:left="900" w:hanging="270"/>
      <w:contextualSpacing/>
    </w:pPr>
  </w:style>
  <w:style w:type="paragraph" w:styleId="ListBullet3">
    <w:name w:val="List Bullet 3"/>
    <w:basedOn w:val="Normal"/>
    <w:uiPriority w:val="99"/>
    <w:semiHidden/>
    <w:rsid w:val="00F26B88"/>
    <w:pPr>
      <w:numPr>
        <w:ilvl w:val="2"/>
        <w:numId w:val="32"/>
      </w:numPr>
      <w:ind w:left="1170" w:hanging="270"/>
      <w:contextualSpacing/>
    </w:pPr>
  </w:style>
  <w:style w:type="paragraph" w:styleId="ListBullet4">
    <w:name w:val="List Bullet 4"/>
    <w:basedOn w:val="Normal"/>
    <w:uiPriority w:val="99"/>
    <w:semiHidden/>
    <w:unhideWhenUsed/>
    <w:rsid w:val="00560C8A"/>
    <w:pPr>
      <w:numPr>
        <w:ilvl w:val="3"/>
        <w:numId w:val="32"/>
      </w:numPr>
      <w:contextualSpacing/>
    </w:pPr>
  </w:style>
  <w:style w:type="paragraph" w:styleId="ListBullet5">
    <w:name w:val="List Bullet 5"/>
    <w:basedOn w:val="Normal"/>
    <w:uiPriority w:val="99"/>
    <w:semiHidden/>
    <w:unhideWhenUsed/>
    <w:rsid w:val="00560C8A"/>
    <w:pPr>
      <w:numPr>
        <w:ilvl w:val="4"/>
        <w:numId w:val="32"/>
      </w:numPr>
      <w:contextualSpacing/>
    </w:pPr>
  </w:style>
  <w:style w:type="character" w:customStyle="1" w:styleId="SubtitleChar">
    <w:name w:val="Subtitle Char"/>
    <w:link w:val="Subtitle"/>
    <w:uiPriority w:val="11"/>
    <w:rsid w:val="00315743"/>
    <w:rPr>
      <w:rFonts w:ascii="Cambria" w:eastAsia="Times New Roman" w:hAnsi="Cambria" w:cs="Times New Roman"/>
      <w:i/>
      <w:iCs/>
      <w:color w:val="4F81BD"/>
      <w:spacing w:val="15"/>
      <w:sz w:val="24"/>
      <w:szCs w:val="24"/>
    </w:rPr>
  </w:style>
  <w:style w:type="numbering" w:customStyle="1" w:styleId="ListBulletsMulti">
    <w:name w:val="ListBullets_Multi"/>
    <w:uiPriority w:val="99"/>
    <w:rsid w:val="00315743"/>
    <w:pPr>
      <w:numPr>
        <w:numId w:val="13"/>
      </w:numPr>
    </w:pPr>
  </w:style>
  <w:style w:type="numbering" w:customStyle="1" w:styleId="ListNumbersMulti">
    <w:name w:val="ListNumbers_Multi"/>
    <w:uiPriority w:val="99"/>
    <w:rsid w:val="00677FE2"/>
    <w:pPr>
      <w:numPr>
        <w:numId w:val="18"/>
      </w:numPr>
    </w:pPr>
  </w:style>
  <w:style w:type="paragraph" w:customStyle="1" w:styleId="ListTop">
    <w:name w:val="List Top"/>
    <w:basedOn w:val="Normal"/>
    <w:next w:val="ListBullet2"/>
    <w:semiHidden/>
    <w:qFormat/>
    <w:rsid w:val="007900AB"/>
    <w:pPr>
      <w:spacing w:before="240"/>
      <w:ind w:left="360" w:hanging="360"/>
    </w:pPr>
  </w:style>
  <w:style w:type="paragraph" w:styleId="ListParagraph">
    <w:name w:val="List Paragraph"/>
    <w:basedOn w:val="Normal"/>
    <w:uiPriority w:val="34"/>
    <w:semiHidden/>
    <w:qFormat/>
    <w:rsid w:val="00677FE2"/>
    <w:pPr>
      <w:spacing w:before="240" w:after="0"/>
      <w:contextualSpacing/>
    </w:pPr>
  </w:style>
  <w:style w:type="numbering" w:customStyle="1" w:styleId="Headings">
    <w:name w:val="Headings"/>
    <w:uiPriority w:val="99"/>
    <w:rsid w:val="003E21B7"/>
    <w:pPr>
      <w:numPr>
        <w:numId w:val="24"/>
      </w:numPr>
    </w:pPr>
  </w:style>
  <w:style w:type="character" w:customStyle="1" w:styleId="Heading4Char">
    <w:name w:val="Heading 4 Char"/>
    <w:link w:val="Heading4"/>
    <w:uiPriority w:val="9"/>
    <w:semiHidden/>
    <w:rsid w:val="005B2298"/>
    <w:rPr>
      <w:rFonts w:ascii="Cambria" w:hAnsi="Cambria"/>
      <w:b/>
      <w:bCs/>
      <w:i/>
      <w:iCs/>
      <w:color w:val="4F81BD"/>
      <w:sz w:val="22"/>
      <w:szCs w:val="22"/>
    </w:rPr>
  </w:style>
  <w:style w:type="paragraph" w:styleId="NormalIndent">
    <w:name w:val="Normal Indent"/>
    <w:basedOn w:val="Normal"/>
    <w:uiPriority w:val="99"/>
    <w:semiHidden/>
    <w:rsid w:val="00677FE2"/>
  </w:style>
  <w:style w:type="character" w:styleId="IntenseReference">
    <w:name w:val="Intense Reference"/>
    <w:uiPriority w:val="32"/>
    <w:qFormat/>
    <w:rsid w:val="00F26B88"/>
    <w:rPr>
      <w:b/>
      <w:bCs/>
      <w:caps w:val="0"/>
      <w:smallCaps w:val="0"/>
      <w:color w:val="C00000"/>
      <w:spacing w:val="5"/>
      <w:u w:val="single"/>
    </w:rPr>
  </w:style>
  <w:style w:type="character" w:styleId="IntenseEmphasis">
    <w:name w:val="Intense Emphasis"/>
    <w:uiPriority w:val="21"/>
    <w:qFormat/>
    <w:rsid w:val="00392277"/>
    <w:rPr>
      <w:b/>
      <w:bCs/>
      <w:i/>
      <w:iCs/>
      <w:color w:val="4F81BD"/>
    </w:rPr>
  </w:style>
  <w:style w:type="character" w:customStyle="1" w:styleId="Heading5Char">
    <w:name w:val="Heading 5 Char"/>
    <w:link w:val="Heading5"/>
    <w:uiPriority w:val="9"/>
    <w:semiHidden/>
    <w:rsid w:val="005B2298"/>
    <w:rPr>
      <w:rFonts w:ascii="Cambria" w:hAnsi="Cambria"/>
      <w:color w:val="243F60"/>
      <w:sz w:val="22"/>
      <w:szCs w:val="22"/>
    </w:rPr>
  </w:style>
  <w:style w:type="character" w:styleId="PlaceholderText">
    <w:name w:val="Placeholder Text"/>
    <w:basedOn w:val="DefaultParagraphFont"/>
    <w:uiPriority w:val="99"/>
    <w:semiHidden/>
    <w:rsid w:val="00B135E9"/>
    <w:rPr>
      <w:color w:val="808080"/>
    </w:rPr>
  </w:style>
  <w:style w:type="paragraph" w:customStyle="1" w:styleId="Coverpretitle">
    <w:name w:val="Cover pretitle"/>
    <w:basedOn w:val="Normal"/>
    <w:next w:val="CoverTitle"/>
    <w:qFormat/>
    <w:rsid w:val="00E94918"/>
    <w:pPr>
      <w:spacing w:after="0"/>
      <w:jc w:val="right"/>
    </w:pPr>
    <w:rPr>
      <w:szCs w:val="24"/>
    </w:rPr>
  </w:style>
  <w:style w:type="paragraph" w:styleId="Quote">
    <w:name w:val="Quote"/>
    <w:basedOn w:val="Normal"/>
    <w:next w:val="Normal"/>
    <w:link w:val="QuoteChar"/>
    <w:uiPriority w:val="29"/>
    <w:semiHidden/>
    <w:qFormat/>
    <w:rsid w:val="00F26B88"/>
    <w:rPr>
      <w:i/>
      <w:iCs/>
      <w:color w:val="000000" w:themeColor="text1"/>
    </w:rPr>
  </w:style>
  <w:style w:type="character" w:customStyle="1" w:styleId="QuoteChar">
    <w:name w:val="Quote Char"/>
    <w:basedOn w:val="DefaultParagraphFont"/>
    <w:link w:val="Quote"/>
    <w:uiPriority w:val="29"/>
    <w:semiHidden/>
    <w:rsid w:val="00F26B88"/>
    <w:rPr>
      <w:i/>
      <w:iCs/>
      <w:color w:val="000000" w:themeColor="text1"/>
      <w:sz w:val="22"/>
      <w:szCs w:val="22"/>
    </w:rPr>
  </w:style>
  <w:style w:type="character" w:styleId="SubtleEmphasis">
    <w:name w:val="Subtle Emphasis"/>
    <w:basedOn w:val="DefaultParagraphFont"/>
    <w:uiPriority w:val="19"/>
    <w:qFormat/>
    <w:rsid w:val="00F26B88"/>
    <w:rPr>
      <w:i/>
      <w:iCs/>
      <w:color w:val="808080" w:themeColor="text1" w:themeTint="7F"/>
    </w:rPr>
  </w:style>
  <w:style w:type="character" w:styleId="SubtleReference">
    <w:name w:val="Subtle Reference"/>
    <w:basedOn w:val="DefaultParagraphFont"/>
    <w:uiPriority w:val="31"/>
    <w:qFormat/>
    <w:rsid w:val="00F26B88"/>
    <w:rPr>
      <w:caps w:val="0"/>
      <w:smallCaps w:val="0"/>
      <w:color w:val="C00000"/>
      <w:u w:val="single"/>
    </w:rPr>
  </w:style>
  <w:style w:type="paragraph" w:customStyle="1" w:styleId="Caption-Figure">
    <w:name w:val="Caption - Figure"/>
    <w:basedOn w:val="Caption"/>
    <w:qFormat/>
    <w:rsid w:val="00F26B88"/>
    <w:rPr>
      <w:rFonts w:eastAsia="Calibri"/>
      <w:b w:val="0"/>
      <w:color w:val="595959" w:themeColor="text1" w:themeTint="A6"/>
      <w:szCs w:val="22"/>
      <w:lang w:eastAsia="en-US"/>
    </w:rPr>
  </w:style>
  <w:style w:type="paragraph" w:styleId="Caption">
    <w:name w:val="caption"/>
    <w:basedOn w:val="Normal"/>
    <w:next w:val="Normal"/>
    <w:uiPriority w:val="35"/>
    <w:unhideWhenUsed/>
    <w:qFormat/>
    <w:rsid w:val="00BF577E"/>
    <w:rPr>
      <w:b/>
      <w:bCs/>
      <w:color w:val="000000" w:themeColor="text1"/>
      <w:sz w:val="20"/>
      <w:szCs w:val="18"/>
    </w:rPr>
  </w:style>
  <w:style w:type="character" w:styleId="Hyperlink">
    <w:name w:val="Hyperlink"/>
    <w:basedOn w:val="DefaultParagraphFont"/>
    <w:uiPriority w:val="99"/>
    <w:unhideWhenUsed/>
    <w:rsid w:val="000F7391"/>
    <w:rPr>
      <w:color w:val="0000FF" w:themeColor="hyperlink"/>
      <w:u w:val="single"/>
    </w:rPr>
  </w:style>
  <w:style w:type="paragraph" w:customStyle="1" w:styleId="Rlist">
    <w:name w:val="Rlist"/>
    <w:basedOn w:val="BodyText"/>
    <w:qFormat/>
    <w:rsid w:val="001137B8"/>
    <w:pPr>
      <w:numPr>
        <w:numId w:val="33"/>
      </w:numPr>
      <w:spacing w:after="240" w:line="240" w:lineRule="auto"/>
      <w:ind w:left="446" w:hanging="446"/>
      <w:jc w:val="left"/>
    </w:pPr>
  </w:style>
  <w:style w:type="paragraph" w:customStyle="1" w:styleId="BList1">
    <w:name w:val="BList 1"/>
    <w:basedOn w:val="Normal"/>
    <w:link w:val="BList1Char"/>
    <w:qFormat/>
    <w:rsid w:val="007900AB"/>
    <w:pPr>
      <w:numPr>
        <w:numId w:val="42"/>
      </w:numPr>
    </w:pPr>
  </w:style>
  <w:style w:type="character" w:customStyle="1" w:styleId="BList1Char">
    <w:name w:val="BList 1 Char"/>
    <w:basedOn w:val="DefaultParagraphFont"/>
    <w:link w:val="BList1"/>
    <w:rsid w:val="007900AB"/>
    <w:rPr>
      <w:sz w:val="24"/>
      <w:szCs w:val="22"/>
    </w:rPr>
  </w:style>
  <w:style w:type="paragraph" w:customStyle="1" w:styleId="BList2">
    <w:name w:val="BList 2"/>
    <w:basedOn w:val="Normal"/>
    <w:link w:val="BList2Char"/>
    <w:qFormat/>
    <w:rsid w:val="007900AB"/>
    <w:pPr>
      <w:numPr>
        <w:ilvl w:val="1"/>
        <w:numId w:val="42"/>
      </w:numPr>
    </w:pPr>
  </w:style>
  <w:style w:type="character" w:customStyle="1" w:styleId="BList2Char">
    <w:name w:val="BList 2 Char"/>
    <w:basedOn w:val="DefaultParagraphFont"/>
    <w:link w:val="BList2"/>
    <w:rsid w:val="007900AB"/>
    <w:rPr>
      <w:sz w:val="24"/>
      <w:szCs w:val="22"/>
    </w:rPr>
  </w:style>
  <w:style w:type="paragraph" w:customStyle="1" w:styleId="BList3">
    <w:name w:val="BList 3"/>
    <w:basedOn w:val="Normal"/>
    <w:link w:val="BList3Char"/>
    <w:qFormat/>
    <w:rsid w:val="007900AB"/>
    <w:pPr>
      <w:numPr>
        <w:ilvl w:val="2"/>
        <w:numId w:val="42"/>
      </w:numPr>
    </w:pPr>
  </w:style>
  <w:style w:type="character" w:customStyle="1" w:styleId="BList3Char">
    <w:name w:val="BList 3 Char"/>
    <w:basedOn w:val="DefaultParagraphFont"/>
    <w:link w:val="BList3"/>
    <w:rsid w:val="007900AB"/>
    <w:rPr>
      <w:sz w:val="24"/>
      <w:szCs w:val="22"/>
    </w:rPr>
  </w:style>
  <w:style w:type="numbering" w:customStyle="1" w:styleId="NLists">
    <w:name w:val="NLists"/>
    <w:uiPriority w:val="99"/>
    <w:rsid w:val="00654021"/>
    <w:pPr>
      <w:numPr>
        <w:numId w:val="43"/>
      </w:numPr>
    </w:pPr>
  </w:style>
  <w:style w:type="paragraph" w:customStyle="1" w:styleId="Nlist1">
    <w:name w:val="Nlist 1"/>
    <w:basedOn w:val="Normal"/>
    <w:link w:val="Nlist1Char"/>
    <w:qFormat/>
    <w:rsid w:val="00654021"/>
    <w:pPr>
      <w:numPr>
        <w:numId w:val="44"/>
      </w:numPr>
    </w:pPr>
  </w:style>
  <w:style w:type="character" w:customStyle="1" w:styleId="Nlist1Char">
    <w:name w:val="Nlist 1 Char"/>
    <w:basedOn w:val="DefaultParagraphFont"/>
    <w:link w:val="Nlist1"/>
    <w:rsid w:val="00654021"/>
    <w:rPr>
      <w:sz w:val="24"/>
      <w:szCs w:val="22"/>
    </w:rPr>
  </w:style>
  <w:style w:type="paragraph" w:customStyle="1" w:styleId="Nlist2">
    <w:name w:val="Nlist 2"/>
    <w:basedOn w:val="Normal"/>
    <w:link w:val="Nlist2Char"/>
    <w:qFormat/>
    <w:rsid w:val="00654021"/>
    <w:pPr>
      <w:numPr>
        <w:ilvl w:val="1"/>
        <w:numId w:val="44"/>
      </w:numPr>
    </w:pPr>
  </w:style>
  <w:style w:type="character" w:customStyle="1" w:styleId="Nlist2Char">
    <w:name w:val="Nlist 2 Char"/>
    <w:basedOn w:val="DefaultParagraphFont"/>
    <w:link w:val="Nlist2"/>
    <w:rsid w:val="00654021"/>
    <w:rPr>
      <w:sz w:val="24"/>
      <w:szCs w:val="22"/>
    </w:rPr>
  </w:style>
  <w:style w:type="paragraph" w:customStyle="1" w:styleId="NList3">
    <w:name w:val="NList 3"/>
    <w:basedOn w:val="Normal"/>
    <w:link w:val="NList3Char"/>
    <w:qFormat/>
    <w:rsid w:val="00654021"/>
    <w:pPr>
      <w:numPr>
        <w:ilvl w:val="2"/>
        <w:numId w:val="44"/>
      </w:numPr>
    </w:pPr>
  </w:style>
  <w:style w:type="character" w:customStyle="1" w:styleId="NList3Char">
    <w:name w:val="NList 3 Char"/>
    <w:basedOn w:val="DefaultParagraphFont"/>
    <w:link w:val="NList3"/>
    <w:rsid w:val="00654021"/>
    <w:rPr>
      <w:sz w:val="24"/>
      <w:szCs w:val="22"/>
    </w:rPr>
  </w:style>
  <w:style w:type="character" w:styleId="CommentReference">
    <w:name w:val="annotation reference"/>
    <w:basedOn w:val="DefaultParagraphFont"/>
    <w:uiPriority w:val="99"/>
    <w:semiHidden/>
    <w:unhideWhenUsed/>
    <w:rsid w:val="002F30FB"/>
    <w:rPr>
      <w:sz w:val="16"/>
      <w:szCs w:val="16"/>
    </w:rPr>
  </w:style>
  <w:style w:type="paragraph" w:styleId="CommentText">
    <w:name w:val="annotation text"/>
    <w:basedOn w:val="Normal"/>
    <w:link w:val="CommentTextChar"/>
    <w:uiPriority w:val="99"/>
    <w:semiHidden/>
    <w:unhideWhenUsed/>
    <w:rsid w:val="002F30FB"/>
    <w:pPr>
      <w:spacing w:after="0"/>
    </w:pPr>
    <w:rPr>
      <w:sz w:val="20"/>
      <w:szCs w:val="20"/>
    </w:rPr>
  </w:style>
  <w:style w:type="character" w:customStyle="1" w:styleId="CommentTextChar">
    <w:name w:val="Comment Text Char"/>
    <w:basedOn w:val="DefaultParagraphFont"/>
    <w:link w:val="CommentText"/>
    <w:uiPriority w:val="99"/>
    <w:semiHidden/>
    <w:rsid w:val="002F30FB"/>
  </w:style>
  <w:style w:type="paragraph" w:customStyle="1" w:styleId="MTDisplayEquation">
    <w:name w:val="MTDisplayEquation"/>
    <w:basedOn w:val="Normal"/>
    <w:link w:val="MTDisplayEquationChar"/>
    <w:rsid w:val="0074525D"/>
    <w:pPr>
      <w:spacing w:after="200" w:line="360" w:lineRule="auto"/>
      <w:ind w:firstLine="288"/>
      <w:jc w:val="both"/>
    </w:pPr>
    <w:rPr>
      <w:rFonts w:ascii="Times New Roman" w:eastAsiaTheme="minorHAnsi" w:hAnsi="Times New Roman"/>
      <w:szCs w:val="24"/>
      <w:lang w:val="en-US" w:eastAsia="en-US"/>
    </w:rPr>
  </w:style>
  <w:style w:type="character" w:customStyle="1" w:styleId="MTDisplayEquationChar">
    <w:name w:val="MTDisplayEquation Char"/>
    <w:basedOn w:val="DefaultParagraphFont"/>
    <w:link w:val="MTDisplayEquation"/>
    <w:rsid w:val="0074525D"/>
    <w:rPr>
      <w:rFonts w:ascii="Times New Roman" w:eastAsiaTheme="minorHAnsi" w:hAnsi="Times New Roman"/>
      <w:sz w:val="24"/>
      <w:szCs w:val="24"/>
      <w:lang w:val="en-US" w:eastAsia="en-US"/>
    </w:rPr>
  </w:style>
  <w:style w:type="character" w:customStyle="1" w:styleId="MTEquationSection">
    <w:name w:val="MTEquationSection"/>
    <w:basedOn w:val="DefaultParagraphFont"/>
    <w:rsid w:val="0035799E"/>
    <w:rPr>
      <w:vanish/>
      <w:color w:val="FF0000"/>
    </w:rPr>
  </w:style>
  <w:style w:type="paragraph" w:styleId="CommentSubject">
    <w:name w:val="annotation subject"/>
    <w:basedOn w:val="CommentText"/>
    <w:next w:val="CommentText"/>
    <w:link w:val="CommentSubjectChar"/>
    <w:uiPriority w:val="99"/>
    <w:semiHidden/>
    <w:unhideWhenUsed/>
    <w:rsid w:val="00103205"/>
    <w:pPr>
      <w:spacing w:after="240"/>
    </w:pPr>
    <w:rPr>
      <w:b/>
      <w:bCs/>
    </w:rPr>
  </w:style>
  <w:style w:type="character" w:customStyle="1" w:styleId="CommentSubjectChar">
    <w:name w:val="Comment Subject Char"/>
    <w:basedOn w:val="CommentTextChar"/>
    <w:link w:val="CommentSubject"/>
    <w:uiPriority w:val="99"/>
    <w:semiHidden/>
    <w:rsid w:val="00103205"/>
    <w:rPr>
      <w:b/>
      <w:bCs/>
    </w:rPr>
  </w:style>
  <w:style w:type="paragraph" w:styleId="Revision">
    <w:name w:val="Revision"/>
    <w:hidden/>
    <w:uiPriority w:val="99"/>
    <w:semiHidden/>
    <w:rsid w:val="003113EE"/>
    <w:rPr>
      <w:sz w:val="24"/>
      <w:szCs w:val="22"/>
    </w:rPr>
  </w:style>
  <w:style w:type="paragraph" w:styleId="TableofFigures">
    <w:name w:val="table of figures"/>
    <w:basedOn w:val="Normal"/>
    <w:next w:val="Normal"/>
    <w:uiPriority w:val="99"/>
    <w:unhideWhenUsed/>
    <w:rsid w:val="003C39F4"/>
    <w:pPr>
      <w:spacing w:after="0"/>
    </w:pPr>
  </w:style>
  <w:style w:type="paragraph" w:styleId="NormalWeb">
    <w:name w:val="Normal (Web)"/>
    <w:basedOn w:val="Normal"/>
    <w:uiPriority w:val="99"/>
    <w:semiHidden/>
    <w:unhideWhenUsed/>
    <w:rsid w:val="00112287"/>
    <w:pPr>
      <w:spacing w:before="100" w:beforeAutospacing="1" w:after="100" w:afterAutospacing="1"/>
    </w:pPr>
    <w:rPr>
      <w:rFonts w:ascii="Times New Roman" w:hAnsi="Times New Roman"/>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597157">
      <w:bodyDiv w:val="1"/>
      <w:marLeft w:val="0"/>
      <w:marRight w:val="0"/>
      <w:marTop w:val="0"/>
      <w:marBottom w:val="0"/>
      <w:divBdr>
        <w:top w:val="none" w:sz="0" w:space="0" w:color="auto"/>
        <w:left w:val="none" w:sz="0" w:space="0" w:color="auto"/>
        <w:bottom w:val="none" w:sz="0" w:space="0" w:color="auto"/>
        <w:right w:val="none" w:sz="0" w:space="0" w:color="auto"/>
      </w:divBdr>
      <w:divsChild>
        <w:div w:id="458843843">
          <w:marLeft w:val="0"/>
          <w:marRight w:val="0"/>
          <w:marTop w:val="0"/>
          <w:marBottom w:val="0"/>
          <w:divBdr>
            <w:top w:val="none" w:sz="0" w:space="0" w:color="auto"/>
            <w:left w:val="none" w:sz="0" w:space="0" w:color="auto"/>
            <w:bottom w:val="none" w:sz="0" w:space="0" w:color="auto"/>
            <w:right w:val="none" w:sz="0" w:space="0" w:color="auto"/>
          </w:divBdr>
        </w:div>
        <w:div w:id="866334313">
          <w:marLeft w:val="0"/>
          <w:marRight w:val="0"/>
          <w:marTop w:val="0"/>
          <w:marBottom w:val="0"/>
          <w:divBdr>
            <w:top w:val="none" w:sz="0" w:space="0" w:color="auto"/>
            <w:left w:val="none" w:sz="0" w:space="0" w:color="auto"/>
            <w:bottom w:val="none" w:sz="0" w:space="0" w:color="auto"/>
            <w:right w:val="none" w:sz="0" w:space="0" w:color="auto"/>
          </w:divBdr>
        </w:div>
        <w:div w:id="1751929383">
          <w:marLeft w:val="0"/>
          <w:marRight w:val="0"/>
          <w:marTop w:val="0"/>
          <w:marBottom w:val="0"/>
          <w:divBdr>
            <w:top w:val="none" w:sz="0" w:space="0" w:color="auto"/>
            <w:left w:val="none" w:sz="0" w:space="0" w:color="auto"/>
            <w:bottom w:val="none" w:sz="0" w:space="0" w:color="auto"/>
            <w:right w:val="none" w:sz="0" w:space="0" w:color="auto"/>
          </w:divBdr>
        </w:div>
      </w:divsChild>
    </w:div>
    <w:div w:id="456417218">
      <w:bodyDiv w:val="1"/>
      <w:marLeft w:val="0"/>
      <w:marRight w:val="0"/>
      <w:marTop w:val="0"/>
      <w:marBottom w:val="0"/>
      <w:divBdr>
        <w:top w:val="none" w:sz="0" w:space="0" w:color="auto"/>
        <w:left w:val="none" w:sz="0" w:space="0" w:color="auto"/>
        <w:bottom w:val="none" w:sz="0" w:space="0" w:color="auto"/>
        <w:right w:val="none" w:sz="0" w:space="0" w:color="auto"/>
      </w:divBdr>
    </w:div>
    <w:div w:id="582299103">
      <w:bodyDiv w:val="1"/>
      <w:marLeft w:val="0"/>
      <w:marRight w:val="0"/>
      <w:marTop w:val="0"/>
      <w:marBottom w:val="0"/>
      <w:divBdr>
        <w:top w:val="none" w:sz="0" w:space="0" w:color="auto"/>
        <w:left w:val="none" w:sz="0" w:space="0" w:color="auto"/>
        <w:bottom w:val="none" w:sz="0" w:space="0" w:color="auto"/>
        <w:right w:val="none" w:sz="0" w:space="0" w:color="auto"/>
      </w:divBdr>
    </w:div>
    <w:div w:id="640841876">
      <w:bodyDiv w:val="1"/>
      <w:marLeft w:val="0"/>
      <w:marRight w:val="0"/>
      <w:marTop w:val="0"/>
      <w:marBottom w:val="0"/>
      <w:divBdr>
        <w:top w:val="none" w:sz="0" w:space="0" w:color="auto"/>
        <w:left w:val="none" w:sz="0" w:space="0" w:color="auto"/>
        <w:bottom w:val="none" w:sz="0" w:space="0" w:color="auto"/>
        <w:right w:val="none" w:sz="0" w:space="0" w:color="auto"/>
      </w:divBdr>
    </w:div>
    <w:div w:id="953439600">
      <w:bodyDiv w:val="1"/>
      <w:marLeft w:val="0"/>
      <w:marRight w:val="0"/>
      <w:marTop w:val="0"/>
      <w:marBottom w:val="0"/>
      <w:divBdr>
        <w:top w:val="none" w:sz="0" w:space="0" w:color="auto"/>
        <w:left w:val="none" w:sz="0" w:space="0" w:color="auto"/>
        <w:bottom w:val="none" w:sz="0" w:space="0" w:color="auto"/>
        <w:right w:val="none" w:sz="0" w:space="0" w:color="auto"/>
      </w:divBdr>
    </w:div>
    <w:div w:id="1202016639">
      <w:bodyDiv w:val="1"/>
      <w:marLeft w:val="0"/>
      <w:marRight w:val="0"/>
      <w:marTop w:val="0"/>
      <w:marBottom w:val="0"/>
      <w:divBdr>
        <w:top w:val="none" w:sz="0" w:space="0" w:color="auto"/>
        <w:left w:val="none" w:sz="0" w:space="0" w:color="auto"/>
        <w:bottom w:val="none" w:sz="0" w:space="0" w:color="auto"/>
        <w:right w:val="none" w:sz="0" w:space="0" w:color="auto"/>
      </w:divBdr>
    </w:div>
    <w:div w:id="1331062533">
      <w:bodyDiv w:val="1"/>
      <w:marLeft w:val="0"/>
      <w:marRight w:val="0"/>
      <w:marTop w:val="0"/>
      <w:marBottom w:val="0"/>
      <w:divBdr>
        <w:top w:val="none" w:sz="0" w:space="0" w:color="auto"/>
        <w:left w:val="none" w:sz="0" w:space="0" w:color="auto"/>
        <w:bottom w:val="none" w:sz="0" w:space="0" w:color="auto"/>
        <w:right w:val="none" w:sz="0" w:space="0" w:color="auto"/>
      </w:divBdr>
    </w:div>
    <w:div w:id="1506090633">
      <w:bodyDiv w:val="1"/>
      <w:marLeft w:val="0"/>
      <w:marRight w:val="0"/>
      <w:marTop w:val="0"/>
      <w:marBottom w:val="0"/>
      <w:divBdr>
        <w:top w:val="none" w:sz="0" w:space="0" w:color="auto"/>
        <w:left w:val="none" w:sz="0" w:space="0" w:color="auto"/>
        <w:bottom w:val="none" w:sz="0" w:space="0" w:color="auto"/>
        <w:right w:val="none" w:sz="0" w:space="0" w:color="auto"/>
      </w:divBdr>
    </w:div>
    <w:div w:id="1839611976">
      <w:bodyDiv w:val="1"/>
      <w:marLeft w:val="0"/>
      <w:marRight w:val="0"/>
      <w:marTop w:val="0"/>
      <w:marBottom w:val="0"/>
      <w:divBdr>
        <w:top w:val="none" w:sz="0" w:space="0" w:color="auto"/>
        <w:left w:val="none" w:sz="0" w:space="0" w:color="auto"/>
        <w:bottom w:val="none" w:sz="0" w:space="0" w:color="auto"/>
        <w:right w:val="none" w:sz="0" w:space="0" w:color="auto"/>
      </w:divBdr>
    </w:div>
    <w:div w:id="1925524847">
      <w:bodyDiv w:val="1"/>
      <w:marLeft w:val="0"/>
      <w:marRight w:val="0"/>
      <w:marTop w:val="0"/>
      <w:marBottom w:val="0"/>
      <w:divBdr>
        <w:top w:val="none" w:sz="0" w:space="0" w:color="auto"/>
        <w:left w:val="none" w:sz="0" w:space="0" w:color="auto"/>
        <w:bottom w:val="none" w:sz="0" w:space="0" w:color="auto"/>
        <w:right w:val="none" w:sz="0" w:space="0" w:color="auto"/>
      </w:divBdr>
    </w:div>
    <w:div w:id="211728865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wmf"/><Relationship Id="rId18" Type="http://schemas.openxmlformats.org/officeDocument/2006/relationships/oleObject" Target="embeddings/oleObject4.bin"/><Relationship Id="rId26" Type="http://schemas.openxmlformats.org/officeDocument/2006/relationships/image" Target="media/image10.wmf"/><Relationship Id="rId3" Type="http://schemas.openxmlformats.org/officeDocument/2006/relationships/styles" Target="styles.xml"/><Relationship Id="rId21" Type="http://schemas.openxmlformats.org/officeDocument/2006/relationships/image" Target="media/image7.wmf"/><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image" Target="media/image5.wmf"/><Relationship Id="rId25" Type="http://schemas.openxmlformats.org/officeDocument/2006/relationships/oleObject" Target="embeddings/oleObject7.bin"/><Relationship Id="rId33"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oleObject" Target="embeddings/oleObject3.bin"/><Relationship Id="rId20" Type="http://schemas.openxmlformats.org/officeDocument/2006/relationships/oleObject" Target="embeddings/oleObject5.bin"/><Relationship Id="rId29" Type="http://schemas.openxmlformats.org/officeDocument/2006/relationships/oleObject" Target="embeddings/oleObject9.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wmf"/><Relationship Id="rId24" Type="http://schemas.openxmlformats.org/officeDocument/2006/relationships/image" Target="media/image9.wmf"/><Relationship Id="rId32" Type="http://schemas.openxmlformats.org/officeDocument/2006/relationships/image" Target="media/image13.emf"/><Relationship Id="rId5" Type="http://schemas.openxmlformats.org/officeDocument/2006/relationships/webSettings" Target="webSettings.xml"/><Relationship Id="rId15" Type="http://schemas.openxmlformats.org/officeDocument/2006/relationships/image" Target="media/image4.wmf"/><Relationship Id="rId23" Type="http://schemas.openxmlformats.org/officeDocument/2006/relationships/image" Target="media/image8.png"/><Relationship Id="rId28" Type="http://schemas.openxmlformats.org/officeDocument/2006/relationships/image" Target="media/image11.wmf"/><Relationship Id="rId10" Type="http://schemas.openxmlformats.org/officeDocument/2006/relationships/footer" Target="footer1.xml"/><Relationship Id="rId19" Type="http://schemas.openxmlformats.org/officeDocument/2006/relationships/image" Target="media/image6.wmf"/><Relationship Id="rId31" Type="http://schemas.openxmlformats.org/officeDocument/2006/relationships/oleObject" Target="embeddings/oleObject10.bin"/><Relationship Id="rId4" Type="http://schemas.openxmlformats.org/officeDocument/2006/relationships/settings" Target="settings.xml"/><Relationship Id="rId9" Type="http://schemas.openxmlformats.org/officeDocument/2006/relationships/hyperlink" Target="file:///C:\Users\tolul\Sync\TOO\Masters\Proposal\Proposal%204.4%20-%20Final%20Version.docx" TargetMode="External"/><Relationship Id="rId14" Type="http://schemas.openxmlformats.org/officeDocument/2006/relationships/oleObject" Target="embeddings/oleObject2.bin"/><Relationship Id="rId22" Type="http://schemas.openxmlformats.org/officeDocument/2006/relationships/oleObject" Target="embeddings/oleObject6.bin"/><Relationship Id="rId27" Type="http://schemas.openxmlformats.org/officeDocument/2006/relationships/oleObject" Target="embeddings/oleObject8.bin"/><Relationship Id="rId30" Type="http://schemas.openxmlformats.org/officeDocument/2006/relationships/image" Target="media/image12.wmf"/><Relationship Id="rId35"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mac\My%20Drive\Sync\My%20Documents\My%20Supervision\Grad\2018\Proposal%202016.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AC598D4C-DDB1-4C1F-957A-F075F436DB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Proposal 2016.dotx</Template>
  <TotalTime>228</TotalTime>
  <Pages>1</Pages>
  <Words>37444</Words>
  <Characters>213432</Characters>
  <Application>Microsoft Office Word</Application>
  <DocSecurity>0</DocSecurity>
  <Lines>1778</Lines>
  <Paragraphs>500</Paragraphs>
  <ScaleCrop>false</ScaleCrop>
  <HeadingPairs>
    <vt:vector size="2" baseType="variant">
      <vt:variant>
        <vt:lpstr>Title</vt:lpstr>
      </vt:variant>
      <vt:variant>
        <vt:i4>1</vt:i4>
      </vt:variant>
    </vt:vector>
  </HeadingPairs>
  <TitlesOfParts>
    <vt:vector size="1" baseType="lpstr">
      <vt:lpstr/>
    </vt:vector>
  </TitlesOfParts>
  <Company>Integrated Technology Services</Company>
  <LinksUpToDate>false</LinksUpToDate>
  <CharactersWithSpaces>250376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dmac</dc:creator>
  <cp:keywords/>
  <dc:description/>
  <cp:lastModifiedBy>Tolulope Olugbenga</cp:lastModifiedBy>
  <cp:revision>37</cp:revision>
  <cp:lastPrinted>2021-09-07T14:39:00Z</cp:lastPrinted>
  <dcterms:created xsi:type="dcterms:W3CDTF">2021-08-31T02:21:00Z</dcterms:created>
  <dcterms:modified xsi:type="dcterms:W3CDTF">2021-09-07T14:40:00Z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Citation Style_1">
    <vt:lpwstr>http://www.zotero.org/styles/ieee</vt:lpwstr>
  </property>
  <property fmtid="{D5CDD505-2E9C-101B-9397-08002B2CF9AE}" pid="23" name="Mendeley Document_1">
    <vt:lpwstr>True</vt:lpwstr>
  </property>
  <property fmtid="{D5CDD505-2E9C-101B-9397-08002B2CF9AE}" pid="24" name="Mendeley Unique User Id_1">
    <vt:lpwstr>e46c1570-92dc-3c24-b68d-7f3cfdad2f38</vt:lpwstr>
  </property>
  <property fmtid="{D5CDD505-2E9C-101B-9397-08002B2CF9AE}" pid="25" name="MTWinEqns">
    <vt:bool>true</vt:bool>
  </property>
  <property fmtid="{D5CDD505-2E9C-101B-9397-08002B2CF9AE}" pid="26" name="MTEquationSection">
    <vt:lpwstr>1</vt:lpwstr>
  </property>
  <property fmtid="{D5CDD505-2E9C-101B-9397-08002B2CF9AE}" pid="27" name="MTEquationNumber2">
    <vt:lpwstr>(#E1)</vt:lpwstr>
  </property>
</Properties>
</file>