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AAC9" w14:textId="007BC3D3" w:rsidR="003819CA" w:rsidRPr="009E409F" w:rsidRDefault="009E409F">
      <w:pPr>
        <w:pStyle w:val="ThesisTitle"/>
        <w:rPr>
          <w:sz w:val="28"/>
          <w:szCs w:val="36"/>
        </w:rPr>
      </w:pPr>
      <w:r w:rsidRPr="009E409F">
        <w:rPr>
          <w:sz w:val="28"/>
          <w:szCs w:val="36"/>
        </w:rPr>
        <w:br/>
        <w:t>Deep Learning Techniques for Forecasting Electrical Loads</w:t>
      </w:r>
    </w:p>
    <w:p w14:paraId="6A35CDAA" w14:textId="77777777" w:rsidR="003819CA" w:rsidRDefault="00C262DB">
      <w:pPr>
        <w:jc w:val="center"/>
      </w:pPr>
      <w:r>
        <w:t>by</w:t>
      </w:r>
    </w:p>
    <w:p w14:paraId="2D1FDB49" w14:textId="6C32B87B" w:rsidR="003819CA" w:rsidRDefault="008506F4">
      <w:pPr>
        <w:pStyle w:val="Author"/>
      </w:pPr>
      <w:r w:rsidRPr="008506F4">
        <w:t>Tolulope Oluwaseun Olugbenga</w:t>
      </w:r>
    </w:p>
    <w:p w14:paraId="3A2C41E8" w14:textId="7BC66A2D" w:rsidR="003819CA" w:rsidRPr="00A52D34" w:rsidRDefault="008506F4">
      <w:pPr>
        <w:pStyle w:val="PreDegree"/>
        <w:rPr>
          <w:b w:val="0"/>
        </w:rPr>
      </w:pPr>
      <w:r w:rsidRPr="008506F4">
        <w:rPr>
          <w:b w:val="0"/>
        </w:rPr>
        <w:t>BSc in Computer Science Engineering, University of Debrecen, 2018</w:t>
      </w:r>
    </w:p>
    <w:p w14:paraId="4A2A57CB" w14:textId="77777777" w:rsidR="009E409F" w:rsidRDefault="009E409F" w:rsidP="005D529B">
      <w:pPr>
        <w:pStyle w:val="ThesisNote"/>
        <w:spacing w:line="240" w:lineRule="auto"/>
        <w:jc w:val="center"/>
        <w:rPr>
          <w:bCs/>
        </w:rPr>
      </w:pPr>
    </w:p>
    <w:p w14:paraId="4BBF65A2" w14:textId="77777777" w:rsidR="009E409F" w:rsidRDefault="009E409F" w:rsidP="005D529B">
      <w:pPr>
        <w:pStyle w:val="ThesisNote"/>
        <w:spacing w:line="240" w:lineRule="auto"/>
        <w:jc w:val="center"/>
        <w:rPr>
          <w:bCs/>
        </w:rPr>
      </w:pPr>
    </w:p>
    <w:p w14:paraId="4EE93892" w14:textId="5576DB14" w:rsidR="003819CA" w:rsidRPr="005D529B" w:rsidRDefault="00A52D34" w:rsidP="005D529B">
      <w:pPr>
        <w:pStyle w:val="ThesisNote"/>
        <w:spacing w:line="240" w:lineRule="auto"/>
        <w:jc w:val="center"/>
        <w:rPr>
          <w:bCs/>
        </w:rPr>
      </w:pPr>
      <w:r w:rsidRPr="005D529B">
        <w:rPr>
          <w:bCs/>
        </w:rPr>
        <w:t xml:space="preserve">A Thesis Submitted in Partial Fulfillment </w:t>
      </w:r>
      <w:r w:rsidR="00862138">
        <w:rPr>
          <w:bCs/>
        </w:rPr>
        <w:br/>
      </w:r>
      <w:r w:rsidRPr="005D529B">
        <w:rPr>
          <w:bCs/>
        </w:rPr>
        <w:t xml:space="preserve">of the Requirements for the Degree of </w:t>
      </w:r>
      <w:r w:rsidR="005D529B">
        <w:rPr>
          <w:bCs/>
        </w:rPr>
        <w:br/>
      </w:r>
    </w:p>
    <w:p w14:paraId="642C2A54" w14:textId="58E28D09" w:rsidR="003819CA" w:rsidRDefault="008506F4">
      <w:pPr>
        <w:pStyle w:val="DegreeName"/>
      </w:pPr>
      <w:r w:rsidRPr="008506F4">
        <w:t>Master of Science in Engineering</w:t>
      </w:r>
    </w:p>
    <w:p w14:paraId="0D60CAEF" w14:textId="3EDBA735" w:rsidR="003819CA" w:rsidRPr="00E81C9E" w:rsidRDefault="00862138">
      <w:pPr>
        <w:pStyle w:val="GAU"/>
        <w:rPr>
          <w:b w:val="0"/>
        </w:rPr>
      </w:pPr>
      <w:r>
        <w:rPr>
          <w:b w:val="0"/>
        </w:rPr>
        <w:t>i</w:t>
      </w:r>
      <w:r w:rsidR="00C262DB" w:rsidRPr="00E81C9E">
        <w:rPr>
          <w:b w:val="0"/>
        </w:rPr>
        <w:t xml:space="preserve">n the Graduate Academic Unit of </w:t>
      </w:r>
      <w:r w:rsidR="008506F4" w:rsidRPr="008506F4">
        <w:rPr>
          <w:b w:val="0"/>
        </w:rPr>
        <w:t>Electrical and Computer Engineering</w:t>
      </w:r>
    </w:p>
    <w:p w14:paraId="5555F450" w14:textId="08AAC9C0" w:rsidR="003819CA" w:rsidRDefault="003819CA"/>
    <w:p w14:paraId="1B0A92AF" w14:textId="77777777" w:rsidR="009E409F" w:rsidRDefault="009E409F"/>
    <w:p w14:paraId="5D8A7176" w14:textId="23AA6514" w:rsidR="003819CA" w:rsidRDefault="00C262DB" w:rsidP="00DC6286">
      <w:pPr>
        <w:pStyle w:val="Supervisor"/>
        <w:spacing w:line="240" w:lineRule="auto"/>
      </w:pPr>
      <w:r>
        <w:t xml:space="preserve">Supervisor:              </w:t>
      </w:r>
      <w:r w:rsidR="008506F4" w:rsidRPr="008506F4">
        <w:t>Dr. Dawn MacIsaac, Ph</w:t>
      </w:r>
      <w:r w:rsidR="00914772">
        <w:t>.D.</w:t>
      </w:r>
      <w:r w:rsidR="008506F4" w:rsidRPr="008506F4">
        <w:t>, Electrical and Computer Engineering</w:t>
      </w:r>
    </w:p>
    <w:p w14:paraId="3F566FE8" w14:textId="6F0D45E3" w:rsidR="00DC6286" w:rsidRDefault="00DC6286" w:rsidP="00DC6286">
      <w:pPr>
        <w:pStyle w:val="Supervisor"/>
        <w:spacing w:line="240" w:lineRule="auto"/>
      </w:pPr>
      <w:r>
        <w:tab/>
      </w:r>
      <w:r>
        <w:tab/>
        <w:t xml:space="preserve">        </w:t>
      </w:r>
      <w:r w:rsidR="00440BED">
        <w:t xml:space="preserve"> </w:t>
      </w:r>
      <w:r w:rsidR="008506F4" w:rsidRPr="008506F4">
        <w:t>Dr. Julian Cardenas, Ph</w:t>
      </w:r>
      <w:r w:rsidR="00914772">
        <w:t>.D.</w:t>
      </w:r>
      <w:r w:rsidR="008506F4" w:rsidRPr="008506F4">
        <w:t>, Electrical and Computer Engineering</w:t>
      </w:r>
    </w:p>
    <w:p w14:paraId="6C3E2450" w14:textId="77777777" w:rsidR="00C05FA8" w:rsidRDefault="00C05FA8" w:rsidP="00DC6286">
      <w:pPr>
        <w:pStyle w:val="Supervisor"/>
        <w:spacing w:line="240" w:lineRule="auto"/>
      </w:pPr>
    </w:p>
    <w:p w14:paraId="4D965206" w14:textId="77777777" w:rsidR="00DC6286" w:rsidRDefault="00DC6286" w:rsidP="00F6062B">
      <w:pPr>
        <w:pStyle w:val="ExamBoard"/>
        <w:spacing w:line="240" w:lineRule="auto"/>
      </w:pPr>
    </w:p>
    <w:p w14:paraId="232F91E3" w14:textId="4575A70C" w:rsidR="003819CA" w:rsidRDefault="00C262DB" w:rsidP="00F6062B">
      <w:pPr>
        <w:pStyle w:val="ExamBoard"/>
        <w:spacing w:line="240" w:lineRule="auto"/>
      </w:pPr>
      <w:r>
        <w:t xml:space="preserve">Examining Board:   </w:t>
      </w:r>
      <w:r w:rsidR="00F6062B">
        <w:t xml:space="preserve"> </w:t>
      </w:r>
      <w:r w:rsidR="00AF2700">
        <w:fldChar w:fldCharType="begin">
          <w:ffData>
            <w:name w:val="Text8"/>
            <w:enabled/>
            <w:calcOnExit w:val="0"/>
            <w:textInput>
              <w:default w:val="(name, degree, department/field), Chair"/>
            </w:textInput>
          </w:ffData>
        </w:fldChar>
      </w:r>
      <w:bookmarkStart w:id="0" w:name="Text8"/>
      <w:r>
        <w:instrText xml:space="preserve"> FORMTEXT </w:instrText>
      </w:r>
      <w:r w:rsidR="00AF2700">
        <w:fldChar w:fldCharType="separate"/>
      </w:r>
      <w:r>
        <w:rPr>
          <w:noProof/>
        </w:rPr>
        <w:t>(name, degree, department/field), Chair</w:t>
      </w:r>
      <w:r w:rsidR="00AF2700">
        <w:fldChar w:fldCharType="end"/>
      </w:r>
      <w:bookmarkEnd w:id="0"/>
      <w:r>
        <w:tab/>
      </w:r>
      <w:r>
        <w:tab/>
      </w:r>
    </w:p>
    <w:p w14:paraId="72FC7905" w14:textId="77777777" w:rsidR="003819CA" w:rsidRDefault="00AF2700" w:rsidP="00F6062B">
      <w:pPr>
        <w:pStyle w:val="ExamBoard"/>
        <w:spacing w:line="240" w:lineRule="auto"/>
        <w:ind w:left="1985"/>
      </w:pPr>
      <w:r>
        <w:fldChar w:fldCharType="begin">
          <w:ffData>
            <w:name w:val="Text9"/>
            <w:enabled/>
            <w:calcOnExit w:val="0"/>
            <w:textInput>
              <w:default w:val="(name, degree, department/field)"/>
            </w:textInput>
          </w:ffData>
        </w:fldChar>
      </w:r>
      <w:bookmarkStart w:id="1" w:name="Text9"/>
      <w:r w:rsidR="00C262DB" w:rsidRPr="00440BED">
        <w:instrText xml:space="preserve"> FORMTEXT </w:instrText>
      </w:r>
      <w:r>
        <w:fldChar w:fldCharType="separate"/>
      </w:r>
      <w:r w:rsidR="00C262DB">
        <w:rPr>
          <w:noProof/>
        </w:rPr>
        <w:t>(name, degree, department/field)</w:t>
      </w:r>
      <w:r>
        <w:fldChar w:fldCharType="end"/>
      </w:r>
      <w:bookmarkEnd w:id="1"/>
    </w:p>
    <w:p w14:paraId="6B0B95F1" w14:textId="27040D5F" w:rsidR="00862138" w:rsidRDefault="00AF2700" w:rsidP="00DC6286">
      <w:pPr>
        <w:pStyle w:val="ExternalExamPerson"/>
        <w:spacing w:line="240" w:lineRule="auto"/>
        <w:ind w:left="1985"/>
      </w:pPr>
      <w:r>
        <w:fldChar w:fldCharType="begin">
          <w:ffData>
            <w:name w:val="Text10"/>
            <w:enabled/>
            <w:calcOnExit w:val="0"/>
            <w:textInput>
              <w:default w:val="(continue as required)"/>
            </w:textInput>
          </w:ffData>
        </w:fldChar>
      </w:r>
      <w:bookmarkStart w:id="2" w:name="Text10"/>
      <w:r w:rsidR="00C262DB" w:rsidRPr="00DC6286">
        <w:instrText xml:space="preserve"> FORMTEXT </w:instrText>
      </w:r>
      <w:r>
        <w:fldChar w:fldCharType="separate"/>
      </w:r>
      <w:r w:rsidR="00C262DB">
        <w:rPr>
          <w:noProof/>
        </w:rPr>
        <w:t>(continue as required)</w:t>
      </w:r>
      <w:r>
        <w:fldChar w:fldCharType="end"/>
      </w:r>
      <w:bookmarkEnd w:id="2"/>
      <w:r w:rsidR="00862138">
        <w:br/>
      </w:r>
      <w:r w:rsidR="00862138">
        <w:br/>
      </w:r>
    </w:p>
    <w:p w14:paraId="6181B62C" w14:textId="20CF82F2" w:rsidR="00C05FA8" w:rsidRDefault="00C05FA8" w:rsidP="00DC6286">
      <w:pPr>
        <w:pStyle w:val="ExternalExamPerson"/>
        <w:spacing w:line="240" w:lineRule="auto"/>
        <w:ind w:left="1985"/>
      </w:pPr>
    </w:p>
    <w:p w14:paraId="53DF4518" w14:textId="77777777" w:rsidR="009E409F" w:rsidRDefault="009E409F" w:rsidP="00DC6286">
      <w:pPr>
        <w:pStyle w:val="ExternalExamPerson"/>
        <w:spacing w:line="240" w:lineRule="auto"/>
        <w:ind w:left="1985"/>
      </w:pPr>
    </w:p>
    <w:p w14:paraId="36843264" w14:textId="7ED197CE" w:rsidR="003819CA" w:rsidRDefault="00C262DB" w:rsidP="00862138">
      <w:pPr>
        <w:pStyle w:val="ExternalExam"/>
        <w:spacing w:line="240" w:lineRule="auto"/>
        <w:jc w:val="center"/>
      </w:pPr>
      <w:r>
        <w:t>This thesis</w:t>
      </w:r>
      <w:r w:rsidR="005D529B">
        <w:t xml:space="preserve"> </w:t>
      </w:r>
      <w:r>
        <w:t>is accepted by the</w:t>
      </w:r>
    </w:p>
    <w:p w14:paraId="0F7BF1A3" w14:textId="20F1B7E2" w:rsidR="009E409F" w:rsidRDefault="00C262DB" w:rsidP="009E409F">
      <w:pPr>
        <w:pStyle w:val="ThesisNote"/>
        <w:spacing w:line="240" w:lineRule="auto"/>
        <w:jc w:val="center"/>
      </w:pPr>
      <w:r>
        <w:t>Dean of Graduate Studies</w:t>
      </w:r>
      <w:r w:rsidR="005D529B">
        <w:br/>
      </w:r>
      <w:r w:rsidR="005D529B">
        <w:br/>
      </w:r>
    </w:p>
    <w:p w14:paraId="6A44067B" w14:textId="4EB984E9" w:rsidR="009E409F" w:rsidRDefault="009E409F" w:rsidP="00862138">
      <w:pPr>
        <w:pStyle w:val="ThesisNote"/>
        <w:spacing w:line="240" w:lineRule="auto"/>
        <w:jc w:val="center"/>
      </w:pPr>
    </w:p>
    <w:p w14:paraId="116C13CD" w14:textId="77777777" w:rsidR="00E279DB" w:rsidRDefault="00E279DB" w:rsidP="00862138">
      <w:pPr>
        <w:pStyle w:val="ThesisNote"/>
        <w:spacing w:line="240" w:lineRule="auto"/>
        <w:jc w:val="center"/>
      </w:pPr>
    </w:p>
    <w:p w14:paraId="39395FB2" w14:textId="77777777" w:rsidR="003819CA" w:rsidRPr="00E81C9E" w:rsidRDefault="00C262DB">
      <w:pPr>
        <w:pStyle w:val="School"/>
        <w:rPr>
          <w:b w:val="0"/>
        </w:rPr>
      </w:pPr>
      <w:r w:rsidRPr="00E81C9E">
        <w:rPr>
          <w:b w:val="0"/>
        </w:rPr>
        <w:t xml:space="preserve">THE </w:t>
      </w:r>
      <w:smartTag w:uri="urn:schemas-microsoft-com:office:smarttags" w:element="place">
        <w:smartTag w:uri="urn:schemas-microsoft-com:office:smarttags" w:element="PlaceType">
          <w:r w:rsidRPr="00E81C9E">
            <w:rPr>
              <w:b w:val="0"/>
            </w:rPr>
            <w:t>UNIVERSITY</w:t>
          </w:r>
        </w:smartTag>
        <w:r w:rsidRPr="00E81C9E">
          <w:rPr>
            <w:b w:val="0"/>
          </w:rPr>
          <w:t xml:space="preserve"> OF </w:t>
        </w:r>
        <w:smartTag w:uri="urn:schemas-microsoft-com:office:smarttags" w:element="PlaceName">
          <w:r w:rsidRPr="00E81C9E">
            <w:rPr>
              <w:b w:val="0"/>
            </w:rPr>
            <w:t>NEW BRUNSWICK</w:t>
          </w:r>
        </w:smartTag>
      </w:smartTag>
    </w:p>
    <w:p w14:paraId="30728F8E" w14:textId="6B3F118B" w:rsidR="00440BED" w:rsidRDefault="00440BED" w:rsidP="00440BED">
      <w:pPr>
        <w:pStyle w:val="Copyright"/>
      </w:pPr>
      <w:r w:rsidRPr="00440BED">
        <w:t>December 2021</w:t>
      </w:r>
    </w:p>
    <w:p w14:paraId="7F6658DA" w14:textId="5403DB45" w:rsidR="003819CA" w:rsidRDefault="00C262DB">
      <w:pPr>
        <w:pStyle w:val="Copyright"/>
      </w:pPr>
      <w:r>
        <w:t>©</w:t>
      </w:r>
      <w:r w:rsidR="00440BED" w:rsidRPr="00440BED">
        <w:t xml:space="preserve"> Tolulope Oluwaseun Olugbenga, 2021</w:t>
      </w:r>
      <w:r w:rsidR="00440BED">
        <w:t xml:space="preserve"> </w:t>
      </w:r>
    </w:p>
    <w:p w14:paraId="146BA56C" w14:textId="77777777" w:rsidR="003819CA" w:rsidRDefault="003819CA">
      <w:pPr>
        <w:sectPr w:rsidR="003819CA" w:rsidSect="006214A8">
          <w:headerReference w:type="even" r:id="rId8"/>
          <w:footerReference w:type="even" r:id="rId9"/>
          <w:pgSz w:w="12240" w:h="15840" w:code="1"/>
          <w:pgMar w:top="1440" w:right="1440" w:bottom="1440" w:left="2160" w:header="720" w:footer="720" w:gutter="0"/>
          <w:cols w:space="720"/>
          <w:docGrid w:linePitch="360"/>
        </w:sectPr>
      </w:pPr>
    </w:p>
    <w:p w14:paraId="00B5EE64" w14:textId="23553A10" w:rsidR="003819CA" w:rsidRDefault="00C262DB">
      <w:pPr>
        <w:pStyle w:val="Abstract"/>
      </w:pPr>
      <w:bookmarkStart w:id="3" w:name="_Toc81075038"/>
      <w:r>
        <w:lastRenderedPageBreak/>
        <w:t>ABSTRACT</w:t>
      </w:r>
      <w:bookmarkEnd w:id="3"/>
    </w:p>
    <w:p w14:paraId="1223D637" w14:textId="5869C6BC" w:rsidR="008F5F2A" w:rsidRDefault="008F5F2A" w:rsidP="009B2F8B">
      <w:pPr>
        <w:pStyle w:val="BodyText"/>
        <w:ind w:firstLine="288"/>
      </w:pPr>
      <w:r>
        <w:t xml:space="preserve">For over a century, load forecasting has been used to plan and operate electric grids. Load aggregators, power marketers, independent system operators, regulatory commissions, industrial/commercial firms all benefit from load forecasting for revenue projection, energy trading, rate design, and other purposes. Load forecasting has been extensively studied in the literature </w:t>
      </w:r>
      <w:r>
        <w:fldChar w:fldCharType="begin" w:fldLock="1"/>
      </w:r>
      <w:r w:rsidR="00287359">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2017","id":"ITEM-2","issued":{"date-parts":[["2018"]]},"title":"Short term load forecasting using artificial neural network","type":"paper-conference"},"uris":["http://www.mendeley.com/documents/?uuid=f034baa8-9032-46a2-aa43-824218e4b8c6"]},{"id":"ITEM-3","itemData":{"DOI":"10.1109/ISIE.2017.8001465","ISBN":"9781509014125","abstract":"Smartgrids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Technology","id":"ITEM-6","issued":{"date-parts":[["2020"]]},"title":"Electricity load forecasting: a systematic review","type":"article-journal"},"uris":["http://www.mendeley.com/documents/?uuid=a4a08c2c-096c-4f5a-86be-386f6845def8"]},{"id":"ITEM-7","itemData":{"DOI":"10.1109/ICMLA.2017.0-110","ISBN":"9781538614174","abstract":"The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Reviews","id":"ITEM-8","issued":{"date-parts":[["2017"]]},"title":"A review and analysis of regression and machine learning models on commercial building electricity load forecasting","type":"article"},"uris":["http://www.mendeley.com/documents/?uuid=3ed04135-1610-447e-8b7f-927a1b8a387c"]},{"id":"ITEM-9","itemData":{"DOI":"10.1016/j.procs.2015.04.160","ISSN":"18770509","abstract":"The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Science","id":"ITEM-9","issued":{"date-parts":[["2015"]]},"title":"A review of short term load forecasting using artificial neural network models","type":"paper-conference"},"uris":["http://www.mendeley.com/documents/?uuid=551ddfd8-11e8-4840-a0d0-747025f85887"]}],"mendeley":{"formattedCitation":"[1]–[9]","plainTextFormattedCitation":"[1]–[9]","previouslyFormattedCitation":"[1]–[9]"},"properties":{"noteIndex":0},"schema":"https://github.com/citation-style-language/schema/raw/master/csl-citation.json"}</w:instrText>
      </w:r>
      <w:r>
        <w:fldChar w:fldCharType="separate"/>
      </w:r>
      <w:r w:rsidRPr="008F5F2A">
        <w:rPr>
          <w:noProof/>
        </w:rPr>
        <w:t>[1]–[9]</w:t>
      </w:r>
      <w:r>
        <w:fldChar w:fldCharType="end"/>
      </w:r>
      <w:r>
        <w:t>.</w:t>
      </w:r>
      <w:r w:rsidR="009B2F8B">
        <w:t xml:space="preserve"> </w:t>
      </w:r>
      <w:r>
        <w:t xml:space="preserve">Forecasting load has been done using statistical and machine learning (ML) techniques and the line between the two is becoming increasingly blurred </w:t>
      </w:r>
      <w:r w:rsidR="00AB140D">
        <w:fldChar w:fldCharType="begin" w:fldLock="1"/>
      </w:r>
      <w:r w:rsidR="00AB140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AB140D">
        <w:fldChar w:fldCharType="separate"/>
      </w:r>
      <w:r w:rsidR="00AB140D" w:rsidRPr="00527687">
        <w:rPr>
          <w:noProof/>
        </w:rPr>
        <w:t>[1]</w:t>
      </w:r>
      <w:r w:rsidR="00AB140D">
        <w:fldChar w:fldCharType="end"/>
      </w:r>
      <w:r>
        <w:t>. However, machine learning algorithms are more intelligent</w:t>
      </w:r>
      <w:r w:rsidR="00914772">
        <w:t xml:space="preserve"> and</w:t>
      </w:r>
      <w:r>
        <w:t xml:space="preserve"> can adapt to complex relationships between load and other influencing factors (weather) </w:t>
      </w:r>
      <w:r>
        <w:rPr>
          <w:lang w:val="en-US"/>
        </w:rPr>
        <w:fldChar w:fldCharType="begin" w:fldLock="1"/>
      </w:r>
      <w:r w:rsidR="00287359">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Pr>
          <w:lang w:val="en-US"/>
        </w:rPr>
        <w:fldChar w:fldCharType="separate"/>
      </w:r>
      <w:r w:rsidRPr="008F5F2A">
        <w:rPr>
          <w:noProof/>
          <w:lang w:val="en-US"/>
        </w:rPr>
        <w:t>[10]</w:t>
      </w:r>
      <w:r>
        <w:rPr>
          <w:lang w:val="en-US"/>
        </w:rPr>
        <w:fldChar w:fldCharType="end"/>
      </w:r>
      <w:r>
        <w:t xml:space="preserve">. Deep learning approaches like recurrent neural networks (RNN) </w:t>
      </w:r>
      <w:r>
        <w:rPr>
          <w:lang w:val="en-US"/>
        </w:rPr>
        <w:fldChar w:fldCharType="begin" w:fldLock="1"/>
      </w:r>
      <w:r w:rsidR="00287359">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rPr>
          <w:lang w:val="en-US"/>
        </w:rPr>
        <w:fldChar w:fldCharType="separate"/>
      </w:r>
      <w:r w:rsidRPr="008F5F2A">
        <w:rPr>
          <w:noProof/>
          <w:lang w:val="en-US"/>
        </w:rPr>
        <w:t>[11]</w:t>
      </w:r>
      <w:r>
        <w:rPr>
          <w:lang w:val="en-US"/>
        </w:rPr>
        <w:fldChar w:fldCharType="end"/>
      </w:r>
      <w:r>
        <w:t xml:space="preserve">, long-short-term memory networks (LSTM) </w:t>
      </w:r>
      <w:r>
        <w:rPr>
          <w:lang w:val="en-US"/>
        </w:rPr>
        <w:fldChar w:fldCharType="begin" w:fldLock="1"/>
      </w:r>
      <w:r w:rsidR="00287359">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rPr>
          <w:lang w:val="en-US"/>
        </w:rPr>
        <w:fldChar w:fldCharType="separate"/>
      </w:r>
      <w:r w:rsidRPr="008F5F2A">
        <w:rPr>
          <w:noProof/>
          <w:lang w:val="en-US"/>
        </w:rPr>
        <w:t>[12]</w:t>
      </w:r>
      <w:r>
        <w:rPr>
          <w:lang w:val="en-US"/>
        </w:rPr>
        <w:fldChar w:fldCharType="end"/>
      </w:r>
      <w:r>
        <w:t xml:space="preserve">, and 1-D convolution neural networks (CNN) </w:t>
      </w:r>
      <w:r>
        <w:rPr>
          <w:lang w:val="en-US"/>
        </w:rPr>
        <w:fldChar w:fldCharType="begin" w:fldLock="1"/>
      </w:r>
      <w:r w:rsidR="00287359">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rPr>
          <w:lang w:val="en-US"/>
        </w:rPr>
        <w:fldChar w:fldCharType="separate"/>
      </w:r>
      <w:r w:rsidRPr="008F5F2A">
        <w:rPr>
          <w:noProof/>
          <w:lang w:val="en-US"/>
        </w:rPr>
        <w:t>[3], [7]</w:t>
      </w:r>
      <w:r>
        <w:rPr>
          <w:lang w:val="en-US"/>
        </w:rPr>
        <w:fldChar w:fldCharType="end"/>
      </w:r>
      <w:r>
        <w:t xml:space="preserve"> have recently caught the attention of researchers in this field. This study compares deep learning </w:t>
      </w:r>
      <w:r w:rsidR="009C454C">
        <w:t>forecasters</w:t>
      </w:r>
      <w:r>
        <w:t xml:space="preserve"> to some conventional forecasters used by utilities to see if deep learning better suits their needs.</w:t>
      </w:r>
    </w:p>
    <w:p w14:paraId="6AFA092A" w14:textId="77777777" w:rsidR="008F5F2A" w:rsidRDefault="008F5F2A" w:rsidP="00ED1D51">
      <w:pPr>
        <w:pStyle w:val="BodyText"/>
        <w:ind w:firstLine="288"/>
      </w:pPr>
    </w:p>
    <w:p w14:paraId="6ACE2C03" w14:textId="77777777" w:rsidR="00ED1D51" w:rsidRDefault="00ED1D51"/>
    <w:p w14:paraId="7E9A65D9" w14:textId="77777777" w:rsidR="003819CA" w:rsidRDefault="003819CA"/>
    <w:p w14:paraId="044221CF" w14:textId="77777777" w:rsidR="00C92783" w:rsidRDefault="00C92783"/>
    <w:p w14:paraId="7817ABEE" w14:textId="77777777" w:rsidR="00C92783" w:rsidRDefault="00C92783" w:rsidP="00C92783">
      <w:pPr>
        <w:pStyle w:val="Dedication"/>
      </w:pPr>
    </w:p>
    <w:p w14:paraId="3F2BD055" w14:textId="77777777" w:rsidR="00C92783" w:rsidRDefault="00C92783" w:rsidP="00C92783">
      <w:pPr>
        <w:pStyle w:val="Dedication"/>
      </w:pPr>
    </w:p>
    <w:p w14:paraId="0EE424EC" w14:textId="77777777" w:rsidR="00C92783" w:rsidRDefault="00C92783" w:rsidP="00C92783">
      <w:pPr>
        <w:pStyle w:val="Dedication"/>
      </w:pPr>
    </w:p>
    <w:p w14:paraId="6169359E" w14:textId="77777777" w:rsidR="00C92783" w:rsidRDefault="00C92783" w:rsidP="00C92783">
      <w:pPr>
        <w:pStyle w:val="Dedication"/>
      </w:pPr>
    </w:p>
    <w:p w14:paraId="26998456" w14:textId="77777777" w:rsidR="00535E27" w:rsidRPr="00535E27" w:rsidRDefault="00535E27" w:rsidP="00535E27"/>
    <w:p w14:paraId="19623855" w14:textId="77777777" w:rsidR="00C92783" w:rsidRDefault="00C92783" w:rsidP="00C92783">
      <w:pPr>
        <w:pStyle w:val="Dedication"/>
      </w:pPr>
    </w:p>
    <w:p w14:paraId="64B3CC5C" w14:textId="6F1763CA" w:rsidR="00C92783" w:rsidRDefault="00C92783" w:rsidP="00CB319A">
      <w:pPr>
        <w:pStyle w:val="Dedication"/>
        <w:jc w:val="left"/>
      </w:pPr>
    </w:p>
    <w:p w14:paraId="01F09DA3" w14:textId="77777777" w:rsidR="00CB319A" w:rsidRPr="00CB319A" w:rsidRDefault="00CB319A" w:rsidP="00CB319A"/>
    <w:p w14:paraId="60B3CBB3" w14:textId="77777777" w:rsidR="00C92783" w:rsidRDefault="00C92783" w:rsidP="00C92783">
      <w:pPr>
        <w:pStyle w:val="Dedication"/>
      </w:pPr>
    </w:p>
    <w:p w14:paraId="6C9A698B" w14:textId="77777777" w:rsidR="00C92783" w:rsidRDefault="00C92783" w:rsidP="00C92783">
      <w:pPr>
        <w:pStyle w:val="Dedication"/>
      </w:pPr>
    </w:p>
    <w:p w14:paraId="7ACFD953" w14:textId="77777777" w:rsidR="00C92783" w:rsidRDefault="00C92783" w:rsidP="00C92783">
      <w:pPr>
        <w:pStyle w:val="Dedication"/>
      </w:pPr>
      <w:bookmarkStart w:id="4" w:name="_Toc81075039"/>
      <w:r>
        <w:t>DEDICATION</w:t>
      </w:r>
      <w:bookmarkEnd w:id="4"/>
      <w:r>
        <w:t xml:space="preserve"> </w:t>
      </w:r>
    </w:p>
    <w:p w14:paraId="5C218F68" w14:textId="13DF5827" w:rsidR="00914772" w:rsidRDefault="00914772" w:rsidP="0056500B">
      <w:pPr>
        <w:jc w:val="center"/>
        <w:rPr>
          <w:b/>
        </w:rPr>
      </w:pPr>
      <w:r w:rsidRPr="00914772">
        <w:t>T</w:t>
      </w:r>
      <w:r w:rsidR="00242D30">
        <w:t>his</w:t>
      </w:r>
      <w:r w:rsidRPr="00914772">
        <w:t xml:space="preserve"> </w:t>
      </w:r>
      <w:r w:rsidR="00242D30">
        <w:t>t</w:t>
      </w:r>
      <w:r w:rsidRPr="00914772">
        <w:t>hesis is dedicated to my future self; I want him to look back and understand that all his struggle, anguish, and late nights were not in vain. I adore you, and I</w:t>
      </w:r>
      <w:r w:rsidR="00242D30">
        <w:t xml:space="preserve"> a</w:t>
      </w:r>
      <w:r w:rsidRPr="00914772">
        <w:t>m excited to meet the man you</w:t>
      </w:r>
      <w:r w:rsidR="00242D30">
        <w:t xml:space="preserve"> a</w:t>
      </w:r>
      <w:r w:rsidRPr="00914772">
        <w:t>re going to become.</w:t>
      </w:r>
    </w:p>
    <w:p w14:paraId="7DFB7B9B" w14:textId="77777777" w:rsidR="00914772" w:rsidRDefault="00914772">
      <w:pPr>
        <w:spacing w:line="240" w:lineRule="auto"/>
      </w:pPr>
      <w:r>
        <w:rPr>
          <w:b/>
        </w:rPr>
        <w:br w:type="page"/>
      </w:r>
    </w:p>
    <w:p w14:paraId="475BE643" w14:textId="0E877761" w:rsidR="003819CA" w:rsidRDefault="00C262DB">
      <w:pPr>
        <w:pStyle w:val="Acknowledg"/>
      </w:pPr>
      <w:bookmarkStart w:id="5" w:name="_Toc81075040"/>
      <w:r>
        <w:lastRenderedPageBreak/>
        <w:t>ACKNOWLEDGEMENTS</w:t>
      </w:r>
      <w:bookmarkEnd w:id="5"/>
      <w:r>
        <w:t xml:space="preserve"> </w:t>
      </w:r>
    </w:p>
    <w:p w14:paraId="53D6FA61" w14:textId="77777777" w:rsidR="00692ECD" w:rsidRDefault="001B672D" w:rsidP="00C44CB9">
      <w:pPr>
        <w:ind w:firstLine="720"/>
      </w:pPr>
      <w:r w:rsidRPr="001B672D">
        <w:t xml:space="preserve">Without a doubt, this is one of the most </w:t>
      </w:r>
      <w:r w:rsidR="00242D30">
        <w:t>challenging</w:t>
      </w:r>
      <w:r w:rsidRPr="001B672D">
        <w:t xml:space="preserve"> journeys I have ever completed. It has shown me how much I </w:t>
      </w:r>
      <w:r w:rsidR="00242D30">
        <w:t>can grow and do</w:t>
      </w:r>
      <w:r w:rsidRPr="001B672D">
        <w:t xml:space="preserve"> when I believe in myself and put in the work. It was </w:t>
      </w:r>
      <w:r w:rsidR="00242D30">
        <w:t>indeed</w:t>
      </w:r>
      <w:r w:rsidRPr="001B672D">
        <w:t xml:space="preserve"> a learning experience, and I am grateful that I did not give up but instead persisted in my efforts to cross the finish line.</w:t>
      </w:r>
      <w:r w:rsidR="00E279DB">
        <w:t xml:space="preserve"> </w:t>
      </w:r>
      <w:r w:rsidR="00CB319A">
        <w:t xml:space="preserve">When I first arrived </w:t>
      </w:r>
      <w:r w:rsidR="00914772">
        <w:t>at</w:t>
      </w:r>
      <w:r w:rsidR="00CB319A">
        <w:t xml:space="preserve"> UNB and saw what my colleagues in the lab were working on, I honestly wondered what I had gotten myself into. In addition to what I had heard from other students about taking a thesis-based master's degree. </w:t>
      </w:r>
      <w:r w:rsidR="00E279DB" w:rsidRPr="00E279DB">
        <w:t>I began to doubt my ability and became concerned that I might be unable to complete</w:t>
      </w:r>
      <w:r w:rsidR="00E279DB">
        <w:t xml:space="preserve"> it</w:t>
      </w:r>
      <w:r w:rsidR="00E279DB" w:rsidRPr="00E279DB">
        <w:t>.</w:t>
      </w:r>
    </w:p>
    <w:p w14:paraId="649B75AA" w14:textId="4DBE3B73" w:rsidR="00CB319A" w:rsidRDefault="00E279DB" w:rsidP="00692ECD">
      <w:pPr>
        <w:ind w:firstLine="720"/>
      </w:pPr>
      <w:r w:rsidRPr="00E279DB">
        <w:t>I w</w:t>
      </w:r>
      <w:r w:rsidR="00242D30">
        <w:t>ant</w:t>
      </w:r>
      <w:r w:rsidRPr="00E279DB">
        <w:t xml:space="preserve"> to express my gratitude to my supervisors, Dr. Dawn MacIsaac and Dr. Julian Cardenas; </w:t>
      </w:r>
      <w:r w:rsidR="00B52EDA">
        <w:t>I would not have completed this program without the</w:t>
      </w:r>
      <w:r w:rsidRPr="00E279DB">
        <w:t>m. I appreciate your patience and words of encouragement, which reminded me that everything is possible and that all I need to do is keep going. I</w:t>
      </w:r>
      <w:r w:rsidR="00B746AF">
        <w:t xml:space="preserve"> woul</w:t>
      </w:r>
      <w:r w:rsidRPr="00E279DB">
        <w:t>d also like to express my gratitude to my family for standing by my side and constantly motivating me to complete th</w:t>
      </w:r>
      <w:r w:rsidR="0022046D">
        <w:t>is</w:t>
      </w:r>
      <w:r w:rsidRPr="00E279DB">
        <w:t xml:space="preserve"> program.</w:t>
      </w:r>
    </w:p>
    <w:p w14:paraId="657F84D3" w14:textId="11379023" w:rsidR="00CB319A" w:rsidRPr="00E279DB" w:rsidRDefault="00E279DB" w:rsidP="00E279DB">
      <w:pPr>
        <w:ind w:firstLine="720"/>
      </w:pPr>
      <w:r w:rsidRPr="00E279DB">
        <w:t>If I</w:t>
      </w:r>
      <w:r w:rsidR="00242D30">
        <w:t xml:space="preserve"> a</w:t>
      </w:r>
      <w:r w:rsidRPr="00E279DB">
        <w:t xml:space="preserve">m </w:t>
      </w:r>
      <w:r w:rsidR="00242D30">
        <w:t>entir</w:t>
      </w:r>
      <w:r w:rsidRPr="00E279DB">
        <w:t xml:space="preserve">ely truthful, the individual who entered the lab for the first time in December 2018 will be unable to complete this degree. To complete, I needed to improve on both a personal and intellectual level. </w:t>
      </w:r>
      <w:r w:rsidR="00EB2CE7" w:rsidRPr="00EB2CE7">
        <w:t>I want to applaud myself for not throwing in the towel and giving up; I want to commend myself for persevering through difficult times and even when the going became tougher</w:t>
      </w:r>
      <w:r w:rsidRPr="00E279DB">
        <w:t>. In short, this has been an educational experience a</w:t>
      </w:r>
      <w:r w:rsidR="00242D30">
        <w:t>nd</w:t>
      </w:r>
      <w:r w:rsidRPr="00E279DB">
        <w:t xml:space="preserve"> a game of physical and cognitive development. If I have to go through it all over again, I will because</w:t>
      </w:r>
      <w:r w:rsidR="00BD37AA">
        <w:t xml:space="preserve"> </w:t>
      </w:r>
      <w:r w:rsidR="00242D30">
        <w:t>I would not be the man I am today without it</w:t>
      </w:r>
      <w:r w:rsidRPr="00E279DB">
        <w:t>. As a result, I would like to convey my appreciation to my supervisors and the University of New Brunswick for providing me with this opportunity to learn and develop as a person.</w:t>
      </w:r>
      <w:r w:rsidR="00CB319A">
        <w:br w:type="page"/>
      </w:r>
    </w:p>
    <w:p w14:paraId="22782A93" w14:textId="6F6DE1E2" w:rsidR="003819CA" w:rsidRDefault="00C262DB">
      <w:pPr>
        <w:pStyle w:val="TOC"/>
      </w:pPr>
      <w:bookmarkStart w:id="6" w:name="_Toc81075041"/>
      <w:r>
        <w:lastRenderedPageBreak/>
        <w:t>Table of Contents</w:t>
      </w:r>
      <w:bookmarkEnd w:id="6"/>
    </w:p>
    <w:p w14:paraId="0149B7DB" w14:textId="3151CE77" w:rsidR="000D662F" w:rsidRDefault="00AF2700">
      <w:pPr>
        <w:pStyle w:val="TOC1"/>
        <w:rPr>
          <w:rFonts w:asciiTheme="minorHAnsi" w:eastAsiaTheme="minorEastAsia" w:hAnsiTheme="minorHAnsi" w:cstheme="minorBidi"/>
          <w:noProof/>
          <w:sz w:val="22"/>
          <w:szCs w:val="22"/>
        </w:rPr>
      </w:pPr>
      <w:r>
        <w:fldChar w:fldCharType="begin"/>
      </w:r>
      <w:r w:rsidR="00C262DB">
        <w:instrText xml:space="preserve"> TOC \o "3-3" \h \z \t "Heading 1,1,Heading 2,2,TOC,1,Dedication,1,Abstract,1,Acknowledg,1,ChapterTitle,1,TableList,1,Bibliography,1,FigureList,1,Appendix,1,Abbreviation,1,Glossary,1" </w:instrText>
      </w:r>
      <w:r>
        <w:fldChar w:fldCharType="separate"/>
      </w:r>
      <w:hyperlink w:anchor="_Toc81075038" w:history="1">
        <w:r w:rsidR="000D662F" w:rsidRPr="00D353C7">
          <w:rPr>
            <w:rStyle w:val="Hyperlink"/>
            <w:noProof/>
          </w:rPr>
          <w:t>ABSTRACT</w:t>
        </w:r>
        <w:r w:rsidR="000D662F">
          <w:rPr>
            <w:noProof/>
            <w:webHidden/>
          </w:rPr>
          <w:tab/>
        </w:r>
        <w:r w:rsidR="000D662F">
          <w:rPr>
            <w:noProof/>
            <w:webHidden/>
          </w:rPr>
          <w:fldChar w:fldCharType="begin"/>
        </w:r>
        <w:r w:rsidR="000D662F">
          <w:rPr>
            <w:noProof/>
            <w:webHidden/>
          </w:rPr>
          <w:instrText xml:space="preserve"> PAGEREF _Toc81075038 \h </w:instrText>
        </w:r>
        <w:r w:rsidR="000D662F">
          <w:rPr>
            <w:noProof/>
            <w:webHidden/>
          </w:rPr>
        </w:r>
        <w:r w:rsidR="000D662F">
          <w:rPr>
            <w:noProof/>
            <w:webHidden/>
          </w:rPr>
          <w:fldChar w:fldCharType="separate"/>
        </w:r>
        <w:r w:rsidR="000D662F">
          <w:rPr>
            <w:noProof/>
            <w:webHidden/>
          </w:rPr>
          <w:t>ii</w:t>
        </w:r>
        <w:r w:rsidR="000D662F">
          <w:rPr>
            <w:noProof/>
            <w:webHidden/>
          </w:rPr>
          <w:fldChar w:fldCharType="end"/>
        </w:r>
      </w:hyperlink>
    </w:p>
    <w:p w14:paraId="041F0FEC" w14:textId="225B0C00" w:rsidR="000D662F" w:rsidRDefault="000D662F">
      <w:pPr>
        <w:pStyle w:val="TOC1"/>
        <w:rPr>
          <w:rFonts w:asciiTheme="minorHAnsi" w:eastAsiaTheme="minorEastAsia" w:hAnsiTheme="minorHAnsi" w:cstheme="minorBidi"/>
          <w:noProof/>
          <w:sz w:val="22"/>
          <w:szCs w:val="22"/>
        </w:rPr>
      </w:pPr>
      <w:hyperlink w:anchor="_Toc81075039" w:history="1">
        <w:r w:rsidRPr="00D353C7">
          <w:rPr>
            <w:rStyle w:val="Hyperlink"/>
            <w:noProof/>
          </w:rPr>
          <w:t>DEDICATION</w:t>
        </w:r>
        <w:r>
          <w:rPr>
            <w:noProof/>
            <w:webHidden/>
          </w:rPr>
          <w:tab/>
        </w:r>
        <w:r>
          <w:rPr>
            <w:noProof/>
            <w:webHidden/>
          </w:rPr>
          <w:fldChar w:fldCharType="begin"/>
        </w:r>
        <w:r>
          <w:rPr>
            <w:noProof/>
            <w:webHidden/>
          </w:rPr>
          <w:instrText xml:space="preserve"> PAGEREF _Toc81075039 \h </w:instrText>
        </w:r>
        <w:r>
          <w:rPr>
            <w:noProof/>
            <w:webHidden/>
          </w:rPr>
        </w:r>
        <w:r>
          <w:rPr>
            <w:noProof/>
            <w:webHidden/>
          </w:rPr>
          <w:fldChar w:fldCharType="separate"/>
        </w:r>
        <w:r>
          <w:rPr>
            <w:noProof/>
            <w:webHidden/>
          </w:rPr>
          <w:t>iii</w:t>
        </w:r>
        <w:r>
          <w:rPr>
            <w:noProof/>
            <w:webHidden/>
          </w:rPr>
          <w:fldChar w:fldCharType="end"/>
        </w:r>
      </w:hyperlink>
    </w:p>
    <w:p w14:paraId="36B28F87" w14:textId="780FCFBA" w:rsidR="000D662F" w:rsidRDefault="000D662F">
      <w:pPr>
        <w:pStyle w:val="TOC1"/>
        <w:rPr>
          <w:rFonts w:asciiTheme="minorHAnsi" w:eastAsiaTheme="minorEastAsia" w:hAnsiTheme="minorHAnsi" w:cstheme="minorBidi"/>
          <w:noProof/>
          <w:sz w:val="22"/>
          <w:szCs w:val="22"/>
        </w:rPr>
      </w:pPr>
      <w:hyperlink w:anchor="_Toc81075040" w:history="1">
        <w:r w:rsidRPr="00D353C7">
          <w:rPr>
            <w:rStyle w:val="Hyperlink"/>
            <w:noProof/>
          </w:rPr>
          <w:t>ACKNOWLEDGEMENTS</w:t>
        </w:r>
        <w:r>
          <w:rPr>
            <w:noProof/>
            <w:webHidden/>
          </w:rPr>
          <w:tab/>
        </w:r>
        <w:r>
          <w:rPr>
            <w:noProof/>
            <w:webHidden/>
          </w:rPr>
          <w:fldChar w:fldCharType="begin"/>
        </w:r>
        <w:r>
          <w:rPr>
            <w:noProof/>
            <w:webHidden/>
          </w:rPr>
          <w:instrText xml:space="preserve"> PAGEREF _Toc81075040 \h </w:instrText>
        </w:r>
        <w:r>
          <w:rPr>
            <w:noProof/>
            <w:webHidden/>
          </w:rPr>
        </w:r>
        <w:r>
          <w:rPr>
            <w:noProof/>
            <w:webHidden/>
          </w:rPr>
          <w:fldChar w:fldCharType="separate"/>
        </w:r>
        <w:r>
          <w:rPr>
            <w:noProof/>
            <w:webHidden/>
          </w:rPr>
          <w:t>iv</w:t>
        </w:r>
        <w:r>
          <w:rPr>
            <w:noProof/>
            <w:webHidden/>
          </w:rPr>
          <w:fldChar w:fldCharType="end"/>
        </w:r>
      </w:hyperlink>
    </w:p>
    <w:p w14:paraId="7B38F541" w14:textId="29CD15B4" w:rsidR="000D662F" w:rsidRDefault="000D662F">
      <w:pPr>
        <w:pStyle w:val="TOC1"/>
        <w:rPr>
          <w:rFonts w:asciiTheme="minorHAnsi" w:eastAsiaTheme="minorEastAsia" w:hAnsiTheme="minorHAnsi" w:cstheme="minorBidi"/>
          <w:noProof/>
          <w:sz w:val="22"/>
          <w:szCs w:val="22"/>
        </w:rPr>
      </w:pPr>
      <w:hyperlink w:anchor="_Toc81075041" w:history="1">
        <w:r w:rsidRPr="00D353C7">
          <w:rPr>
            <w:rStyle w:val="Hyperlink"/>
            <w:noProof/>
          </w:rPr>
          <w:t>Table of Contents</w:t>
        </w:r>
        <w:r>
          <w:rPr>
            <w:noProof/>
            <w:webHidden/>
          </w:rPr>
          <w:tab/>
        </w:r>
        <w:r>
          <w:rPr>
            <w:noProof/>
            <w:webHidden/>
          </w:rPr>
          <w:fldChar w:fldCharType="begin"/>
        </w:r>
        <w:r>
          <w:rPr>
            <w:noProof/>
            <w:webHidden/>
          </w:rPr>
          <w:instrText xml:space="preserve"> PAGEREF _Toc81075041 \h </w:instrText>
        </w:r>
        <w:r>
          <w:rPr>
            <w:noProof/>
            <w:webHidden/>
          </w:rPr>
        </w:r>
        <w:r>
          <w:rPr>
            <w:noProof/>
            <w:webHidden/>
          </w:rPr>
          <w:fldChar w:fldCharType="separate"/>
        </w:r>
        <w:r>
          <w:rPr>
            <w:noProof/>
            <w:webHidden/>
          </w:rPr>
          <w:t>v</w:t>
        </w:r>
        <w:r>
          <w:rPr>
            <w:noProof/>
            <w:webHidden/>
          </w:rPr>
          <w:fldChar w:fldCharType="end"/>
        </w:r>
      </w:hyperlink>
    </w:p>
    <w:p w14:paraId="5325BCF1" w14:textId="196F99E1" w:rsidR="000D662F" w:rsidRDefault="000D662F">
      <w:pPr>
        <w:pStyle w:val="TOC1"/>
        <w:rPr>
          <w:rFonts w:asciiTheme="minorHAnsi" w:eastAsiaTheme="minorEastAsia" w:hAnsiTheme="minorHAnsi" w:cstheme="minorBidi"/>
          <w:noProof/>
          <w:sz w:val="22"/>
          <w:szCs w:val="22"/>
        </w:rPr>
      </w:pPr>
      <w:hyperlink w:anchor="_Toc81075042" w:history="1">
        <w:r w:rsidRPr="00D353C7">
          <w:rPr>
            <w:rStyle w:val="Hyperlink"/>
            <w:noProof/>
          </w:rPr>
          <w:t>List of Tables</w:t>
        </w:r>
        <w:r>
          <w:rPr>
            <w:noProof/>
            <w:webHidden/>
          </w:rPr>
          <w:tab/>
        </w:r>
        <w:r>
          <w:rPr>
            <w:noProof/>
            <w:webHidden/>
          </w:rPr>
          <w:fldChar w:fldCharType="begin"/>
        </w:r>
        <w:r>
          <w:rPr>
            <w:noProof/>
            <w:webHidden/>
          </w:rPr>
          <w:instrText xml:space="preserve"> PAGEREF _Toc81075042 \h </w:instrText>
        </w:r>
        <w:r>
          <w:rPr>
            <w:noProof/>
            <w:webHidden/>
          </w:rPr>
        </w:r>
        <w:r>
          <w:rPr>
            <w:noProof/>
            <w:webHidden/>
          </w:rPr>
          <w:fldChar w:fldCharType="separate"/>
        </w:r>
        <w:r>
          <w:rPr>
            <w:noProof/>
            <w:webHidden/>
          </w:rPr>
          <w:t>vii</w:t>
        </w:r>
        <w:r>
          <w:rPr>
            <w:noProof/>
            <w:webHidden/>
          </w:rPr>
          <w:fldChar w:fldCharType="end"/>
        </w:r>
      </w:hyperlink>
    </w:p>
    <w:p w14:paraId="69CE4CFA" w14:textId="7F33C4FB" w:rsidR="000D662F" w:rsidRDefault="000D662F">
      <w:pPr>
        <w:pStyle w:val="TOC1"/>
        <w:rPr>
          <w:rFonts w:asciiTheme="minorHAnsi" w:eastAsiaTheme="minorEastAsia" w:hAnsiTheme="minorHAnsi" w:cstheme="minorBidi"/>
          <w:noProof/>
          <w:sz w:val="22"/>
          <w:szCs w:val="22"/>
        </w:rPr>
      </w:pPr>
      <w:hyperlink w:anchor="_Toc81075043" w:history="1">
        <w:r w:rsidRPr="00D353C7">
          <w:rPr>
            <w:rStyle w:val="Hyperlink"/>
            <w:noProof/>
          </w:rPr>
          <w:t>List of Figures</w:t>
        </w:r>
        <w:r>
          <w:rPr>
            <w:noProof/>
            <w:webHidden/>
          </w:rPr>
          <w:tab/>
        </w:r>
        <w:r>
          <w:rPr>
            <w:noProof/>
            <w:webHidden/>
          </w:rPr>
          <w:fldChar w:fldCharType="begin"/>
        </w:r>
        <w:r>
          <w:rPr>
            <w:noProof/>
            <w:webHidden/>
          </w:rPr>
          <w:instrText xml:space="preserve"> PAGEREF _Toc81075043 \h </w:instrText>
        </w:r>
        <w:r>
          <w:rPr>
            <w:noProof/>
            <w:webHidden/>
          </w:rPr>
        </w:r>
        <w:r>
          <w:rPr>
            <w:noProof/>
            <w:webHidden/>
          </w:rPr>
          <w:fldChar w:fldCharType="separate"/>
        </w:r>
        <w:r>
          <w:rPr>
            <w:noProof/>
            <w:webHidden/>
          </w:rPr>
          <w:t>viii</w:t>
        </w:r>
        <w:r>
          <w:rPr>
            <w:noProof/>
            <w:webHidden/>
          </w:rPr>
          <w:fldChar w:fldCharType="end"/>
        </w:r>
      </w:hyperlink>
    </w:p>
    <w:p w14:paraId="2A6C1473" w14:textId="0DBFC1FA" w:rsidR="000D662F" w:rsidRDefault="000D662F">
      <w:pPr>
        <w:pStyle w:val="TOC1"/>
        <w:rPr>
          <w:rFonts w:asciiTheme="minorHAnsi" w:eastAsiaTheme="minorEastAsia" w:hAnsiTheme="minorHAnsi" w:cstheme="minorBidi"/>
          <w:noProof/>
          <w:sz w:val="22"/>
          <w:szCs w:val="22"/>
        </w:rPr>
      </w:pPr>
      <w:hyperlink w:anchor="_Toc81075044" w:history="1">
        <w:r w:rsidRPr="00D353C7">
          <w:rPr>
            <w:rStyle w:val="Hyperlink"/>
            <w:noProof/>
          </w:rPr>
          <w:t>List of Symbols, Nomenclature or Abbreviations</w:t>
        </w:r>
        <w:r>
          <w:rPr>
            <w:noProof/>
            <w:webHidden/>
          </w:rPr>
          <w:tab/>
        </w:r>
        <w:r>
          <w:rPr>
            <w:noProof/>
            <w:webHidden/>
          </w:rPr>
          <w:fldChar w:fldCharType="begin"/>
        </w:r>
        <w:r>
          <w:rPr>
            <w:noProof/>
            <w:webHidden/>
          </w:rPr>
          <w:instrText xml:space="preserve"> PAGEREF _Toc81075044 \h </w:instrText>
        </w:r>
        <w:r>
          <w:rPr>
            <w:noProof/>
            <w:webHidden/>
          </w:rPr>
        </w:r>
        <w:r>
          <w:rPr>
            <w:noProof/>
            <w:webHidden/>
          </w:rPr>
          <w:fldChar w:fldCharType="separate"/>
        </w:r>
        <w:r>
          <w:rPr>
            <w:noProof/>
            <w:webHidden/>
          </w:rPr>
          <w:t>ix</w:t>
        </w:r>
        <w:r>
          <w:rPr>
            <w:noProof/>
            <w:webHidden/>
          </w:rPr>
          <w:fldChar w:fldCharType="end"/>
        </w:r>
      </w:hyperlink>
    </w:p>
    <w:p w14:paraId="0F593C66" w14:textId="378D590D" w:rsidR="000D662F" w:rsidRDefault="000D662F">
      <w:pPr>
        <w:pStyle w:val="TOC1"/>
        <w:tabs>
          <w:tab w:val="left" w:pos="440"/>
        </w:tabs>
        <w:rPr>
          <w:rFonts w:asciiTheme="minorHAnsi" w:eastAsiaTheme="minorEastAsia" w:hAnsiTheme="minorHAnsi" w:cstheme="minorBidi"/>
          <w:noProof/>
          <w:sz w:val="22"/>
          <w:szCs w:val="22"/>
        </w:rPr>
      </w:pPr>
      <w:hyperlink w:anchor="_Toc81075045" w:history="1">
        <w:r w:rsidRPr="00D353C7">
          <w:rPr>
            <w:rStyle w:val="Hyperlink"/>
            <w:noProof/>
          </w:rPr>
          <w:t>1.</w:t>
        </w:r>
        <w:r>
          <w:rPr>
            <w:rFonts w:asciiTheme="minorHAnsi" w:eastAsiaTheme="minorEastAsia" w:hAnsiTheme="minorHAnsi" w:cstheme="minorBidi"/>
            <w:noProof/>
            <w:sz w:val="22"/>
            <w:szCs w:val="22"/>
          </w:rPr>
          <w:tab/>
        </w:r>
        <w:r w:rsidRPr="00D353C7">
          <w:rPr>
            <w:rStyle w:val="Hyperlink"/>
            <w:noProof/>
          </w:rPr>
          <w:t>Introduction</w:t>
        </w:r>
        <w:r>
          <w:rPr>
            <w:noProof/>
            <w:webHidden/>
          </w:rPr>
          <w:tab/>
        </w:r>
        <w:r>
          <w:rPr>
            <w:noProof/>
            <w:webHidden/>
          </w:rPr>
          <w:fldChar w:fldCharType="begin"/>
        </w:r>
        <w:r>
          <w:rPr>
            <w:noProof/>
            <w:webHidden/>
          </w:rPr>
          <w:instrText xml:space="preserve"> PAGEREF _Toc81075045 \h </w:instrText>
        </w:r>
        <w:r>
          <w:rPr>
            <w:noProof/>
            <w:webHidden/>
          </w:rPr>
        </w:r>
        <w:r>
          <w:rPr>
            <w:noProof/>
            <w:webHidden/>
          </w:rPr>
          <w:fldChar w:fldCharType="separate"/>
        </w:r>
        <w:r>
          <w:rPr>
            <w:noProof/>
            <w:webHidden/>
          </w:rPr>
          <w:t>1</w:t>
        </w:r>
        <w:r>
          <w:rPr>
            <w:noProof/>
            <w:webHidden/>
          </w:rPr>
          <w:fldChar w:fldCharType="end"/>
        </w:r>
      </w:hyperlink>
    </w:p>
    <w:p w14:paraId="6D6EC681" w14:textId="590142D6" w:rsidR="000D662F" w:rsidRDefault="000D662F">
      <w:pPr>
        <w:pStyle w:val="TOC2"/>
        <w:tabs>
          <w:tab w:val="right" w:leader="dot" w:pos="8630"/>
        </w:tabs>
        <w:rPr>
          <w:rFonts w:asciiTheme="minorHAnsi" w:eastAsiaTheme="minorEastAsia" w:hAnsiTheme="minorHAnsi" w:cstheme="minorBidi"/>
          <w:noProof/>
          <w:sz w:val="22"/>
          <w:szCs w:val="22"/>
        </w:rPr>
      </w:pPr>
      <w:hyperlink w:anchor="_Toc81075046" w:history="1">
        <w:r w:rsidRPr="00D353C7">
          <w:rPr>
            <w:rStyle w:val="Hyperlink"/>
            <w:noProof/>
          </w:rPr>
          <w:t>1.1 Load Forecasting Overview</w:t>
        </w:r>
        <w:r>
          <w:rPr>
            <w:noProof/>
            <w:webHidden/>
          </w:rPr>
          <w:tab/>
        </w:r>
        <w:r>
          <w:rPr>
            <w:noProof/>
            <w:webHidden/>
          </w:rPr>
          <w:fldChar w:fldCharType="begin"/>
        </w:r>
        <w:r>
          <w:rPr>
            <w:noProof/>
            <w:webHidden/>
          </w:rPr>
          <w:instrText xml:space="preserve"> PAGEREF _Toc81075046 \h </w:instrText>
        </w:r>
        <w:r>
          <w:rPr>
            <w:noProof/>
            <w:webHidden/>
          </w:rPr>
        </w:r>
        <w:r>
          <w:rPr>
            <w:noProof/>
            <w:webHidden/>
          </w:rPr>
          <w:fldChar w:fldCharType="separate"/>
        </w:r>
        <w:r>
          <w:rPr>
            <w:noProof/>
            <w:webHidden/>
          </w:rPr>
          <w:t>1</w:t>
        </w:r>
        <w:r>
          <w:rPr>
            <w:noProof/>
            <w:webHidden/>
          </w:rPr>
          <w:fldChar w:fldCharType="end"/>
        </w:r>
      </w:hyperlink>
    </w:p>
    <w:p w14:paraId="4DC23E92" w14:textId="23577783" w:rsidR="000D662F" w:rsidRDefault="000D662F">
      <w:pPr>
        <w:pStyle w:val="TOC2"/>
        <w:tabs>
          <w:tab w:val="right" w:leader="dot" w:pos="8630"/>
        </w:tabs>
        <w:rPr>
          <w:rFonts w:asciiTheme="minorHAnsi" w:eastAsiaTheme="minorEastAsia" w:hAnsiTheme="minorHAnsi" w:cstheme="minorBidi"/>
          <w:noProof/>
          <w:sz w:val="22"/>
          <w:szCs w:val="22"/>
        </w:rPr>
      </w:pPr>
      <w:hyperlink w:anchor="_Toc81075047" w:history="1">
        <w:r w:rsidRPr="00D353C7">
          <w:rPr>
            <w:rStyle w:val="Hyperlink"/>
            <w:noProof/>
          </w:rPr>
          <w:t>1.2 Investigation</w:t>
        </w:r>
        <w:r>
          <w:rPr>
            <w:noProof/>
            <w:webHidden/>
          </w:rPr>
          <w:tab/>
        </w:r>
        <w:r>
          <w:rPr>
            <w:noProof/>
            <w:webHidden/>
          </w:rPr>
          <w:fldChar w:fldCharType="begin"/>
        </w:r>
        <w:r>
          <w:rPr>
            <w:noProof/>
            <w:webHidden/>
          </w:rPr>
          <w:instrText xml:space="preserve"> PAGEREF _Toc81075047 \h </w:instrText>
        </w:r>
        <w:r>
          <w:rPr>
            <w:noProof/>
            <w:webHidden/>
          </w:rPr>
        </w:r>
        <w:r>
          <w:rPr>
            <w:noProof/>
            <w:webHidden/>
          </w:rPr>
          <w:fldChar w:fldCharType="separate"/>
        </w:r>
        <w:r>
          <w:rPr>
            <w:noProof/>
            <w:webHidden/>
          </w:rPr>
          <w:t>3</w:t>
        </w:r>
        <w:r>
          <w:rPr>
            <w:noProof/>
            <w:webHidden/>
          </w:rPr>
          <w:fldChar w:fldCharType="end"/>
        </w:r>
      </w:hyperlink>
    </w:p>
    <w:p w14:paraId="2FE73CAF" w14:textId="628A7EF9" w:rsidR="000D662F" w:rsidRDefault="000D662F">
      <w:pPr>
        <w:pStyle w:val="TOC1"/>
        <w:tabs>
          <w:tab w:val="left" w:pos="440"/>
        </w:tabs>
        <w:rPr>
          <w:rFonts w:asciiTheme="minorHAnsi" w:eastAsiaTheme="minorEastAsia" w:hAnsiTheme="minorHAnsi" w:cstheme="minorBidi"/>
          <w:noProof/>
          <w:sz w:val="22"/>
          <w:szCs w:val="22"/>
        </w:rPr>
      </w:pPr>
      <w:hyperlink w:anchor="_Toc81075048" w:history="1">
        <w:r w:rsidRPr="00D353C7">
          <w:rPr>
            <w:rStyle w:val="Hyperlink"/>
            <w:noProof/>
          </w:rPr>
          <w:t>2.</w:t>
        </w:r>
        <w:r>
          <w:rPr>
            <w:rFonts w:asciiTheme="minorHAnsi" w:eastAsiaTheme="minorEastAsia" w:hAnsiTheme="minorHAnsi" w:cstheme="minorBidi"/>
            <w:noProof/>
            <w:sz w:val="22"/>
            <w:szCs w:val="22"/>
          </w:rPr>
          <w:tab/>
        </w:r>
        <w:r w:rsidRPr="00D353C7">
          <w:rPr>
            <w:rStyle w:val="Hyperlink"/>
            <w:noProof/>
          </w:rPr>
          <w:t>The Benchmark Algorithms</w:t>
        </w:r>
        <w:r>
          <w:rPr>
            <w:noProof/>
            <w:webHidden/>
          </w:rPr>
          <w:tab/>
        </w:r>
        <w:r>
          <w:rPr>
            <w:noProof/>
            <w:webHidden/>
          </w:rPr>
          <w:fldChar w:fldCharType="begin"/>
        </w:r>
        <w:r>
          <w:rPr>
            <w:noProof/>
            <w:webHidden/>
          </w:rPr>
          <w:instrText xml:space="preserve"> PAGEREF _Toc81075048 \h </w:instrText>
        </w:r>
        <w:r>
          <w:rPr>
            <w:noProof/>
            <w:webHidden/>
          </w:rPr>
        </w:r>
        <w:r>
          <w:rPr>
            <w:noProof/>
            <w:webHidden/>
          </w:rPr>
          <w:fldChar w:fldCharType="separate"/>
        </w:r>
        <w:r>
          <w:rPr>
            <w:noProof/>
            <w:webHidden/>
          </w:rPr>
          <w:t>5</w:t>
        </w:r>
        <w:r>
          <w:rPr>
            <w:noProof/>
            <w:webHidden/>
          </w:rPr>
          <w:fldChar w:fldCharType="end"/>
        </w:r>
      </w:hyperlink>
    </w:p>
    <w:p w14:paraId="550FD0A7" w14:textId="4E6F94CA" w:rsidR="000D662F" w:rsidRDefault="000D662F">
      <w:pPr>
        <w:pStyle w:val="TOC2"/>
        <w:tabs>
          <w:tab w:val="left" w:pos="880"/>
          <w:tab w:val="right" w:leader="dot" w:pos="8630"/>
        </w:tabs>
        <w:rPr>
          <w:rFonts w:asciiTheme="minorHAnsi" w:eastAsiaTheme="minorEastAsia" w:hAnsiTheme="minorHAnsi" w:cstheme="minorBidi"/>
          <w:noProof/>
          <w:sz w:val="22"/>
          <w:szCs w:val="22"/>
        </w:rPr>
      </w:pPr>
      <w:hyperlink w:anchor="_Toc81075049" w:history="1">
        <w:r w:rsidRPr="00D353C7">
          <w:rPr>
            <w:rStyle w:val="Hyperlink"/>
            <w:noProof/>
          </w:rPr>
          <w:t>2.1</w:t>
        </w:r>
        <w:r>
          <w:rPr>
            <w:rFonts w:asciiTheme="minorHAnsi" w:eastAsiaTheme="minorEastAsia" w:hAnsiTheme="minorHAnsi" w:cstheme="minorBidi"/>
            <w:noProof/>
            <w:sz w:val="22"/>
            <w:szCs w:val="22"/>
          </w:rPr>
          <w:tab/>
        </w:r>
        <w:r w:rsidRPr="00D353C7">
          <w:rPr>
            <w:rStyle w:val="Hyperlink"/>
            <w:noProof/>
          </w:rPr>
          <w:t>The Seasonal Naïve Forecaster (SNF)</w:t>
        </w:r>
        <w:r>
          <w:rPr>
            <w:noProof/>
            <w:webHidden/>
          </w:rPr>
          <w:tab/>
        </w:r>
        <w:r>
          <w:rPr>
            <w:noProof/>
            <w:webHidden/>
          </w:rPr>
          <w:fldChar w:fldCharType="begin"/>
        </w:r>
        <w:r>
          <w:rPr>
            <w:noProof/>
            <w:webHidden/>
          </w:rPr>
          <w:instrText xml:space="preserve"> PAGEREF _Toc81075049 \h </w:instrText>
        </w:r>
        <w:r>
          <w:rPr>
            <w:noProof/>
            <w:webHidden/>
          </w:rPr>
        </w:r>
        <w:r>
          <w:rPr>
            <w:noProof/>
            <w:webHidden/>
          </w:rPr>
          <w:fldChar w:fldCharType="separate"/>
        </w:r>
        <w:r>
          <w:rPr>
            <w:noProof/>
            <w:webHidden/>
          </w:rPr>
          <w:t>5</w:t>
        </w:r>
        <w:r>
          <w:rPr>
            <w:noProof/>
            <w:webHidden/>
          </w:rPr>
          <w:fldChar w:fldCharType="end"/>
        </w:r>
      </w:hyperlink>
    </w:p>
    <w:p w14:paraId="5AC470A8" w14:textId="24664A12" w:rsidR="000D662F" w:rsidRDefault="000D662F">
      <w:pPr>
        <w:pStyle w:val="TOC2"/>
        <w:tabs>
          <w:tab w:val="left" w:pos="880"/>
          <w:tab w:val="right" w:leader="dot" w:pos="8630"/>
        </w:tabs>
        <w:rPr>
          <w:rFonts w:asciiTheme="minorHAnsi" w:eastAsiaTheme="minorEastAsia" w:hAnsiTheme="minorHAnsi" w:cstheme="minorBidi"/>
          <w:noProof/>
          <w:sz w:val="22"/>
          <w:szCs w:val="22"/>
        </w:rPr>
      </w:pPr>
      <w:hyperlink w:anchor="_Toc81075050" w:history="1">
        <w:r w:rsidRPr="00D353C7">
          <w:rPr>
            <w:rStyle w:val="Hyperlink"/>
            <w:noProof/>
          </w:rPr>
          <w:t>2.2</w:t>
        </w:r>
        <w:r>
          <w:rPr>
            <w:rFonts w:asciiTheme="minorHAnsi" w:eastAsiaTheme="minorEastAsia" w:hAnsiTheme="minorHAnsi" w:cstheme="minorBidi"/>
            <w:noProof/>
            <w:sz w:val="22"/>
            <w:szCs w:val="22"/>
          </w:rPr>
          <w:tab/>
        </w:r>
        <w:r w:rsidRPr="00D353C7">
          <w:rPr>
            <w:rStyle w:val="Hyperlink"/>
            <w:noProof/>
          </w:rPr>
          <w:t>The Multiple Linear Regression Forecaster (MLR)</w:t>
        </w:r>
        <w:r>
          <w:rPr>
            <w:noProof/>
            <w:webHidden/>
          </w:rPr>
          <w:tab/>
        </w:r>
        <w:r>
          <w:rPr>
            <w:noProof/>
            <w:webHidden/>
          </w:rPr>
          <w:fldChar w:fldCharType="begin"/>
        </w:r>
        <w:r>
          <w:rPr>
            <w:noProof/>
            <w:webHidden/>
          </w:rPr>
          <w:instrText xml:space="preserve"> PAGEREF _Toc81075050 \h </w:instrText>
        </w:r>
        <w:r>
          <w:rPr>
            <w:noProof/>
            <w:webHidden/>
          </w:rPr>
        </w:r>
        <w:r>
          <w:rPr>
            <w:noProof/>
            <w:webHidden/>
          </w:rPr>
          <w:fldChar w:fldCharType="separate"/>
        </w:r>
        <w:r>
          <w:rPr>
            <w:noProof/>
            <w:webHidden/>
          </w:rPr>
          <w:t>6</w:t>
        </w:r>
        <w:r>
          <w:rPr>
            <w:noProof/>
            <w:webHidden/>
          </w:rPr>
          <w:fldChar w:fldCharType="end"/>
        </w:r>
      </w:hyperlink>
    </w:p>
    <w:p w14:paraId="3D22BCA4" w14:textId="34246A0A" w:rsidR="000D662F" w:rsidRDefault="000D662F">
      <w:pPr>
        <w:pStyle w:val="TOC2"/>
        <w:tabs>
          <w:tab w:val="left" w:pos="880"/>
          <w:tab w:val="right" w:leader="dot" w:pos="8630"/>
        </w:tabs>
        <w:rPr>
          <w:rFonts w:asciiTheme="minorHAnsi" w:eastAsiaTheme="minorEastAsia" w:hAnsiTheme="minorHAnsi" w:cstheme="minorBidi"/>
          <w:noProof/>
          <w:sz w:val="22"/>
          <w:szCs w:val="22"/>
        </w:rPr>
      </w:pPr>
      <w:hyperlink w:anchor="_Toc81075051" w:history="1">
        <w:r w:rsidRPr="00D353C7">
          <w:rPr>
            <w:rStyle w:val="Hyperlink"/>
            <w:noProof/>
          </w:rPr>
          <w:t>2.3</w:t>
        </w:r>
        <w:r>
          <w:rPr>
            <w:rFonts w:asciiTheme="minorHAnsi" w:eastAsiaTheme="minorEastAsia" w:hAnsiTheme="minorHAnsi" w:cstheme="minorBidi"/>
            <w:noProof/>
            <w:sz w:val="22"/>
            <w:szCs w:val="22"/>
          </w:rPr>
          <w:tab/>
        </w:r>
        <w:r w:rsidRPr="00D353C7">
          <w:rPr>
            <w:rStyle w:val="Hyperlink"/>
            <w:noProof/>
          </w:rPr>
          <w:t>The Auto-Regressive Integrated Moving Average Forecaster (ARIMA)</w:t>
        </w:r>
        <w:r>
          <w:rPr>
            <w:noProof/>
            <w:webHidden/>
          </w:rPr>
          <w:tab/>
        </w:r>
        <w:r>
          <w:rPr>
            <w:noProof/>
            <w:webHidden/>
          </w:rPr>
          <w:fldChar w:fldCharType="begin"/>
        </w:r>
        <w:r>
          <w:rPr>
            <w:noProof/>
            <w:webHidden/>
          </w:rPr>
          <w:instrText xml:space="preserve"> PAGEREF _Toc81075051 \h </w:instrText>
        </w:r>
        <w:r>
          <w:rPr>
            <w:noProof/>
            <w:webHidden/>
          </w:rPr>
        </w:r>
        <w:r>
          <w:rPr>
            <w:noProof/>
            <w:webHidden/>
          </w:rPr>
          <w:fldChar w:fldCharType="separate"/>
        </w:r>
        <w:r>
          <w:rPr>
            <w:noProof/>
            <w:webHidden/>
          </w:rPr>
          <w:t>7</w:t>
        </w:r>
        <w:r>
          <w:rPr>
            <w:noProof/>
            <w:webHidden/>
          </w:rPr>
          <w:fldChar w:fldCharType="end"/>
        </w:r>
      </w:hyperlink>
    </w:p>
    <w:p w14:paraId="78ABB0B9" w14:textId="23E62BD6" w:rsidR="000D662F" w:rsidRDefault="000D662F">
      <w:pPr>
        <w:pStyle w:val="TOC3"/>
        <w:tabs>
          <w:tab w:val="left" w:pos="1100"/>
          <w:tab w:val="right" w:leader="dot" w:pos="8630"/>
        </w:tabs>
        <w:rPr>
          <w:noProof/>
        </w:rPr>
      </w:pPr>
      <w:hyperlink w:anchor="_Toc81075052" w:history="1">
        <w:r w:rsidRPr="00D353C7">
          <w:rPr>
            <w:rStyle w:val="Hyperlink"/>
            <w:noProof/>
          </w:rPr>
          <w:t>2.4</w:t>
        </w:r>
        <w:r>
          <w:rPr>
            <w:noProof/>
          </w:rPr>
          <w:tab/>
        </w:r>
        <w:r w:rsidRPr="00D353C7">
          <w:rPr>
            <w:rStyle w:val="Hyperlink"/>
            <w:noProof/>
          </w:rPr>
          <w:t>Artificial Neural Network Short Term Load Forecaster – Generation Three (ANNSTLF-G3)</w:t>
        </w:r>
        <w:r>
          <w:rPr>
            <w:noProof/>
            <w:webHidden/>
          </w:rPr>
          <w:tab/>
        </w:r>
        <w:r>
          <w:rPr>
            <w:noProof/>
            <w:webHidden/>
          </w:rPr>
          <w:fldChar w:fldCharType="begin"/>
        </w:r>
        <w:r>
          <w:rPr>
            <w:noProof/>
            <w:webHidden/>
          </w:rPr>
          <w:instrText xml:space="preserve"> PAGEREF _Toc81075052 \h </w:instrText>
        </w:r>
        <w:r>
          <w:rPr>
            <w:noProof/>
            <w:webHidden/>
          </w:rPr>
        </w:r>
        <w:r>
          <w:rPr>
            <w:noProof/>
            <w:webHidden/>
          </w:rPr>
          <w:fldChar w:fldCharType="separate"/>
        </w:r>
        <w:r>
          <w:rPr>
            <w:noProof/>
            <w:webHidden/>
          </w:rPr>
          <w:t>9</w:t>
        </w:r>
        <w:r>
          <w:rPr>
            <w:noProof/>
            <w:webHidden/>
          </w:rPr>
          <w:fldChar w:fldCharType="end"/>
        </w:r>
      </w:hyperlink>
    </w:p>
    <w:p w14:paraId="6DA79E8B" w14:textId="4FE89575" w:rsidR="000D662F" w:rsidRDefault="000D662F">
      <w:pPr>
        <w:pStyle w:val="TOC1"/>
        <w:tabs>
          <w:tab w:val="left" w:pos="480"/>
        </w:tabs>
        <w:rPr>
          <w:rFonts w:asciiTheme="minorHAnsi" w:eastAsiaTheme="minorEastAsia" w:hAnsiTheme="minorHAnsi" w:cstheme="minorBidi"/>
          <w:noProof/>
          <w:sz w:val="22"/>
          <w:szCs w:val="22"/>
        </w:rPr>
      </w:pPr>
      <w:hyperlink w:anchor="_Toc81075053" w:history="1">
        <w:r w:rsidRPr="00D353C7">
          <w:rPr>
            <w:rStyle w:val="Hyperlink"/>
            <w:noProof/>
          </w:rPr>
          <w:t>3.</w:t>
        </w:r>
        <w:r>
          <w:rPr>
            <w:rFonts w:asciiTheme="minorHAnsi" w:eastAsiaTheme="minorEastAsia" w:hAnsiTheme="minorHAnsi" w:cstheme="minorBidi"/>
            <w:noProof/>
            <w:sz w:val="22"/>
            <w:szCs w:val="22"/>
          </w:rPr>
          <w:tab/>
        </w:r>
        <w:r w:rsidRPr="00D353C7">
          <w:rPr>
            <w:rStyle w:val="Hyperlink"/>
            <w:noProof/>
          </w:rPr>
          <w:t>Deep Learning Techniques</w:t>
        </w:r>
        <w:r>
          <w:rPr>
            <w:noProof/>
            <w:webHidden/>
          </w:rPr>
          <w:tab/>
        </w:r>
        <w:r>
          <w:rPr>
            <w:noProof/>
            <w:webHidden/>
          </w:rPr>
          <w:fldChar w:fldCharType="begin"/>
        </w:r>
        <w:r>
          <w:rPr>
            <w:noProof/>
            <w:webHidden/>
          </w:rPr>
          <w:instrText xml:space="preserve"> PAGEREF _Toc81075053 \h </w:instrText>
        </w:r>
        <w:r>
          <w:rPr>
            <w:noProof/>
            <w:webHidden/>
          </w:rPr>
        </w:r>
        <w:r>
          <w:rPr>
            <w:noProof/>
            <w:webHidden/>
          </w:rPr>
          <w:fldChar w:fldCharType="separate"/>
        </w:r>
        <w:r>
          <w:rPr>
            <w:noProof/>
            <w:webHidden/>
          </w:rPr>
          <w:t>11</w:t>
        </w:r>
        <w:r>
          <w:rPr>
            <w:noProof/>
            <w:webHidden/>
          </w:rPr>
          <w:fldChar w:fldCharType="end"/>
        </w:r>
      </w:hyperlink>
    </w:p>
    <w:p w14:paraId="527A25B8" w14:textId="3AA2AD23" w:rsidR="000D662F" w:rsidRDefault="000D662F">
      <w:pPr>
        <w:pStyle w:val="TOC2"/>
        <w:tabs>
          <w:tab w:val="left" w:pos="880"/>
          <w:tab w:val="right" w:leader="dot" w:pos="8630"/>
        </w:tabs>
        <w:rPr>
          <w:rFonts w:asciiTheme="minorHAnsi" w:eastAsiaTheme="minorEastAsia" w:hAnsiTheme="minorHAnsi" w:cstheme="minorBidi"/>
          <w:noProof/>
          <w:sz w:val="22"/>
          <w:szCs w:val="22"/>
        </w:rPr>
      </w:pPr>
      <w:hyperlink w:anchor="_Toc81075054" w:history="1">
        <w:r w:rsidRPr="00D353C7">
          <w:rPr>
            <w:rStyle w:val="Hyperlink"/>
            <w:noProof/>
          </w:rPr>
          <w:t>3.1</w:t>
        </w:r>
        <w:r>
          <w:rPr>
            <w:rFonts w:asciiTheme="minorHAnsi" w:eastAsiaTheme="minorEastAsia" w:hAnsiTheme="minorHAnsi" w:cstheme="minorBidi"/>
            <w:noProof/>
            <w:sz w:val="22"/>
            <w:szCs w:val="22"/>
          </w:rPr>
          <w:tab/>
        </w:r>
        <w:r w:rsidRPr="00D353C7">
          <w:rPr>
            <w:rStyle w:val="Hyperlink"/>
            <w:noProof/>
          </w:rPr>
          <w:t>The Convolutional Neural Network Forecaster (CNN)</w:t>
        </w:r>
        <w:r>
          <w:rPr>
            <w:noProof/>
            <w:webHidden/>
          </w:rPr>
          <w:tab/>
        </w:r>
        <w:r>
          <w:rPr>
            <w:noProof/>
            <w:webHidden/>
          </w:rPr>
          <w:fldChar w:fldCharType="begin"/>
        </w:r>
        <w:r>
          <w:rPr>
            <w:noProof/>
            <w:webHidden/>
          </w:rPr>
          <w:instrText xml:space="preserve"> PAGEREF _Toc81075054 \h </w:instrText>
        </w:r>
        <w:r>
          <w:rPr>
            <w:noProof/>
            <w:webHidden/>
          </w:rPr>
        </w:r>
        <w:r>
          <w:rPr>
            <w:noProof/>
            <w:webHidden/>
          </w:rPr>
          <w:fldChar w:fldCharType="separate"/>
        </w:r>
        <w:r>
          <w:rPr>
            <w:noProof/>
            <w:webHidden/>
          </w:rPr>
          <w:t>12</w:t>
        </w:r>
        <w:r>
          <w:rPr>
            <w:noProof/>
            <w:webHidden/>
          </w:rPr>
          <w:fldChar w:fldCharType="end"/>
        </w:r>
      </w:hyperlink>
    </w:p>
    <w:p w14:paraId="3305DAFD" w14:textId="6A6F1B87" w:rsidR="000D662F" w:rsidRDefault="000D662F">
      <w:pPr>
        <w:pStyle w:val="TOC2"/>
        <w:tabs>
          <w:tab w:val="left" w:pos="880"/>
          <w:tab w:val="right" w:leader="dot" w:pos="8630"/>
        </w:tabs>
        <w:rPr>
          <w:rFonts w:asciiTheme="minorHAnsi" w:eastAsiaTheme="minorEastAsia" w:hAnsiTheme="minorHAnsi" w:cstheme="minorBidi"/>
          <w:noProof/>
          <w:sz w:val="22"/>
          <w:szCs w:val="22"/>
        </w:rPr>
      </w:pPr>
      <w:hyperlink w:anchor="_Toc81075055" w:history="1">
        <w:r w:rsidRPr="00D353C7">
          <w:rPr>
            <w:rStyle w:val="Hyperlink"/>
            <w:noProof/>
          </w:rPr>
          <w:t>3.2</w:t>
        </w:r>
        <w:r>
          <w:rPr>
            <w:rFonts w:asciiTheme="minorHAnsi" w:eastAsiaTheme="minorEastAsia" w:hAnsiTheme="minorHAnsi" w:cstheme="minorBidi"/>
            <w:noProof/>
            <w:sz w:val="22"/>
            <w:szCs w:val="22"/>
          </w:rPr>
          <w:tab/>
        </w:r>
        <w:r w:rsidRPr="00D353C7">
          <w:rPr>
            <w:rStyle w:val="Hyperlink"/>
            <w:noProof/>
          </w:rPr>
          <w:t>The Long Short Term Memory Forecaster (LSTM)</w:t>
        </w:r>
        <w:r>
          <w:rPr>
            <w:noProof/>
            <w:webHidden/>
          </w:rPr>
          <w:tab/>
        </w:r>
        <w:r>
          <w:rPr>
            <w:noProof/>
            <w:webHidden/>
          </w:rPr>
          <w:fldChar w:fldCharType="begin"/>
        </w:r>
        <w:r>
          <w:rPr>
            <w:noProof/>
            <w:webHidden/>
          </w:rPr>
          <w:instrText xml:space="preserve"> PAGEREF _Toc81075055 \h </w:instrText>
        </w:r>
        <w:r>
          <w:rPr>
            <w:noProof/>
            <w:webHidden/>
          </w:rPr>
        </w:r>
        <w:r>
          <w:rPr>
            <w:noProof/>
            <w:webHidden/>
          </w:rPr>
          <w:fldChar w:fldCharType="separate"/>
        </w:r>
        <w:r>
          <w:rPr>
            <w:noProof/>
            <w:webHidden/>
          </w:rPr>
          <w:t>12</w:t>
        </w:r>
        <w:r>
          <w:rPr>
            <w:noProof/>
            <w:webHidden/>
          </w:rPr>
          <w:fldChar w:fldCharType="end"/>
        </w:r>
      </w:hyperlink>
    </w:p>
    <w:p w14:paraId="02AED8E8" w14:textId="27CF5E9F" w:rsidR="000D662F" w:rsidRDefault="000D662F">
      <w:pPr>
        <w:pStyle w:val="TOC3"/>
        <w:tabs>
          <w:tab w:val="left" w:pos="1320"/>
          <w:tab w:val="right" w:leader="dot" w:pos="8630"/>
        </w:tabs>
        <w:rPr>
          <w:noProof/>
        </w:rPr>
      </w:pPr>
      <w:hyperlink w:anchor="_Toc81075056" w:history="1">
        <w:r w:rsidRPr="00D353C7">
          <w:rPr>
            <w:rStyle w:val="Hyperlink"/>
            <w:noProof/>
          </w:rPr>
          <w:t>3.2.1</w:t>
        </w:r>
        <w:r>
          <w:rPr>
            <w:noProof/>
          </w:rPr>
          <w:tab/>
        </w:r>
        <w:r w:rsidRPr="00D353C7">
          <w:rPr>
            <w:rStyle w:val="Hyperlink"/>
            <w:noProof/>
          </w:rPr>
          <w:t>How do LSTMs deal with vanishing / exploding gradients?</w:t>
        </w:r>
        <w:r>
          <w:rPr>
            <w:noProof/>
            <w:webHidden/>
          </w:rPr>
          <w:tab/>
        </w:r>
        <w:r>
          <w:rPr>
            <w:noProof/>
            <w:webHidden/>
          </w:rPr>
          <w:fldChar w:fldCharType="begin"/>
        </w:r>
        <w:r>
          <w:rPr>
            <w:noProof/>
            <w:webHidden/>
          </w:rPr>
          <w:instrText xml:space="preserve"> PAGEREF _Toc81075056 \h </w:instrText>
        </w:r>
        <w:r>
          <w:rPr>
            <w:noProof/>
            <w:webHidden/>
          </w:rPr>
        </w:r>
        <w:r>
          <w:rPr>
            <w:noProof/>
            <w:webHidden/>
          </w:rPr>
          <w:fldChar w:fldCharType="separate"/>
        </w:r>
        <w:r>
          <w:rPr>
            <w:noProof/>
            <w:webHidden/>
          </w:rPr>
          <w:t>14</w:t>
        </w:r>
        <w:r>
          <w:rPr>
            <w:noProof/>
            <w:webHidden/>
          </w:rPr>
          <w:fldChar w:fldCharType="end"/>
        </w:r>
      </w:hyperlink>
    </w:p>
    <w:p w14:paraId="08C3EA37" w14:textId="096D1C60" w:rsidR="000D662F" w:rsidRDefault="000D662F">
      <w:pPr>
        <w:pStyle w:val="TOC1"/>
        <w:tabs>
          <w:tab w:val="left" w:pos="480"/>
        </w:tabs>
        <w:rPr>
          <w:rFonts w:asciiTheme="minorHAnsi" w:eastAsiaTheme="minorEastAsia" w:hAnsiTheme="minorHAnsi" w:cstheme="minorBidi"/>
          <w:noProof/>
          <w:sz w:val="22"/>
          <w:szCs w:val="22"/>
        </w:rPr>
      </w:pPr>
      <w:hyperlink w:anchor="_Toc81075057" w:history="1">
        <w:r w:rsidRPr="00D353C7">
          <w:rPr>
            <w:rStyle w:val="Hyperlink"/>
            <w:noProof/>
          </w:rPr>
          <w:t>4.</w:t>
        </w:r>
        <w:r>
          <w:rPr>
            <w:rFonts w:asciiTheme="minorHAnsi" w:eastAsiaTheme="minorEastAsia" w:hAnsiTheme="minorHAnsi" w:cstheme="minorBidi"/>
            <w:noProof/>
            <w:sz w:val="22"/>
            <w:szCs w:val="22"/>
          </w:rPr>
          <w:tab/>
        </w:r>
        <w:r w:rsidRPr="00D353C7">
          <w:rPr>
            <w:rStyle w:val="Hyperlink"/>
            <w:noProof/>
          </w:rPr>
          <w:t>Results and Discussion</w:t>
        </w:r>
        <w:r>
          <w:rPr>
            <w:noProof/>
            <w:webHidden/>
          </w:rPr>
          <w:tab/>
        </w:r>
        <w:r>
          <w:rPr>
            <w:noProof/>
            <w:webHidden/>
          </w:rPr>
          <w:fldChar w:fldCharType="begin"/>
        </w:r>
        <w:r>
          <w:rPr>
            <w:noProof/>
            <w:webHidden/>
          </w:rPr>
          <w:instrText xml:space="preserve"> PAGEREF _Toc81075057 \h </w:instrText>
        </w:r>
        <w:r>
          <w:rPr>
            <w:noProof/>
            <w:webHidden/>
          </w:rPr>
        </w:r>
        <w:r>
          <w:rPr>
            <w:noProof/>
            <w:webHidden/>
          </w:rPr>
          <w:fldChar w:fldCharType="separate"/>
        </w:r>
        <w:r>
          <w:rPr>
            <w:noProof/>
            <w:webHidden/>
          </w:rPr>
          <w:t>15</w:t>
        </w:r>
        <w:r>
          <w:rPr>
            <w:noProof/>
            <w:webHidden/>
          </w:rPr>
          <w:fldChar w:fldCharType="end"/>
        </w:r>
      </w:hyperlink>
    </w:p>
    <w:p w14:paraId="5EFD00B8" w14:textId="5F41C0DF" w:rsidR="000D662F" w:rsidRDefault="000D662F">
      <w:pPr>
        <w:pStyle w:val="TOC1"/>
        <w:rPr>
          <w:rFonts w:asciiTheme="minorHAnsi" w:eastAsiaTheme="minorEastAsia" w:hAnsiTheme="minorHAnsi" w:cstheme="minorBidi"/>
          <w:noProof/>
          <w:sz w:val="22"/>
          <w:szCs w:val="22"/>
        </w:rPr>
      </w:pPr>
      <w:hyperlink w:anchor="_Toc81075058" w:history="1">
        <w:r w:rsidRPr="00D353C7">
          <w:rPr>
            <w:rStyle w:val="Hyperlink"/>
            <w:noProof/>
          </w:rPr>
          <w:t>5. Conclusion</w:t>
        </w:r>
        <w:r>
          <w:rPr>
            <w:noProof/>
            <w:webHidden/>
          </w:rPr>
          <w:tab/>
        </w:r>
        <w:r>
          <w:rPr>
            <w:noProof/>
            <w:webHidden/>
          </w:rPr>
          <w:fldChar w:fldCharType="begin"/>
        </w:r>
        <w:r>
          <w:rPr>
            <w:noProof/>
            <w:webHidden/>
          </w:rPr>
          <w:instrText xml:space="preserve"> PAGEREF _Toc81075058 \h </w:instrText>
        </w:r>
        <w:r>
          <w:rPr>
            <w:noProof/>
            <w:webHidden/>
          </w:rPr>
        </w:r>
        <w:r>
          <w:rPr>
            <w:noProof/>
            <w:webHidden/>
          </w:rPr>
          <w:fldChar w:fldCharType="separate"/>
        </w:r>
        <w:r>
          <w:rPr>
            <w:noProof/>
            <w:webHidden/>
          </w:rPr>
          <w:t>16</w:t>
        </w:r>
        <w:r>
          <w:rPr>
            <w:noProof/>
            <w:webHidden/>
          </w:rPr>
          <w:fldChar w:fldCharType="end"/>
        </w:r>
      </w:hyperlink>
    </w:p>
    <w:p w14:paraId="2B118148" w14:textId="02E52000" w:rsidR="000D662F" w:rsidRDefault="000D662F">
      <w:pPr>
        <w:pStyle w:val="TOC1"/>
        <w:rPr>
          <w:rFonts w:asciiTheme="minorHAnsi" w:eastAsiaTheme="minorEastAsia" w:hAnsiTheme="minorHAnsi" w:cstheme="minorBidi"/>
          <w:noProof/>
          <w:sz w:val="22"/>
          <w:szCs w:val="22"/>
        </w:rPr>
      </w:pPr>
      <w:hyperlink w:anchor="_Toc81075059" w:history="1">
        <w:r w:rsidRPr="00D353C7">
          <w:rPr>
            <w:rStyle w:val="Hyperlink"/>
            <w:noProof/>
          </w:rPr>
          <w:t>Bibliography</w:t>
        </w:r>
        <w:r>
          <w:rPr>
            <w:noProof/>
            <w:webHidden/>
          </w:rPr>
          <w:tab/>
        </w:r>
        <w:r>
          <w:rPr>
            <w:noProof/>
            <w:webHidden/>
          </w:rPr>
          <w:fldChar w:fldCharType="begin"/>
        </w:r>
        <w:r>
          <w:rPr>
            <w:noProof/>
            <w:webHidden/>
          </w:rPr>
          <w:instrText xml:space="preserve"> PAGEREF _Toc81075059 \h </w:instrText>
        </w:r>
        <w:r>
          <w:rPr>
            <w:noProof/>
            <w:webHidden/>
          </w:rPr>
        </w:r>
        <w:r>
          <w:rPr>
            <w:noProof/>
            <w:webHidden/>
          </w:rPr>
          <w:fldChar w:fldCharType="separate"/>
        </w:r>
        <w:r>
          <w:rPr>
            <w:noProof/>
            <w:webHidden/>
          </w:rPr>
          <w:t>17</w:t>
        </w:r>
        <w:r>
          <w:rPr>
            <w:noProof/>
            <w:webHidden/>
          </w:rPr>
          <w:fldChar w:fldCharType="end"/>
        </w:r>
      </w:hyperlink>
    </w:p>
    <w:p w14:paraId="599967AB" w14:textId="6E47DC3E" w:rsidR="000D662F" w:rsidRDefault="000D662F">
      <w:pPr>
        <w:pStyle w:val="TOC1"/>
        <w:rPr>
          <w:rFonts w:asciiTheme="minorHAnsi" w:eastAsiaTheme="minorEastAsia" w:hAnsiTheme="minorHAnsi" w:cstheme="minorBidi"/>
          <w:noProof/>
          <w:sz w:val="22"/>
          <w:szCs w:val="22"/>
        </w:rPr>
      </w:pPr>
      <w:hyperlink w:anchor="_Toc81075060" w:history="1">
        <w:r w:rsidRPr="00D353C7">
          <w:rPr>
            <w:rStyle w:val="Hyperlink"/>
            <w:noProof/>
          </w:rPr>
          <w:t>Appendix Title</w:t>
        </w:r>
        <w:r>
          <w:rPr>
            <w:noProof/>
            <w:webHidden/>
          </w:rPr>
          <w:tab/>
        </w:r>
        <w:r>
          <w:rPr>
            <w:noProof/>
            <w:webHidden/>
          </w:rPr>
          <w:fldChar w:fldCharType="begin"/>
        </w:r>
        <w:r>
          <w:rPr>
            <w:noProof/>
            <w:webHidden/>
          </w:rPr>
          <w:instrText xml:space="preserve"> PAGEREF _Toc81075060 \h </w:instrText>
        </w:r>
        <w:r>
          <w:rPr>
            <w:noProof/>
            <w:webHidden/>
          </w:rPr>
        </w:r>
        <w:r>
          <w:rPr>
            <w:noProof/>
            <w:webHidden/>
          </w:rPr>
          <w:fldChar w:fldCharType="separate"/>
        </w:r>
        <w:r>
          <w:rPr>
            <w:noProof/>
            <w:webHidden/>
          </w:rPr>
          <w:t>26</w:t>
        </w:r>
        <w:r>
          <w:rPr>
            <w:noProof/>
            <w:webHidden/>
          </w:rPr>
          <w:fldChar w:fldCharType="end"/>
        </w:r>
      </w:hyperlink>
    </w:p>
    <w:p w14:paraId="6D2AF405" w14:textId="33C57B02" w:rsidR="000D662F" w:rsidRDefault="000D662F">
      <w:pPr>
        <w:pStyle w:val="TOC1"/>
        <w:rPr>
          <w:rFonts w:asciiTheme="minorHAnsi" w:eastAsiaTheme="minorEastAsia" w:hAnsiTheme="minorHAnsi" w:cstheme="minorBidi"/>
          <w:noProof/>
          <w:sz w:val="22"/>
          <w:szCs w:val="22"/>
        </w:rPr>
      </w:pPr>
      <w:hyperlink w:anchor="_Toc81075061" w:history="1">
        <w:r w:rsidRPr="00D353C7">
          <w:rPr>
            <w:rStyle w:val="Hyperlink"/>
            <w:noProof/>
          </w:rPr>
          <w:t>Glossary</w:t>
        </w:r>
        <w:r>
          <w:rPr>
            <w:noProof/>
            <w:webHidden/>
          </w:rPr>
          <w:tab/>
        </w:r>
        <w:r>
          <w:rPr>
            <w:noProof/>
            <w:webHidden/>
          </w:rPr>
          <w:fldChar w:fldCharType="begin"/>
        </w:r>
        <w:r>
          <w:rPr>
            <w:noProof/>
            <w:webHidden/>
          </w:rPr>
          <w:instrText xml:space="preserve"> PAGEREF _Toc81075061 \h </w:instrText>
        </w:r>
        <w:r>
          <w:rPr>
            <w:noProof/>
            <w:webHidden/>
          </w:rPr>
        </w:r>
        <w:r>
          <w:rPr>
            <w:noProof/>
            <w:webHidden/>
          </w:rPr>
          <w:fldChar w:fldCharType="separate"/>
        </w:r>
        <w:r>
          <w:rPr>
            <w:noProof/>
            <w:webHidden/>
          </w:rPr>
          <w:t>27</w:t>
        </w:r>
        <w:r>
          <w:rPr>
            <w:noProof/>
            <w:webHidden/>
          </w:rPr>
          <w:fldChar w:fldCharType="end"/>
        </w:r>
      </w:hyperlink>
    </w:p>
    <w:p w14:paraId="43376AB8" w14:textId="23E0490C" w:rsidR="003819CA" w:rsidRDefault="00AF2700" w:rsidP="00E85A44">
      <w:pPr>
        <w:spacing w:before="120"/>
      </w:pPr>
      <w:r>
        <w:fldChar w:fldCharType="end"/>
      </w:r>
      <w:r w:rsidR="00E85A44" w:rsidRPr="006269F5">
        <w:t>Curriculum Vitae</w:t>
      </w:r>
    </w:p>
    <w:p w14:paraId="709A5F3D" w14:textId="77777777" w:rsidR="005413B6" w:rsidRDefault="005413B6">
      <w:pPr>
        <w:spacing w:line="240" w:lineRule="auto"/>
        <w:rPr>
          <w:b/>
          <w:sz w:val="28"/>
        </w:rPr>
      </w:pPr>
      <w:r>
        <w:br w:type="page"/>
      </w:r>
    </w:p>
    <w:p w14:paraId="4097AE12" w14:textId="231ED33C" w:rsidR="003819CA" w:rsidRDefault="00C262DB">
      <w:pPr>
        <w:pStyle w:val="TableList"/>
      </w:pPr>
      <w:bookmarkStart w:id="7" w:name="_Toc81075042"/>
      <w:r>
        <w:lastRenderedPageBreak/>
        <w:t>List of Tables</w:t>
      </w:r>
      <w:bookmarkEnd w:id="7"/>
      <w:r>
        <w:t xml:space="preserve"> </w:t>
      </w:r>
    </w:p>
    <w:bookmarkStart w:id="8" w:name="Text20"/>
    <w:p w14:paraId="15FDB5B8" w14:textId="77777777" w:rsidR="003819CA" w:rsidRDefault="003C792A">
      <w:pPr>
        <w:spacing w:line="240" w:lineRule="auto"/>
      </w:pPr>
      <w:r>
        <w:fldChar w:fldCharType="begin">
          <w:ffData>
            <w:name w:val="Text20"/>
            <w:enabled/>
            <w:calcOnExit w:val="0"/>
            <w:textInput>
              <w:default w:val="Click the Insert &gt; Index and Tables.  Choose &quot;Tables&quot; as the Caption Label, and click OK. A list of Tables will be generated automatically."/>
            </w:textInput>
          </w:ffData>
        </w:fldChar>
      </w:r>
      <w:r w:rsidRPr="00BD4CA4">
        <w:instrText xml:space="preserve"> FORMTEXT </w:instrText>
      </w:r>
      <w:r>
        <w:fldChar w:fldCharType="separate"/>
      </w:r>
      <w:r>
        <w:rPr>
          <w:noProof/>
        </w:rPr>
        <w:t>Click the Insert &gt; Index and Tables.  Choose "Tables" as the Caption Label, and click OK. A list of Tables will be generated automatically.</w:t>
      </w:r>
      <w:r>
        <w:fldChar w:fldCharType="end"/>
      </w:r>
      <w:bookmarkEnd w:id="8"/>
    </w:p>
    <w:p w14:paraId="41310AC4" w14:textId="77777777" w:rsidR="003819CA" w:rsidRDefault="003819CA">
      <w:pPr>
        <w:sectPr w:rsidR="003819CA" w:rsidSect="006214A8">
          <w:footerReference w:type="default" r:id="rId10"/>
          <w:pgSz w:w="12240" w:h="15840" w:code="1"/>
          <w:pgMar w:top="1440" w:right="1440" w:bottom="1440" w:left="2160" w:header="720" w:footer="720" w:gutter="0"/>
          <w:pgNumType w:fmt="lowerRoman"/>
          <w:cols w:space="720"/>
          <w:docGrid w:linePitch="360"/>
        </w:sectPr>
      </w:pPr>
    </w:p>
    <w:p w14:paraId="1176E084" w14:textId="77777777" w:rsidR="003819CA" w:rsidRDefault="00C262DB">
      <w:pPr>
        <w:pStyle w:val="FigureList"/>
      </w:pPr>
      <w:bookmarkStart w:id="9" w:name="_Toc81075043"/>
      <w:r>
        <w:lastRenderedPageBreak/>
        <w:t>List of Figures</w:t>
      </w:r>
      <w:bookmarkEnd w:id="9"/>
      <w:r>
        <w:t xml:space="preserve"> </w:t>
      </w:r>
    </w:p>
    <w:bookmarkStart w:id="10" w:name="Text29"/>
    <w:p w14:paraId="188FDD3B" w14:textId="77777777" w:rsidR="003819CA" w:rsidRDefault="003C792A">
      <w:pPr>
        <w:spacing w:line="240" w:lineRule="auto"/>
      </w:pPr>
      <w:r>
        <w:fldChar w:fldCharType="begin">
          <w:ffData>
            <w:name w:val="Text29"/>
            <w:enabled/>
            <w:calcOnExit w:val="0"/>
            <w:textInput>
              <w:default w:val="Click the Insert &gt; Index and Tables.  Choose &quot;Figures&quot; as the Caption Label, and click OK. A list of Figures will be generated automatically."/>
            </w:textInput>
          </w:ffData>
        </w:fldChar>
      </w:r>
      <w:r>
        <w:instrText xml:space="preserve"> FORMTEXT </w:instrText>
      </w:r>
      <w:r>
        <w:fldChar w:fldCharType="separate"/>
      </w:r>
      <w:r>
        <w:rPr>
          <w:noProof/>
        </w:rPr>
        <w:t>Click the Insert &gt; Index and Tables.  Choose "Figures" as the Caption Label, and click OK. A list of Figures will be generated automatically.</w:t>
      </w:r>
      <w:r>
        <w:fldChar w:fldCharType="end"/>
      </w:r>
      <w:bookmarkEnd w:id="10"/>
    </w:p>
    <w:p w14:paraId="6226D987" w14:textId="77777777" w:rsidR="003819CA" w:rsidRDefault="003819CA">
      <w:pPr>
        <w:sectPr w:rsidR="003819CA" w:rsidSect="006214A8">
          <w:pgSz w:w="12240" w:h="15840" w:code="1"/>
          <w:pgMar w:top="1440" w:right="1440" w:bottom="1440" w:left="2160" w:header="720" w:footer="720" w:gutter="0"/>
          <w:pgNumType w:fmt="lowerRoman"/>
          <w:cols w:space="720"/>
          <w:docGrid w:linePitch="360"/>
        </w:sectPr>
      </w:pPr>
    </w:p>
    <w:p w14:paraId="0773F99F" w14:textId="77777777" w:rsidR="003819CA" w:rsidRDefault="00C262DB">
      <w:pPr>
        <w:pStyle w:val="Abbreviation"/>
      </w:pPr>
      <w:bookmarkStart w:id="11" w:name="_Toc81075044"/>
      <w:r>
        <w:lastRenderedPageBreak/>
        <w:t>List of Symbols, Nomenclature or Abbreviations</w:t>
      </w:r>
      <w:bookmarkEnd w:id="11"/>
      <w:r>
        <w:t xml:space="preserve"> </w:t>
      </w:r>
    </w:p>
    <w:p w14:paraId="073BF99E" w14:textId="77777777" w:rsidR="001B206B" w:rsidRDefault="00AF2700" w:rsidP="001B206B">
      <w:r>
        <w:fldChar w:fldCharType="begin">
          <w:ffData>
            <w:name w:val=""/>
            <w:enabled/>
            <w:calcOnExit w:val="0"/>
            <w:textInput>
              <w:default w:val="Start writing here; remove page if there is no content"/>
            </w:textInput>
          </w:ffData>
        </w:fldChar>
      </w:r>
      <w:r w:rsidR="008415F7">
        <w:instrText xml:space="preserve"> FORMTEXT </w:instrText>
      </w:r>
      <w:r>
        <w:fldChar w:fldCharType="separate"/>
      </w:r>
      <w:r w:rsidR="008415F7">
        <w:rPr>
          <w:noProof/>
        </w:rPr>
        <w:t>Start writing here; remove page if there is no content</w:t>
      </w:r>
      <w:r>
        <w:fldChar w:fldCharType="end"/>
      </w:r>
    </w:p>
    <w:p w14:paraId="22E3E65C" w14:textId="77777777" w:rsidR="003819CA" w:rsidRDefault="003819CA">
      <w:pPr>
        <w:spacing w:line="240" w:lineRule="auto"/>
      </w:pPr>
    </w:p>
    <w:p w14:paraId="1C092799" w14:textId="77777777" w:rsidR="003819CA" w:rsidRDefault="003819CA">
      <w:pPr>
        <w:sectPr w:rsidR="003819CA" w:rsidSect="006214A8">
          <w:pgSz w:w="12240" w:h="15840" w:code="1"/>
          <w:pgMar w:top="1440" w:right="1440" w:bottom="1440" w:left="2160" w:header="720" w:footer="720" w:gutter="0"/>
          <w:pgNumType w:fmt="lowerRoman"/>
          <w:cols w:space="720"/>
          <w:docGrid w:linePitch="360"/>
        </w:sectPr>
      </w:pPr>
    </w:p>
    <w:p w14:paraId="115B70B3" w14:textId="1AE378AE" w:rsidR="00FF1E34" w:rsidRDefault="0056500B" w:rsidP="00A6781D">
      <w:pPr>
        <w:pStyle w:val="Heading1"/>
        <w:numPr>
          <w:ilvl w:val="0"/>
          <w:numId w:val="21"/>
        </w:numPr>
      </w:pPr>
      <w:bookmarkStart w:id="12" w:name="_Toc81075045"/>
      <w:r w:rsidRPr="007229D8">
        <w:lastRenderedPageBreak/>
        <w:t>Introduction</w:t>
      </w:r>
      <w:bookmarkEnd w:id="12"/>
    </w:p>
    <w:p w14:paraId="19B39EE5" w14:textId="5DF7A027" w:rsidR="00A6781D" w:rsidRPr="00A6781D" w:rsidRDefault="00A6781D" w:rsidP="00A6781D">
      <w:pPr>
        <w:pStyle w:val="Heading2"/>
      </w:pPr>
      <w:bookmarkStart w:id="13" w:name="_Toc81075046"/>
      <w:r>
        <w:t>1.1 Load Forecasting Overview</w:t>
      </w:r>
      <w:bookmarkEnd w:id="13"/>
    </w:p>
    <w:p w14:paraId="525F4145" w14:textId="77777777" w:rsidR="007229D8" w:rsidRDefault="007229D8" w:rsidP="007229D8">
      <w:pPr>
        <w:pStyle w:val="BodyText"/>
        <w:ind w:firstLine="288"/>
      </w:pPr>
      <w:r>
        <w:t>Load forecasting is an integral part of the planning and operation of electric utilities; it has played a vital role in the power industry for over a century. F</w:t>
      </w:r>
      <w:r w:rsidRPr="003A5C8F">
        <w:t>or</w:t>
      </w:r>
      <w:r>
        <w:t xml:space="preserve"> example, to have a</w:t>
      </w:r>
      <w:r w:rsidRPr="003A5C8F">
        <w:t xml:space="preserve"> stable supply of electricity, </w:t>
      </w:r>
      <w:r>
        <w:t xml:space="preserve">reserve power must be prepared beforehand to serve consumers in the future (e.g., in case of high demand or failure in the </w:t>
      </w:r>
      <w:r w:rsidRPr="00061F72">
        <w:t>current</w:t>
      </w:r>
      <w:r>
        <w:t xml:space="preserve"> grid supply).  However, load forecasting can also be helpful to organizations other than electric utilities, such as load aggregators, power marketers, independent system operators, regulatory commissions, and even industrial/commercial companies, banks, trading firms, and insurance companies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2017","id":"ITEM-2","issued":{"date-parts":[["2018"]]},"title":"Short term load forecasting using artificial neural network","type":"paper-conference"},"uris":["http://www.mendeley.com/documents/?uuid=f034baa8-9032-46a2-aa43-824218e4b8c6"]}],"mendeley":{"formattedCitation":"[1], [2]","plainTextFormattedCitation":"[1], [2]","previouslyFormattedCitation":"[1], [2]"},"properties":{"noteIndex":0},"schema":"https://github.com/citation-style-language/schema/raw/master/csl-citation.json"}</w:instrText>
      </w:r>
      <w:r>
        <w:fldChar w:fldCharType="separate"/>
      </w:r>
      <w:r w:rsidRPr="004552EB">
        <w:rPr>
          <w:noProof/>
        </w:rPr>
        <w:t>[1], [2]</w:t>
      </w:r>
      <w:r>
        <w:fldChar w:fldCharType="end"/>
      </w:r>
      <w:r>
        <w:t xml:space="preserve">. These organizations use load forecasting in power systems planning/operations, revenue projection, rate design, energy trading, and other activities </w:t>
      </w:r>
      <w:r>
        <w:fldChar w:fldCharType="begin" w:fldLock="1"/>
      </w:r>
      <w: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fldChar w:fldCharType="separate"/>
      </w:r>
      <w:r w:rsidRPr="00527687">
        <w:rPr>
          <w:noProof/>
        </w:rPr>
        <w:t>[3]–[5]</w:t>
      </w:r>
      <w:r>
        <w:fldChar w:fldCharType="end"/>
      </w:r>
      <w:r>
        <w:t xml:space="preserve">. </w:t>
      </w:r>
    </w:p>
    <w:p w14:paraId="2B57E3DC" w14:textId="1295EF82" w:rsidR="007229D8" w:rsidRDefault="007229D8" w:rsidP="007229D8">
      <w:pPr>
        <w:pStyle w:val="BodyText"/>
        <w:ind w:firstLine="288"/>
      </w:pPr>
      <w:r>
        <w:t xml:space="preserve">Electric load forecasting is well studied </w:t>
      </w:r>
      <w:r>
        <w:fldChar w:fldCharType="begin" w:fldLock="1"/>
      </w:r>
      <w:r w:rsidR="000D662F">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[7]–[9]","plainTextFormattedCitation":"[1], [7]–[9]","previouslyFormattedCitation":"[1], [6]–[8]"},"properties":{"noteIndex":0},"schema":"https://github.com/citation-style-language/schema/raw/master/csl-citation.json"}</w:instrText>
      </w:r>
      <w:r>
        <w:fldChar w:fldCharType="separate"/>
      </w:r>
      <w:r w:rsidR="000D662F" w:rsidRPr="000D662F">
        <w:rPr>
          <w:noProof/>
        </w:rPr>
        <w:t>[1], [7]–[9]</w:t>
      </w:r>
      <w:r>
        <w:fldChar w:fldCharType="end"/>
      </w:r>
      <w:r>
        <w:t xml:space="preserve">, and most current research focuses on developing more accurate forecasts.  Load forecasting is particularly relevant in today's context, with the advent of new smart grid technologies. The demand patterns used to drive these technologies are complex due to the deregulation of energy markets and the number of different random variables, often governed by human behavior, which needs to be considered to predict future electricity demand. </w:t>
      </w:r>
      <w:r w:rsidRPr="00D60826">
        <w:t>Developing a forecasting model that is appropriate for a particular power network is not a simple task</w:t>
      </w:r>
      <w:r>
        <w:t xml:space="preserve"> </w:t>
      </w:r>
      <w:r>
        <w:fldChar w:fldCharType="begin" w:fldLock="1"/>
      </w:r>
      <w:r w:rsidR="000D662F">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review","type":"article-journal"},"uris":["http://www.mendeley.com/documents/?uuid=a4a08c2c-096c-4f5a-86be-386f6845def8"]}],"mendeley":{"formattedCitation":"[4]–[6]","plainTextFormattedCitation":"[4]–[6]","previouslyFormattedCitation":"[4], [5], [9]"},"properties":{"noteIndex":0},"schema":"https://github.com/citation-style-language/schema/raw/master/csl-citation.json"}</w:instrText>
      </w:r>
      <w:r>
        <w:fldChar w:fldCharType="separate"/>
      </w:r>
      <w:r w:rsidR="000D662F" w:rsidRPr="000D662F">
        <w:rPr>
          <w:noProof/>
        </w:rPr>
        <w:t>[4]–[6]</w:t>
      </w:r>
      <w:r>
        <w:fldChar w:fldCharType="end"/>
      </w:r>
      <w:r>
        <w:t xml:space="preserve">. Different factors can affect load forecasts, such as the location of the area, the type of customers </w:t>
      </w:r>
      <w:r>
        <w:lastRenderedPageBreak/>
        <w:t xml:space="preserve">in the region, weather factors (e.g., temperature), the time of the day, day of the week, and other unpredictable factors (i.e., coronavirus outbreak).  </w:t>
      </w:r>
      <w:r>
        <w:t>E</w:t>
      </w:r>
      <w:r>
        <w:t xml:space="preserve">lectricity demand can be assessed by tracking it periodically - hourly, daily, weekly, monthly, or yearly and forecasting processes can be applied to various horizons: very short-term load forecasting (VSTLF, &lt;1-day), short-term load forecasting (STLF, &lt;2-weeks), medium-term load forecasting (MTLF &lt;3-years), and long-term load forecasting (LTLF &gt;3years) </w:t>
      </w:r>
      <w:r>
        <w:fldChar w:fldCharType="begin" w:fldLock="1"/>
      </w:r>
      <w: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527687">
        <w:rPr>
          <w:noProof/>
        </w:rPr>
        <w:t>[10]</w:t>
      </w:r>
      <w:r>
        <w:fldChar w:fldCharType="end"/>
      </w:r>
      <w:r>
        <w:t xml:space="preserve">.  Shorter-term forecasting has been the focus in most current research, concentrating on horizons of less than two weeks </w:t>
      </w:r>
      <w:r>
        <w:fldChar w:fldCharType="begin" w:fldLock="1"/>
      </w:r>
      <w:r w:rsidR="000D662F">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[13]","plainTextFormattedCitation":"[1], [10], [13]","previouslyFormattedCitation":"[1], [10], [11]"},"properties":{"noteIndex":0},"schema":"https://github.com/citation-style-language/schema/raw/master/csl-citation.json"}</w:instrText>
      </w:r>
      <w:r>
        <w:fldChar w:fldCharType="separate"/>
      </w:r>
      <w:r w:rsidR="000D662F" w:rsidRPr="000D662F">
        <w:rPr>
          <w:noProof/>
        </w:rPr>
        <w:t>[1], [10], [13]</w:t>
      </w:r>
      <w:r>
        <w:fldChar w:fldCharType="end"/>
      </w:r>
      <w:r>
        <w:t>.</w:t>
      </w:r>
      <w:r w:rsidDel="002271BE">
        <w:t xml:space="preserve"> </w:t>
      </w:r>
    </w:p>
    <w:p w14:paraId="65CD490F" w14:textId="6ED1C00B" w:rsidR="007229D8" w:rsidRDefault="007229D8" w:rsidP="001C183F">
      <w:pPr>
        <w:pStyle w:val="BodyText"/>
        <w:ind w:firstLine="288"/>
        <w:rPr>
          <w:lang w:val="en-US"/>
        </w:rPr>
      </w:pPr>
      <w:r>
        <w:t xml:space="preserve">Both statistical techniques and machine learning (ML) have been applied to provide load forecasts, and with the advent of the widespread application of data science, the boundary between these two approaches is becoming more equivocal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t xml:space="preserve">. </w:t>
      </w:r>
      <w:r>
        <w:rPr>
          <w:lang w:val="en-US"/>
        </w:rPr>
        <w:t xml:space="preserve">Examples of statistical techniques applied to electrical load forecasting include multiple linear regression analysis </w:t>
      </w:r>
      <w:r>
        <w:rPr>
          <w:lang w:val="en-US"/>
        </w:rPr>
        <w:fldChar w:fldCharType="begin" w:fldLock="1"/>
      </w:r>
      <w:r w:rsidR="000D662F">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data","type":"article-journal","volume":"2018-Janua"},"uris":["http://www.mendeley.com/documents/?uuid=3dedc393-6528-4e37-8c9f-c6f79840e1fe"]}],"mendeley":{"formattedCitation":"[14], [15]","plainTextFormattedCitation":"[14], [15]","previouslyFormattedCitation":"[12], [13]"},"properties":{"noteIndex":0},"schema":"https://github.com/citation-style-language/schema/raw/master/csl-citation.json"}</w:instrText>
      </w:r>
      <w:r>
        <w:rPr>
          <w:lang w:val="en-US"/>
        </w:rPr>
        <w:fldChar w:fldCharType="separate"/>
      </w:r>
      <w:r w:rsidR="000D662F" w:rsidRPr="000D662F">
        <w:rPr>
          <w:noProof/>
          <w:lang w:val="en-US"/>
        </w:rPr>
        <w:t>[14], [15]</w:t>
      </w:r>
      <w:r>
        <w:rPr>
          <w:lang w:val="en-US"/>
        </w:rPr>
        <w:fldChar w:fldCharType="end"/>
      </w:r>
      <w:r>
        <w:rPr>
          <w:lang w:val="en-US"/>
        </w:rPr>
        <w:t xml:space="preserve"> exponential smoothing </w:t>
      </w:r>
      <w:r>
        <w:rPr>
          <w:lang w:val="en-US"/>
        </w:rPr>
        <w:fldChar w:fldCharType="begin" w:fldLock="1"/>
      </w:r>
      <w:r w:rsidR="000D662F">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forecasting","type":"article-journal"},"uris":["http://www.mendeley.com/documents/?uuid=53245019-974b-4e58-9957-513582620681"]}],"mendeley":{"formattedCitation":"[16], [17]","plainTextFormattedCitation":"[16], [17]","previouslyFormattedCitation":"[14], [15]"},"properties":{"noteIndex":0},"schema":"https://github.com/citation-style-language/schema/raw/master/csl-citation.json"}</w:instrText>
      </w:r>
      <w:r>
        <w:rPr>
          <w:lang w:val="en-US"/>
        </w:rPr>
        <w:fldChar w:fldCharType="separate"/>
      </w:r>
      <w:r w:rsidR="000D662F" w:rsidRPr="000D662F">
        <w:rPr>
          <w:noProof/>
          <w:lang w:val="en-US"/>
        </w:rPr>
        <w:t>[16], [17]</w:t>
      </w:r>
      <w:r>
        <w:rPr>
          <w:lang w:val="en-US"/>
        </w:rPr>
        <w:fldChar w:fldCharType="end"/>
      </w:r>
      <w:r>
        <w:rPr>
          <w:lang w:val="en-US"/>
        </w:rPr>
        <w:t xml:space="preserve">, and auto-regressive integrated moving average (ARIMA) modeling </w:t>
      </w:r>
      <w:r>
        <w:rPr>
          <w:lang w:val="en-US"/>
        </w:rPr>
        <w:fldChar w:fldCharType="begin" w:fldLock="1"/>
      </w:r>
      <w:r w:rsidR="000D662F">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buildings","type":"article-journal"},"uris":["http://www.mendeley.com/documents/?uuid=4b3da0e0-2ae3-40df-a6a1-7ee745710b04"]}],"mendeley":{"formattedCitation":"[18], [19]","plainTextFormattedCitation":"[18], [19]","previouslyFormattedCitation":"[16], [17]"},"properties":{"noteIndex":0},"schema":"https://github.com/citation-style-language/schema/raw/master/csl-citation.json"}</w:instrText>
      </w:r>
      <w:r>
        <w:rPr>
          <w:lang w:val="en-US"/>
        </w:rPr>
        <w:fldChar w:fldCharType="separate"/>
      </w:r>
      <w:r w:rsidR="000D662F" w:rsidRPr="000D662F">
        <w:rPr>
          <w:noProof/>
          <w:lang w:val="en-US"/>
        </w:rPr>
        <w:t>[18], [19]</w:t>
      </w:r>
      <w:r>
        <w:rPr>
          <w:lang w:val="en-US"/>
        </w:rPr>
        <w:fldChar w:fldCharType="end"/>
      </w:r>
      <w:r>
        <w:rPr>
          <w:lang w:val="en-US"/>
        </w:rPr>
        <w:t xml:space="preserve">. On the other hand, ML algorithms are more intelligent and can be better, as they provide the capacity to learn and adapt to the non-linear and complex relationships between load and other influencing factors (e.g., weather, time of day) automatically </w:t>
      </w:r>
      <w:r>
        <w:rPr>
          <w:lang w:val="en-US"/>
        </w:rPr>
        <w:fldChar w:fldCharType="begin" w:fldLock="1"/>
      </w:r>
      <w:r>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Pr>
          <w:lang w:val="en-US"/>
        </w:rPr>
        <w:fldChar w:fldCharType="separate"/>
      </w:r>
      <w:r w:rsidRPr="004552EB">
        <w:rPr>
          <w:noProof/>
          <w:lang w:val="en-US"/>
        </w:rPr>
        <w:t>[10]</w:t>
      </w:r>
      <w:r>
        <w:rPr>
          <w:lang w:val="en-US"/>
        </w:rPr>
        <w:fldChar w:fldCharType="end"/>
      </w:r>
      <w:r>
        <w:rPr>
          <w:lang w:val="en-US"/>
        </w:rPr>
        <w:t xml:space="preserve">. Artificial Neural Networks (ANNs) </w:t>
      </w:r>
      <w:r>
        <w:rPr>
          <w:lang w:val="en-US"/>
        </w:rPr>
        <w:fldChar w:fldCharType="begin" w:fldLock="1"/>
      </w:r>
      <w:r w:rsidR="000D662F">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[20]","plainTextFormattedCitation":"[20]","previouslyFormattedCitation":"[18]"},"properties":{"noteIndex":0},"schema":"https://github.com/citation-style-language/schema/raw/master/csl-citation.json"}</w:instrText>
      </w:r>
      <w:r>
        <w:rPr>
          <w:lang w:val="en-US"/>
        </w:rPr>
        <w:fldChar w:fldCharType="separate"/>
      </w:r>
      <w:r w:rsidR="000D662F" w:rsidRPr="000D662F">
        <w:rPr>
          <w:noProof/>
          <w:lang w:val="en-US"/>
        </w:rPr>
        <w:t>[20]</w:t>
      </w:r>
      <w:r>
        <w:rPr>
          <w:lang w:val="en-US"/>
        </w:rPr>
        <w:fldChar w:fldCharType="end"/>
      </w:r>
      <w:r>
        <w:rPr>
          <w:lang w:val="en-US"/>
        </w:rPr>
        <w:fldChar w:fldCharType="begin" w:fldLock="1"/>
      </w:r>
      <w:r w:rsidR="000D662F">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[21]","plainTextFormattedCitation":"[21]","previouslyFormattedCitation":"[19]"},"properties":{"noteIndex":0},"schema":"https://github.com/citation-style-language/schema/raw/master/csl-citation.json"}</w:instrText>
      </w:r>
      <w:r>
        <w:rPr>
          <w:lang w:val="en-US"/>
        </w:rPr>
        <w:fldChar w:fldCharType="separate"/>
      </w:r>
      <w:r w:rsidR="000D662F" w:rsidRPr="000D662F">
        <w:rPr>
          <w:noProof/>
          <w:lang w:val="en-US"/>
        </w:rPr>
        <w:t>[21]</w:t>
      </w:r>
      <w:r>
        <w:rPr>
          <w:lang w:val="en-US"/>
        </w:rPr>
        <w:fldChar w:fldCharType="end"/>
      </w:r>
      <w:r>
        <w:rPr>
          <w:lang w:val="en-US"/>
        </w:rPr>
        <w:t xml:space="preserve">, Fuzzy Regression Models </w:t>
      </w:r>
      <w:r>
        <w:rPr>
          <w:lang w:val="en-US"/>
        </w:rPr>
        <w:fldChar w:fldCharType="begin" w:fldLock="1"/>
      </w:r>
      <w:r w:rsidR="000D662F">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models","type":"article-journal"},"uris":["http://www.mendeley.com/documents/?uuid=2df0b6f9-b63b-45fe-b8c5-bc9f3603d5de"]}],"mendeley":{"formattedCitation":"[22], [23]","plainTextFormattedCitation":"[22], [23]","previouslyFormattedCitation":"[20], [21]"},"properties":{"noteIndex":0},"schema":"https://github.com/citation-style-language/schema/raw/master/csl-citation.json"}</w:instrText>
      </w:r>
      <w:r>
        <w:rPr>
          <w:lang w:val="en-US"/>
        </w:rPr>
        <w:fldChar w:fldCharType="separate"/>
      </w:r>
      <w:r w:rsidR="000D662F" w:rsidRPr="000D662F">
        <w:rPr>
          <w:noProof/>
          <w:lang w:val="en-US"/>
        </w:rPr>
        <w:t>[22], [23]</w:t>
      </w:r>
      <w:r>
        <w:rPr>
          <w:lang w:val="en-US"/>
        </w:rPr>
        <w:fldChar w:fldCharType="end"/>
      </w:r>
      <w:r>
        <w:rPr>
          <w:lang w:val="en-US"/>
        </w:rPr>
        <w:t xml:space="preserve">, Support Vector Machines </w:t>
      </w:r>
      <w:r>
        <w:rPr>
          <w:lang w:val="en-US"/>
        </w:rPr>
        <w:fldChar w:fldCharType="begin" w:fldLock="1"/>
      </w:r>
      <w:r w:rsidR="000D662F">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[24]","plainTextFormattedCitation":"[24]","previouslyFormattedCitation":"[22]"},"properties":{"noteIndex":0},"schema":"https://github.com/citation-style-language/schema/raw/master/csl-citation.json"}</w:instrText>
      </w:r>
      <w:r>
        <w:rPr>
          <w:lang w:val="en-US"/>
        </w:rPr>
        <w:fldChar w:fldCharType="separate"/>
      </w:r>
      <w:r w:rsidR="000D662F" w:rsidRPr="000D662F">
        <w:rPr>
          <w:noProof/>
          <w:lang w:val="en-US"/>
        </w:rPr>
        <w:t>[24]</w:t>
      </w:r>
      <w:r>
        <w:rPr>
          <w:lang w:val="en-US"/>
        </w:rPr>
        <w:fldChar w:fldCharType="end"/>
      </w:r>
      <w:r>
        <w:rPr>
          <w:lang w:val="en-US"/>
        </w:rPr>
        <w:t xml:space="preserve">, Gradient Boosting Machines </w:t>
      </w:r>
      <w:r>
        <w:rPr>
          <w:lang w:val="en-US"/>
        </w:rPr>
        <w:fldChar w:fldCharType="begin" w:fldLock="1"/>
      </w:r>
      <w:r w:rsidR="000D662F">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[25]","plainTextFormattedCitation":"[25]","previouslyFormattedCitation":"[23]"},"properties":{"noteIndex":0},"schema":"https://github.com/citation-style-language/schema/raw/master/csl-citation.json"}</w:instrText>
      </w:r>
      <w:r>
        <w:rPr>
          <w:lang w:val="en-US"/>
        </w:rPr>
        <w:fldChar w:fldCharType="separate"/>
      </w:r>
      <w:r w:rsidR="000D662F" w:rsidRPr="000D662F">
        <w:rPr>
          <w:noProof/>
          <w:lang w:val="en-US"/>
        </w:rPr>
        <w:t>[25]</w:t>
      </w:r>
      <w:r>
        <w:rPr>
          <w:lang w:val="en-US"/>
        </w:rPr>
        <w:fldChar w:fldCharType="end"/>
      </w:r>
      <w:r>
        <w:rPr>
          <w:lang w:val="en-US"/>
        </w:rPr>
        <w:t xml:space="preserve"> have all been applied to electrical load forecasting.</w:t>
      </w:r>
      <w:r w:rsidR="001C183F">
        <w:rPr>
          <w:lang w:val="en-US"/>
        </w:rPr>
        <w:t xml:space="preserve"> </w:t>
      </w:r>
      <w:r>
        <w:rPr>
          <w:lang w:val="en-US"/>
        </w:rPr>
        <w:t xml:space="preserve">In recent years, deep learning approaches like the recurrent neural network (RNN) </w:t>
      </w:r>
      <w:r>
        <w:rPr>
          <w:lang w:val="en-US"/>
        </w:rPr>
        <w:fldChar w:fldCharType="begin" w:fldLock="1"/>
      </w:r>
      <w:r w:rsidR="000D662F">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[24]"},"properties":{"noteIndex":0},"schema":"https://github.com/citation-style-language/schema/raw/master/csl-citation.json"}</w:instrText>
      </w:r>
      <w:r>
        <w:rPr>
          <w:lang w:val="en-US"/>
        </w:rPr>
        <w:fldChar w:fldCharType="separate"/>
      </w:r>
      <w:r w:rsidR="000D662F" w:rsidRPr="000D662F">
        <w:rPr>
          <w:noProof/>
          <w:lang w:val="en-US"/>
        </w:rPr>
        <w:t>[11]</w:t>
      </w:r>
      <w:r>
        <w:rPr>
          <w:lang w:val="en-US"/>
        </w:rPr>
        <w:fldChar w:fldCharType="end"/>
      </w:r>
      <w:r>
        <w:rPr>
          <w:lang w:val="en-US"/>
        </w:rPr>
        <w:t xml:space="preserve">, long-short-term-memory network (LSTM) </w:t>
      </w:r>
      <w:r>
        <w:rPr>
          <w:lang w:val="en-US"/>
        </w:rPr>
        <w:fldChar w:fldCharType="begin" w:fldLock="1"/>
      </w:r>
      <w:r w:rsidR="000D662F">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[25]"},"properties":{"noteIndex":0},"schema":"https://github.com/citation-style-language/schema/raw/master/csl-citation.json"}</w:instrText>
      </w:r>
      <w:r>
        <w:rPr>
          <w:lang w:val="en-US"/>
        </w:rPr>
        <w:fldChar w:fldCharType="separate"/>
      </w:r>
      <w:r w:rsidR="000D662F" w:rsidRPr="000D662F">
        <w:rPr>
          <w:noProof/>
          <w:lang w:val="en-US"/>
        </w:rPr>
        <w:t>[12]</w:t>
      </w:r>
      <w:r>
        <w:rPr>
          <w:lang w:val="en-US"/>
        </w:rPr>
        <w:fldChar w:fldCharType="end"/>
      </w:r>
      <w:r>
        <w:rPr>
          <w:lang w:val="en-US"/>
        </w:rPr>
        <w:t xml:space="preserve">, and the 1-D convolution neural network </w:t>
      </w:r>
      <w:r>
        <w:rPr>
          <w:lang w:val="en-US"/>
        </w:rPr>
        <w:lastRenderedPageBreak/>
        <w:t xml:space="preserve">(CNN) </w:t>
      </w:r>
      <w:r>
        <w:rPr>
          <w:lang w:val="en-US"/>
        </w:rPr>
        <w:fldChar w:fldCharType="begin" w:fldLock="1"/>
      </w:r>
      <w:r w:rsidR="000D662F">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[6]"},"properties":{"noteIndex":0},"schema":"https://github.com/citation-style-language/schema/raw/master/csl-citation.json"}</w:instrText>
      </w:r>
      <w:r>
        <w:rPr>
          <w:lang w:val="en-US"/>
        </w:rPr>
        <w:fldChar w:fldCharType="separate"/>
      </w:r>
      <w:r w:rsidR="000D662F" w:rsidRPr="000D662F">
        <w:rPr>
          <w:noProof/>
          <w:lang w:val="en-US"/>
        </w:rPr>
        <w:t>[3], [7]</w:t>
      </w:r>
      <w:r>
        <w:rPr>
          <w:lang w:val="en-US"/>
        </w:rPr>
        <w:fldChar w:fldCharType="end"/>
      </w:r>
      <w:r>
        <w:rPr>
          <w:lang w:val="en-US"/>
        </w:rPr>
        <w:t xml:space="preserve"> have also become enticing to researchers in this field, primarily because of their ability to learn about temporal dependencies in data inputs, and their ability to quickly adapt to abrupt changes in load patterns, as they occur</w:t>
      </w:r>
      <w:r w:rsidRPr="009E24ED">
        <w:rPr>
          <w:lang w:val="en-US"/>
        </w:rPr>
        <w:t>.</w:t>
      </w:r>
    </w:p>
    <w:p w14:paraId="0F78B1FF" w14:textId="763AC1EC" w:rsidR="007229D8" w:rsidRDefault="007229D8" w:rsidP="007229D8">
      <w:pPr>
        <w:pStyle w:val="BodyText"/>
        <w:ind w:firstLine="288"/>
      </w:pPr>
      <w:r w:rsidRPr="009E24ED">
        <w:rPr>
          <w:lang w:val="en-US"/>
        </w:rPr>
        <w:t xml:space="preserve">  </w:t>
      </w:r>
      <w:r>
        <w:t xml:space="preserve">Tao Hong spoke about the myth of finding the best technique [1]. He concluded that it is essential that researchers and users know that a universally best technique does not exist. The approach applied to load forecast should be based on forecasting needs and the dataset being analyzed. It is not likely that one approach will be helpful in all load forecasting scenarios. Different algorithms perform better or worse with different datasets. Furthermore, forecast errors differ significantly for different utilities, utility zones, different horizons, etc.  The purpose of this work is to compare deep learning forecasting against some conventional forecasters in use by specific utilities to determine if deep learning can better suit their needs.  </w:t>
      </w:r>
    </w:p>
    <w:p w14:paraId="22A85FD6" w14:textId="30715ACD" w:rsidR="00106A96" w:rsidRDefault="00106A96" w:rsidP="00106A96">
      <w:pPr>
        <w:pStyle w:val="BodyText"/>
      </w:pPr>
    </w:p>
    <w:p w14:paraId="07B53DF2" w14:textId="6EFB0657" w:rsidR="00106A96" w:rsidRDefault="00106A96" w:rsidP="00106A96">
      <w:pPr>
        <w:pStyle w:val="Heading2"/>
      </w:pPr>
      <w:r>
        <w:t>1.2. Motivation</w:t>
      </w:r>
    </w:p>
    <w:p w14:paraId="0C72AF94" w14:textId="77777777" w:rsidR="00106A96" w:rsidRDefault="00106A96" w:rsidP="00106A96">
      <w:pPr>
        <w:pStyle w:val="BodyText"/>
        <w:ind w:firstLine="288"/>
      </w:pPr>
      <w:r>
        <w:tab/>
      </w:r>
      <w:r w:rsidRPr="00BA551F">
        <w:t xml:space="preserve">This research will </w:t>
      </w:r>
      <w:r>
        <w:t>assess</w:t>
      </w:r>
      <w:r w:rsidRPr="00BA551F">
        <w:t xml:space="preserve"> the value added by deep learning algorithms (like CNN and LTSM) </w:t>
      </w:r>
      <w:r>
        <w:t xml:space="preserve">by comparing their performance to </w:t>
      </w:r>
      <w:r w:rsidRPr="00BA551F">
        <w:t xml:space="preserve">traditional </w:t>
      </w:r>
      <w:r>
        <w:t>forecasters</w:t>
      </w:r>
      <w:r w:rsidRPr="00BA551F">
        <w:t xml:space="preserve">. We </w:t>
      </w:r>
      <w:r>
        <w:t>aim</w:t>
      </w:r>
      <w:r w:rsidRPr="00BA551F">
        <w:t xml:space="preserve"> to </w:t>
      </w:r>
      <w:r>
        <w:t>explore deep learning approaches to see if they are more adaptive to</w:t>
      </w:r>
      <w:r w:rsidRPr="00BA551F">
        <w:t xml:space="preserve"> </w:t>
      </w:r>
      <w:r>
        <w:t xml:space="preserve">changes in extraneous factors like </w:t>
      </w:r>
      <w:r w:rsidRPr="00BA551F">
        <w:t xml:space="preserve">annual increases in power demand </w:t>
      </w:r>
      <w:r>
        <w:t xml:space="preserve">or </w:t>
      </w:r>
      <w:r w:rsidRPr="00BA551F">
        <w:t xml:space="preserve">temperature shifts. </w:t>
      </w:r>
      <w:r>
        <w:t xml:space="preserve">The goal is to develop forecasters that can adapt to complex data relationships without explicit user intervention.  This is an important goal for our Smart-Grid Project industry collaborators, and we will provide an analysis tuned explicitly to their data set.  Furthermore, because </w:t>
      </w:r>
      <w:r>
        <w:lastRenderedPageBreak/>
        <w:t xml:space="preserve">we have also included analysis on data that is publicly available, this work will be reproducible, making it a valuable comparison point for future research within and beyond our smart-grid team. </w:t>
      </w:r>
    </w:p>
    <w:p w14:paraId="2F2F2886" w14:textId="26C68B2C" w:rsidR="00106A96" w:rsidRPr="00106A96" w:rsidRDefault="00106A96" w:rsidP="00106A96"/>
    <w:p w14:paraId="15494820" w14:textId="231636BB" w:rsidR="00BF11C6" w:rsidRDefault="00BF11C6" w:rsidP="00BF11C6">
      <w:pPr>
        <w:pStyle w:val="Heading2"/>
      </w:pPr>
      <w:bookmarkStart w:id="14" w:name="_Toc81075047"/>
      <w:r>
        <w:t>1.</w:t>
      </w:r>
      <w:r w:rsidR="00106A96">
        <w:t>3</w:t>
      </w:r>
      <w:r>
        <w:t xml:space="preserve"> Investigation</w:t>
      </w:r>
      <w:bookmarkEnd w:id="14"/>
    </w:p>
    <w:p w14:paraId="3760AA53" w14:textId="64E50C55" w:rsidR="00BF11C6" w:rsidRDefault="00BF11C6" w:rsidP="00BF11C6">
      <w:pPr>
        <w:pStyle w:val="BodyText"/>
        <w:ind w:firstLine="288"/>
      </w:pPr>
      <w:r>
        <w:t xml:space="preserve">This work aims to determine whether deep learning approaches can improve forecasting accuracy for data sets by comparing the accuracy of deep learning forecasters to some of the current forecasters used by utilities.  This work will focus on STLF horizons.  Three data sets will be investigated.  Two sets come from an Independent Electrical System Operator in Ontario and have been included because the data is publicly available, which helps with the reproducibility of this work.  One set is from Ottawa </w:t>
      </w:r>
      <w:r>
        <w:fldChar w:fldCharType="begin" w:fldLock="1"/>
      </w:r>
      <w:r>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[26]","plainTextFormattedCitation":"[26]","previouslyFormattedCitation":"[26]"},"properties":{"noteIndex":0},"schema":"https://github.com/citation-style-language/schema/raw/master/csl-citation.json"}</w:instrText>
      </w:r>
      <w:r>
        <w:fldChar w:fldCharType="separate"/>
      </w:r>
      <w:r w:rsidRPr="002204B6">
        <w:rPr>
          <w:noProof/>
        </w:rPr>
        <w:t>[26]</w:t>
      </w:r>
      <w:r>
        <w:fldChar w:fldCharType="end"/>
      </w:r>
      <w:r>
        <w:t xml:space="preserve">, and the other is from Toronto </w:t>
      </w:r>
      <w:r>
        <w:fldChar w:fldCharType="begin" w:fldLock="1"/>
      </w:r>
      <w:r>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[26]","plainTextFormattedCitation":"[26]","previouslyFormattedCitation":"[26]"},"properties":{"noteIndex":0},"schema":"https://github.com/citation-style-language/schema/raw/master/csl-citation.json"}</w:instrText>
      </w:r>
      <w:r>
        <w:fldChar w:fldCharType="separate"/>
      </w:r>
      <w:r w:rsidRPr="002204B6">
        <w:rPr>
          <w:noProof/>
        </w:rPr>
        <w:t>[26]</w:t>
      </w:r>
      <w:r>
        <w:fldChar w:fldCharType="end"/>
      </w:r>
      <w:r>
        <w:t xml:space="preserve">, and they both consist of city-wide load aggregation measurements taken hourly, spanning ten years from 2010-2019.  The third set comes from Saint john Energy, a </w:t>
      </w:r>
      <w:r w:rsidR="00D4054A">
        <w:t>municipally owned</w:t>
      </w:r>
      <w:r>
        <w:t xml:space="preserve"> utility reseller.  This data is included because the work proposed here supports efforts in a larger Smart Grid Technologies project underway at UNB, which partners with that utility reseller.   The Saint John Energy data set is smaller than the others, spanning about 3.5 years, from 2018 to the present, but otherwise matches with the hourly measurements of city-wide Saint John load aggregates. In some parts of this work, weather data (temperature) obtained from Environment Canada </w:t>
      </w:r>
      <w:r>
        <w:fldChar w:fldCharType="begin" w:fldLock="1"/>
      </w:r>
      <w:r>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[27]","plainTextFormattedCitation":"[27]","previouslyFormattedCitation":"[27]"},"properties":{"noteIndex":0},"schema":"https://github.com/citation-style-language/schema/raw/master/csl-citation.json"}</w:instrText>
      </w:r>
      <w:r>
        <w:fldChar w:fldCharType="separate"/>
      </w:r>
      <w:r w:rsidRPr="002204B6">
        <w:rPr>
          <w:noProof/>
        </w:rPr>
        <w:t>[27]</w:t>
      </w:r>
      <w:r>
        <w:fldChar w:fldCharType="end"/>
      </w:r>
      <w:r>
        <w:t xml:space="preserve"> will augment the time-series data. Four benchmark forecasters will be used for comparison:  a Seasonal Naïve forecaster, a Multiple Linear Regression </w:t>
      </w:r>
      <w:r>
        <w:lastRenderedPageBreak/>
        <w:t xml:space="preserve">(MLR) forecaster, an Auto-Regressive Integrated Moving Average (ARIMA) forecaster, and a forecaster based on a shallow Artificial Neural Network (ANN). These benchmark algorithms have been available for many years and have been implemented and used by researchers and utilities </w:t>
      </w:r>
      <w:r>
        <w:fldChar w:fldCharType="begin" w:fldLock="1"/>
      </w:r>
      <w:r w:rsidR="000D662F">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[28]–[30]","plainTextFormattedCitation":"[1], [4]–[6], [28]–[30]","previouslyFormattedCitation":"[1], [4], [5], [9], [28]–[30]"},"properties":{"noteIndex":0},"schema":"https://github.com/citation-style-language/schema/raw/master/csl-citation.json"}</w:instrText>
      </w:r>
      <w:r>
        <w:fldChar w:fldCharType="separate"/>
      </w:r>
      <w:r w:rsidR="000D662F" w:rsidRPr="000D662F">
        <w:rPr>
          <w:noProof/>
        </w:rPr>
        <w:t>[1], [4]–[6], [28]–[30]</w:t>
      </w:r>
      <w:r>
        <w:fldChar w:fldCharType="end"/>
      </w:r>
      <w:r>
        <w:t>.</w:t>
      </w:r>
    </w:p>
    <w:p w14:paraId="1272FC8F" w14:textId="77777777" w:rsidR="00BF11C6" w:rsidRDefault="00BF11C6" w:rsidP="00BF11C6">
      <w:pPr>
        <w:pStyle w:val="BodyText"/>
        <w:ind w:firstLine="288"/>
      </w:pPr>
      <w:commentRangeStart w:id="15"/>
      <w:r>
        <w:t>Three phases of this work are planned.  First, each of the benchmark algorithms will be implemented.  Then, one or more deep learning algorithms will be implemented, starting with a CNN.  Finally, the performance of the deep learning forecasters will be assessed by comparing them against the performance of the benchmark algorithms, using the data sets available.  Overall accuracy and accuracy in peak detection will be compared.  Details of each of these phases are delineated below.  For an overview of work completed, and pending, see the Gantt chart in the appendix.</w:t>
      </w:r>
      <w:commentRangeEnd w:id="15"/>
      <w:r w:rsidR="00AD1E1A">
        <w:rPr>
          <w:rStyle w:val="CommentReference"/>
          <w:rFonts w:ascii="Times New Roman" w:hAnsi="Times New Roman"/>
          <w:lang w:val="en-US" w:eastAsia="en-US"/>
        </w:rPr>
        <w:commentReference w:id="15"/>
      </w:r>
    </w:p>
    <w:p w14:paraId="4D38C0CD" w14:textId="77777777" w:rsidR="00BF11C6" w:rsidRPr="00BF11C6" w:rsidRDefault="00BF11C6" w:rsidP="00BF11C6"/>
    <w:p w14:paraId="27D897DE" w14:textId="76155CEF" w:rsidR="00FF1E34" w:rsidRDefault="00FF1E34">
      <w:pPr>
        <w:spacing w:line="240" w:lineRule="auto"/>
        <w:jc w:val="left"/>
        <w:rPr>
          <w:rFonts w:cs="Arial"/>
          <w:b/>
          <w:bCs/>
          <w:kern w:val="32"/>
          <w:sz w:val="28"/>
          <w:szCs w:val="32"/>
        </w:rPr>
      </w:pPr>
    </w:p>
    <w:p w14:paraId="134DA735" w14:textId="7D6D5187" w:rsidR="00697789" w:rsidRDefault="003029FE" w:rsidP="00697789">
      <w:pPr>
        <w:pStyle w:val="Heading1"/>
        <w:numPr>
          <w:ilvl w:val="0"/>
          <w:numId w:val="21"/>
        </w:numPr>
      </w:pPr>
      <w:bookmarkStart w:id="16" w:name="_Toc81075048"/>
      <w:r>
        <w:t>The Benchmark Algorithms</w:t>
      </w:r>
      <w:bookmarkEnd w:id="16"/>
    </w:p>
    <w:p w14:paraId="49D47F30" w14:textId="77FB2D62" w:rsidR="00697789" w:rsidRDefault="00697789" w:rsidP="00697789">
      <w:pPr>
        <w:pStyle w:val="BodyText"/>
        <w:ind w:firstLine="360"/>
      </w:pPr>
      <w:r>
        <w:t xml:space="preserve">Many publications lack detailed information about their experimental set-ups, making it challenging to conduct direct comparisons with reported results. The benchmark algorithms proposed for this work have been selected because they are relevant and because they are sufficiently well documented to reproduce </w:t>
      </w:r>
      <w:r>
        <w:fldChar w:fldCharType="begin" w:fldLock="1"/>
      </w:r>
      <w:r w:rsidR="000D662F">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[28]–[30]","plainTextFormattedCitation":"[1], [4]–[6], [28]–[30]","previouslyFormattedCitation":"[1], [4], [5], [9], [28]–[30]"},"properties":{"noteIndex":0},"schema":"https://github.com/citation-style-language/schema/raw/master/csl-citation.json"}</w:instrText>
      </w:r>
      <w:r>
        <w:fldChar w:fldCharType="separate"/>
      </w:r>
      <w:r w:rsidR="000D662F" w:rsidRPr="000D662F">
        <w:rPr>
          <w:noProof/>
        </w:rPr>
        <w:t>[1], [4]–[6], [28]–[30]</w:t>
      </w:r>
      <w:r>
        <w:fldChar w:fldCharType="end"/>
      </w:r>
      <w:r>
        <w:t>.</w:t>
      </w:r>
    </w:p>
    <w:p w14:paraId="080E08CE" w14:textId="77777777" w:rsidR="00526964" w:rsidRDefault="00526964" w:rsidP="00697789">
      <w:pPr>
        <w:pStyle w:val="BodyText"/>
        <w:ind w:firstLine="360"/>
      </w:pPr>
    </w:p>
    <w:p w14:paraId="784F26D1" w14:textId="045DDEEF" w:rsidR="003A2B7F" w:rsidRDefault="003A2B7F" w:rsidP="003A2B7F">
      <w:pPr>
        <w:pStyle w:val="Heading2"/>
        <w:numPr>
          <w:ilvl w:val="1"/>
          <w:numId w:val="21"/>
        </w:numPr>
      </w:pPr>
      <w:bookmarkStart w:id="17" w:name="_Toc81075049"/>
      <w:r>
        <w:lastRenderedPageBreak/>
        <w:t>The Seasonal Naïve Forecaster</w:t>
      </w:r>
      <w:r w:rsidR="00A64E13">
        <w:t xml:space="preserve"> (SNF)</w:t>
      </w:r>
      <w:bookmarkEnd w:id="17"/>
    </w:p>
    <w:p w14:paraId="7819023F" w14:textId="77777777" w:rsidR="003A2B7F" w:rsidRPr="009E6D1D" w:rsidRDefault="003A2B7F" w:rsidP="006479A4">
      <w:pPr>
        <w:pStyle w:val="BodyText"/>
        <w:ind w:firstLine="288"/>
        <w:rPr>
          <w:b/>
          <w:bCs/>
        </w:rPr>
      </w:pPr>
      <w:r>
        <w:t xml:space="preserve">The naïve forecaster is a simple forecaster based on a random walk model </w:t>
      </w:r>
      <w:r>
        <w:fldChar w:fldCharType="begin" w:fldLock="1"/>
      </w:r>
      <w:r>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[31]","plainTextFormattedCitation":"[31]","previouslyFormattedCitation":"[31]"},"properties":{"noteIndex":0},"schema":"https://github.com/citation-style-language/schema/raw/master/csl-citation.json"}</w:instrText>
      </w:r>
      <w:r>
        <w:fldChar w:fldCharType="separate"/>
      </w:r>
      <w:r w:rsidRPr="002204B6">
        <w:rPr>
          <w:noProof/>
        </w:rPr>
        <w:t>[31]</w:t>
      </w:r>
      <w:r>
        <w:fldChar w:fldCharType="end"/>
      </w:r>
      <w:r>
        <w:t xml:space="preserve">; it has often been implemented as a ground-level benchmark for developing more sophisticated forecasters </w:t>
      </w:r>
      <w:r>
        <w:fldChar w:fldCharType="begin" w:fldLock="1"/>
      </w:r>
      <w:r>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networks","type":"article-journal"},"uris":["http://www.mendeley.com/documents/?uuid=acd10d2b-73b6-45e9-bef4-4efa9587b92a"]}],"mendeley":{"formattedCitation":"[28], [32]–[34]","plainTextFormattedCitation":"[28], [32]–[34]","previouslyFormattedCitation":"[28], [32]–[34]"},"properties":{"noteIndex":0},"schema":"https://github.com/citation-style-language/schema/raw/master/csl-citation.json"}</w:instrText>
      </w:r>
      <w:r>
        <w:fldChar w:fldCharType="separate"/>
      </w:r>
      <w:r w:rsidRPr="002204B6">
        <w:rPr>
          <w:noProof/>
        </w:rPr>
        <w:t>[28], [32]–[34]</w:t>
      </w:r>
      <w:r>
        <w:fldChar w:fldCharType="end"/>
      </w:r>
      <w:r>
        <w:t xml:space="preserve">.   It is used to demonstrate how much value is added by forecasters under comparison – when a naïve forecaster outperforms a more complex forecasting model, we know that the complex model offers little value.   Bracale </w:t>
      </w:r>
      <w:r>
        <w:fldChar w:fldCharType="begin" w:fldLock="1"/>
      </w:r>
      <w:r>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[33]","plainTextFormattedCitation":"[33]","previouslyFormattedCitation":"[33]"},"properties":{"noteIndex":0},"schema":"https://github.com/citation-style-language/schema/raw/master/csl-citation.json"}</w:instrText>
      </w:r>
      <w:r>
        <w:fldChar w:fldCharType="separate"/>
      </w:r>
      <w:r w:rsidRPr="002204B6">
        <w:rPr>
          <w:noProof/>
        </w:rPr>
        <w:t>[33]</w:t>
      </w:r>
      <w:r>
        <w:fldChar w:fldCharType="end"/>
      </w:r>
      <w:r>
        <w:t xml:space="preserve"> et al. point out that;</w:t>
      </w:r>
      <w:r w:rsidRPr="009E7574">
        <w:t xml:space="preserve"> </w:t>
      </w:r>
      <w:r>
        <w:t>"</w:t>
      </w:r>
      <w:r w:rsidRPr="009E7574">
        <w:t>The simplest method to anticipate the next value in a time series is to assume it will have the same values as the current value.</w:t>
      </w:r>
      <w:r>
        <w:t>"</w:t>
      </w:r>
      <w:r w:rsidRPr="009E7574">
        <w:t xml:space="preserve"> </w:t>
      </w:r>
      <w:r>
        <w:t>which forms the basis of the</w:t>
      </w:r>
      <w:r w:rsidRPr="009E7574">
        <w:t xml:space="preserve"> naive forecaster.</w:t>
      </w:r>
      <w:r>
        <w:t xml:space="preserve">  The Seasonal Naïve Forecaster (SNF) improves this by considering seasonal trends </w:t>
      </w:r>
      <w:r>
        <w:fldChar w:fldCharType="begin" w:fldLock="1"/>
      </w:r>
      <w:r>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[35]","plainTextFormattedCitation":"[35]","previouslyFormattedCitation":"[35]"},"properties":{"noteIndex":0},"schema":"https://github.com/citation-style-language/schema/raw/master/csl-citation.json"}</w:instrText>
      </w:r>
      <w:r>
        <w:fldChar w:fldCharType="separate"/>
      </w:r>
      <w:r w:rsidRPr="002204B6">
        <w:rPr>
          <w:noProof/>
        </w:rPr>
        <w:t>[35]</w:t>
      </w:r>
      <w:r>
        <w:fldChar w:fldCharType="end"/>
      </w:r>
      <w:r>
        <w:t xml:space="preserve">.  </w:t>
      </w:r>
      <w:r w:rsidRPr="009E6D1D">
        <w:t xml:space="preserve">The SNF can be expressed by the simple mathematical relationship shown </w:t>
      </w:r>
      <w:r>
        <w:t>in (1):</w:t>
      </w:r>
    </w:p>
    <w:p w14:paraId="72781715" w14:textId="77777777" w:rsidR="003A2B7F" w:rsidRDefault="003A2B7F" w:rsidP="003A2B7F">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w:instrText>
      </w:r>
      <w:r>
        <w:rPr>
          <w:noProof/>
        </w:rPr>
        <w:fldChar w:fldCharType="end"/>
      </w:r>
      <w:r>
        <w:instrText>)</w:instrText>
      </w:r>
      <w:r>
        <w:fldChar w:fldCharType="end"/>
      </w:r>
    </w:p>
    <w:p w14:paraId="659068FD" w14:textId="13C40D65" w:rsidR="003A2B7F" w:rsidRDefault="003A2B7F" w:rsidP="003A2B7F">
      <w:r>
        <w:t xml:space="preserve">where </w:t>
      </w:r>
      <w:r w:rsidRPr="005B159F">
        <w:rPr>
          <w:noProof/>
          <w:position w:val="-10"/>
        </w:rPr>
        <w:object w:dxaOrig="220" w:dyaOrig="260" w14:anchorId="66EB9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2.75pt" o:ole="">
            <v:imagedata r:id="rId15" o:title=""/>
          </v:shape>
          <o:OLEObject Type="Embed" ProgID="Equation.DSMT4" ShapeID="_x0000_i1031" DrawAspect="Content" ObjectID="_1691692170" r:id="rId16"/>
        </w:object>
      </w:r>
      <w:r>
        <w:t xml:space="preserve"> is the time series, and </w:t>
      </w:r>
      <m:oMath>
        <m:r>
          <w:rPr>
            <w:rFonts w:ascii="Cambria Math" w:hAnsi="Cambria Math"/>
          </w:rPr>
          <m:t>m</m:t>
        </m:r>
      </m:oMath>
      <w:r>
        <w:rPr>
          <w:rFonts w:eastAsiaTheme="minorEastAsia"/>
        </w:rPr>
        <w:t xml:space="preserve"> is the seasonal period (for hourly data, m=24 if we take the hourly sample from the day before). The </w:t>
      </w:r>
      <w:r>
        <w:t xml:space="preserve">naive formula takes the last observed value as the future value, while the seasonal naive formula takes the value from the previous season. </w:t>
      </w:r>
      <w:r w:rsidRPr="004F7388">
        <w:t xml:space="preserve">This forecaster is excellent for making short-term forecasts of variables that are generally stable or vary </w:t>
      </w:r>
      <w:r>
        <w:t>consistently. However,</w:t>
      </w:r>
      <w:r w:rsidRPr="004F7388">
        <w:t xml:space="preserve"> it is </w:t>
      </w:r>
      <w:r>
        <w:t>high</w:t>
      </w:r>
      <w:r w:rsidRPr="004F7388">
        <w:t>ly ineffective at forecasting time series data that fluctuate significantly or are susceptible to irregular elements such as temperature</w:t>
      </w:r>
      <w:r>
        <w:t xml:space="preserve"> </w:t>
      </w:r>
      <w:r>
        <w:fldChar w:fldCharType="begin" w:fldLock="1"/>
      </w:r>
      <w:r>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[32]","plainTextFormattedCitation":"[32]","previouslyFormattedCitation":"[32]"},"properties":{"noteIndex":0},"schema":"https://github.com/citation-style-language/schema/raw/master/csl-citation.json"}</w:instrText>
      </w:r>
      <w:r>
        <w:fldChar w:fldCharType="separate"/>
      </w:r>
      <w:r w:rsidRPr="00AF055B">
        <w:rPr>
          <w:noProof/>
        </w:rPr>
        <w:t>[32]</w:t>
      </w:r>
      <w:r>
        <w:fldChar w:fldCharType="end"/>
      </w:r>
      <w:r w:rsidRPr="004F7388">
        <w:t>.</w:t>
      </w:r>
    </w:p>
    <w:p w14:paraId="6342A113" w14:textId="77777777" w:rsidR="00526964" w:rsidRDefault="00526964" w:rsidP="003A2B7F"/>
    <w:p w14:paraId="63F056BA" w14:textId="64841EA2" w:rsidR="00A64E13" w:rsidRDefault="00A64E13" w:rsidP="005A35EA">
      <w:pPr>
        <w:pStyle w:val="Heading2"/>
        <w:numPr>
          <w:ilvl w:val="1"/>
          <w:numId w:val="21"/>
        </w:numPr>
      </w:pPr>
      <w:bookmarkStart w:id="18" w:name="_Toc81075050"/>
      <w:r>
        <w:lastRenderedPageBreak/>
        <w:t>The Multiple Linear Regression Forecaster (MLR)</w:t>
      </w:r>
      <w:bookmarkEnd w:id="18"/>
    </w:p>
    <w:p w14:paraId="02A79739" w14:textId="4481F1DA" w:rsidR="005A35EA" w:rsidRDefault="005A35EA" w:rsidP="005A35EA">
      <w:pPr>
        <w:pStyle w:val="BodyText"/>
        <w:ind w:firstLine="288"/>
      </w:pPr>
      <w:r>
        <w:t xml:space="preserve">Multiple linear regression (MLR) is one of the most commonly used statistical techniques for load forecasting </w:t>
      </w:r>
      <w:r>
        <w:fldChar w:fldCharType="begin" w:fldLock="1"/>
      </w:r>
      <w:r w:rsidR="000D662F">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information","type":"article-journal","volume":"5"},"uris":["http://www.mendeley.com/documents/?uuid=3d2f3b02-12fc-417c-a746-0bb1d4ba5f98"]}],"mendeley":{"formattedCitation":"[13], [15], [22], [28], [36]–[41]","plainTextFormattedCitation":"[13], [15], [22], [28], [36]–[41]","previouslyFormattedCitation":"[11], [13], [20], [28], [36]–[41]"},"properties":{"noteIndex":0},"schema":"https://github.com/citation-style-language/schema/raw/master/csl-citation.json"}</w:instrText>
      </w:r>
      <w:r>
        <w:fldChar w:fldCharType="separate"/>
      </w:r>
      <w:r w:rsidR="000D662F" w:rsidRPr="000D662F">
        <w:rPr>
          <w:noProof/>
        </w:rPr>
        <w:t>[13], [15], [22], [28], [36]–[41]</w:t>
      </w:r>
      <w:r>
        <w:fldChar w:fldCharType="end"/>
      </w:r>
      <w:r>
        <w:t>. MLR forecasters model the relationships between a continuous dependent variable and one or more independent variables.   The equation below shows an MLR with two independent variables:</w:t>
      </w:r>
    </w:p>
    <w:p w14:paraId="72611103" w14:textId="77777777" w:rsidR="005A35EA" w:rsidRDefault="005A35EA" w:rsidP="005A35EA">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w:instrText>
      </w:r>
      <w:r>
        <w:rPr>
          <w:noProof/>
        </w:rPr>
        <w:fldChar w:fldCharType="end"/>
      </w:r>
      <w:r>
        <w:instrText>)</w:instrText>
      </w:r>
      <w:r>
        <w:fldChar w:fldCharType="end"/>
      </w:r>
    </w:p>
    <w:p w14:paraId="10D69FD9" w14:textId="67418531" w:rsidR="005A35EA" w:rsidRDefault="005A35EA" w:rsidP="005A35EA">
      <w:pPr>
        <w:pStyle w:val="BodyText"/>
      </w:pPr>
      <w:r>
        <w:t xml:space="preserve">In the case of load forecasting, </w:t>
      </w:r>
      <w:r w:rsidRPr="006143C7">
        <w:rPr>
          <w:noProof/>
          <w:position w:val="-10"/>
        </w:rPr>
        <w:object w:dxaOrig="220" w:dyaOrig="260" w14:anchorId="7696B99B">
          <v:shape id="_x0000_i1071" type="#_x0000_t75" style="width:11.25pt;height:12.75pt" o:ole="">
            <v:imagedata r:id="rId17" o:title=""/>
          </v:shape>
          <o:OLEObject Type="Embed" ProgID="Equation.DSMT4" ShapeID="_x0000_i1071" DrawAspect="Content" ObjectID="_1691692171" r:id="rId18"/>
        </w:object>
      </w:r>
      <w:r>
        <w:t xml:space="preserve"> is the load, </w:t>
      </w:r>
      <w:r w:rsidRPr="006143C7">
        <w:rPr>
          <w:noProof/>
          <w:position w:val="-12"/>
        </w:rPr>
        <w:object w:dxaOrig="240" w:dyaOrig="360" w14:anchorId="0F5B6759">
          <v:shape id="_x0000_i1072" type="#_x0000_t75" style="width:12pt;height:18.75pt" o:ole="">
            <v:imagedata r:id="rId19" o:title=""/>
          </v:shape>
          <o:OLEObject Type="Embed" ProgID="Equation.DSMT4" ShapeID="_x0000_i1072" DrawAspect="Content" ObjectID="_1691692172" r:id="rId20"/>
        </w:object>
      </w:r>
      <w:r>
        <w:t xml:space="preserve">and </w:t>
      </w:r>
      <w:r w:rsidRPr="006143C7">
        <w:rPr>
          <w:noProof/>
          <w:position w:val="-12"/>
        </w:rPr>
        <w:object w:dxaOrig="260" w:dyaOrig="360" w14:anchorId="40987482">
          <v:shape id="_x0000_i1073" type="#_x0000_t75" style="width:12.75pt;height:18.75pt" o:ole="">
            <v:imagedata r:id="rId21" o:title=""/>
          </v:shape>
          <o:OLEObject Type="Embed" ProgID="Equation.DSMT4" ShapeID="_x0000_i1073" DrawAspect="Content" ObjectID="_1691692173" r:id="rId22"/>
        </w:object>
      </w:r>
      <w:r>
        <w:t xml:space="preserve"> are independent variables such as temperature and time-of-day, </w:t>
      </w:r>
      <w:r w:rsidRPr="00A40178">
        <w:rPr>
          <w:noProof/>
          <w:position w:val="-10"/>
        </w:rPr>
        <w:object w:dxaOrig="240" w:dyaOrig="320" w14:anchorId="33BA7B64">
          <v:shape id="_x0000_i1074" type="#_x0000_t75" style="width:12pt;height:16.5pt" o:ole="">
            <v:imagedata r:id="rId23" o:title=""/>
          </v:shape>
          <o:OLEObject Type="Embed" ProgID="Equation.DSMT4" ShapeID="_x0000_i1074" DrawAspect="Content" ObjectID="_1691692174" r:id="rId24"/>
        </w:object>
      </w:r>
      <w:r>
        <w:t xml:space="preserve">s are coefficients estimated, and </w:t>
      </w:r>
      <w:r w:rsidRPr="00A40178">
        <w:rPr>
          <w:noProof/>
          <w:position w:val="-6"/>
        </w:rPr>
        <w:object w:dxaOrig="180" w:dyaOrig="220" w14:anchorId="141C6ED7">
          <v:shape id="_x0000_i1075" type="#_x0000_t75" style="width:9pt;height:11.25pt" o:ole="">
            <v:imagedata r:id="rId25" o:title=""/>
          </v:shape>
          <o:OLEObject Type="Embed" ProgID="Equation.DSMT4" ShapeID="_x0000_i1075" DrawAspect="Content" ObjectID="_1691692175" r:id="rId26"/>
        </w:object>
      </w:r>
      <w:r>
        <w:t xml:space="preserve">is an error term. The error term </w:t>
      </w:r>
      <w:r w:rsidRPr="00A40178">
        <w:rPr>
          <w:noProof/>
          <w:position w:val="-6"/>
        </w:rPr>
        <w:object w:dxaOrig="180" w:dyaOrig="220" w14:anchorId="21D4FAD6">
          <v:shape id="_x0000_i1076" type="#_x0000_t75" style="width:9pt;height:11.25pt" o:ole="">
            <v:imagedata r:id="rId25" o:title=""/>
          </v:shape>
          <o:OLEObject Type="Embed" ProgID="Equation.DSMT4" ShapeID="_x0000_i1076" DrawAspect="Content" ObjectID="_1691692176" r:id="rId27"/>
        </w:object>
      </w:r>
      <w:r>
        <w:t xml:space="preserve"> </w:t>
      </w:r>
      <w:r w:rsidRPr="00F95416">
        <w:t>has a mean of zero and a constant variance</w:t>
      </w:r>
      <w:r>
        <w:t xml:space="preserve"> </w:t>
      </w:r>
      <w:r>
        <w:fldChar w:fldCharType="begin" w:fldLock="1"/>
      </w:r>
      <w:r w:rsidR="000D662F">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[15]","plainTextFormattedCitation":"[15]","previouslyFormattedCitation":"[13]"},"properties":{"noteIndex":0},"schema":"https://github.com/citation-style-language/schema/raw/master/csl-citation.json"}</w:instrText>
      </w:r>
      <w:r>
        <w:fldChar w:fldCharType="separate"/>
      </w:r>
      <w:r w:rsidR="000D662F" w:rsidRPr="000D662F">
        <w:rPr>
          <w:noProof/>
        </w:rPr>
        <w:t>[15]</w:t>
      </w:r>
      <w:r>
        <w:fldChar w:fldCharType="end"/>
      </w:r>
      <w:r>
        <w:t xml:space="preserve">.  MLR models are fitted such that the sum-of-squares of differences of actual and forecasted values are minimized. </w:t>
      </w:r>
    </w:p>
    <w:p w14:paraId="14BF06B3" w14:textId="4D9D7029" w:rsidR="005A35EA" w:rsidRDefault="005A35EA" w:rsidP="005A35EA">
      <w:pPr>
        <w:pStyle w:val="BodyText"/>
        <w:ind w:firstLine="288"/>
      </w:pPr>
      <w:r w:rsidRPr="00C561A9">
        <w:t>MLRs</w:t>
      </w:r>
      <w:r>
        <w:t>'</w:t>
      </w:r>
      <w:r w:rsidRPr="00C561A9">
        <w:t xml:space="preserve"> accuracy is largely determined by the relationships between the data and the independent variables included</w:t>
      </w:r>
      <w:r w:rsidR="000B4A17">
        <w:t xml:space="preserve">. </w:t>
      </w:r>
      <w:r w:rsidR="000B4A17" w:rsidRPr="00F1092B">
        <w:t xml:space="preserve">Amral et al. state in </w:t>
      </w:r>
      <w:r w:rsidR="000B4A17">
        <w:fldChar w:fldCharType="begin" w:fldLock="1"/>
      </w:r>
      <w:r w:rsidR="000D662F">
        <w:instrText>ADDIN CSL_CITATION {"citationItems":[{"id":"ITEM-1","itemData":{"DOI":"10.1109/UPEC.2007.4469121","ISBN":"1905593368","abstract":"In this paper we present an investigation for the short term (up 24 hours) load forecasting of the demand for the South Sulewesi's (Sulewesi Island - Indonesia) Power System, using a Multiple Linear Regression (MLR) method. After a brief analytical discussion of the technique, the usage of polynomial terms and the steps to compose the MLR model will be explained. Report on implementation of MLR algorithm using commercially available tool such as Microsoft EXCEL™ will also be discussed. As a case study, historical data consisting of hourly load demand and temperatures of South Sulawesi electrical system will be used, to forecast the short term load. The results will be presented and analysed potential for improvement using alternative methods is also discussed.","author":[{"dropping-particle":"","family":"Amral","given":"N.","non-dropping-particle":"","parse-names":false,"suffix":""},{"dropping-particle":"","family":"Özveren","given":"C. S.","non-dropping-particle":"","parse-names":false,"suffix":""},{"dropping-particle":"","family":"King","given":"D.","non-dropping-particle":"","parse-names":false,"suffix":""}],"container-title":"Proceedings of the Universities Power Engineering Conference","id":"ITEM-1","issued":{"date-parts":[["2007"]]},"title":"Short term load forecasting using multiple linear regression","type":"paper-conference"},"uris":["http://www.mendeley.com/documents/?uuid=c4766a19-2e06-4d74-9254-ab630de85f5d"]}],"mendeley":{"formattedCitation":"[42]","plainTextFormattedCitation":"[42]","previouslyFormattedCitation":"[39]"},"properties":{"noteIndex":0},"schema":"https://github.com/citation-style-language/schema/raw/master/csl-citation.json"}</w:instrText>
      </w:r>
      <w:r w:rsidR="000B4A17">
        <w:fldChar w:fldCharType="separate"/>
      </w:r>
      <w:r w:rsidR="000D662F" w:rsidRPr="000D662F">
        <w:rPr>
          <w:noProof/>
        </w:rPr>
        <w:t>[42]</w:t>
      </w:r>
      <w:r w:rsidR="000B4A17">
        <w:fldChar w:fldCharType="end"/>
      </w:r>
      <w:r w:rsidR="000B4A17">
        <w:t xml:space="preserve"> </w:t>
      </w:r>
      <w:r w:rsidR="000B4A17" w:rsidRPr="00F1092B">
        <w:t xml:space="preserve">that multi-linear regression models for short-term load forecasting are relatively simple to develop and maintain. </w:t>
      </w:r>
      <w:r w:rsidR="000B4A17">
        <w:t>Moreover,</w:t>
      </w:r>
      <w:r w:rsidR="000B4A17" w:rsidRPr="00F1092B">
        <w:t xml:space="preserve"> </w:t>
      </w:r>
      <w:r w:rsidR="000B4A17">
        <w:t>MLRs</w:t>
      </w:r>
      <w:r w:rsidR="000B4A17" w:rsidRPr="00F1092B">
        <w:t xml:space="preserve"> primary shortcoming is its reliance on the accuracy of previously recorded load and temperature data, which </w:t>
      </w:r>
      <w:r w:rsidR="000B4A17">
        <w:t>considerably impacts</w:t>
      </w:r>
      <w:r w:rsidR="000B4A17" w:rsidRPr="00F1092B">
        <w:t xml:space="preserve"> the predicted output.</w:t>
      </w:r>
      <w:r w:rsidR="000B4A17">
        <w:t xml:space="preserve"> </w:t>
      </w:r>
      <w:r w:rsidR="000B4A17" w:rsidRPr="00C561A9">
        <w:t>Increasing the number of relevant independent variables generally improves predictive accuracy, but it eventually reaches a point where the improvement is negligible.</w:t>
      </w:r>
      <w:r w:rsidR="000B4A17">
        <w:t xml:space="preserve"> </w:t>
      </w:r>
      <w:r w:rsidR="000B4A17">
        <w:t>However</w:t>
      </w:r>
      <w:r w:rsidR="000B4A17" w:rsidRPr="00846572">
        <w:t xml:space="preserve">, while MLRs can simulate non-linear relationships, they cannot do so without explicit user specifications </w:t>
      </w:r>
      <w:r w:rsidR="000B4A17">
        <w:fldChar w:fldCharType="begin" w:fldLock="1"/>
      </w:r>
      <w:r w:rsidR="000D662F">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[43]","plainTextFormattedCitation":"[43]","previouslyFormattedCitation":"[40]"},"properties":{"noteIndex":0},"schema":"https://github.com/citation-style-language/schema/raw/master/csl-citation.json"}</w:instrText>
      </w:r>
      <w:r w:rsidR="000B4A17">
        <w:fldChar w:fldCharType="separate"/>
      </w:r>
      <w:r w:rsidR="000D662F" w:rsidRPr="000D662F">
        <w:rPr>
          <w:noProof/>
        </w:rPr>
        <w:t>[43]</w:t>
      </w:r>
      <w:r w:rsidR="000B4A17">
        <w:fldChar w:fldCharType="end"/>
      </w:r>
      <w:r w:rsidR="000B4A17">
        <w:t xml:space="preserve">. </w:t>
      </w:r>
      <w:r w:rsidRPr="00C561A9">
        <w:t>Additionally, MLRs are incapable of intelligently learning and adapting to data changes caused by newer factors.</w:t>
      </w:r>
    </w:p>
    <w:p w14:paraId="51FE94A3" w14:textId="77777777" w:rsidR="00526964" w:rsidRDefault="00526964" w:rsidP="005A35EA">
      <w:pPr>
        <w:pStyle w:val="BodyText"/>
        <w:ind w:firstLine="288"/>
      </w:pPr>
    </w:p>
    <w:p w14:paraId="1D627752" w14:textId="6670FB44" w:rsidR="00526964" w:rsidRDefault="00526964" w:rsidP="00526964">
      <w:pPr>
        <w:pStyle w:val="Heading2"/>
        <w:numPr>
          <w:ilvl w:val="1"/>
          <w:numId w:val="21"/>
        </w:numPr>
      </w:pPr>
      <w:bookmarkStart w:id="19" w:name="_Toc81075051"/>
      <w:r>
        <w:lastRenderedPageBreak/>
        <w:t>The Auto-Regressive Integrated Moving Average Forecaster (ARIMA)</w:t>
      </w:r>
      <w:bookmarkEnd w:id="19"/>
    </w:p>
    <w:p w14:paraId="7C8DD18E" w14:textId="77777777" w:rsidR="00526964" w:rsidRDefault="00526964" w:rsidP="00526964">
      <w:pPr>
        <w:pStyle w:val="BodyText"/>
        <w:ind w:firstLine="288"/>
      </w:pPr>
      <w:r w:rsidRPr="00E12F53">
        <w:t>A lag feature is a fancy phrase for a variable that holds data from earlier time steps. Lags are essential in time series research because of a phenomenon known as autocorrelation. Autocorrelation is the tendency for values within a time series to relate to prior copies of itself. For example, if we want to anticipate the demand for today t, we can use the demand from yesterday t-1 as a feature.</w:t>
      </w:r>
    </w:p>
    <w:p w14:paraId="67AD3649" w14:textId="464239EE" w:rsidR="00526964" w:rsidRDefault="009A00AE" w:rsidP="00901D96">
      <w:pPr>
        <w:pStyle w:val="BodyText"/>
        <w:ind w:firstLine="288"/>
      </w:pPr>
      <w:r>
        <w:t xml:space="preserve">The ARIMA is another statistical load forecaster.  </w:t>
      </w:r>
      <w:r w:rsidR="00526964">
        <w:t xml:space="preserve">Auto-regressive (AR) modeling is like linear regression modeling but uses past values (lagged values) as predictors.  ARIMA does this and includes past forecast error terms (lagged errors) as predictors by combining AR with a moving average (MA) model </w:t>
      </w:r>
      <w:r w:rsidR="00526964">
        <w:fldChar w:fldCharType="begin" w:fldLock="1"/>
      </w:r>
      <w:r w:rsidR="000D662F">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[44]","plainTextFormattedCitation":"[44]","previouslyFormattedCitation":"[43]"},"properties":{"noteIndex":0},"schema":"https://github.com/citation-style-language/schema/raw/master/csl-citation.json"}</w:instrText>
      </w:r>
      <w:r w:rsidR="00526964">
        <w:fldChar w:fldCharType="separate"/>
      </w:r>
      <w:r w:rsidR="000D662F" w:rsidRPr="000D662F">
        <w:rPr>
          <w:noProof/>
        </w:rPr>
        <w:t>[44]</w:t>
      </w:r>
      <w:r w:rsidR="00526964">
        <w:fldChar w:fldCharType="end"/>
      </w:r>
      <w:r w:rsidR="00526964">
        <w:t xml:space="preserve">. The result is an estimate based on a linear combination of weighted lagged values and lagged errors as delineated in (3) </w:t>
      </w:r>
      <w:r w:rsidR="00526964">
        <w:fldChar w:fldCharType="begin" w:fldLock="1"/>
      </w:r>
      <w:r w:rsidR="000D662F">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[45]–[47]","plainTextFormattedCitation":"[45]–[47]","previouslyFormattedCitation":"[44]–[46]"},"properties":{"noteIndex":0},"schema":"https://github.com/citation-style-language/schema/raw/master/csl-citation.json"}</w:instrText>
      </w:r>
      <w:r w:rsidR="00526964">
        <w:fldChar w:fldCharType="separate"/>
      </w:r>
      <w:r w:rsidR="000D662F" w:rsidRPr="000D662F">
        <w:rPr>
          <w:noProof/>
        </w:rPr>
        <w:t>[45]–[47]</w:t>
      </w:r>
      <w:r w:rsidR="00526964">
        <w:fldChar w:fldCharType="end"/>
      </w:r>
      <w:r w:rsidR="00526964">
        <w:t xml:space="preserve">: </w:t>
      </w:r>
    </w:p>
    <w:p w14:paraId="7B08788A" w14:textId="70713020" w:rsidR="00526964" w:rsidRDefault="00901D96" w:rsidP="00526964">
      <w:pPr>
        <w:pStyle w:val="MTDisplayEquation"/>
        <w:ind w:firstLine="900"/>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oMath>
      <w:r>
        <w:t xml:space="preserve"> </w:t>
      </w:r>
      <w:r w:rsidR="00526964">
        <w:fldChar w:fldCharType="begin"/>
      </w:r>
      <w:r w:rsidR="00526964">
        <w:instrText xml:space="preserve"> MACROBUTTON MTPlaceRef \* MERGEFORMAT </w:instrText>
      </w:r>
      <w:r w:rsidR="00526964">
        <w:fldChar w:fldCharType="begin"/>
      </w:r>
      <w:r w:rsidR="00526964">
        <w:instrText xml:space="preserve"> SEQ MTEqn \h \* MERGEFORMAT </w:instrText>
      </w:r>
      <w:r w:rsidR="00526964">
        <w:fldChar w:fldCharType="end"/>
      </w:r>
      <w:r w:rsidR="00526964">
        <w:instrText>(</w:instrText>
      </w:r>
      <w:r w:rsidR="00526964">
        <w:fldChar w:fldCharType="begin"/>
      </w:r>
      <w:r w:rsidR="00526964">
        <w:instrText xml:space="preserve"> SEQ MTEqn \c \* Arabic \* MERGEFORMAT </w:instrText>
      </w:r>
      <w:r w:rsidR="00526964">
        <w:fldChar w:fldCharType="separate"/>
      </w:r>
      <w:r w:rsidR="00526964">
        <w:rPr>
          <w:noProof/>
        </w:rPr>
        <w:instrText>3</w:instrText>
      </w:r>
      <w:r w:rsidR="00526964">
        <w:rPr>
          <w:noProof/>
        </w:rPr>
        <w:fldChar w:fldCharType="end"/>
      </w:r>
      <w:r w:rsidR="00526964">
        <w:instrText>)</w:instrText>
      </w:r>
      <w:r w:rsidR="00526964">
        <w:fldChar w:fldCharType="end"/>
      </w:r>
    </w:p>
    <w:p w14:paraId="334D806E" w14:textId="164A938F" w:rsidR="00901D96" w:rsidRDefault="00526964" w:rsidP="00901D96">
      <w:pPr>
        <w:pStyle w:val="BodyText"/>
      </w:pPr>
      <w:r>
        <w:t xml:space="preserve">Here </w:t>
      </w:r>
      <w:r w:rsidRPr="00654149">
        <w:rPr>
          <w:noProof/>
          <w:position w:val="-6"/>
        </w:rPr>
        <w:object w:dxaOrig="240" w:dyaOrig="220" w14:anchorId="3F215384">
          <v:shape id="_x0000_i1089" type="#_x0000_t75" style="width:12pt;height:11.25pt" o:ole="">
            <v:imagedata r:id="rId28" o:title=""/>
          </v:shape>
          <o:OLEObject Type="Embed" ProgID="Equation.DSMT4" ShapeID="_x0000_i1089" DrawAspect="Content" ObjectID="_1691692177" r:id="rId29"/>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Pr="000C2E2D">
        <w:t>Generally, the error terms</w:t>
      </w:r>
      <w:r>
        <w:t xml:space="preserve"> </w:t>
      </w:r>
      <w:r w:rsidRPr="000C2E2D">
        <w:t>are assumed to be independent, uniformly distributed variables taken from a normal distribution with a mean of zero</w:t>
      </w:r>
      <w:r>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t xml:space="preserve"> respectively are the parameters of the autoregressive and moving average parts; they represent the n</w:t>
      </w:r>
      <w:r w:rsidRPr="006C0E9D">
        <w:rPr>
          <w:vertAlign w:val="superscript"/>
        </w:rPr>
        <w:t>th</w:t>
      </w:r>
      <w:r>
        <w:t xml:space="preserve"> coefficients of that lag term estimated by the model to minimize the error. Other parameters in the model include the AR order, </w:t>
      </w:r>
      <w:r w:rsidRPr="006C0E9D">
        <w:rPr>
          <w:i/>
          <w:iCs/>
        </w:rPr>
        <w:t>p</w:t>
      </w:r>
      <w:r>
        <w:t xml:space="preserve">, the MA order, </w:t>
      </w:r>
      <w:r w:rsidRPr="006C0E9D">
        <w:rPr>
          <w:i/>
          <w:iCs/>
        </w:rPr>
        <w:t>q</w:t>
      </w:r>
      <w:r>
        <w:t xml:space="preserve">, and the differencing order, </w:t>
      </w:r>
      <w:r w:rsidRPr="006C0E9D">
        <w:rPr>
          <w:i/>
          <w:iCs/>
        </w:rPr>
        <w:t>d</w:t>
      </w:r>
      <w:r>
        <w:rPr>
          <w:i/>
          <w:iCs/>
        </w:rPr>
        <w:t xml:space="preserve">.  </w:t>
      </w:r>
      <w:r>
        <w:t xml:space="preserve"> Differencing is required since linear regression models work better when applied to stationary signals </w:t>
      </w:r>
      <w:r>
        <w:fldChar w:fldCharType="begin" w:fldLock="1"/>
      </w:r>
      <w:r w:rsidR="000D662F">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networks","type":"article-journal"},"uris":["http://www.mendeley.com/documents/?uuid=083df887-c886-48fb-a946-67a079b286af"]}],"mendeley":{"formattedCitation":"[41], [48]","plainTextFormattedCitation":"[41], [48]","previouslyFormattedCitation":"[41], [47]"},"properties":{"noteIndex":0},"schema":"https://github.com/citation-style-language/schema/raw/master/csl-citation.json"}</w:instrText>
      </w:r>
      <w:r>
        <w:fldChar w:fldCharType="separate"/>
      </w:r>
      <w:r w:rsidR="000D662F" w:rsidRPr="000D662F">
        <w:rPr>
          <w:noProof/>
        </w:rPr>
        <w:t>[41], [48]</w:t>
      </w:r>
      <w:r>
        <w:fldChar w:fldCharType="end"/>
      </w:r>
      <w:r w:rsidRPr="002609B6">
        <w:t>.</w:t>
      </w:r>
      <w:r>
        <w:t xml:space="preserve">  </w:t>
      </w:r>
    </w:p>
    <w:p w14:paraId="28F8A8D0" w14:textId="1C6F9B1A" w:rsidR="00526964" w:rsidRDefault="00526964" w:rsidP="00901D96">
      <w:pPr>
        <w:pStyle w:val="BodyText"/>
        <w:ind w:firstLine="720"/>
      </w:pPr>
      <w:r>
        <w:lastRenderedPageBreak/>
        <w:t xml:space="preserve">In </w:t>
      </w:r>
      <w:r>
        <w:fldChar w:fldCharType="begin" w:fldLock="1"/>
      </w:r>
      <w:r w:rsidR="000D662F">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[49]","plainTextFormattedCitation":"[49]","previouslyFormattedCitation":"[48]"},"properties":{"noteIndex":0},"schema":"https://github.com/citation-style-language/schema/raw/master/csl-citation.json"}</w:instrText>
      </w:r>
      <w:r>
        <w:fldChar w:fldCharType="separate"/>
      </w:r>
      <w:r w:rsidR="000D662F" w:rsidRPr="000D662F">
        <w:rPr>
          <w:noProof/>
        </w:rPr>
        <w:t>[49]</w:t>
      </w:r>
      <w:r>
        <w:fldChar w:fldCharType="end"/>
      </w:r>
      <w:r>
        <w:t xml:space="preserve">, </w:t>
      </w:r>
      <w:r w:rsidRPr="00AC2A22">
        <w:t>Fernandez</w:t>
      </w:r>
      <w:r>
        <w:t xml:space="preserve"> et al.</w:t>
      </w:r>
      <w:r w:rsidRPr="00AC2A22">
        <w:t xml:space="preserve"> forecasted energy load for non-residential buildings using an ARIMA model, a polynomial model, a neural network model, and a support vector machine model. The study analy</w:t>
      </w:r>
      <w:r>
        <w:t>z</w:t>
      </w:r>
      <w:r w:rsidRPr="00AC2A22">
        <w:t xml:space="preserve">ed energy consumption data from </w:t>
      </w:r>
      <w:r>
        <w:t xml:space="preserve">the </w:t>
      </w:r>
      <w:r w:rsidRPr="00AC2A22">
        <w:t xml:space="preserve">Spain's University of Deusto in Donostia-San Sebastian. The goal was to forecast six days in advance at hourly intervals. The results when compared to the other models, the ARIMA model had the lowest MAPE value. Additionally, the authors noted that the ARIMA model runs 200 times quicker than the Support Vector Machine model because </w:t>
      </w:r>
      <w:r>
        <w:t>of</w:t>
      </w:r>
      <w:r w:rsidRPr="00AC2A22">
        <w:t xml:space="preserve"> the lower number of parameters.</w:t>
      </w:r>
    </w:p>
    <w:p w14:paraId="195CA1A9" w14:textId="77777777" w:rsidR="00D065EB" w:rsidRDefault="00D065EB" w:rsidP="00D065EB">
      <w:pPr>
        <w:pStyle w:val="BodyText"/>
      </w:pPr>
    </w:p>
    <w:p w14:paraId="3A21638B" w14:textId="699C9705" w:rsidR="00D065EB" w:rsidRDefault="00D065EB" w:rsidP="00D065EB">
      <w:pPr>
        <w:pStyle w:val="Heading3"/>
        <w:numPr>
          <w:ilvl w:val="1"/>
          <w:numId w:val="21"/>
        </w:numPr>
      </w:pPr>
      <w:bookmarkStart w:id="20" w:name="_Toc69470498"/>
      <w:bookmarkStart w:id="21" w:name="_Toc69470953"/>
      <w:bookmarkStart w:id="22" w:name="_Toc80892975"/>
      <w:bookmarkStart w:id="23" w:name="_Toc81075052"/>
      <w:r>
        <w:t>Artificial Neural Network Short Term Load Forecaster – Generation Three</w:t>
      </w:r>
      <w:bookmarkEnd w:id="20"/>
      <w:bookmarkEnd w:id="21"/>
      <w:bookmarkEnd w:id="22"/>
      <w:r>
        <w:t xml:space="preserve"> (ANNSTLF-G3)</w:t>
      </w:r>
      <w:bookmarkEnd w:id="23"/>
    </w:p>
    <w:p w14:paraId="37CEBD83" w14:textId="6EC2A40A" w:rsidR="009F25B0" w:rsidRDefault="009F25B0" w:rsidP="009F25B0">
      <w:pPr>
        <w:pStyle w:val="BodyText"/>
        <w:ind w:firstLine="288"/>
      </w:pPr>
      <w:r>
        <w:t xml:space="preserve">One of the most popular ML-based load forecasters is the ANNSTLF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[29], [41]","plainTextFormattedCitation":"[1], [29], [41]","previouslyFormattedCitation":"[1], [29], [41]"},"properties":{"noteIndex":0},"schema":"https://github.com/citation-style-language/schema/raw/master/csl-citation.json"}</w:instrText>
      </w:r>
      <w:r>
        <w:fldChar w:fldCharType="separate"/>
      </w:r>
      <w:r w:rsidRPr="002204B6">
        <w:rPr>
          <w:noProof/>
        </w:rPr>
        <w:t>[1], [29], [41]</w:t>
      </w:r>
      <w:r>
        <w:fldChar w:fldCharType="end"/>
      </w:r>
      <w:r>
        <w:t xml:space="preserve">.   The configuration of this load forecaster has undergone a few revisions since it was first proposed </w:t>
      </w:r>
      <w:r>
        <w:fldChar w:fldCharType="begin" w:fldLock="1"/>
      </w:r>
      <w:r w:rsidR="000D662F">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system","type":"article-journal"},"uris":["http://www.mendeley.com/documents/?uuid=0f7ac4f2-2042-4051-9946-c4523d9c755c"]}],"mendeley":{"formattedCitation":"[50], [51]","plainTextFormattedCitation":"[50], [51]","previouslyFormattedCitation":"[49], [50]"},"properties":{"noteIndex":0},"schema":"https://github.com/citation-style-language/schema/raw/master/csl-citation.json"}</w:instrText>
      </w:r>
      <w:r>
        <w:fldChar w:fldCharType="separate"/>
      </w:r>
      <w:r w:rsidR="000D662F" w:rsidRPr="000D662F">
        <w:rPr>
          <w:noProof/>
        </w:rPr>
        <w:t>[50], [51]</w:t>
      </w:r>
      <w:r>
        <w:fldChar w:fldCharType="end"/>
      </w:r>
      <w:r>
        <w:t xml:space="preserve">, and we will implement the third-generation design (G3) </w:t>
      </w:r>
      <w:r>
        <w:fldChar w:fldCharType="begin" w:fldLock="1"/>
      </w:r>
      <w:r w:rsidR="000D662F">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[52]","plainTextFormattedCitation":"[52]","previouslyFormattedCitation":"[51]"},"properties":{"noteIndex":0},"schema":"https://github.com/citation-style-language/schema/raw/master/csl-citation.json"}</w:instrText>
      </w:r>
      <w:r>
        <w:fldChar w:fldCharType="separate"/>
      </w:r>
      <w:r w:rsidR="000D662F" w:rsidRPr="000D662F">
        <w:rPr>
          <w:noProof/>
        </w:rPr>
        <w:t>[52]</w:t>
      </w:r>
      <w:r>
        <w:fldChar w:fldCharType="end"/>
      </w:r>
      <w:r>
        <w:t>,  which uses two shallow multi-layer feed-forward ANNs together with a recursive least squares (RLS) combiner to predict short-term load. The figure below shows the block diagram of the system:</w:t>
      </w:r>
    </w:p>
    <w:p w14:paraId="114913B9" w14:textId="77777777" w:rsidR="009F25B0" w:rsidRDefault="009F25B0" w:rsidP="009F25B0">
      <w:pPr>
        <w:pStyle w:val="BodyText"/>
        <w:spacing w:line="240" w:lineRule="auto"/>
        <w:jc w:val="center"/>
      </w:pPr>
      <w:r>
        <w:rPr>
          <w:noProof/>
        </w:rPr>
        <w:lastRenderedPageBreak/>
        <w:drawing>
          <wp:inline distT="0" distB="0" distL="0" distR="0" wp14:anchorId="34832EB5" wp14:editId="27A3949F">
            <wp:extent cx="3162935" cy="2272665"/>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rotWithShape="1">
                    <a:blip r:embed="rId30" cstate="print">
                      <a:extLst>
                        <a:ext uri="{28A0092B-C50C-407E-A947-70E740481C1C}">
                          <a14:useLocalDpi xmlns:a14="http://schemas.microsoft.com/office/drawing/2010/main" val="0"/>
                        </a:ext>
                      </a:extLst>
                    </a:blip>
                    <a:srcRect t="4977" r="2084"/>
                    <a:stretch/>
                  </pic:blipFill>
                  <pic:spPr bwMode="auto">
                    <a:xfrm>
                      <a:off x="0" y="0"/>
                      <a:ext cx="3162935" cy="2272665"/>
                    </a:xfrm>
                    <a:prstGeom prst="rect">
                      <a:avLst/>
                    </a:prstGeom>
                    <a:ln>
                      <a:noFill/>
                    </a:ln>
                    <a:extLst>
                      <a:ext uri="{53640926-AAD7-44D8-BBD7-CCE9431645EC}">
                        <a14:shadowObscured xmlns:a14="http://schemas.microsoft.com/office/drawing/2010/main"/>
                      </a:ext>
                    </a:extLst>
                  </pic:spPr>
                </pic:pic>
              </a:graphicData>
            </a:graphic>
          </wp:inline>
        </w:drawing>
      </w:r>
    </w:p>
    <w:p w14:paraId="3B865E79" w14:textId="77777777" w:rsidR="009F25B0" w:rsidRDefault="009F25B0" w:rsidP="009F25B0">
      <w:pPr>
        <w:pStyle w:val="BodyText"/>
        <w:spacing w:line="240" w:lineRule="auto"/>
        <w:jc w:val="center"/>
      </w:pPr>
    </w:p>
    <w:p w14:paraId="2CE31FA0" w14:textId="7266F2A7" w:rsidR="009F25B0" w:rsidRDefault="009F25B0" w:rsidP="009F25B0">
      <w:pPr>
        <w:pStyle w:val="BodyText"/>
        <w:keepNext/>
        <w:ind w:firstLine="288"/>
        <w:jc w:val="center"/>
      </w:pPr>
      <w:bookmarkStart w:id="24" w:name="_Ref75444532"/>
      <w:bookmarkStart w:id="25" w:name="_Toc70354493"/>
      <w:r>
        <w:t xml:space="preserve">Figure </w:t>
      </w:r>
      <w:r>
        <w:fldChar w:fldCharType="begin"/>
      </w:r>
      <w:r>
        <w:instrText xml:space="preserve"> SEQ Figure \* ARABIC </w:instrText>
      </w:r>
      <w:r>
        <w:fldChar w:fldCharType="separate"/>
      </w:r>
      <w:r>
        <w:rPr>
          <w:noProof/>
        </w:rPr>
        <w:t>1</w:t>
      </w:r>
      <w:r>
        <w:rPr>
          <w:noProof/>
        </w:rPr>
        <w:fldChar w:fldCharType="end"/>
      </w:r>
      <w:bookmarkEnd w:id="24"/>
      <w:r>
        <w:t xml:space="preserve">:- The Block Diagram of the third generation ANNSTLF </w:t>
      </w:r>
      <w:r>
        <w:fldChar w:fldCharType="begin" w:fldLock="1"/>
      </w:r>
      <w:r w:rsidR="000D662F">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[52]","plainTextFormattedCitation":"[52]","previouslyFormattedCitation":"[51]"},"properties":{"noteIndex":0},"schema":"https://github.com/citation-style-language/schema/raw/master/csl-citation.json"}</w:instrText>
      </w:r>
      <w:r>
        <w:fldChar w:fldCharType="separate"/>
      </w:r>
      <w:bookmarkEnd w:id="25"/>
      <w:r w:rsidR="000D662F" w:rsidRPr="000D662F">
        <w:rPr>
          <w:noProof/>
        </w:rPr>
        <w:t>[52]</w:t>
      </w:r>
      <w:r>
        <w:fldChar w:fldCharType="end"/>
      </w:r>
    </w:p>
    <w:p w14:paraId="20410489" w14:textId="239677E0" w:rsidR="009F25B0" w:rsidRDefault="009F25B0" w:rsidP="009F25B0">
      <w:pPr>
        <w:pStyle w:val="BodyText"/>
      </w:pPr>
      <w:r>
        <w:t xml:space="preserve">Both ANN blocks are multi-layer perceptron trained with the error back-propagation algorithm. The base-load forecaster (BLF) is trained to forecast </w:t>
      </w:r>
      <w:r w:rsidRPr="00D81AF8">
        <w:t>regular</w:t>
      </w:r>
      <w:r>
        <w:t xml:space="preserve"> next-day load, while the change-load forecaster (CLF) is trained to forecast changes in the load demand from one day to the next.  It is argued that the CLF forecaster allows the model to rapidly adapt to abrupt changes in temperature </w:t>
      </w:r>
      <w:r>
        <w:fldChar w:fldCharType="begin" w:fldLock="1"/>
      </w:r>
      <w:r w:rsidR="000D662F">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forecasting","type":"paper-conference"},"uris":["http://www.mendeley.com/documents/?uuid=a11f2955-4dcd-4a86-8f17-023498d69440"]}],"mendeley":{"formattedCitation":"[41], [53], [54]","plainTextFormattedCitation":"[41], [53], [54]","previouslyFormattedCitation":"[41], [52], [53]"},"properties":{"noteIndex":0},"schema":"https://github.com/citation-style-language/schema/raw/master/csl-citation.json"}</w:instrText>
      </w:r>
      <w:r>
        <w:fldChar w:fldCharType="separate"/>
      </w:r>
      <w:r w:rsidR="000D662F" w:rsidRPr="000D662F">
        <w:rPr>
          <w:noProof/>
        </w:rPr>
        <w:t>[41], [53], [54]</w:t>
      </w:r>
      <w:r>
        <w:fldChar w:fldCharType="end"/>
      </w:r>
      <w:r>
        <w:t xml:space="preserve">.  Both blocks are presented with the same 79 inputs (see </w:t>
      </w:r>
      <w:r>
        <w:fldChar w:fldCharType="begin"/>
      </w:r>
      <w:r>
        <w:instrText xml:space="preserve"> REF _Ref75444532 \h </w:instrText>
      </w:r>
      <w:r>
        <w:fldChar w:fldCharType="separate"/>
      </w:r>
      <w:r>
        <w:t xml:space="preserve">Figure </w:t>
      </w:r>
      <w:r>
        <w:rPr>
          <w:noProof/>
        </w:rPr>
        <w:t>1</w:t>
      </w:r>
      <w:r>
        <w:fldChar w:fldCharType="end"/>
      </w:r>
      <w:r>
        <w:t xml:space="preserve">) and output a 24x1 vector representing hourly forecasts.  The CLF sums predicted changes with actual last-day values to produce its output.  </w:t>
      </w:r>
      <w:r w:rsidRPr="00804FB5">
        <w:t>The final forecast is based on a weighted average of each block</w:t>
      </w:r>
      <w:r>
        <w:t>'</w:t>
      </w:r>
      <w:r w:rsidRPr="00804FB5">
        <w:t>s outputs, with the weights adaptively determined using an RLS algorithm.</w:t>
      </w:r>
    </w:p>
    <w:p w14:paraId="375A9D58" w14:textId="677FE585" w:rsidR="00D70907" w:rsidRPr="00D70907" w:rsidRDefault="009F25B0" w:rsidP="009F25B0">
      <w:r>
        <w:tab/>
      </w:r>
      <w:r w:rsidRPr="002268E4">
        <w:t xml:space="preserve">In </w:t>
      </w:r>
      <w:r>
        <w:fldChar w:fldCharType="begin" w:fldLock="1"/>
      </w:r>
      <w:r w:rsidR="000D662F">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[55]","plainTextFormattedCitation":"[55]","previouslyFormattedCitation":"[50]"},"properties":{"noteIndex":0},"schema":"https://github.com/citation-style-language/schema/raw/master/csl-citation.json"}</w:instrText>
      </w:r>
      <w:r>
        <w:fldChar w:fldCharType="separate"/>
      </w:r>
      <w:r w:rsidR="000D662F" w:rsidRPr="000D662F">
        <w:rPr>
          <w:noProof/>
        </w:rPr>
        <w:t>[55]</w:t>
      </w:r>
      <w:r>
        <w:fldChar w:fldCharType="end"/>
      </w:r>
      <w:r w:rsidRPr="002268E4">
        <w:t xml:space="preserve"> and </w:t>
      </w:r>
      <w:r>
        <w:fldChar w:fldCharType="begin" w:fldLock="1"/>
      </w:r>
      <w:r w:rsidR="000D662F">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[56]","plainTextFormattedCitation":"[56]","previouslyFormattedCitation":"[51]"},"properties":{"noteIndex":0},"schema":"https://github.com/citation-style-language/schema/raw/master/csl-citation.json"}</w:instrText>
      </w:r>
      <w:r>
        <w:fldChar w:fldCharType="separate"/>
      </w:r>
      <w:r w:rsidR="000D662F" w:rsidRPr="000D662F">
        <w:rPr>
          <w:noProof/>
        </w:rPr>
        <w:t>[56]</w:t>
      </w:r>
      <w:r>
        <w:fldChar w:fldCharType="end"/>
      </w:r>
      <w:r w:rsidRPr="002268E4">
        <w:t xml:space="preserve">, Papalexopoulos et al. </w:t>
      </w:r>
      <w:r>
        <w:t>developed</w:t>
      </w:r>
      <w:r w:rsidRPr="002268E4">
        <w:t xml:space="preserve"> a neural network-based approach in addition to a regression-based approach. </w:t>
      </w:r>
      <w:r w:rsidRPr="00310B76">
        <w:t>Both models were validated using training data from 1986 to 1990 on peak and hourly loads for 1991. It was shown that the ANN model enhanced forecasting accuracy for both peak load and hourly forecasts.</w:t>
      </w:r>
      <w:r>
        <w:t xml:space="preserve"> The ANNSTLF-</w:t>
      </w:r>
      <w:r>
        <w:lastRenderedPageBreak/>
        <w:t>G3 has</w:t>
      </w:r>
      <w:r w:rsidRPr="00B86158">
        <w:t xml:space="preserve"> improved prediction accuracy and generated economic benefits for over a dozen utilities</w:t>
      </w:r>
      <w:r>
        <w:t xml:space="preserve"> </w:t>
      </w:r>
      <w:r>
        <w:fldChar w:fldCharType="begin" w:fldLock="1"/>
      </w:r>
      <w:r w:rsidR="000D662F">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Forecasting","type":"thesis"},"uris":["http://www.mendeley.com/documents/?uuid=51e2c167-e18b-427d-9398-9cd40681d6c8"]}],"mendeley":{"formattedCitation":"[43], [57]","plainTextFormattedCitation":"[43], [57]","previouslyFormattedCitation":"[42], [56]"},"properties":{"noteIndex":0},"schema":"https://github.com/citation-style-language/schema/raw/master/csl-citation.json"}</w:instrText>
      </w:r>
      <w:r>
        <w:fldChar w:fldCharType="separate"/>
      </w:r>
      <w:r w:rsidR="000D662F" w:rsidRPr="000D662F">
        <w:rPr>
          <w:noProof/>
        </w:rPr>
        <w:t>[43], [57]</w:t>
      </w:r>
      <w:r>
        <w:fldChar w:fldCharType="end"/>
      </w:r>
      <w:r w:rsidRPr="00B86158">
        <w:t>.</w:t>
      </w:r>
      <w:r>
        <w:t xml:space="preserve"> </w:t>
      </w:r>
      <w:r w:rsidRPr="00D43F11">
        <w:t>Some publications have named ANNSTLF</w:t>
      </w:r>
      <w:r>
        <w:t>-G3</w:t>
      </w:r>
      <w:r w:rsidRPr="00D43F11">
        <w:t xml:space="preserve"> as the best forecaster for short-term load forecasting</w:t>
      </w:r>
      <w:r>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[41]","plainTextFormattedCitation":"[1], [41]","previouslyFormattedCitation":"[1], [41]"},"properties":{"noteIndex":0},"schema":"https://github.com/citation-style-language/schema/raw/master/csl-citation.json"}</w:instrText>
      </w:r>
      <w:r>
        <w:fldChar w:fldCharType="separate"/>
      </w:r>
      <w:r w:rsidRPr="002204B6">
        <w:rPr>
          <w:noProof/>
        </w:rPr>
        <w:t>[1], [41]</w:t>
      </w:r>
      <w:r>
        <w:fldChar w:fldCharType="end"/>
      </w:r>
      <w:r>
        <w:t>.</w:t>
      </w:r>
    </w:p>
    <w:p w14:paraId="1331D36C" w14:textId="77777777" w:rsidR="00D065EB" w:rsidRPr="00D065EB" w:rsidRDefault="00D065EB" w:rsidP="00D065EB"/>
    <w:p w14:paraId="58214E15" w14:textId="2DF4972D" w:rsidR="00D065EB" w:rsidRPr="00526964" w:rsidRDefault="00D065EB" w:rsidP="00D065EB">
      <w:pPr>
        <w:pStyle w:val="Heading2"/>
      </w:pPr>
    </w:p>
    <w:p w14:paraId="196C22EA" w14:textId="77777777" w:rsidR="005A35EA" w:rsidRPr="005A35EA" w:rsidRDefault="005A35EA" w:rsidP="005A35EA">
      <w:pPr>
        <w:ind w:left="360"/>
      </w:pPr>
    </w:p>
    <w:p w14:paraId="5C89EDA6" w14:textId="77777777" w:rsidR="003A2B7F" w:rsidRPr="003A2B7F" w:rsidRDefault="003A2B7F" w:rsidP="003A2B7F">
      <w:pPr>
        <w:ind w:left="360"/>
      </w:pPr>
    </w:p>
    <w:p w14:paraId="65DDA82B" w14:textId="77777777" w:rsidR="00697789" w:rsidRPr="00697789" w:rsidRDefault="00697789" w:rsidP="00697789"/>
    <w:p w14:paraId="17A14BB1" w14:textId="77777777" w:rsidR="003029FE" w:rsidRDefault="003029FE">
      <w:pPr>
        <w:spacing w:line="240" w:lineRule="auto"/>
        <w:jc w:val="left"/>
        <w:rPr>
          <w:rFonts w:cs="Arial"/>
          <w:b/>
          <w:bCs/>
          <w:kern w:val="32"/>
          <w:sz w:val="28"/>
          <w:szCs w:val="32"/>
        </w:rPr>
      </w:pPr>
      <w:r>
        <w:br w:type="page"/>
      </w:r>
    </w:p>
    <w:p w14:paraId="136E5C21" w14:textId="28040305" w:rsidR="003029FE" w:rsidRDefault="003029FE" w:rsidP="00FA356B">
      <w:pPr>
        <w:pStyle w:val="Heading1"/>
        <w:numPr>
          <w:ilvl w:val="0"/>
          <w:numId w:val="21"/>
        </w:numPr>
      </w:pPr>
      <w:bookmarkStart w:id="26" w:name="_Toc81075053"/>
      <w:r>
        <w:lastRenderedPageBreak/>
        <w:t>Deep Learning Techniques</w:t>
      </w:r>
      <w:bookmarkEnd w:id="26"/>
    </w:p>
    <w:p w14:paraId="4AA6A23B" w14:textId="342BF69B" w:rsidR="00FA356B" w:rsidRDefault="00FA356B" w:rsidP="00FA356B">
      <w:pPr>
        <w:pStyle w:val="BodyText"/>
        <w:ind w:firstLine="288"/>
        <w:rPr>
          <w:lang w:val="en-US"/>
        </w:rPr>
      </w:pPr>
      <w:r w:rsidRPr="009E24ED">
        <w:rPr>
          <w:lang w:val="en-US"/>
        </w:rPr>
        <w:t xml:space="preserve">The </w:t>
      </w:r>
      <w:r>
        <w:rPr>
          <w:lang w:val="en-US"/>
        </w:rPr>
        <w:t xml:space="preserve">Recurrent Neural Network (RNN) introduced memory into neural networks, which helps to model sequential data. However, RNNs have a weakness in that they are susceptible to the effects of either a vanishing or exploding gradient </w:t>
      </w:r>
      <w:r>
        <w:rPr>
          <w:lang w:val="en-US"/>
        </w:rPr>
        <w:fldChar w:fldCharType="begin" w:fldLock="1"/>
      </w:r>
      <w:r w:rsidR="000D662F">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forecasting","type":"article-journal","volume":"2017-Decem"},"uris":["http://www.mendeley.com/documents/?uuid=ddd0ca11-3b9c-4e4d-bde0-b315b5d9e154"]}],"mendeley":{"formattedCitation":"[7], [58]","plainTextFormattedCitation":"[7], [58]","previouslyFormattedCitation":"[6], [57]"},"properties":{"noteIndex":0},"schema":"https://github.com/citation-style-language/schema/raw/master/csl-citation.json"}</w:instrText>
      </w:r>
      <w:r>
        <w:rPr>
          <w:lang w:val="en-US"/>
        </w:rPr>
        <w:fldChar w:fldCharType="separate"/>
      </w:r>
      <w:r w:rsidR="000D662F" w:rsidRPr="000D662F">
        <w:rPr>
          <w:noProof/>
          <w:lang w:val="en-US"/>
        </w:rPr>
        <w:t>[7], [58]</w:t>
      </w:r>
      <w:r>
        <w:rPr>
          <w:lang w:val="en-US"/>
        </w:rPr>
        <w:fldChar w:fldCharType="end"/>
      </w:r>
      <w:r>
        <w:rPr>
          <w:lang w:val="en-US"/>
        </w:rPr>
        <w:t>. This weakness led to the development of the Long Short-Term Memory (LSTM) network. The LSTM provides a model capable of storing information for an extended period and better control of gradients. Munem</w:t>
      </w:r>
      <w:r>
        <w:rPr>
          <w:lang w:val="en-US"/>
        </w:rPr>
        <w:fldChar w:fldCharType="begin" w:fldLock="1"/>
      </w:r>
      <w:r w:rsidR="000D662F">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[59]","plainTextFormattedCitation":"[59]","previouslyFormattedCitation":"[58]"},"properties":{"noteIndex":0},"schema":"https://github.com/citation-style-language/schema/raw/master/csl-citation.json"}</w:instrText>
      </w:r>
      <w:r>
        <w:rPr>
          <w:lang w:val="en-US"/>
        </w:rPr>
        <w:fldChar w:fldCharType="separate"/>
      </w:r>
      <w:r w:rsidR="000D662F" w:rsidRPr="000D662F">
        <w:rPr>
          <w:noProof/>
          <w:lang w:val="en-US"/>
        </w:rPr>
        <w:t>[59]</w:t>
      </w:r>
      <w:r>
        <w:rPr>
          <w:lang w:val="en-US"/>
        </w:rPr>
        <w:fldChar w:fldCharType="end"/>
      </w:r>
      <w:r>
        <w:rPr>
          <w:lang w:val="en-US"/>
        </w:rPr>
        <w:t xml:space="preserve"> et al. argue that LSTM is better than other deep neural networks because of its memory cell configuration. </w:t>
      </w:r>
      <w:r w:rsidRPr="00D60BED">
        <w:rPr>
          <w:lang w:val="en-US"/>
        </w:rPr>
        <w:t>One of our graduate students at UNB has already used the LSTM algorithm as part of a similar project involving load forecasting. We will take his present implementation and alter it to meet our datasets and input feature sets.</w:t>
      </w:r>
    </w:p>
    <w:p w14:paraId="21B987C1" w14:textId="03F68FF0" w:rsidR="00C70582" w:rsidRDefault="00FA356B" w:rsidP="00C70582">
      <w:pPr>
        <w:pStyle w:val="BodyText"/>
        <w:ind w:firstLine="288"/>
        <w:rPr>
          <w:lang w:val="en-US"/>
        </w:rPr>
      </w:pPr>
      <w:r>
        <w:rPr>
          <w:lang w:val="en-US"/>
        </w:rPr>
        <w:t xml:space="preserve">Convolutional Neural Networks (CNNs) have also gained the attention of researchers studying load forecasting </w:t>
      </w:r>
      <w:r>
        <w:rPr>
          <w:lang w:val="en-US"/>
        </w:rPr>
        <w:fldChar w:fldCharType="begin" w:fldLock="1"/>
      </w:r>
      <w:r w:rsidR="000D662F">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[60]–[63]","plainTextFormattedCitation":"[3], [60]–[63]","previouslyFormattedCitation":"[3], [59]–[62]"},"properties":{"noteIndex":0},"schema":"https://github.com/citation-style-language/schema/raw/master/csl-citation.json"}</w:instrText>
      </w:r>
      <w:r>
        <w:rPr>
          <w:lang w:val="en-US"/>
        </w:rPr>
        <w:fldChar w:fldCharType="separate"/>
      </w:r>
      <w:r w:rsidR="000D662F" w:rsidRPr="000D662F">
        <w:rPr>
          <w:noProof/>
          <w:lang w:val="en-US"/>
        </w:rPr>
        <w:t>[3], [60]–[63]</w:t>
      </w:r>
      <w:r>
        <w:rPr>
          <w:lang w:val="en-US"/>
        </w:rPr>
        <w:fldChar w:fldCharType="end"/>
      </w:r>
      <w:r>
        <w:rPr>
          <w:lang w:val="en-US"/>
        </w:rPr>
        <w:t xml:space="preserve">. The CNN is a feed-forward network designed to process data with a grid topology; its primary application has been for image classification </w:t>
      </w:r>
      <w:r>
        <w:rPr>
          <w:lang w:val="en-US"/>
        </w:rPr>
        <w:fldChar w:fldCharType="begin" w:fldLock="1"/>
      </w:r>
      <w:r w:rsidR="000D662F">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[64]","plainTextFormattedCitation":"[3], [64]","previouslyFormattedCitation":"[3], [63]"},"properties":{"noteIndex":0},"schema":"https://github.com/citation-style-language/schema/raw/master/csl-citation.json"}</w:instrText>
      </w:r>
      <w:r>
        <w:rPr>
          <w:lang w:val="en-US"/>
        </w:rPr>
        <w:fldChar w:fldCharType="separate"/>
      </w:r>
      <w:r w:rsidR="000D662F" w:rsidRPr="000D662F">
        <w:rPr>
          <w:noProof/>
          <w:lang w:val="en-US"/>
        </w:rPr>
        <w:t>[3], [64]</w:t>
      </w:r>
      <w:r>
        <w:rPr>
          <w:lang w:val="en-US"/>
        </w:rPr>
        <w:fldChar w:fldCharType="end"/>
      </w:r>
      <w:r>
        <w:rPr>
          <w:lang w:val="en-US"/>
        </w:rPr>
        <w:t xml:space="preserve">. However, CNNs can also be applied to time-series data using a 1D topology </w:t>
      </w:r>
      <w:r>
        <w:rPr>
          <w:lang w:val="en-US"/>
        </w:rPr>
        <w:fldChar w:fldCharType="begin" w:fldLock="1"/>
      </w:r>
      <w:r w:rsidR="000D662F">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[65]–[67]","plainTextFormattedCitation":"[3], [65]–[67]","previouslyFormattedCitation":"[3], [64]–[66]"},"properties":{"noteIndex":0},"schema":"https://github.com/citation-style-language/schema/raw/master/csl-citation.json"}</w:instrText>
      </w:r>
      <w:r>
        <w:rPr>
          <w:lang w:val="en-US"/>
        </w:rPr>
        <w:fldChar w:fldCharType="separate"/>
      </w:r>
      <w:r w:rsidR="000D662F" w:rsidRPr="000D662F">
        <w:rPr>
          <w:noProof/>
          <w:lang w:val="en-US"/>
        </w:rPr>
        <w:t>[3], [65]–[67]</w:t>
      </w:r>
      <w:r>
        <w:rPr>
          <w:lang w:val="en-US"/>
        </w:rPr>
        <w:fldChar w:fldCharType="end"/>
      </w:r>
      <w:r>
        <w:rPr>
          <w:lang w:val="en-US"/>
        </w:rPr>
        <w:t xml:space="preserve">. For electrical load forecasting, CNNs are known to boost the power of the ANN because they have deeper layers and have model parameters such as a receptive field length and dilation, which can help interpret load data better </w:t>
      </w:r>
      <w:r>
        <w:rPr>
          <w:lang w:val="en-US"/>
        </w:rPr>
        <w:fldChar w:fldCharType="begin" w:fldLock="1"/>
      </w:r>
      <w:r w:rsidR="000D662F">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Case","type":"article-journal"},"uris":["http://www.mendeley.com/documents/?uuid=4a8c1706-d8f0-4d97-9d47-5aa499f14ccd"]}],"mendeley":{"formattedCitation":"[7], [68]","plainTextFormattedCitation":"[7], [68]","previouslyFormattedCitation":"[6], [67]"},"properties":{"noteIndex":0},"schema":"https://github.com/citation-style-language/schema/raw/master/csl-citation.json"}</w:instrText>
      </w:r>
      <w:r>
        <w:rPr>
          <w:lang w:val="en-US"/>
        </w:rPr>
        <w:fldChar w:fldCharType="separate"/>
      </w:r>
      <w:r w:rsidR="000D662F" w:rsidRPr="000D662F">
        <w:rPr>
          <w:noProof/>
          <w:lang w:val="en-US"/>
        </w:rPr>
        <w:t>[7], [68]</w:t>
      </w:r>
      <w:r>
        <w:rPr>
          <w:lang w:val="en-US"/>
        </w:rPr>
        <w:fldChar w:fldCharType="end"/>
      </w:r>
      <w:r>
        <w:rPr>
          <w:lang w:val="en-US"/>
        </w:rPr>
        <w:t>. Amaradinghe</w:t>
      </w:r>
      <w:r>
        <w:rPr>
          <w:lang w:val="en-US"/>
        </w:rPr>
        <w:fldChar w:fldCharType="begin" w:fldLock="1"/>
      </w:r>
      <w:r>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Pr>
          <w:lang w:val="en-US"/>
        </w:rPr>
        <w:fldChar w:fldCharType="separate"/>
      </w:r>
      <w:r w:rsidRPr="00F520F9">
        <w:rPr>
          <w:noProof/>
          <w:lang w:val="en-US"/>
        </w:rPr>
        <w:t>[3]</w:t>
      </w:r>
      <w:r>
        <w:rPr>
          <w:lang w:val="en-US"/>
        </w:rPr>
        <w:fldChar w:fldCharType="end"/>
      </w:r>
      <w:r>
        <w:rPr>
          <w:lang w:val="en-US"/>
        </w:rPr>
        <w:t xml:space="preserve"> et al. compared the CNN with the LSTM, SVM, ANN, and other algorithms for individual building level load forecasting. They concluded that CNN is a viable technique that produces accurate load forecasts. </w:t>
      </w:r>
    </w:p>
    <w:p w14:paraId="17FE186F" w14:textId="57D74EBE" w:rsidR="002F4145" w:rsidRDefault="002F4145" w:rsidP="002F4145">
      <w:pPr>
        <w:pStyle w:val="Heading2"/>
        <w:numPr>
          <w:ilvl w:val="1"/>
          <w:numId w:val="21"/>
        </w:numPr>
      </w:pPr>
      <w:bookmarkStart w:id="27" w:name="_Toc81075054"/>
      <w:commentRangeStart w:id="28"/>
      <w:r>
        <w:lastRenderedPageBreak/>
        <w:t>The Convolutional Neural Network Forecaster (CNN)</w:t>
      </w:r>
      <w:commentRangeEnd w:id="28"/>
      <w:r w:rsidR="006115DB">
        <w:rPr>
          <w:rStyle w:val="CommentReference"/>
          <w:rFonts w:cs="Times New Roman"/>
          <w:b w:val="0"/>
          <w:bCs w:val="0"/>
          <w:iCs w:val="0"/>
        </w:rPr>
        <w:commentReference w:id="28"/>
      </w:r>
      <w:bookmarkEnd w:id="27"/>
    </w:p>
    <w:p w14:paraId="3814A1BA" w14:textId="20AF4A08" w:rsidR="00C70582" w:rsidRDefault="00C70582" w:rsidP="00C70582">
      <w:pPr>
        <w:pStyle w:val="BodyText"/>
        <w:ind w:firstLine="288"/>
      </w:pPr>
      <w:r>
        <w:t xml:space="preserve">CNN shares some similarities with the ANN; it is a feed-forward neural network that mimics the human neurons in its design. </w:t>
      </w:r>
      <w:r w:rsidRPr="00037CDC">
        <w:t xml:space="preserve">CNN has been applied </w:t>
      </w:r>
      <w:r>
        <w:t xml:space="preserve">in image and audio processing, natural language processing, and video recognition </w:t>
      </w:r>
      <w:r>
        <w:fldChar w:fldCharType="begin" w:fldLock="1"/>
      </w:r>
      <w:r w:rsidR="000D662F">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forecasting","type":"article-journal","volume":"2017-Decem"},"uris":["http://www.mendeley.com/documents/?uuid=ddd0ca11-3b9c-4e4d-bde0-b315b5d9e154"]}],"mendeley":{"formattedCitation":"[7], [69]","plainTextFormattedCitation":"[7], [69]","previouslyFormattedCitation":"[6], [62]"},"properties":{"noteIndex":0},"schema":"https://github.com/citation-style-language/schema/raw/master/csl-citation.json"}</w:instrText>
      </w:r>
      <w:r>
        <w:fldChar w:fldCharType="separate"/>
      </w:r>
      <w:r w:rsidR="000D662F" w:rsidRPr="000D662F">
        <w:rPr>
          <w:noProof/>
        </w:rPr>
        <w:t>[7], [69]</w:t>
      </w:r>
      <w:r>
        <w:fldChar w:fldCharType="end"/>
      </w:r>
      <w:r>
        <w:t xml:space="preserve">. CNNs are usually used with image data, but time-series data can be arranged to mimic image data, and it can then be fed into a CNN </w:t>
      </w:r>
      <w:r>
        <w:fldChar w:fldCharType="begin" w:fldLock="1"/>
      </w:r>
      <w:r w:rsidR="000D662F">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[67]","plainTextFormattedCitation":"[3], [67]","previouslyFormattedCitation":"[3], [63]"},"properties":{"noteIndex":0},"schema":"https://github.com/citation-style-language/schema/raw/master/csl-citation.json"}</w:instrText>
      </w:r>
      <w:r>
        <w:fldChar w:fldCharType="separate"/>
      </w:r>
      <w:r w:rsidR="000D662F" w:rsidRPr="000D662F">
        <w:rPr>
          <w:noProof/>
        </w:rPr>
        <w:t>[3], [67]</w:t>
      </w:r>
      <w:r>
        <w:fldChar w:fldCharType="end"/>
      </w:r>
      <w:r>
        <w:t xml:space="preserve">. CNNs usually process data with a grid topology; images are two-dimensional grids and time series data are one-dimensional, making the time series conversion necessary. In this research study, the CNN architecture consists of six layers: the image input layer, the 2D convolution layer, the rectified linear unit activation layer (relu), the max-pooling 2D layer, and fully connected, and a regression layer. </w:t>
      </w:r>
    </w:p>
    <w:p w14:paraId="0A8D3883" w14:textId="25D90C6F" w:rsidR="00C70582" w:rsidRDefault="00C70582" w:rsidP="00C70582">
      <w:pPr>
        <w:pStyle w:val="BodyText"/>
        <w:ind w:firstLine="288"/>
      </w:pPr>
      <w:r>
        <w:t xml:space="preserve">Because the ANNSTLF structure was recognized as the best forecaster for short-term load forecasting </w:t>
      </w:r>
      <w:r>
        <w:fldChar w:fldCharType="begin" w:fldLock="1"/>
      </w:r>
      <w:r w:rsidR="000D662F">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[41]","plainTextFormattedCitation":"[1], [41]","previouslyFormattedCitation":"[1], [49]"},"properties":{"noteIndex":0},"schema":"https://github.com/citation-style-language/schema/raw/master/csl-citation.json"}</w:instrText>
      </w:r>
      <w:r>
        <w:fldChar w:fldCharType="separate"/>
      </w:r>
      <w:r w:rsidR="000D662F" w:rsidRPr="000D662F">
        <w:rPr>
          <w:noProof/>
        </w:rPr>
        <w:t>[1], [41]</w:t>
      </w:r>
      <w:r>
        <w:fldChar w:fldCharType="end"/>
      </w:r>
      <w:r>
        <w:t xml:space="preserve">; our approach mimics the ANNSTLF structure by creating a Base Load Forecaster, Change in the Load Forecaster, and RLS combiner; while using the CNN algorithm in place of the ANN. The architecture will have the same inputs and structure as the ANNSTLF, but the BLF and CLF algorithms will be trained using CNNs. </w:t>
      </w:r>
    </w:p>
    <w:p w14:paraId="1236B85B" w14:textId="584B2AA3" w:rsidR="006115DB" w:rsidRDefault="006115DB" w:rsidP="006115DB">
      <w:pPr>
        <w:pStyle w:val="BodyText"/>
      </w:pPr>
    </w:p>
    <w:p w14:paraId="56AF962A" w14:textId="0353AC39" w:rsidR="006115DB" w:rsidRDefault="006115DB" w:rsidP="006115DB">
      <w:pPr>
        <w:pStyle w:val="Heading2"/>
        <w:numPr>
          <w:ilvl w:val="1"/>
          <w:numId w:val="21"/>
        </w:numPr>
      </w:pPr>
      <w:bookmarkStart w:id="29" w:name="_Toc81075055"/>
      <w:commentRangeStart w:id="30"/>
      <w:r>
        <w:t>The Long Short Term Memory Forecaster (LSTM)</w:t>
      </w:r>
      <w:bookmarkEnd w:id="29"/>
      <w:commentRangeEnd w:id="30"/>
      <w:r w:rsidR="00166AA2">
        <w:rPr>
          <w:rStyle w:val="CommentReference"/>
          <w:rFonts w:cs="Times New Roman"/>
          <w:b w:val="0"/>
          <w:bCs w:val="0"/>
          <w:iCs w:val="0"/>
        </w:rPr>
        <w:commentReference w:id="30"/>
      </w:r>
    </w:p>
    <w:p w14:paraId="4A88C293" w14:textId="5E403DD2" w:rsidR="00957D6A" w:rsidRDefault="00957D6A" w:rsidP="00957D6A">
      <w:pPr>
        <w:pStyle w:val="BodyText"/>
        <w:ind w:firstLine="288"/>
      </w:pPr>
      <w:r>
        <w:t xml:space="preserve">The Recurrent Neural Networks (RNNs) are typically trained using either a Back-propagation or Real-Time Recurrent Learning algorithm. The issue is, training with these methods usually fails due to the vanishing gradient </w:t>
      </w:r>
      <w:r>
        <w:fldChar w:fldCharType="begin" w:fldLock="1"/>
      </w:r>
      <w:r w:rsidR="000D662F">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optimization","type":"article-journal","volume":"3"},"uris":["http://www.mendeley.com/documents/?uuid=c392da54-7598-4804-9a8f-1b63fc65dbd3"]}],"mendeley":{"formattedCitation":"[7], [58], [59]","plainTextFormattedCitation":"[7], [58], [59]","previouslyFormattedCitation":"[6], [24], [25]"},"properties":{"noteIndex":0},"schema":"https://github.com/citation-style-language/schema/raw/master/csl-citation.json"}</w:instrText>
      </w:r>
      <w:r>
        <w:fldChar w:fldCharType="separate"/>
      </w:r>
      <w:r w:rsidR="000D662F" w:rsidRPr="000D662F">
        <w:rPr>
          <w:noProof/>
        </w:rPr>
        <w:t>[7], [58], [59]</w:t>
      </w:r>
      <w:r>
        <w:fldChar w:fldCharType="end"/>
      </w:r>
      <w:r>
        <w:t xml:space="preserve">. This LSTM is an RNN </w:t>
      </w:r>
      <w:r>
        <w:lastRenderedPageBreak/>
        <w:t xml:space="preserve">created to fix vanishing gradient problems and store information for long periods. Its memory cell configuration helps retain information more than any other deep neural network currently available </w:t>
      </w:r>
      <w:r>
        <w:fldChar w:fldCharType="begin" w:fldLock="1"/>
      </w:r>
      <w:r w:rsidR="000D662F">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[59]","plainTextFormattedCitation":"[59]","previouslyFormattedCitation":"[25]"},"properties":{"noteIndex":0},"schema":"https://github.com/citation-style-language/schema/raw/master/csl-citation.json"}</w:instrText>
      </w:r>
      <w:r>
        <w:fldChar w:fldCharType="separate"/>
      </w:r>
      <w:r w:rsidR="000D662F" w:rsidRPr="000D662F">
        <w:rPr>
          <w:noProof/>
        </w:rPr>
        <w:t>[59]</w:t>
      </w:r>
      <w:r>
        <w:fldChar w:fldCharType="end"/>
      </w:r>
      <w:r>
        <w:t xml:space="preserve">. We also plan to try out the LSTM algorithm similarly to the CNN using the ANNSTLF structure. The computational graph of the LSTM consists of five critical elements: 1) input gate, 2) forget gate, 3) output gate, 4) cell and 5) state output. The cell memory state is responsible for operations such as writing, reading, and erasing. The equations below give a mathematical representation of the model </w:t>
      </w:r>
      <w:r>
        <w:fldChar w:fldCharType="begin" w:fldLock="1"/>
      </w:r>
      <w:r w:rsidR="000D662F">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[6]"},"properties":{"noteIndex":0},"schema":"https://github.com/citation-style-language/schema/raw/master/csl-citation.json"}</w:instrText>
      </w:r>
      <w:r>
        <w:fldChar w:fldCharType="separate"/>
      </w:r>
      <w:r w:rsidR="000D662F" w:rsidRPr="000D662F">
        <w:rPr>
          <w:noProof/>
        </w:rPr>
        <w:t>[7]</w:t>
      </w:r>
      <w:r>
        <w:fldChar w:fldCharType="end"/>
      </w:r>
      <w:r>
        <w:t>.</w:t>
      </w:r>
    </w:p>
    <w:p w14:paraId="7B9D6D5F" w14:textId="77777777" w:rsidR="00957D6A" w:rsidRDefault="00957D6A" w:rsidP="00957D6A">
      <w:pPr>
        <w:pStyle w:val="MTDisplayEquation"/>
        <w:jc w:val="center"/>
      </w:pPr>
      <w:r w:rsidRPr="003360C6">
        <w:rPr>
          <w:position w:val="-18"/>
        </w:rPr>
        <w:object w:dxaOrig="3280" w:dyaOrig="480" w14:anchorId="584992F3">
          <v:shape id="_x0000_i1176" type="#_x0000_t75" style="width:236.25pt;height:35.25pt" o:ole="">
            <v:imagedata r:id="rId31" o:title=""/>
          </v:shape>
          <o:OLEObject Type="Embed" ProgID="Equation.DSMT4" ShapeID="_x0000_i1176" DrawAspect="Content" ObjectID="_1691692178"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4</w:instrText>
      </w:r>
      <w:r>
        <w:rPr>
          <w:noProof/>
        </w:rPr>
        <w:fldChar w:fldCharType="end"/>
      </w:r>
      <w:r>
        <w:instrText>)</w:instrText>
      </w:r>
      <w:r>
        <w:fldChar w:fldCharType="end"/>
      </w:r>
    </w:p>
    <w:p w14:paraId="6179CBE6" w14:textId="77777777" w:rsidR="00957D6A" w:rsidRDefault="00957D6A" w:rsidP="00957D6A">
      <w:pPr>
        <w:pStyle w:val="MTDisplayEquation"/>
        <w:jc w:val="center"/>
      </w:pPr>
      <w:r w:rsidRPr="00A52756">
        <w:rPr>
          <w:position w:val="-18"/>
        </w:rPr>
        <w:object w:dxaOrig="3540" w:dyaOrig="480" w14:anchorId="19974760">
          <v:shape id="_x0000_i1177" type="#_x0000_t75" style="width:240pt;height:34.5pt" o:ole="">
            <v:imagedata r:id="rId33" o:title=""/>
          </v:shape>
          <o:OLEObject Type="Embed" ProgID="Equation.DSMT4" ShapeID="_x0000_i1177" DrawAspect="Content" ObjectID="_1691692179"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w:instrText>
      </w:r>
      <w:r>
        <w:rPr>
          <w:noProof/>
        </w:rPr>
        <w:fldChar w:fldCharType="end"/>
      </w:r>
      <w:r>
        <w:instrText>)</w:instrText>
      </w:r>
      <w:r>
        <w:fldChar w:fldCharType="end"/>
      </w:r>
    </w:p>
    <w:p w14:paraId="18901019" w14:textId="77777777" w:rsidR="00957D6A" w:rsidRDefault="00957D6A" w:rsidP="00957D6A">
      <w:pPr>
        <w:pStyle w:val="MTDisplayEquation"/>
        <w:jc w:val="center"/>
      </w:pPr>
      <w:r w:rsidRPr="009F25A7">
        <w:rPr>
          <w:position w:val="-18"/>
        </w:rPr>
        <w:object w:dxaOrig="3379" w:dyaOrig="480" w14:anchorId="5B99F235">
          <v:shape id="_x0000_i1178" type="#_x0000_t75" style="width:235.5pt;height:34.5pt" o:ole="">
            <v:imagedata r:id="rId35" o:title=""/>
          </v:shape>
          <o:OLEObject Type="Embed" ProgID="Equation.DSMT4" ShapeID="_x0000_i1178" DrawAspect="Content" ObjectID="_1691692180"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6</w:instrText>
      </w:r>
      <w:r>
        <w:rPr>
          <w:noProof/>
        </w:rPr>
        <w:fldChar w:fldCharType="end"/>
      </w:r>
      <w:r>
        <w:instrText>)</w:instrText>
      </w:r>
      <w:r>
        <w:fldChar w:fldCharType="end"/>
      </w:r>
    </w:p>
    <w:p w14:paraId="69C644E1" w14:textId="77777777" w:rsidR="00957D6A" w:rsidRDefault="00957D6A" w:rsidP="00957D6A">
      <w:pPr>
        <w:pStyle w:val="MTDisplayEquation"/>
        <w:jc w:val="center"/>
      </w:pPr>
      <w:r w:rsidRPr="009F25A7">
        <w:rPr>
          <w:position w:val="-18"/>
        </w:rPr>
        <w:object w:dxaOrig="3620" w:dyaOrig="480" w14:anchorId="3BEDCE45">
          <v:shape id="_x0000_i1179" type="#_x0000_t75" style="width:240pt;height:33pt" o:ole="">
            <v:imagedata r:id="rId37" o:title=""/>
          </v:shape>
          <o:OLEObject Type="Embed" ProgID="Equation.DSMT4" ShapeID="_x0000_i1179" DrawAspect="Content" ObjectID="_1691692181"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7</w:instrText>
      </w:r>
      <w:r>
        <w:rPr>
          <w:noProof/>
        </w:rPr>
        <w:fldChar w:fldCharType="end"/>
      </w:r>
      <w:r>
        <w:instrText>)</w:instrText>
      </w:r>
      <w:r>
        <w:fldChar w:fldCharType="end"/>
      </w:r>
    </w:p>
    <w:p w14:paraId="764D559C" w14:textId="77777777" w:rsidR="00957D6A" w:rsidRDefault="00957D6A" w:rsidP="00957D6A">
      <w:pPr>
        <w:pStyle w:val="MTDisplayEquation"/>
        <w:jc w:val="center"/>
      </w:pPr>
      <w:r w:rsidRPr="009F25A7">
        <w:rPr>
          <w:position w:val="-14"/>
        </w:rPr>
        <w:object w:dxaOrig="2659" w:dyaOrig="380" w14:anchorId="2D0EFFF0">
          <v:shape id="_x0000_i1180" type="#_x0000_t75" style="width:192pt;height:27.75pt" o:ole="">
            <v:imagedata r:id="rId39" o:title=""/>
          </v:shape>
          <o:OLEObject Type="Embed" ProgID="Equation.DSMT4" ShapeID="_x0000_i1180" DrawAspect="Content" ObjectID="_1691692182"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8</w:instrText>
      </w:r>
      <w:r>
        <w:rPr>
          <w:noProof/>
        </w:rPr>
        <w:fldChar w:fldCharType="end"/>
      </w:r>
      <w:r>
        <w:instrText>)</w:instrText>
      </w:r>
      <w:r>
        <w:fldChar w:fldCharType="end"/>
      </w:r>
    </w:p>
    <w:p w14:paraId="0FDA34C4" w14:textId="77777777" w:rsidR="00957D6A" w:rsidRDefault="00957D6A" w:rsidP="00957D6A">
      <w:pPr>
        <w:pStyle w:val="MTDisplayEquation"/>
        <w:jc w:val="center"/>
      </w:pPr>
      <w:r w:rsidRPr="009F25A7">
        <w:rPr>
          <w:position w:val="-14"/>
        </w:rPr>
        <w:object w:dxaOrig="2000" w:dyaOrig="400" w14:anchorId="337D6FFB">
          <v:shape id="_x0000_i1181" type="#_x0000_t75" style="width:128.25pt;height:26.25pt" o:ole="">
            <v:imagedata r:id="rId41" o:title=""/>
          </v:shape>
          <o:OLEObject Type="Embed" ProgID="Equation.DSMT4" ShapeID="_x0000_i1181" DrawAspect="Content" ObjectID="_1691692183"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9</w:instrText>
      </w:r>
      <w:r>
        <w:rPr>
          <w:noProof/>
        </w:rPr>
        <w:fldChar w:fldCharType="end"/>
      </w:r>
      <w:r>
        <w:instrText>)</w:instrText>
      </w:r>
      <w:r>
        <w:fldChar w:fldCharType="end"/>
      </w:r>
    </w:p>
    <w:p w14:paraId="21F65CD2" w14:textId="73067004" w:rsidR="006115DB" w:rsidRDefault="00957D6A" w:rsidP="00957D6A">
      <w:r>
        <w:t xml:space="preserve">Where </w:t>
      </w:r>
      <w:r w:rsidRPr="002A526D">
        <w:rPr>
          <w:position w:val="-12"/>
        </w:rPr>
        <w:object w:dxaOrig="240" w:dyaOrig="360" w14:anchorId="6E3DC932">
          <v:shape id="_x0000_i1280" type="#_x0000_t75" style="width:12pt;height:18.75pt" o:ole="">
            <v:imagedata r:id="rId43" o:title=""/>
          </v:shape>
          <o:OLEObject Type="Embed" ProgID="Equation.DSMT4" ShapeID="_x0000_i1280" DrawAspect="Content" ObjectID="_1691692184" r:id="rId44"/>
        </w:object>
      </w:r>
      <w:r>
        <w:t xml:space="preserve"> represents the input of the input gate, </w:t>
      </w:r>
      <w:r w:rsidRPr="00484F58">
        <w:rPr>
          <w:position w:val="-14"/>
        </w:rPr>
        <w:object w:dxaOrig="300" w:dyaOrig="380" w14:anchorId="535C7B46">
          <v:shape id="_x0000_i1281" type="#_x0000_t75" style="width:15.75pt;height:18.75pt" o:ole="">
            <v:imagedata r:id="rId45" o:title=""/>
          </v:shape>
          <o:OLEObject Type="Embed" ProgID="Equation.DSMT4" ShapeID="_x0000_i1281" DrawAspect="Content" ObjectID="_1691692185" r:id="rId46"/>
        </w:object>
      </w:r>
      <w:r>
        <w:t xml:space="preserve"> represents the input of the forget gate, </w:t>
      </w:r>
      <w:r w:rsidRPr="00484F58">
        <w:rPr>
          <w:position w:val="-12"/>
        </w:rPr>
        <w:object w:dxaOrig="260" w:dyaOrig="360" w14:anchorId="1DF20CDD">
          <v:shape id="_x0000_i1282" type="#_x0000_t75" style="width:12.75pt;height:18.75pt" o:ole="">
            <v:imagedata r:id="rId47" o:title=""/>
          </v:shape>
          <o:OLEObject Type="Embed" ProgID="Equation.DSMT4" ShapeID="_x0000_i1282" DrawAspect="Content" ObjectID="_1691692186" r:id="rId48"/>
        </w:object>
      </w:r>
      <w:r>
        <w:t xml:space="preserve"> represents the output gate's input, </w:t>
      </w:r>
      <w:r w:rsidRPr="00484F58">
        <w:rPr>
          <w:position w:val="-6"/>
        </w:rPr>
        <w:object w:dxaOrig="260" w:dyaOrig="279" w14:anchorId="69E44B5B">
          <v:shape id="_x0000_i1283" type="#_x0000_t75" style="width:12.75pt;height:14.25pt" o:ole="">
            <v:imagedata r:id="rId49" o:title=""/>
          </v:shape>
          <o:OLEObject Type="Embed" ProgID="Equation.DSMT4" ShapeID="_x0000_i1283" DrawAspect="Content" ObjectID="_1691692187" r:id="rId50"/>
        </w:object>
      </w:r>
      <w:r>
        <w:t xml:space="preserve"> represents the update signal, </w:t>
      </w:r>
      <w:r w:rsidRPr="00484F58">
        <w:rPr>
          <w:position w:val="-12"/>
        </w:rPr>
        <w:object w:dxaOrig="279" w:dyaOrig="360" w14:anchorId="762BD06D">
          <v:shape id="_x0000_i1284" type="#_x0000_t75" style="width:14.25pt;height:18.75pt" o:ole="">
            <v:imagedata r:id="rId51" o:title=""/>
          </v:shape>
          <o:OLEObject Type="Embed" ProgID="Equation.DSMT4" ShapeID="_x0000_i1284" DrawAspect="Content" ObjectID="_1691692188" r:id="rId52"/>
        </w:object>
      </w:r>
      <w:r>
        <w:t xml:space="preserve"> represents the state value at a time </w:t>
      </w:r>
      <w:r w:rsidRPr="00484F58">
        <w:rPr>
          <w:position w:val="-6"/>
        </w:rPr>
        <w:object w:dxaOrig="139" w:dyaOrig="240" w14:anchorId="09E7D4CB">
          <v:shape id="_x0000_i1285" type="#_x0000_t75" style="width:6.75pt;height:12pt" o:ole="">
            <v:imagedata r:id="rId53" o:title=""/>
          </v:shape>
          <o:OLEObject Type="Embed" ProgID="Equation.DSMT4" ShapeID="_x0000_i1285" DrawAspect="Content" ObjectID="_1691692189" r:id="rId54"/>
        </w:object>
      </w:r>
      <w:r>
        <w:t xml:space="preserve"> , and </w:t>
      </w:r>
      <w:r w:rsidRPr="00484F58">
        <w:rPr>
          <w:position w:val="-12"/>
        </w:rPr>
        <w:object w:dxaOrig="240" w:dyaOrig="360" w14:anchorId="1DDB3881">
          <v:shape id="_x0000_i1286" type="#_x0000_t75" style="width:12pt;height:18.75pt" o:ole="">
            <v:imagedata r:id="rId55" o:title=""/>
          </v:shape>
          <o:OLEObject Type="Embed" ProgID="Equation.DSMT4" ShapeID="_x0000_i1286" DrawAspect="Content" ObjectID="_1691692190" r:id="rId56"/>
        </w:object>
      </w:r>
      <w:r>
        <w:t xml:space="preserve"> represents the output of the LSTM cell. </w:t>
      </w:r>
      <w:r w:rsidRPr="00484F58">
        <w:t>The input gate</w:t>
      </w:r>
      <w:r>
        <w:t>'</w:t>
      </w:r>
      <w:r w:rsidRPr="00484F58">
        <w:t xml:space="preserve">s decision to use a sigmoid feature with </w:t>
      </w:r>
      <w:r>
        <w:t xml:space="preserve">an </w:t>
      </w:r>
      <w:r w:rsidRPr="00484F58">
        <w:t xml:space="preserve">on/off state will change the memory state. There </w:t>
      </w:r>
      <w:r w:rsidRPr="00484F58">
        <w:lastRenderedPageBreak/>
        <w:t xml:space="preserve">will be no improvement in the state cell memory </w:t>
      </w:r>
      <w:r w:rsidRPr="00484F58">
        <w:rPr>
          <w:position w:val="-12"/>
        </w:rPr>
        <w:object w:dxaOrig="279" w:dyaOrig="360" w14:anchorId="7E136EA6">
          <v:shape id="_x0000_i1287" type="#_x0000_t75" style="width:14.25pt;height:18.75pt" o:ole="">
            <v:imagedata r:id="rId51" o:title=""/>
          </v:shape>
          <o:OLEObject Type="Embed" ProgID="Equation.DSMT4" ShapeID="_x0000_i1287" DrawAspect="Content" ObjectID="_1691692191" r:id="rId57"/>
        </w:object>
      </w:r>
      <w:r>
        <w:t xml:space="preserve"> </w:t>
      </w:r>
      <w:r w:rsidRPr="00484F58">
        <w:t xml:space="preserve">if the input gate value is </w:t>
      </w:r>
      <w:r>
        <w:t>minima</w:t>
      </w:r>
      <w:r w:rsidRPr="00484F58">
        <w:t xml:space="preserve">l and close to zero. In the network model, stacked LSTM can be </w:t>
      </w:r>
      <w:r>
        <w:t>implemented</w:t>
      </w:r>
      <w:r w:rsidRPr="00484F58">
        <w:t xml:space="preserve"> by</w:t>
      </w:r>
      <w:r>
        <w:t xml:space="preserve"> using</w:t>
      </w:r>
      <w:r w:rsidRPr="00484F58">
        <w:t xml:space="preserve"> multiple LSTM layers</w:t>
      </w:r>
      <w:r>
        <w:t xml:space="preserve"> </w:t>
      </w:r>
      <w:r>
        <w:fldChar w:fldCharType="begin" w:fldLock="1"/>
      </w:r>
      <w:r w:rsidR="000D662F">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[6]"},"properties":{"noteIndex":0},"schema":"https://github.com/citation-style-language/schema/raw/master/csl-citation.json"}</w:instrText>
      </w:r>
      <w:r>
        <w:fldChar w:fldCharType="separate"/>
      </w:r>
      <w:r w:rsidR="000D662F" w:rsidRPr="000D662F">
        <w:rPr>
          <w:noProof/>
        </w:rPr>
        <w:t>[7]</w:t>
      </w:r>
      <w:r>
        <w:fldChar w:fldCharType="end"/>
      </w:r>
      <w:r w:rsidRPr="00484F58">
        <w:t>.</w:t>
      </w:r>
    </w:p>
    <w:p w14:paraId="49C95F1F" w14:textId="3493FE74" w:rsidR="009D694E" w:rsidRDefault="009D694E" w:rsidP="007540A5">
      <w:pPr>
        <w:pStyle w:val="Heading3"/>
        <w:numPr>
          <w:ilvl w:val="2"/>
          <w:numId w:val="21"/>
        </w:numPr>
      </w:pPr>
      <w:bookmarkStart w:id="31" w:name="_Toc81075056"/>
      <w:r w:rsidRPr="009D694E">
        <w:t>How do LSTMs deal with vanishing / exploding gradients?</w:t>
      </w:r>
      <w:bookmarkEnd w:id="31"/>
    </w:p>
    <w:p w14:paraId="4A8B7599" w14:textId="0D30184D" w:rsidR="007540A5" w:rsidRDefault="007540A5" w:rsidP="007540A5">
      <w:r>
        <w:t>// To be filled</w:t>
      </w:r>
    </w:p>
    <w:p w14:paraId="0920ECAF" w14:textId="2CB8C379" w:rsidR="00044AA0" w:rsidRDefault="00044AA0">
      <w:pPr>
        <w:spacing w:line="240" w:lineRule="auto"/>
        <w:jc w:val="left"/>
      </w:pPr>
      <w:r>
        <w:br w:type="page"/>
      </w:r>
    </w:p>
    <w:p w14:paraId="472FB3C7" w14:textId="66991F1C" w:rsidR="007540A5" w:rsidRPr="007540A5" w:rsidRDefault="00044AA0" w:rsidP="00044AA0">
      <w:pPr>
        <w:pStyle w:val="Heading1"/>
        <w:numPr>
          <w:ilvl w:val="0"/>
          <w:numId w:val="21"/>
        </w:numPr>
      </w:pPr>
      <w:bookmarkStart w:id="32" w:name="_Toc81075057"/>
      <w:r>
        <w:lastRenderedPageBreak/>
        <w:t>Results and Discussion</w:t>
      </w:r>
      <w:bookmarkEnd w:id="32"/>
    </w:p>
    <w:p w14:paraId="57FB1EBE" w14:textId="7AAE9C08" w:rsidR="002F4145" w:rsidRDefault="004A0973" w:rsidP="000D662F">
      <w:pPr>
        <w:pStyle w:val="Heading2"/>
        <w:numPr>
          <w:ilvl w:val="1"/>
          <w:numId w:val="21"/>
        </w:numPr>
      </w:pPr>
      <w:r>
        <w:t>Performance Metrics</w:t>
      </w:r>
    </w:p>
    <w:p w14:paraId="576CC762" w14:textId="037D93B0" w:rsidR="00657499" w:rsidRDefault="00657499" w:rsidP="001B5E36">
      <w:pPr>
        <w:pStyle w:val="BodyText"/>
        <w:ind w:firstLine="288"/>
      </w:pPr>
      <w:r>
        <w:t>This study will compare all forecasters’ performance across all forecasters and subsets of the forecasts such as weekdays, weekends, mornings, or evenings.</w:t>
      </w:r>
      <w:r w:rsidR="00831993">
        <w:t xml:space="preserve"> </w:t>
      </w:r>
      <w:r w:rsidR="00831993" w:rsidRPr="00617EA7">
        <w:t>It will assist us in identifying instances where forecasters perform better or worse than expected</w:t>
      </w:r>
      <w:r w:rsidR="00831993">
        <w:t>.</w:t>
      </w:r>
      <w:r>
        <w:t xml:space="preserve">  The performance will be evaluated according to accuracy in forecast values and accuracy in peak load localization.  Table 1 delineates the main error measures used to quantify accuracy:</w:t>
      </w:r>
    </w:p>
    <w:p w14:paraId="3A6432D0" w14:textId="77777777" w:rsidR="00106A96" w:rsidRDefault="00106A96" w:rsidP="00106A96">
      <w:pPr>
        <w:pStyle w:val="BodyText"/>
        <w:ind w:firstLine="288"/>
      </w:pPr>
    </w:p>
    <w:tbl>
      <w:tblPr>
        <w:tblStyle w:val="TableGrid"/>
        <w:tblW w:w="0" w:type="auto"/>
        <w:jc w:val="center"/>
        <w:tblLook w:val="04A0" w:firstRow="1" w:lastRow="0" w:firstColumn="1" w:lastColumn="0" w:noHBand="0" w:noVBand="1"/>
      </w:tblPr>
      <w:tblGrid>
        <w:gridCol w:w="3516"/>
        <w:gridCol w:w="3920"/>
      </w:tblGrid>
      <w:tr w:rsidR="00106A96" w14:paraId="1E26282F" w14:textId="77777777" w:rsidTr="00304B22">
        <w:trPr>
          <w:trHeight w:val="706"/>
          <w:jc w:val="center"/>
        </w:trPr>
        <w:tc>
          <w:tcPr>
            <w:tcW w:w="0" w:type="auto"/>
          </w:tcPr>
          <w:p w14:paraId="30FE2F1A" w14:textId="77777777" w:rsidR="00106A96" w:rsidRDefault="00106A96" w:rsidP="00304B22">
            <w:pPr>
              <w:pStyle w:val="BodyText"/>
              <w:tabs>
                <w:tab w:val="center" w:pos="1450"/>
              </w:tabs>
            </w:pPr>
            <w:r>
              <w:tab/>
            </w:r>
            <w:r w:rsidRPr="00412F19">
              <w:rPr>
                <w:position w:val="-28"/>
              </w:rPr>
              <w:object w:dxaOrig="3220" w:dyaOrig="680" w14:anchorId="2B697F70">
                <v:shape id="_x0000_i1312" type="#_x0000_t75" style="width:161.25pt;height:33.75pt" o:ole="">
                  <v:imagedata r:id="rId58" o:title=""/>
                </v:shape>
                <o:OLEObject Type="Embed" ProgID="Equation.DSMT4" ShapeID="_x0000_i1312" DrawAspect="Content" ObjectID="_1691692192" r:id="rId59"/>
              </w:object>
            </w:r>
          </w:p>
        </w:tc>
        <w:tc>
          <w:tcPr>
            <w:tcW w:w="0" w:type="auto"/>
          </w:tcPr>
          <w:p w14:paraId="2261D49C" w14:textId="77777777" w:rsidR="00106A96" w:rsidRDefault="00106A96" w:rsidP="00304B22">
            <w:pPr>
              <w:pStyle w:val="BodyText"/>
            </w:pPr>
            <w:r w:rsidRPr="00412F19">
              <w:rPr>
                <w:position w:val="-28"/>
              </w:rPr>
              <w:object w:dxaOrig="3600" w:dyaOrig="680" w14:anchorId="094AAF34">
                <v:shape id="_x0000_i1313" type="#_x0000_t75" style="width:180pt;height:33.75pt" o:ole="">
                  <v:imagedata r:id="rId60" o:title=""/>
                </v:shape>
                <o:OLEObject Type="Embed" ProgID="Equation.DSMT4" ShapeID="_x0000_i1313" DrawAspect="Content" ObjectID="_1691692193" r:id="rId61"/>
              </w:object>
            </w:r>
          </w:p>
        </w:tc>
      </w:tr>
      <w:tr w:rsidR="00106A96" w14:paraId="20E66FBD" w14:textId="77777777" w:rsidTr="00304B22">
        <w:trPr>
          <w:trHeight w:val="706"/>
          <w:jc w:val="center"/>
        </w:trPr>
        <w:tc>
          <w:tcPr>
            <w:tcW w:w="0" w:type="auto"/>
          </w:tcPr>
          <w:p w14:paraId="38E05FCD" w14:textId="77777777" w:rsidR="00106A96" w:rsidRDefault="00106A96" w:rsidP="00304B22">
            <w:pPr>
              <w:pStyle w:val="BodyText"/>
            </w:pPr>
            <w:r w:rsidRPr="00C57468">
              <w:rPr>
                <w:position w:val="-28"/>
              </w:rPr>
              <w:object w:dxaOrig="3300" w:dyaOrig="680" w14:anchorId="11300442">
                <v:shape id="_x0000_i1314" type="#_x0000_t75" style="width:165pt;height:33.75pt" o:ole="">
                  <v:imagedata r:id="rId62" o:title=""/>
                </v:shape>
                <o:OLEObject Type="Embed" ProgID="Equation.DSMT4" ShapeID="_x0000_i1314" DrawAspect="Content" ObjectID="_1691692194" r:id="rId63"/>
              </w:object>
            </w:r>
          </w:p>
        </w:tc>
        <w:tc>
          <w:tcPr>
            <w:tcW w:w="0" w:type="auto"/>
          </w:tcPr>
          <w:p w14:paraId="12C81551" w14:textId="77777777" w:rsidR="00106A96" w:rsidRDefault="00106A96" w:rsidP="00304B22">
            <w:pPr>
              <w:pStyle w:val="BodyText"/>
              <w:keepNext/>
            </w:pPr>
            <w:r w:rsidRPr="00C57468">
              <w:rPr>
                <w:position w:val="-30"/>
              </w:rPr>
              <w:object w:dxaOrig="3700" w:dyaOrig="760" w14:anchorId="7A200B73">
                <v:shape id="_x0000_i1315" type="#_x0000_t75" style="width:185.25pt;height:38.25pt" o:ole="">
                  <v:imagedata r:id="rId64" o:title=""/>
                </v:shape>
                <o:OLEObject Type="Embed" ProgID="Equation.DSMT4" ShapeID="_x0000_i1315" DrawAspect="Content" ObjectID="_1691692195" r:id="rId65"/>
              </w:object>
            </w:r>
          </w:p>
        </w:tc>
      </w:tr>
    </w:tbl>
    <w:p w14:paraId="435958B0" w14:textId="77777777" w:rsidR="00106A96" w:rsidRDefault="00106A96" w:rsidP="00106A96">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p>
    <w:p w14:paraId="7F599F27" w14:textId="07A9476F" w:rsidR="000D280C" w:rsidRDefault="00106A96" w:rsidP="000D280C">
      <w:pPr>
        <w:pStyle w:val="BodyText"/>
        <w:ind w:firstLine="288"/>
      </w:pPr>
      <w:r>
        <w:t xml:space="preserve">Mean Absolute Error (MAE) is the simplest way to measure forecast error </w:t>
      </w:r>
      <w:r>
        <w:fldChar w:fldCharType="begin" w:fldLock="1"/>
      </w:r>
      <w:r>
        <w:instrText>ADDIN CSL_CITATION {"citationItems":[{"id":"ITEM-1","itemData":{"DOI":"10.1007/978-3-030-15035-8_107","ISBN":"9783030150341","ISSN":"21945365","abstract":"In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Computing","id":"ITEM-1","issued":{"date-parts":[["2019"]]},"title":"Electricity Load Forecasting for Each Day of Week Using Deep CNN","type":"paper-conference"},"uris":["http://www.mendeley.com/documents/?uuid=4d0f7756-490c-4e08-a555-dd1307469290"]}],"mendeley":{"formattedCitation":"[63]","plainTextFormattedCitation":"[63]","previouslyFormattedCitation":"[63]"},"properties":{"noteIndex":0},"schema":"https://github.com/citation-style-language/schema/raw/master/csl-citation.json"}</w:instrText>
      </w:r>
      <w:r>
        <w:fldChar w:fldCharType="separate"/>
      </w:r>
      <w:r w:rsidRPr="00EC7607">
        <w:rPr>
          <w:noProof/>
        </w:rPr>
        <w:t>[63]</w:t>
      </w:r>
      <w:r>
        <w:fldChar w:fldCharType="end"/>
      </w:r>
      <w:r>
        <w:t xml:space="preserve">, but because it is an absolute measure, it does not provide a way to compare measurements across forecast scenarios of different scales.  For this reason,   </w:t>
      </w:r>
      <w:r w:rsidRPr="00617EA7">
        <w:t>Mean Absolute Percent Error (MAPE)</w:t>
      </w:r>
      <w:r>
        <w:t xml:space="preserve"> is commonly used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66737E">
        <w:rPr>
          <w:noProof/>
        </w:rPr>
        <w:t>[1]</w:t>
      </w:r>
      <w:r>
        <w:fldChar w:fldCharType="end"/>
      </w:r>
      <w:r>
        <w:t xml:space="preserve"> since the interpretation of comparisons is straightforward.  </w:t>
      </w:r>
      <w:r w:rsidR="0003127E" w:rsidRPr="00617EA7">
        <w:t>The MAPE value indicates the magnitude of the forecasted values</w:t>
      </w:r>
      <w:r w:rsidR="0003127E">
        <w:t>'</w:t>
      </w:r>
      <w:r w:rsidR="0003127E" w:rsidRPr="00617EA7">
        <w:t xml:space="preserve"> error in percentage terms</w:t>
      </w:r>
      <w:r w:rsidR="0003127E">
        <w:t xml:space="preserve">; it </w:t>
      </w:r>
      <w:r w:rsidR="0003127E" w:rsidRPr="00617EA7">
        <w:t xml:space="preserve">is </w:t>
      </w:r>
      <w:r w:rsidR="0003127E">
        <w:t xml:space="preserve">also </w:t>
      </w:r>
      <w:r w:rsidR="0003127E" w:rsidRPr="00617EA7">
        <w:t xml:space="preserve">the most frequently used load forecasting metric </w:t>
      </w:r>
      <w:r w:rsidR="0003127E">
        <w:fldChar w:fldCharType="begin" w:fldLock="1"/>
      </w:r>
      <w:r w:rsidR="0003127E">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3127E">
        <w:fldChar w:fldCharType="separate"/>
      </w:r>
      <w:r w:rsidR="0003127E" w:rsidRPr="0066737E">
        <w:rPr>
          <w:noProof/>
        </w:rPr>
        <w:t>[1]</w:t>
      </w:r>
      <w:r w:rsidR="0003127E">
        <w:fldChar w:fldCharType="end"/>
      </w:r>
      <w:r w:rsidR="0003127E">
        <w:t>.</w:t>
      </w:r>
      <w:r w:rsidR="00C4119D">
        <w:t xml:space="preserve"> </w:t>
      </w:r>
      <w:r w:rsidR="0003127E">
        <w:lastRenderedPageBreak/>
        <w:t xml:space="preserve">However, </w:t>
      </w:r>
      <w:r w:rsidR="0003127E" w:rsidRPr="006842DC">
        <w:t>MAPE returns undefined values when the actuals are zero, as is the case with</w:t>
      </w:r>
      <w:r w:rsidR="0003127E">
        <w:t xml:space="preserve"> </w:t>
      </w:r>
      <w:r w:rsidR="0003127E" w:rsidRPr="006842DC">
        <w:t>demand forecasting. It produces extreme values when the actuals are close to zero and penali</w:t>
      </w:r>
      <w:r w:rsidR="0003127E">
        <w:t>z</w:t>
      </w:r>
      <w:r w:rsidR="0003127E" w:rsidRPr="006842DC">
        <w:t>es negative errors (when forecasts exceed actuals) more severely than positive errors. This is because the percentage error for forecasts that are too low cannot surpass 100%</w:t>
      </w:r>
      <w:r w:rsidR="0003127E">
        <w:t>, w</w:t>
      </w:r>
      <w:r w:rsidR="0003127E" w:rsidRPr="006842DC">
        <w:t>hile there is no maximum limit to overly high forecasts</w:t>
      </w:r>
      <w:r w:rsidR="0003127E">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review","type":"article-journal","volume":"32"},"uris":["http://www.mendeley.com/documents/?uuid=91cda470-9778-4f49-a8d8-e05029ecce55"]},{"id":"ITEM-2","itemData":{"DOI":"10.1016/j.energy.2016.07.090","ISSN":"03605442","abstract":"A number of recent studies use deep belief networks (DBN) with a great success in various applications such as image classification and speech recognition. In this paper, a DBN made up from multiple layers of restricted Boltzmann machines is used for electricity load forecasting. The layer-by-layer unsupervised training procedure is followed by fine-tuning of the parameters by using a supervised back-propagation training method. Our DBN model was applied to short-term electricity load forecasting based on the Macedonian hourly electricity consumption data in the period 2008–2014. The obtained results are not only compared with the latest actual data, but furthermore, they are compared with the predicted data obtained from a typical feed-forward multi-layer perceptron neural network and with the forecasted data provided by the Macedonian system operator (MEPSO). The comparisons show that the applied model is not only suitable for hourly electricity load forecasting of the Macedonian electric power system, it actually provides superior results than the ones obtained using traditional methods. The mean absolute percentage error (MAPE) is reduced by up to 8.6% when using DBN, compared to the MEPSO data for the 24-h ahead forecasting, and the MAPE for daily peak forecasting is reduced by up to 21%.","author":[{"dropping-particle":"","family":"Dedinec","given":"Aleksandra","non-dropping-particle":"","parse-names":false,"suffix":""},{"dropping-particle":"","family":"Filiposka","given":"Sonja","non-dropping-particle":"","parse-names":false,"suffix":""},{"dropping-particle":"","family":"Dedinec","given":"Aleksandar","non-dropping-particle":"","parse-names":false,"suffix":""},{"dropping-particle":"","family":"Kocarev","given":"Ljupco","non-dropping-particle":"","parse-names":false,"suffix":""}],"container-title":"Energy","id":"ITEM-2","issued":{"date-parts":[["2016"]]},"title":"Deep belief network based electricity load forecasting: An analysis of Macedonian case","type":"article-journal"},"uris":["http://www.mendeley.com/documents/?uuid=6b6a44fc-e904-4f35-b1f5-230856d79ef7"]}],"mendeley":{"formattedCitation":"[1], [64]","plainTextFormattedCitation":"[1], [64]","previouslyFormattedCitation":"[1], [64]"},"properties":{"noteIndex":0},"schema":"https://github.com/citation-style-language/schema/raw/master/csl-citation.json"}</w:instrText>
      </w:r>
      <w:r>
        <w:fldChar w:fldCharType="separate"/>
      </w:r>
      <w:r w:rsidRPr="00EC7607">
        <w:rPr>
          <w:noProof/>
        </w:rPr>
        <w:t>[1], [64]</w:t>
      </w:r>
      <w:r>
        <w:fldChar w:fldCharType="end"/>
      </w:r>
      <w:r>
        <w:t xml:space="preserve">.  </w:t>
      </w:r>
      <w:r w:rsidR="000D280C" w:rsidRPr="00984E35">
        <w:t xml:space="preserve">Both the MAE and MAPE risk underestimating the effect of </w:t>
      </w:r>
      <w:r w:rsidR="000D280C">
        <w:t>significant</w:t>
      </w:r>
      <w:r w:rsidR="000D280C" w:rsidRPr="00984E35">
        <w:t xml:space="preserve"> but infrequent errors. By focusing exclusively on the mean, we run the danger of being blindsided by a</w:t>
      </w:r>
      <w:r w:rsidR="000D280C">
        <w:t xml:space="preserve"> colossal</w:t>
      </w:r>
      <w:r w:rsidR="000D280C" w:rsidRPr="00984E35">
        <w:t xml:space="preserve"> error. To accommodate for severe, unusual errors, we incorporated the Root Mean Square Error (RMSE)</w:t>
      </w:r>
      <w:r w:rsidR="000D280C">
        <w:t xml:space="preserve"> </w:t>
      </w:r>
      <w:r w:rsidR="000D280C">
        <w:fldChar w:fldCharType="begin" w:fldLock="1"/>
      </w:r>
      <w:r w:rsidR="000D280C">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[16]","plainTextFormattedCitation":"[16]","previouslyFormattedCitation":"[16]"},"properties":{"noteIndex":0},"schema":"https://github.com/citation-style-language/schema/raw/master/csl-citation.json"}</w:instrText>
      </w:r>
      <w:r w:rsidR="000D280C">
        <w:fldChar w:fldCharType="separate"/>
      </w:r>
      <w:r w:rsidR="000D280C" w:rsidRPr="00EC7607">
        <w:rPr>
          <w:noProof/>
        </w:rPr>
        <w:t>[16]</w:t>
      </w:r>
      <w:r w:rsidR="000D280C">
        <w:fldChar w:fldCharType="end"/>
      </w:r>
      <w:r w:rsidR="000D280C" w:rsidRPr="00984E35">
        <w:t xml:space="preserve">. By squaring the errors </w:t>
      </w:r>
      <w:r w:rsidR="000D280C">
        <w:t>before</w:t>
      </w:r>
      <w:r w:rsidR="000D280C" w:rsidRPr="00984E35">
        <w:t xml:space="preserve"> computing their mean and then taking the square root of the mean, we arrive at an error size measure that favors </w:t>
      </w:r>
      <w:r w:rsidR="000D280C">
        <w:t>significant</w:t>
      </w:r>
      <w:r w:rsidR="000D280C" w:rsidRPr="00984E35">
        <w:t xml:space="preserve"> but rare errors above the mean.</w:t>
      </w:r>
      <w:r w:rsidR="000D280C">
        <w:t xml:space="preserve"> However, </w:t>
      </w:r>
      <w:r>
        <w:t xml:space="preserve">RMSE is not scaled to the original error, so it is more difficult to interpret.  </w:t>
      </w:r>
    </w:p>
    <w:p w14:paraId="31EC8B38" w14:textId="2A90EB9E" w:rsidR="00657499" w:rsidRDefault="00106A96" w:rsidP="001E7569">
      <w:pPr>
        <w:pStyle w:val="BodyText"/>
        <w:ind w:firstLine="288"/>
      </w:pPr>
      <w:r>
        <w:t xml:space="preserve">To fully capture bias and precision, Mean Biased Error (MBE) and standard deviation (SD) can also be used </w:t>
      </w:r>
      <w:r>
        <w:fldChar w:fldCharType="begin" w:fldLock="1"/>
      </w:r>
      <w:r>
        <w:instrText>ADDIN CSL_CITATION {"citationItems":[{"id":"ITEM-1","itemData":{"DOI":"10.1109/PECI.2015.7064913","ISBN":"9781479979493","abstract":"Day-ahead electricity load forecasts are presented for the ISO-NE CA area. Four different methods are discussed and compared, namely seasonal autoregressive moving average (SARIMA), seasonal autoregressive moving average with exogenous variable (SARIMAX), random forests (RF) and gradient boosting regression trees (GBRT). The forecasting performance of each model was evaluated by two metrics, namely mean absolute percentage error (MAPE) and root mean square error (RMSE). The results of this study showed that GBRT model is superior to the others for 24 hours ahead forecasts. Based on this study we claim that gradient boosting regression trees can be appropriate for load forecasting applications and yield accurate results.","author":[{"dropping-particle":"","family":"Papadopoulos","given":"Sokratis","non-dropping-particle":"","parse-names":false,"suffix":""},{"dropping-particle":"","family":"Karakatsanis","given":"Ioannis","non-dropping-particle":"","parse-names":false,"suffix":""}],"container-title":"2015 IEEE Power and Energy Conference at Illinois, PECI 2015","id":"ITEM-1","issued":{"date-parts":[["2015"]]},"title":"Short-term electricity load forecasting using time series and ensemble learning methods","type":"paper-conference"},"uris":["http://www.mendeley.com/documents/?uuid=6fa36aba-d7f4-4f10-bc23-ec50bd58c166"]},{"id":"ITEM-2","itemData":{"DOI":"10.1016/j.egyr.2020.09.019","ISSN":"23524847","abstract":"The control optimization of a variable refrigerant flow (VRF) system requires an accurate electricity load forecast because VRF systems have a wide range of energy consumption owing to part load ratios. Currently, the empirical gray and black-box models are widely used for electricity load forecasting and may not capture the non-linear and dynamic characteristics of VRF system. This paper presents a long short-term memory based sequence-to-sequence (seq2seq) model to forecast the multi-step ahead electric consumption of VRF systems according to the state information and control signals. Increasing the depth of the network and the number of neurons per hidden layer cannot improve the performance of the proposed model for testing data up to a limited number of layers, indicating overfitting. This paper presents two methods to address this limitation. First, the feature selection methods were implemented resulting in computationally efficient models with higher accuracies. Pearson correlation and random forest methods were used to identify the relationship among features and thus ascertain both relevant and redundant features. In the second approach, a Bayesian optimization is presented to identify the hyperparameters of a given model that improve the performance of load forecasting. The results demonstrate that the optimized seq2seq model with feature selection is capable to predict the electricity consumption and the daily peak electricity usage reasonably well in a test case of a commercial building with VRF systems. The accurate and robust load forecasting model enables building operators to simulate the operating configurations of VRF system without making physical changes.","author":[{"dropping-particle":"","family":"Kim","given":"Woohyun","non-dropping-particle":"","parse-names":false,"suffix":""},{"dropping-particle":"","family":"Han","given":"Yerim","non-dropping-particle":"","parse-names":false,"suffix":""},{"dropping-particle":"","family":"Kim","given":"Kyoung Jae","non-dropping-particle":"","parse-names":false,"suffix":""},{"dropping-particle":"","family":"Song","given":"Kwan Woo","non-dropping-particle":"","parse-names":false,"suffix":""}],"container-title":"Energy Reports","id":"ITEM-2","issued":{"date-parts":[["2020"]]},"title":"Electricity load forecasting using advanced feature selection and optimal deep learning model for the variable refrigerant flow systems","type":"article-journal"},"uris":["http://www.mendeley.com/documents/?uuid=a93c32ae-59b8-4caf-b72a-c2f8dde4a5af"]}],"mendeley":{"formattedCitation":"[65], [66]","plainTextFormattedCitation":"[65], [66]"},"properties":{"noteIndex":0},"schema":"https://github.com/citation-style-language/schema/raw/master/csl-citation.json"}</w:instrText>
      </w:r>
      <w:r>
        <w:fldChar w:fldCharType="separate"/>
      </w:r>
      <w:r w:rsidRPr="00EC7607">
        <w:rPr>
          <w:noProof/>
        </w:rPr>
        <w:t>[65], [66]</w:t>
      </w:r>
      <w:r>
        <w:fldChar w:fldCharType="end"/>
      </w:r>
      <w:r>
        <w:t>.</w:t>
      </w:r>
      <w:r w:rsidR="001E7569">
        <w:t xml:space="preserve"> </w:t>
      </w:r>
      <w:r w:rsidR="00657499">
        <w:t>MBE</w:t>
      </w:r>
      <w:r w:rsidR="00657499" w:rsidRPr="00617EA7">
        <w:t xml:space="preserve"> denotes the mean error of all forecasts </w:t>
      </w:r>
      <w:r w:rsidR="00657499">
        <w:t>across</w:t>
      </w:r>
      <w:r w:rsidR="00657499" w:rsidRPr="00617EA7">
        <w:t xml:space="preserve"> the entire forecast horizon</w:t>
      </w:r>
      <w:r w:rsidR="00657499">
        <w:t xml:space="preserve">; it </w:t>
      </w:r>
      <w:r w:rsidR="00657499" w:rsidRPr="004C4599">
        <w:t>quantifies the model's overall bias and determines if the model produces over-or under-estimation</w:t>
      </w:r>
      <w:r w:rsidR="00657499">
        <w:t xml:space="preserve"> (MBE &gt; 0 or MBE &lt; 0)</w:t>
      </w:r>
      <w:r w:rsidR="00657499" w:rsidRPr="004C4599">
        <w:t>.</w:t>
      </w:r>
      <w:r w:rsidR="00657499">
        <w:t xml:space="preserve"> Since</w:t>
      </w:r>
      <w:r w:rsidR="00657499" w:rsidRPr="001365AD">
        <w:t xml:space="preserve"> a positive error on one pair can compensate for a negative error on another, a forecast model can attain a very low bias while remaining imprecise.</w:t>
      </w:r>
      <w:r w:rsidR="00657499">
        <w:t xml:space="preserve"> However,</w:t>
      </w:r>
      <w:r w:rsidR="00657499" w:rsidRPr="001365AD">
        <w:t xml:space="preserve"> evaluating our forecast precision solely </w:t>
      </w:r>
      <w:r w:rsidR="00657499">
        <w:t>based on</w:t>
      </w:r>
      <w:r w:rsidR="00657499" w:rsidRPr="001365AD">
        <w:t xml:space="preserve"> the MBE value will be insufficient</w:t>
      </w:r>
      <w:r w:rsidR="00657499">
        <w:t>; but</w:t>
      </w:r>
      <w:r w:rsidR="00657499" w:rsidRPr="001365AD">
        <w:t xml:space="preserve"> a forecast that is significantly biased already indicates that something is amiss with the model.</w:t>
      </w:r>
      <w:r w:rsidR="00657499">
        <w:t xml:space="preserve"> </w:t>
      </w:r>
    </w:p>
    <w:p w14:paraId="4A187961" w14:textId="10F1589F" w:rsidR="000D662F" w:rsidRPr="000D662F" w:rsidRDefault="00657499" w:rsidP="001D1A45">
      <w:pPr>
        <w:pStyle w:val="BodyText"/>
        <w:ind w:firstLine="288"/>
      </w:pPr>
      <w:r w:rsidRPr="00617EA7">
        <w:lastRenderedPageBreak/>
        <w:t xml:space="preserve">Finally, standard deviation indicates the spread of errors by quantifying how far apart individual errors are from the mean error. </w:t>
      </w:r>
      <w:r w:rsidRPr="008B37F2">
        <w:t> The standard deviation is calculated using the total number of values in the time series; it is one of the most accurate measure</w:t>
      </w:r>
      <w:r>
        <w:t>s</w:t>
      </w:r>
      <w:r w:rsidRPr="008B37F2">
        <w:t xml:space="preserve"> of dispersion. The standard deviation is less impacted than other measurements by irregularities in the </w:t>
      </w:r>
      <w:r>
        <w:t>time series</w:t>
      </w:r>
      <w:r w:rsidRPr="008B37F2">
        <w:t>.  In comparison to other measures of dispersion, the standard deviation is more difficult to compute and interpret. The standard deviation is also strongly influenced by extreme values in the time series.</w:t>
      </w:r>
      <w:r>
        <w:t xml:space="preserve"> </w:t>
      </w:r>
      <w:r w:rsidRPr="00984E35">
        <w:t>While each of these indicators has limits, they are simple instruments for assessing forecast accuracy.</w:t>
      </w:r>
      <w:r>
        <w:t xml:space="preserve"> </w:t>
      </w:r>
    </w:p>
    <w:p w14:paraId="2342B148" w14:textId="77777777" w:rsidR="000D662F" w:rsidRPr="000D662F" w:rsidRDefault="000D662F" w:rsidP="000D662F"/>
    <w:p w14:paraId="70A5DC3C" w14:textId="77777777" w:rsidR="003029FE" w:rsidRDefault="003029FE">
      <w:pPr>
        <w:spacing w:line="240" w:lineRule="auto"/>
        <w:jc w:val="left"/>
        <w:rPr>
          <w:rFonts w:cs="Arial"/>
          <w:b/>
          <w:bCs/>
          <w:kern w:val="32"/>
          <w:sz w:val="28"/>
          <w:szCs w:val="32"/>
        </w:rPr>
      </w:pPr>
      <w:r>
        <w:br w:type="page"/>
      </w:r>
    </w:p>
    <w:p w14:paraId="67502E01" w14:textId="34A7064E" w:rsidR="0056500B" w:rsidRDefault="00044AA0" w:rsidP="003029FE">
      <w:pPr>
        <w:pStyle w:val="Heading1"/>
      </w:pPr>
      <w:bookmarkStart w:id="33" w:name="_Toc81075058"/>
      <w:r>
        <w:lastRenderedPageBreak/>
        <w:t>5</w:t>
      </w:r>
      <w:r w:rsidR="002B3F78">
        <w:t>.</w:t>
      </w:r>
      <w:r w:rsidR="00612D1C">
        <w:t xml:space="preserve"> </w:t>
      </w:r>
      <w:r w:rsidR="003029FE">
        <w:t>Conclusion</w:t>
      </w:r>
      <w:bookmarkEnd w:id="33"/>
      <w:r w:rsidR="0056500B">
        <w:br w:type="page"/>
      </w:r>
    </w:p>
    <w:p w14:paraId="5C45B51B" w14:textId="457CD19E" w:rsidR="00C92783" w:rsidRPr="00C92783" w:rsidRDefault="00C92783" w:rsidP="0056500B">
      <w:pPr>
        <w:spacing w:line="240" w:lineRule="auto"/>
        <w:rPr>
          <w:i/>
        </w:rPr>
        <w:sectPr w:rsidR="00C92783" w:rsidRPr="00C92783" w:rsidSect="006214A8">
          <w:headerReference w:type="default" r:id="rId66"/>
          <w:footerReference w:type="default" r:id="rId67"/>
          <w:pgSz w:w="12240" w:h="15840" w:code="1"/>
          <w:pgMar w:top="1440" w:right="1440" w:bottom="1440" w:left="2160" w:header="720" w:footer="720" w:gutter="0"/>
          <w:pgNumType w:start="1"/>
          <w:cols w:space="720"/>
          <w:docGrid w:linePitch="360"/>
        </w:sectPr>
      </w:pPr>
    </w:p>
    <w:p w14:paraId="150E0D1B" w14:textId="77777777" w:rsidR="003819CA" w:rsidRDefault="00C262DB">
      <w:pPr>
        <w:pStyle w:val="Bibliography"/>
      </w:pPr>
      <w:bookmarkStart w:id="34" w:name="_Toc81075059"/>
      <w:r>
        <w:lastRenderedPageBreak/>
        <w:t>Bibliography</w:t>
      </w:r>
      <w:bookmarkEnd w:id="34"/>
    </w:p>
    <w:p w14:paraId="6DF4293E" w14:textId="77777777" w:rsidR="00287359" w:rsidRDefault="00287359" w:rsidP="00287359"/>
    <w:p w14:paraId="53C8AD7E" w14:textId="2D4BFE4A" w:rsidR="000D662F" w:rsidRPr="000D662F" w:rsidRDefault="00287359" w:rsidP="000D662F">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0D662F" w:rsidRPr="000D662F">
        <w:rPr>
          <w:noProof/>
        </w:rPr>
        <w:t>[1]</w:t>
      </w:r>
      <w:r w:rsidR="000D662F" w:rsidRPr="000D662F">
        <w:rPr>
          <w:noProof/>
        </w:rPr>
        <w:tab/>
        <w:t xml:space="preserve">T. Hong and S. Fan, “Probabilistic electric load forecasting: A tutorial review,” </w:t>
      </w:r>
      <w:r w:rsidR="000D662F" w:rsidRPr="000D662F">
        <w:rPr>
          <w:i/>
          <w:iCs/>
          <w:noProof/>
        </w:rPr>
        <w:t>Int. J. Forecast.</w:t>
      </w:r>
      <w:r w:rsidR="000D662F" w:rsidRPr="000D662F">
        <w:rPr>
          <w:noProof/>
        </w:rPr>
        <w:t>, vol. 32, no. 3, pp. 914–938, 2016, doi: 10.1016/j.ijforecast.2015.11.011.</w:t>
      </w:r>
    </w:p>
    <w:p w14:paraId="54B49A3B" w14:textId="77777777" w:rsidR="000D662F" w:rsidRPr="000D662F" w:rsidRDefault="000D662F" w:rsidP="000D662F">
      <w:pPr>
        <w:widowControl w:val="0"/>
        <w:autoSpaceDE w:val="0"/>
        <w:autoSpaceDN w:val="0"/>
        <w:adjustRightInd w:val="0"/>
        <w:ind w:left="640" w:hanging="640"/>
        <w:rPr>
          <w:noProof/>
        </w:rPr>
      </w:pPr>
      <w:r w:rsidRPr="000D662F">
        <w:rPr>
          <w:noProof/>
        </w:rPr>
        <w:t>[2]</w:t>
      </w:r>
      <w:r w:rsidRPr="000D662F">
        <w:rPr>
          <w:noProof/>
        </w:rPr>
        <w:tab/>
        <w:t>S. Singh, S. Hussain, and M. A. Bazaz, “Short term load forecasting using artificial neural network,” 2018, doi: 10.1109/ICIIP.2017.8313703.</w:t>
      </w:r>
    </w:p>
    <w:p w14:paraId="2F8DB302" w14:textId="77777777" w:rsidR="000D662F" w:rsidRPr="000D662F" w:rsidRDefault="000D662F" w:rsidP="000D662F">
      <w:pPr>
        <w:widowControl w:val="0"/>
        <w:autoSpaceDE w:val="0"/>
        <w:autoSpaceDN w:val="0"/>
        <w:adjustRightInd w:val="0"/>
        <w:ind w:left="640" w:hanging="640"/>
        <w:rPr>
          <w:noProof/>
        </w:rPr>
      </w:pPr>
      <w:r w:rsidRPr="000D662F">
        <w:rPr>
          <w:noProof/>
        </w:rPr>
        <w:t>[3]</w:t>
      </w:r>
      <w:r w:rsidRPr="000D662F">
        <w:rPr>
          <w:noProof/>
        </w:rPr>
        <w:tab/>
        <w:t>K. Amarasinghe, D. L. Marino, and M. Manic, “Deep neural networks for energy load forecasting,” 2017, doi: 10.1109/ISIE.2017.8001465.</w:t>
      </w:r>
    </w:p>
    <w:p w14:paraId="6A192AF1" w14:textId="77777777" w:rsidR="000D662F" w:rsidRPr="000D662F" w:rsidRDefault="000D662F" w:rsidP="000D662F">
      <w:pPr>
        <w:widowControl w:val="0"/>
        <w:autoSpaceDE w:val="0"/>
        <w:autoSpaceDN w:val="0"/>
        <w:adjustRightInd w:val="0"/>
        <w:ind w:left="640" w:hanging="640"/>
        <w:rPr>
          <w:noProof/>
        </w:rPr>
      </w:pPr>
      <w:r w:rsidRPr="000D662F">
        <w:rPr>
          <w:noProof/>
        </w:rPr>
        <w:t>[4]</w:t>
      </w:r>
      <w:r w:rsidRPr="000D662F">
        <w:rPr>
          <w:noProof/>
        </w:rPr>
        <w:tab/>
        <w:t xml:space="preserve">J. Zhang, Y. M. Wei, D. Li, Z. Tan, and J. Zhou, “Short term electricity load forecasting using a hybrid model,” </w:t>
      </w:r>
      <w:r w:rsidRPr="000D662F">
        <w:rPr>
          <w:i/>
          <w:iCs/>
          <w:noProof/>
        </w:rPr>
        <w:t>Energy</w:t>
      </w:r>
      <w:r w:rsidRPr="000D662F">
        <w:rPr>
          <w:noProof/>
        </w:rPr>
        <w:t>, 2018, doi: 10.1016/j.energy.2018.06.012.</w:t>
      </w:r>
    </w:p>
    <w:p w14:paraId="629149DF" w14:textId="77777777" w:rsidR="000D662F" w:rsidRPr="000D662F" w:rsidRDefault="000D662F" w:rsidP="000D662F">
      <w:pPr>
        <w:widowControl w:val="0"/>
        <w:autoSpaceDE w:val="0"/>
        <w:autoSpaceDN w:val="0"/>
        <w:adjustRightInd w:val="0"/>
        <w:ind w:left="640" w:hanging="640"/>
        <w:rPr>
          <w:noProof/>
        </w:rPr>
      </w:pPr>
      <w:r w:rsidRPr="000D662F">
        <w:rPr>
          <w:noProof/>
        </w:rPr>
        <w:t>[5]</w:t>
      </w:r>
      <w:r w:rsidRPr="000D662F">
        <w:rPr>
          <w:noProof/>
        </w:rPr>
        <w:tab/>
        <w:t xml:space="preserve">C. Kuster, Y. Rezgui, and M. Mourshed, “Electrical load forecasting models: A critical systematic review,” </w:t>
      </w:r>
      <w:r w:rsidRPr="000D662F">
        <w:rPr>
          <w:i/>
          <w:iCs/>
          <w:noProof/>
        </w:rPr>
        <w:t>Sustainable Cities and Society</w:t>
      </w:r>
      <w:r w:rsidRPr="000D662F">
        <w:rPr>
          <w:noProof/>
        </w:rPr>
        <w:t>. 2017, doi: 10.1016/j.scs.2017.08.009.</w:t>
      </w:r>
    </w:p>
    <w:p w14:paraId="7ACBE68C" w14:textId="77777777" w:rsidR="000D662F" w:rsidRPr="000D662F" w:rsidRDefault="000D662F" w:rsidP="000D662F">
      <w:pPr>
        <w:widowControl w:val="0"/>
        <w:autoSpaceDE w:val="0"/>
        <w:autoSpaceDN w:val="0"/>
        <w:adjustRightInd w:val="0"/>
        <w:ind w:left="640" w:hanging="640"/>
        <w:rPr>
          <w:noProof/>
        </w:rPr>
      </w:pPr>
      <w:r w:rsidRPr="000D662F">
        <w:rPr>
          <w:noProof/>
        </w:rPr>
        <w:t>[6]</w:t>
      </w:r>
      <w:r w:rsidRPr="000D662F">
        <w:rPr>
          <w:noProof/>
        </w:rPr>
        <w:tab/>
        <w:t xml:space="preserve">I. K. Nti, M. Teimeh, O. Nyarko-Boateng, and A. F. Adekoya, “Electricity load forecasting: a systematic review,” </w:t>
      </w:r>
      <w:r w:rsidRPr="000D662F">
        <w:rPr>
          <w:i/>
          <w:iCs/>
          <w:noProof/>
        </w:rPr>
        <w:t>J. Electr. Syst. Inf. Technol.</w:t>
      </w:r>
      <w:r w:rsidRPr="000D662F">
        <w:rPr>
          <w:noProof/>
        </w:rPr>
        <w:t>, 2020, doi: 10.1186/s43067-020-00021-8.</w:t>
      </w:r>
    </w:p>
    <w:p w14:paraId="7B587055" w14:textId="77777777" w:rsidR="000D662F" w:rsidRPr="000D662F" w:rsidRDefault="000D662F" w:rsidP="000D662F">
      <w:pPr>
        <w:widowControl w:val="0"/>
        <w:autoSpaceDE w:val="0"/>
        <w:autoSpaceDN w:val="0"/>
        <w:adjustRightInd w:val="0"/>
        <w:ind w:left="640" w:hanging="640"/>
        <w:rPr>
          <w:noProof/>
        </w:rPr>
      </w:pPr>
      <w:r w:rsidRPr="000D662F">
        <w:rPr>
          <w:noProof/>
        </w:rPr>
        <w:t>[7]</w:t>
      </w:r>
      <w:r w:rsidRPr="000D662F">
        <w:rPr>
          <w:noProof/>
        </w:rPr>
        <w:tab/>
        <w:t xml:space="preserve">A. Almalaq and G. Edwards, “A review of deep learning methods applied on load forecasting,” </w:t>
      </w:r>
      <w:r w:rsidRPr="000D662F">
        <w:rPr>
          <w:i/>
          <w:iCs/>
          <w:noProof/>
        </w:rPr>
        <w:t>Proc. - 16th IEEE Int. Conf. Mach. Learn. Appl. ICMLA 2017</w:t>
      </w:r>
      <w:r w:rsidRPr="000D662F">
        <w:rPr>
          <w:noProof/>
        </w:rPr>
        <w:t>, vol. 2017-Decem, pp. 511–516, 2017, doi: 10.1109/ICMLA.2017.0-110.</w:t>
      </w:r>
    </w:p>
    <w:p w14:paraId="0ADA673E" w14:textId="77777777" w:rsidR="000D662F" w:rsidRPr="000D662F" w:rsidRDefault="000D662F" w:rsidP="000D662F">
      <w:pPr>
        <w:widowControl w:val="0"/>
        <w:autoSpaceDE w:val="0"/>
        <w:autoSpaceDN w:val="0"/>
        <w:adjustRightInd w:val="0"/>
        <w:ind w:left="640" w:hanging="640"/>
        <w:rPr>
          <w:noProof/>
        </w:rPr>
      </w:pPr>
      <w:r w:rsidRPr="000D662F">
        <w:rPr>
          <w:noProof/>
        </w:rPr>
        <w:t>[8]</w:t>
      </w:r>
      <w:r w:rsidRPr="000D662F">
        <w:rPr>
          <w:noProof/>
        </w:rPr>
        <w:tab/>
        <w:t xml:space="preserve">B. Yildiz, J. I. Bilbao, and A. B. Sproul, “A review and analysis of regression and machine learning models on commercial building electricity load forecasting,” </w:t>
      </w:r>
      <w:r w:rsidRPr="000D662F">
        <w:rPr>
          <w:i/>
          <w:iCs/>
          <w:noProof/>
        </w:rPr>
        <w:lastRenderedPageBreak/>
        <w:t>Renewable and Sustainable Energy Reviews</w:t>
      </w:r>
      <w:r w:rsidRPr="000D662F">
        <w:rPr>
          <w:noProof/>
        </w:rPr>
        <w:t>. 2017, doi: 10.1016/j.rser.2017.02.023.</w:t>
      </w:r>
    </w:p>
    <w:p w14:paraId="77B75A76" w14:textId="77777777" w:rsidR="000D662F" w:rsidRPr="000D662F" w:rsidRDefault="000D662F" w:rsidP="000D662F">
      <w:pPr>
        <w:widowControl w:val="0"/>
        <w:autoSpaceDE w:val="0"/>
        <w:autoSpaceDN w:val="0"/>
        <w:adjustRightInd w:val="0"/>
        <w:ind w:left="640" w:hanging="640"/>
        <w:rPr>
          <w:noProof/>
        </w:rPr>
      </w:pPr>
      <w:r w:rsidRPr="000D662F">
        <w:rPr>
          <w:noProof/>
        </w:rPr>
        <w:t>[9]</w:t>
      </w:r>
      <w:r w:rsidRPr="000D662F">
        <w:rPr>
          <w:noProof/>
        </w:rPr>
        <w:tab/>
        <w:t>A. Baliyan, K. Gaurav, and S. Kumar Mishra, “A review of short term load forecasting using artificial neural network models,” 2015, doi: 10.1016/j.procs.2015.04.160.</w:t>
      </w:r>
    </w:p>
    <w:p w14:paraId="50164FC3" w14:textId="77777777" w:rsidR="000D662F" w:rsidRPr="000D662F" w:rsidRDefault="000D662F" w:rsidP="000D662F">
      <w:pPr>
        <w:widowControl w:val="0"/>
        <w:autoSpaceDE w:val="0"/>
        <w:autoSpaceDN w:val="0"/>
        <w:adjustRightInd w:val="0"/>
        <w:ind w:left="640" w:hanging="640"/>
        <w:rPr>
          <w:noProof/>
        </w:rPr>
      </w:pPr>
      <w:r w:rsidRPr="000D662F">
        <w:rPr>
          <w:noProof/>
        </w:rPr>
        <w:t>[10]</w:t>
      </w:r>
      <w:r w:rsidRPr="000D662F">
        <w:rPr>
          <w:noProof/>
        </w:rPr>
        <w:tab/>
        <w:t xml:space="preserve">Z. Deng, B. Wang, Y. Xu, T. Xu, C. Liu, and Z. Zhu, “Multi-scale convolutional neural network with time-cognition for multi-step short-Term load forecasting,” </w:t>
      </w:r>
      <w:r w:rsidRPr="000D662F">
        <w:rPr>
          <w:i/>
          <w:iCs/>
          <w:noProof/>
        </w:rPr>
        <w:t>IEEE Access</w:t>
      </w:r>
      <w:r w:rsidRPr="000D662F">
        <w:rPr>
          <w:noProof/>
        </w:rPr>
        <w:t>, vol. 7, pp. 88058–88071, 2019, doi: 10.1109/ACCESS.2019.2926137.</w:t>
      </w:r>
    </w:p>
    <w:p w14:paraId="02FEBF17" w14:textId="77777777" w:rsidR="000D662F" w:rsidRPr="000D662F" w:rsidRDefault="000D662F" w:rsidP="000D662F">
      <w:pPr>
        <w:widowControl w:val="0"/>
        <w:autoSpaceDE w:val="0"/>
        <w:autoSpaceDN w:val="0"/>
        <w:adjustRightInd w:val="0"/>
        <w:ind w:left="640" w:hanging="640"/>
        <w:rPr>
          <w:noProof/>
        </w:rPr>
      </w:pPr>
      <w:r w:rsidRPr="000D662F">
        <w:rPr>
          <w:noProof/>
        </w:rPr>
        <w:t>[11]</w:t>
      </w:r>
      <w:r w:rsidRPr="000D662F">
        <w:rPr>
          <w:noProof/>
        </w:rPr>
        <w:tab/>
        <w:t xml:space="preserve">W. Kong, Z. Y. Dong, Y. Jia, D. J. Hill, Y. Xu, and Y. Zhang, “Short-Term Residential Load Forecasting Based on LSTM Recurrent Neural Network,” </w:t>
      </w:r>
      <w:r w:rsidRPr="000D662F">
        <w:rPr>
          <w:i/>
          <w:iCs/>
          <w:noProof/>
        </w:rPr>
        <w:t>IEEE Trans. Smart Grid</w:t>
      </w:r>
      <w:r w:rsidRPr="000D662F">
        <w:rPr>
          <w:noProof/>
        </w:rPr>
        <w:t>, vol. 10, no. 1, pp. 841–851, 2019, doi: 10.1109/TSG.2017.2753802.</w:t>
      </w:r>
    </w:p>
    <w:p w14:paraId="01F58144" w14:textId="77777777" w:rsidR="000D662F" w:rsidRPr="000D662F" w:rsidRDefault="000D662F" w:rsidP="000D662F">
      <w:pPr>
        <w:widowControl w:val="0"/>
        <w:autoSpaceDE w:val="0"/>
        <w:autoSpaceDN w:val="0"/>
        <w:adjustRightInd w:val="0"/>
        <w:ind w:left="640" w:hanging="640"/>
        <w:rPr>
          <w:noProof/>
        </w:rPr>
      </w:pPr>
      <w:r w:rsidRPr="000D662F">
        <w:rPr>
          <w:noProof/>
        </w:rPr>
        <w:t>[12]</w:t>
      </w:r>
      <w:r w:rsidRPr="000D662F">
        <w:rPr>
          <w:noProof/>
        </w:rPr>
        <w:tab/>
        <w:t>J. Zheng, C. Xu, Z. Zhang, and X. Li, “Electric load forecasting in smart grids using Long-Short-Term-Memory based Recurrent Neural Network,” 2017, doi: 10.1109/CISS.2017.7926112.</w:t>
      </w:r>
    </w:p>
    <w:p w14:paraId="426CD21D" w14:textId="77777777" w:rsidR="000D662F" w:rsidRPr="000D662F" w:rsidRDefault="000D662F" w:rsidP="000D662F">
      <w:pPr>
        <w:widowControl w:val="0"/>
        <w:autoSpaceDE w:val="0"/>
        <w:autoSpaceDN w:val="0"/>
        <w:adjustRightInd w:val="0"/>
        <w:ind w:left="640" w:hanging="640"/>
        <w:rPr>
          <w:noProof/>
        </w:rPr>
      </w:pPr>
      <w:r w:rsidRPr="000D662F">
        <w:rPr>
          <w:noProof/>
        </w:rPr>
        <w:t>[13]</w:t>
      </w:r>
      <w:r w:rsidRPr="000D662F">
        <w:rPr>
          <w:noProof/>
        </w:rPr>
        <w:tab/>
        <w:t xml:space="preserve">T. Hong, J. Wilson, and J. Xie, “Long term probabilistic load forecasting and normalization with hourly information,” </w:t>
      </w:r>
      <w:r w:rsidRPr="000D662F">
        <w:rPr>
          <w:i/>
          <w:iCs/>
          <w:noProof/>
        </w:rPr>
        <w:t>IEEE Trans. Smart Grid</w:t>
      </w:r>
      <w:r w:rsidRPr="000D662F">
        <w:rPr>
          <w:noProof/>
        </w:rPr>
        <w:t>, vol. 5, no. 1, pp. 456–462, 2014, doi: 10.1109/TSG.2013.2274373.</w:t>
      </w:r>
    </w:p>
    <w:p w14:paraId="63C58D27" w14:textId="77777777" w:rsidR="000D662F" w:rsidRPr="000D662F" w:rsidRDefault="000D662F" w:rsidP="000D662F">
      <w:pPr>
        <w:widowControl w:val="0"/>
        <w:autoSpaceDE w:val="0"/>
        <w:autoSpaceDN w:val="0"/>
        <w:adjustRightInd w:val="0"/>
        <w:ind w:left="640" w:hanging="640"/>
        <w:rPr>
          <w:noProof/>
        </w:rPr>
      </w:pPr>
      <w:r w:rsidRPr="000D662F">
        <w:rPr>
          <w:noProof/>
        </w:rPr>
        <w:t>[14]</w:t>
      </w:r>
      <w:r w:rsidRPr="000D662F">
        <w:rPr>
          <w:noProof/>
        </w:rPr>
        <w:tab/>
        <w:t>S. Kumar, S. Mishra, and S. Gupta, “Short term load forecasting using ANN and multiple linear regression,” 2016, doi: 10.1109/CICT.2016.44.</w:t>
      </w:r>
    </w:p>
    <w:p w14:paraId="2CC4F593" w14:textId="77777777" w:rsidR="000D662F" w:rsidRPr="000D662F" w:rsidRDefault="000D662F" w:rsidP="000D662F">
      <w:pPr>
        <w:widowControl w:val="0"/>
        <w:autoSpaceDE w:val="0"/>
        <w:autoSpaceDN w:val="0"/>
        <w:adjustRightInd w:val="0"/>
        <w:ind w:left="640" w:hanging="640"/>
        <w:rPr>
          <w:noProof/>
        </w:rPr>
      </w:pPr>
      <w:r w:rsidRPr="000D662F">
        <w:rPr>
          <w:noProof/>
        </w:rPr>
        <w:t>[15]</w:t>
      </w:r>
      <w:r w:rsidRPr="000D662F">
        <w:rPr>
          <w:noProof/>
        </w:rPr>
        <w:tab/>
        <w:t xml:space="preserve">A. Y. Saber and A. K. M. R. Alam, “Short term load forecasting using multiple linear regression for big data,” </w:t>
      </w:r>
      <w:r w:rsidRPr="000D662F">
        <w:rPr>
          <w:i/>
          <w:iCs/>
          <w:noProof/>
        </w:rPr>
        <w:t>2017 IEEE Symp. Ser. Comput. Intell. SSCI 2017 - Proc.</w:t>
      </w:r>
      <w:r w:rsidRPr="000D662F">
        <w:rPr>
          <w:noProof/>
        </w:rPr>
        <w:t>, vol. 2018-Janua, pp. 1–6, 2018, doi: 10.1109/SSCI.2017.8285261.</w:t>
      </w:r>
    </w:p>
    <w:p w14:paraId="1B0DCB2B" w14:textId="77777777" w:rsidR="000D662F" w:rsidRPr="000D662F" w:rsidRDefault="000D662F" w:rsidP="000D662F">
      <w:pPr>
        <w:widowControl w:val="0"/>
        <w:autoSpaceDE w:val="0"/>
        <w:autoSpaceDN w:val="0"/>
        <w:adjustRightInd w:val="0"/>
        <w:ind w:left="640" w:hanging="640"/>
        <w:rPr>
          <w:noProof/>
        </w:rPr>
      </w:pPr>
      <w:r w:rsidRPr="000D662F">
        <w:rPr>
          <w:noProof/>
        </w:rPr>
        <w:t>[16]</w:t>
      </w:r>
      <w:r w:rsidRPr="000D662F">
        <w:rPr>
          <w:noProof/>
        </w:rPr>
        <w:tab/>
        <w:t xml:space="preserve">P. Ji, D. Xiong, P. Wang, and J. Chen, “A study on exponential smoothing model </w:t>
      </w:r>
      <w:r w:rsidRPr="000D662F">
        <w:rPr>
          <w:noProof/>
        </w:rPr>
        <w:lastRenderedPageBreak/>
        <w:t>for load forecasting,” 2012, doi: 10.1109/APPEEC.2012.6307555.</w:t>
      </w:r>
    </w:p>
    <w:p w14:paraId="7B37DE06" w14:textId="77777777" w:rsidR="000D662F" w:rsidRPr="000D662F" w:rsidRDefault="000D662F" w:rsidP="000D662F">
      <w:pPr>
        <w:widowControl w:val="0"/>
        <w:autoSpaceDE w:val="0"/>
        <w:autoSpaceDN w:val="0"/>
        <w:adjustRightInd w:val="0"/>
        <w:ind w:left="640" w:hanging="640"/>
        <w:rPr>
          <w:noProof/>
        </w:rPr>
      </w:pPr>
      <w:r w:rsidRPr="000D662F">
        <w:rPr>
          <w:noProof/>
        </w:rPr>
        <w:t>[17]</w:t>
      </w:r>
      <w:r w:rsidRPr="000D662F">
        <w:rPr>
          <w:noProof/>
        </w:rPr>
        <w:tab/>
        <w:t xml:space="preserve">J. F. Rendon-Sanchez and L. M. de Menezes, “Structural combination of seasonal exponential smoothing forecasts applied to load forecasting,” </w:t>
      </w:r>
      <w:r w:rsidRPr="000D662F">
        <w:rPr>
          <w:i/>
          <w:iCs/>
          <w:noProof/>
        </w:rPr>
        <w:t>Eur. J. Oper. Res.</w:t>
      </w:r>
      <w:r w:rsidRPr="000D662F">
        <w:rPr>
          <w:noProof/>
        </w:rPr>
        <w:t>, 2019, doi: 10.1016/j.ejor.2018.12.013.</w:t>
      </w:r>
    </w:p>
    <w:p w14:paraId="294D8F3B" w14:textId="77777777" w:rsidR="000D662F" w:rsidRPr="000D662F" w:rsidRDefault="000D662F" w:rsidP="000D662F">
      <w:pPr>
        <w:widowControl w:val="0"/>
        <w:autoSpaceDE w:val="0"/>
        <w:autoSpaceDN w:val="0"/>
        <w:adjustRightInd w:val="0"/>
        <w:ind w:left="640" w:hanging="640"/>
        <w:rPr>
          <w:noProof/>
        </w:rPr>
      </w:pPr>
      <w:r w:rsidRPr="000D662F">
        <w:rPr>
          <w:noProof/>
        </w:rPr>
        <w:t>[18]</w:t>
      </w:r>
      <w:r w:rsidRPr="000D662F">
        <w:rPr>
          <w:noProof/>
        </w:rPr>
        <w:tab/>
        <w:t>L. Tang, Y. Yi, and Y. Peng, “An ensemble deep learning model for short-term load forecasting based on ARIMA and LSTM,” 2019, doi: 10.1109/SmartGridComm.2019.8909756.</w:t>
      </w:r>
    </w:p>
    <w:p w14:paraId="1F7C9870" w14:textId="77777777" w:rsidR="000D662F" w:rsidRPr="000D662F" w:rsidRDefault="000D662F" w:rsidP="000D662F">
      <w:pPr>
        <w:widowControl w:val="0"/>
        <w:autoSpaceDE w:val="0"/>
        <w:autoSpaceDN w:val="0"/>
        <w:adjustRightInd w:val="0"/>
        <w:ind w:left="640" w:hanging="640"/>
        <w:rPr>
          <w:noProof/>
        </w:rPr>
      </w:pPr>
      <w:r w:rsidRPr="000D662F">
        <w:rPr>
          <w:noProof/>
        </w:rPr>
        <w:t>[19]</w:t>
      </w:r>
      <w:r w:rsidRPr="000D662F">
        <w:rPr>
          <w:noProof/>
        </w:rPr>
        <w:tab/>
        <w:t xml:space="preserve">B. Nepal, M. Yamaha, A. Yokoe, and T. Yamaji, “Electricity load forecasting using clustering and ARIMA model for energy management in buildings,” </w:t>
      </w:r>
      <w:r w:rsidRPr="000D662F">
        <w:rPr>
          <w:i/>
          <w:iCs/>
          <w:noProof/>
        </w:rPr>
        <w:t>Japan Archit. Rev.</w:t>
      </w:r>
      <w:r w:rsidRPr="000D662F">
        <w:rPr>
          <w:noProof/>
        </w:rPr>
        <w:t>, 2020, doi: 10.1002/2475-8876.12135.</w:t>
      </w:r>
    </w:p>
    <w:p w14:paraId="09F0B78A" w14:textId="77777777" w:rsidR="000D662F" w:rsidRPr="000D662F" w:rsidRDefault="000D662F" w:rsidP="000D662F">
      <w:pPr>
        <w:widowControl w:val="0"/>
        <w:autoSpaceDE w:val="0"/>
        <w:autoSpaceDN w:val="0"/>
        <w:adjustRightInd w:val="0"/>
        <w:ind w:left="640" w:hanging="640"/>
        <w:rPr>
          <w:noProof/>
        </w:rPr>
      </w:pPr>
      <w:r w:rsidRPr="000D662F">
        <w:rPr>
          <w:noProof/>
        </w:rPr>
        <w:t>[20]</w:t>
      </w:r>
      <w:r w:rsidRPr="000D662F">
        <w:rPr>
          <w:noProof/>
        </w:rPr>
        <w:tab/>
        <w:t>A. Badri, Z. Ameli, and A. Motie Birjandi, “Application of artificial neural networks and fuzzy logic methods for short term load forecasting,” 2012, doi: 10.1016/j.egypro.2011.12.965.</w:t>
      </w:r>
    </w:p>
    <w:p w14:paraId="72BDDB1B" w14:textId="77777777" w:rsidR="000D662F" w:rsidRPr="000D662F" w:rsidRDefault="000D662F" w:rsidP="000D662F">
      <w:pPr>
        <w:widowControl w:val="0"/>
        <w:autoSpaceDE w:val="0"/>
        <w:autoSpaceDN w:val="0"/>
        <w:adjustRightInd w:val="0"/>
        <w:ind w:left="640" w:hanging="640"/>
        <w:rPr>
          <w:noProof/>
        </w:rPr>
      </w:pPr>
      <w:r w:rsidRPr="000D662F">
        <w:rPr>
          <w:noProof/>
        </w:rPr>
        <w:t>[21]</w:t>
      </w:r>
      <w:r w:rsidRPr="000D662F">
        <w:rPr>
          <w:noProof/>
        </w:rPr>
        <w:tab/>
        <w:t xml:space="preserve">P. H. Kuo and C. J. Huang, “A high precision artificial neural networks model for short-Term energy load forecasting,” </w:t>
      </w:r>
      <w:r w:rsidRPr="000D662F">
        <w:rPr>
          <w:i/>
          <w:iCs/>
          <w:noProof/>
        </w:rPr>
        <w:t>Energies</w:t>
      </w:r>
      <w:r w:rsidRPr="000D662F">
        <w:rPr>
          <w:noProof/>
        </w:rPr>
        <w:t>, 2018, doi: 10.3390/en11010213.</w:t>
      </w:r>
    </w:p>
    <w:p w14:paraId="788BA0ED" w14:textId="77777777" w:rsidR="000D662F" w:rsidRPr="000D662F" w:rsidRDefault="000D662F" w:rsidP="000D662F">
      <w:pPr>
        <w:widowControl w:val="0"/>
        <w:autoSpaceDE w:val="0"/>
        <w:autoSpaceDN w:val="0"/>
        <w:adjustRightInd w:val="0"/>
        <w:ind w:left="640" w:hanging="640"/>
        <w:rPr>
          <w:noProof/>
        </w:rPr>
      </w:pPr>
      <w:r w:rsidRPr="000D662F">
        <w:rPr>
          <w:noProof/>
        </w:rPr>
        <w:t>[22]</w:t>
      </w:r>
      <w:r w:rsidRPr="000D662F">
        <w:rPr>
          <w:noProof/>
        </w:rPr>
        <w:tab/>
        <w:t xml:space="preserve">T. Hong and P. Wang, “Fuzzy interaction regression for short term load forecasting,” </w:t>
      </w:r>
      <w:r w:rsidRPr="000D662F">
        <w:rPr>
          <w:i/>
          <w:iCs/>
          <w:noProof/>
        </w:rPr>
        <w:t>Fuzzy Optim. Decis. Mak.</w:t>
      </w:r>
      <w:r w:rsidRPr="000D662F">
        <w:rPr>
          <w:noProof/>
        </w:rPr>
        <w:t>, 2014, doi: 10.1007/s10700-013-9166-9.</w:t>
      </w:r>
    </w:p>
    <w:p w14:paraId="1FA9A9B2" w14:textId="77777777" w:rsidR="000D662F" w:rsidRPr="000D662F" w:rsidRDefault="000D662F" w:rsidP="000D662F">
      <w:pPr>
        <w:widowControl w:val="0"/>
        <w:autoSpaceDE w:val="0"/>
        <w:autoSpaceDN w:val="0"/>
        <w:adjustRightInd w:val="0"/>
        <w:ind w:left="640" w:hanging="640"/>
        <w:rPr>
          <w:noProof/>
        </w:rPr>
      </w:pPr>
      <w:r w:rsidRPr="000D662F">
        <w:rPr>
          <w:noProof/>
        </w:rPr>
        <w:t>[23]</w:t>
      </w:r>
      <w:r w:rsidRPr="000D662F">
        <w:rPr>
          <w:noProof/>
        </w:rPr>
        <w:tab/>
        <w:t xml:space="preserve">M. Hanmandlu and B. K. Chauhan, “Load forecasting using hybrid models,” </w:t>
      </w:r>
      <w:r w:rsidRPr="000D662F">
        <w:rPr>
          <w:i/>
          <w:iCs/>
          <w:noProof/>
        </w:rPr>
        <w:t>IEEE Trans. Power Syst.</w:t>
      </w:r>
      <w:r w:rsidRPr="000D662F">
        <w:rPr>
          <w:noProof/>
        </w:rPr>
        <w:t>, 2011, doi: 10.1109/TPWRS.2010.2048585.</w:t>
      </w:r>
    </w:p>
    <w:p w14:paraId="4ADFE668" w14:textId="77777777" w:rsidR="000D662F" w:rsidRPr="000D662F" w:rsidRDefault="000D662F" w:rsidP="000D662F">
      <w:pPr>
        <w:widowControl w:val="0"/>
        <w:autoSpaceDE w:val="0"/>
        <w:autoSpaceDN w:val="0"/>
        <w:adjustRightInd w:val="0"/>
        <w:ind w:left="640" w:hanging="640"/>
        <w:rPr>
          <w:noProof/>
        </w:rPr>
      </w:pPr>
      <w:r w:rsidRPr="000D662F">
        <w:rPr>
          <w:noProof/>
        </w:rPr>
        <w:t>[24]</w:t>
      </w:r>
      <w:r w:rsidRPr="000D662F">
        <w:rPr>
          <w:noProof/>
        </w:rPr>
        <w:tab/>
        <w:t xml:space="preserve">A. Yang, W. Li, and X. Yang, “Short-term electricity load forecasting based on feature selection and Least Squares Support Vector Machines,” </w:t>
      </w:r>
      <w:r w:rsidRPr="000D662F">
        <w:rPr>
          <w:i/>
          <w:iCs/>
          <w:noProof/>
        </w:rPr>
        <w:t>Knowledge-Based Syst.</w:t>
      </w:r>
      <w:r w:rsidRPr="000D662F">
        <w:rPr>
          <w:noProof/>
        </w:rPr>
        <w:t>, 2019, doi: 10.1016/j.knosys.2018.08.027.</w:t>
      </w:r>
    </w:p>
    <w:p w14:paraId="0A970E55" w14:textId="77777777" w:rsidR="000D662F" w:rsidRPr="000D662F" w:rsidRDefault="000D662F" w:rsidP="000D662F">
      <w:pPr>
        <w:widowControl w:val="0"/>
        <w:autoSpaceDE w:val="0"/>
        <w:autoSpaceDN w:val="0"/>
        <w:adjustRightInd w:val="0"/>
        <w:ind w:left="640" w:hanging="640"/>
        <w:rPr>
          <w:noProof/>
        </w:rPr>
      </w:pPr>
      <w:r w:rsidRPr="000D662F">
        <w:rPr>
          <w:noProof/>
        </w:rPr>
        <w:t>[25]</w:t>
      </w:r>
      <w:r w:rsidRPr="000D662F">
        <w:rPr>
          <w:noProof/>
        </w:rPr>
        <w:tab/>
        <w:t xml:space="preserve">V. Mayrink and H. S. Hippert, “A hybrid method using Exponential Smoothing and </w:t>
      </w:r>
      <w:r w:rsidRPr="000D662F">
        <w:rPr>
          <w:noProof/>
        </w:rPr>
        <w:lastRenderedPageBreak/>
        <w:t>Gradient Boosting for electrical short-term load forecasting,” 2017, doi: 10.1109/LA-CCI.2016.7885697.</w:t>
      </w:r>
    </w:p>
    <w:p w14:paraId="600D9198" w14:textId="77777777" w:rsidR="000D662F" w:rsidRPr="000D662F" w:rsidRDefault="000D662F" w:rsidP="000D662F">
      <w:pPr>
        <w:widowControl w:val="0"/>
        <w:autoSpaceDE w:val="0"/>
        <w:autoSpaceDN w:val="0"/>
        <w:adjustRightInd w:val="0"/>
        <w:ind w:left="640" w:hanging="640"/>
        <w:rPr>
          <w:noProof/>
        </w:rPr>
      </w:pPr>
      <w:r w:rsidRPr="000D662F">
        <w:rPr>
          <w:noProof/>
        </w:rPr>
        <w:t>[26]</w:t>
      </w:r>
      <w:r w:rsidRPr="000D662F">
        <w:rPr>
          <w:noProof/>
        </w:rPr>
        <w:tab/>
        <w:t>“IESO - Hourly Zonal Demand Report.” http://reports.ieso.ca/public/DemandZonal/ (accessed Jun. 05, 2021).</w:t>
      </w:r>
    </w:p>
    <w:p w14:paraId="03974F56" w14:textId="77777777" w:rsidR="000D662F" w:rsidRPr="000D662F" w:rsidRDefault="000D662F" w:rsidP="000D662F">
      <w:pPr>
        <w:widowControl w:val="0"/>
        <w:autoSpaceDE w:val="0"/>
        <w:autoSpaceDN w:val="0"/>
        <w:adjustRightInd w:val="0"/>
        <w:ind w:left="640" w:hanging="640"/>
        <w:rPr>
          <w:noProof/>
        </w:rPr>
      </w:pPr>
      <w:r w:rsidRPr="000D662F">
        <w:rPr>
          <w:noProof/>
        </w:rPr>
        <w:t>[27]</w:t>
      </w:r>
      <w:r w:rsidRPr="000D662F">
        <w:rPr>
          <w:noProof/>
        </w:rPr>
        <w:tab/>
        <w:t>“Historical Climate Data - Climate - Environment and Climate Change Canada.” https://climate.weather.gc.ca/ (accessed Jan. 05, 2021).</w:t>
      </w:r>
    </w:p>
    <w:p w14:paraId="5ECB44EC" w14:textId="77777777" w:rsidR="000D662F" w:rsidRPr="000D662F" w:rsidRDefault="000D662F" w:rsidP="000D662F">
      <w:pPr>
        <w:widowControl w:val="0"/>
        <w:autoSpaceDE w:val="0"/>
        <w:autoSpaceDN w:val="0"/>
        <w:adjustRightInd w:val="0"/>
        <w:ind w:left="640" w:hanging="640"/>
        <w:rPr>
          <w:noProof/>
        </w:rPr>
      </w:pPr>
      <w:r w:rsidRPr="000D662F">
        <w:rPr>
          <w:noProof/>
        </w:rPr>
        <w:t>[28]</w:t>
      </w:r>
      <w:r w:rsidRPr="000D662F">
        <w:rPr>
          <w:noProof/>
        </w:rPr>
        <w:tab/>
        <w:t>T. Hong, P. Wang, and H. L. Willis, “A naïve multiple linear regression benchmark for short term load forecasting,” 2011, doi: 10.1109/PES.2011.6038881.</w:t>
      </w:r>
    </w:p>
    <w:p w14:paraId="371FF1CB" w14:textId="77777777" w:rsidR="000D662F" w:rsidRPr="000D662F" w:rsidRDefault="000D662F" w:rsidP="000D662F">
      <w:pPr>
        <w:widowControl w:val="0"/>
        <w:autoSpaceDE w:val="0"/>
        <w:autoSpaceDN w:val="0"/>
        <w:adjustRightInd w:val="0"/>
        <w:ind w:left="640" w:hanging="640"/>
        <w:rPr>
          <w:noProof/>
        </w:rPr>
      </w:pPr>
      <w:r w:rsidRPr="000D662F">
        <w:rPr>
          <w:noProof/>
        </w:rPr>
        <w:t>[29]</w:t>
      </w:r>
      <w:r w:rsidRPr="000D662F">
        <w:rPr>
          <w:noProof/>
        </w:rPr>
        <w:tab/>
        <w:t xml:space="preserve">K. Methaprayoon, W. J. Lee, S. Rasmiddatta, J. R. Liao, and R. J. Ross, “Multistage artificial neural network short-term load forecasting engine with front-end weather forecast,” </w:t>
      </w:r>
      <w:r w:rsidRPr="000D662F">
        <w:rPr>
          <w:i/>
          <w:iCs/>
          <w:noProof/>
        </w:rPr>
        <w:t>IEEE Trans. Ind. Appl.</w:t>
      </w:r>
      <w:r w:rsidRPr="000D662F">
        <w:rPr>
          <w:noProof/>
        </w:rPr>
        <w:t>, 2007, doi: 10.1109/TIA.2007.908190.</w:t>
      </w:r>
    </w:p>
    <w:p w14:paraId="5F8BCD57" w14:textId="77777777" w:rsidR="000D662F" w:rsidRPr="000D662F" w:rsidRDefault="000D662F" w:rsidP="000D662F">
      <w:pPr>
        <w:widowControl w:val="0"/>
        <w:autoSpaceDE w:val="0"/>
        <w:autoSpaceDN w:val="0"/>
        <w:adjustRightInd w:val="0"/>
        <w:ind w:left="640" w:hanging="640"/>
        <w:rPr>
          <w:noProof/>
        </w:rPr>
      </w:pPr>
      <w:r w:rsidRPr="000D662F">
        <w:rPr>
          <w:noProof/>
        </w:rPr>
        <w:t>[30]</w:t>
      </w:r>
      <w:r w:rsidRPr="000D662F">
        <w:rPr>
          <w:noProof/>
        </w:rPr>
        <w:tab/>
        <w:t>A. K. Singh, Ibraheem, S. Khatoon, M. Muazzam, and D. K. Chaturvedi, “Load forecasting techniques and methodologies: A review,” 2012, doi: 10.1109/ICPCES.2012.6508132.</w:t>
      </w:r>
    </w:p>
    <w:p w14:paraId="11515F38" w14:textId="77777777" w:rsidR="000D662F" w:rsidRPr="000D662F" w:rsidRDefault="000D662F" w:rsidP="000D662F">
      <w:pPr>
        <w:widowControl w:val="0"/>
        <w:autoSpaceDE w:val="0"/>
        <w:autoSpaceDN w:val="0"/>
        <w:adjustRightInd w:val="0"/>
        <w:ind w:left="640" w:hanging="640"/>
        <w:rPr>
          <w:noProof/>
        </w:rPr>
      </w:pPr>
      <w:r w:rsidRPr="000D662F">
        <w:rPr>
          <w:noProof/>
        </w:rPr>
        <w:t>[31]</w:t>
      </w:r>
      <w:r w:rsidRPr="000D662F">
        <w:rPr>
          <w:noProof/>
        </w:rPr>
        <w:tab/>
        <w:t xml:space="preserve">G. Papacharalampous, H. Tyralis, and D. Koutsoyiannis, “Predictability of monthly temperature and precipitation using automatic time series forecasting methods,” </w:t>
      </w:r>
      <w:r w:rsidRPr="000D662F">
        <w:rPr>
          <w:i/>
          <w:iCs/>
          <w:noProof/>
        </w:rPr>
        <w:t>Acta Geophys.</w:t>
      </w:r>
      <w:r w:rsidRPr="000D662F">
        <w:rPr>
          <w:noProof/>
        </w:rPr>
        <w:t>, 2018, doi: 10.1007/s11600-018-0120-7.</w:t>
      </w:r>
    </w:p>
    <w:p w14:paraId="79BEAE4C" w14:textId="77777777" w:rsidR="000D662F" w:rsidRPr="000D662F" w:rsidRDefault="000D662F" w:rsidP="000D662F">
      <w:pPr>
        <w:widowControl w:val="0"/>
        <w:autoSpaceDE w:val="0"/>
        <w:autoSpaceDN w:val="0"/>
        <w:adjustRightInd w:val="0"/>
        <w:ind w:left="640" w:hanging="640"/>
        <w:rPr>
          <w:noProof/>
        </w:rPr>
      </w:pPr>
      <w:r w:rsidRPr="000D662F">
        <w:rPr>
          <w:noProof/>
        </w:rPr>
        <w:t>[32]</w:t>
      </w:r>
      <w:r w:rsidRPr="000D662F">
        <w:rPr>
          <w:noProof/>
        </w:rPr>
        <w:tab/>
        <w:t xml:space="preserve">P. Wang, B. Liu, and T. Hong, “Electric load forecasting with recency effect: A big data approach,” </w:t>
      </w:r>
      <w:r w:rsidRPr="000D662F">
        <w:rPr>
          <w:i/>
          <w:iCs/>
          <w:noProof/>
        </w:rPr>
        <w:t>Int. J. Forecast.</w:t>
      </w:r>
      <w:r w:rsidRPr="000D662F">
        <w:rPr>
          <w:noProof/>
        </w:rPr>
        <w:t>, 2016, doi: 10.1016/j.ijforecast.2015.09.006.</w:t>
      </w:r>
    </w:p>
    <w:p w14:paraId="23319A57" w14:textId="77777777" w:rsidR="000D662F" w:rsidRPr="000D662F" w:rsidRDefault="000D662F" w:rsidP="000D662F">
      <w:pPr>
        <w:widowControl w:val="0"/>
        <w:autoSpaceDE w:val="0"/>
        <w:autoSpaceDN w:val="0"/>
        <w:adjustRightInd w:val="0"/>
        <w:ind w:left="640" w:hanging="640"/>
        <w:rPr>
          <w:noProof/>
        </w:rPr>
      </w:pPr>
      <w:r w:rsidRPr="000D662F">
        <w:rPr>
          <w:noProof/>
        </w:rPr>
        <w:t>[33]</w:t>
      </w:r>
      <w:r w:rsidRPr="000D662F">
        <w:rPr>
          <w:noProof/>
        </w:rPr>
        <w:tab/>
        <w:t>A. Bracale, G. Carpinelli, P. De Falco, and T. Hong, “Short-term industrial load forecasting: A case study in an Italian factory,” 2017, doi: 10.1109/ISGTEurope.2017.8260176.</w:t>
      </w:r>
    </w:p>
    <w:p w14:paraId="40FAB17B" w14:textId="77777777" w:rsidR="000D662F" w:rsidRPr="000D662F" w:rsidRDefault="000D662F" w:rsidP="000D662F">
      <w:pPr>
        <w:widowControl w:val="0"/>
        <w:autoSpaceDE w:val="0"/>
        <w:autoSpaceDN w:val="0"/>
        <w:adjustRightInd w:val="0"/>
        <w:ind w:left="640" w:hanging="640"/>
        <w:rPr>
          <w:noProof/>
        </w:rPr>
      </w:pPr>
      <w:r w:rsidRPr="000D662F">
        <w:rPr>
          <w:noProof/>
        </w:rPr>
        <w:t>[34]</w:t>
      </w:r>
      <w:r w:rsidRPr="000D662F">
        <w:rPr>
          <w:noProof/>
        </w:rPr>
        <w:tab/>
        <w:t xml:space="preserve">M. Rana and I. Koprinska, “Forecasting electricity load with advanced wavelet </w:t>
      </w:r>
      <w:r w:rsidRPr="000D662F">
        <w:rPr>
          <w:noProof/>
        </w:rPr>
        <w:lastRenderedPageBreak/>
        <w:t xml:space="preserve">neural networks,” </w:t>
      </w:r>
      <w:r w:rsidRPr="000D662F">
        <w:rPr>
          <w:i/>
          <w:iCs/>
          <w:noProof/>
        </w:rPr>
        <w:t>Neurocomputing</w:t>
      </w:r>
      <w:r w:rsidRPr="000D662F">
        <w:rPr>
          <w:noProof/>
        </w:rPr>
        <w:t>, 2016, doi: 10.1016/j.neucom.2015.12.004.</w:t>
      </w:r>
    </w:p>
    <w:p w14:paraId="6C778629" w14:textId="77777777" w:rsidR="000D662F" w:rsidRPr="000D662F" w:rsidRDefault="000D662F" w:rsidP="000D662F">
      <w:pPr>
        <w:widowControl w:val="0"/>
        <w:autoSpaceDE w:val="0"/>
        <w:autoSpaceDN w:val="0"/>
        <w:adjustRightInd w:val="0"/>
        <w:ind w:left="640" w:hanging="640"/>
        <w:rPr>
          <w:noProof/>
        </w:rPr>
      </w:pPr>
      <w:r w:rsidRPr="000D662F">
        <w:rPr>
          <w:noProof/>
        </w:rPr>
        <w:t>[35]</w:t>
      </w:r>
      <w:r w:rsidRPr="000D662F">
        <w:rPr>
          <w:noProof/>
        </w:rPr>
        <w:tab/>
        <w:t xml:space="preserve">Da Liu, K. Sun, H. Huang, and P. Tang, “Monthly load forecasting based on economic data by decomposition integration theory,” </w:t>
      </w:r>
      <w:r w:rsidRPr="000D662F">
        <w:rPr>
          <w:i/>
          <w:iCs/>
          <w:noProof/>
        </w:rPr>
        <w:t>Sustain.</w:t>
      </w:r>
      <w:r w:rsidRPr="000D662F">
        <w:rPr>
          <w:noProof/>
        </w:rPr>
        <w:t>, 2018, doi: 10.3390/su10093282.</w:t>
      </w:r>
    </w:p>
    <w:p w14:paraId="4062C1DD" w14:textId="77777777" w:rsidR="000D662F" w:rsidRPr="000D662F" w:rsidRDefault="000D662F" w:rsidP="000D662F">
      <w:pPr>
        <w:widowControl w:val="0"/>
        <w:autoSpaceDE w:val="0"/>
        <w:autoSpaceDN w:val="0"/>
        <w:adjustRightInd w:val="0"/>
        <w:ind w:left="640" w:hanging="640"/>
        <w:rPr>
          <w:noProof/>
        </w:rPr>
      </w:pPr>
      <w:r w:rsidRPr="000D662F">
        <w:rPr>
          <w:noProof/>
        </w:rPr>
        <w:t>[36]</w:t>
      </w:r>
      <w:r w:rsidRPr="000D662F">
        <w:rPr>
          <w:noProof/>
        </w:rPr>
        <w:tab/>
        <w:t xml:space="preserve">T. Hong, M. Gui, M. E. Baran, and H. L. Willis, “Modeling and forecasting hourly electric load by multiple linear regression with interactions,” </w:t>
      </w:r>
      <w:r w:rsidRPr="000D662F">
        <w:rPr>
          <w:i/>
          <w:iCs/>
          <w:noProof/>
        </w:rPr>
        <w:t>IEEE PES Gen. Meet. PES 2010</w:t>
      </w:r>
      <w:r w:rsidRPr="000D662F">
        <w:rPr>
          <w:noProof/>
        </w:rPr>
        <w:t>, pp. 1–8, 2010, doi: 10.1109/PES.2010.5589959.</w:t>
      </w:r>
    </w:p>
    <w:p w14:paraId="27B41593" w14:textId="77777777" w:rsidR="000D662F" w:rsidRPr="000D662F" w:rsidRDefault="000D662F" w:rsidP="000D662F">
      <w:pPr>
        <w:widowControl w:val="0"/>
        <w:autoSpaceDE w:val="0"/>
        <w:autoSpaceDN w:val="0"/>
        <w:adjustRightInd w:val="0"/>
        <w:ind w:left="640" w:hanging="640"/>
        <w:rPr>
          <w:noProof/>
        </w:rPr>
      </w:pPr>
      <w:r w:rsidRPr="000D662F">
        <w:rPr>
          <w:noProof/>
        </w:rPr>
        <w:t>[37]</w:t>
      </w:r>
      <w:r w:rsidRPr="000D662F">
        <w:rPr>
          <w:noProof/>
        </w:rPr>
        <w:tab/>
        <w:t>M. Abuella and B. Chowdhury, “Solar power probabilistic forecasting by using multiple linear regression analysis,” 2015, doi: 10.1109/SECON.2015.7132869.</w:t>
      </w:r>
    </w:p>
    <w:p w14:paraId="42AC7D85" w14:textId="77777777" w:rsidR="000D662F" w:rsidRPr="000D662F" w:rsidRDefault="000D662F" w:rsidP="000D662F">
      <w:pPr>
        <w:widowControl w:val="0"/>
        <w:autoSpaceDE w:val="0"/>
        <w:autoSpaceDN w:val="0"/>
        <w:adjustRightInd w:val="0"/>
        <w:ind w:left="640" w:hanging="640"/>
        <w:rPr>
          <w:noProof/>
        </w:rPr>
      </w:pPr>
      <w:r w:rsidRPr="000D662F">
        <w:rPr>
          <w:noProof/>
        </w:rPr>
        <w:t>[38]</w:t>
      </w:r>
      <w:r w:rsidRPr="000D662F">
        <w:rPr>
          <w:noProof/>
        </w:rPr>
        <w:tab/>
        <w:t xml:space="preserve">K. Panklib, C. Prakasvudhisarn, and D. Khummongkol, “Electricity Consumption Forecasting in Thailand Using an Artificial Neural Network and Multiple Linear Regression,” </w:t>
      </w:r>
      <w:r w:rsidRPr="000D662F">
        <w:rPr>
          <w:i/>
          <w:iCs/>
          <w:noProof/>
        </w:rPr>
        <w:t>Energy Sources, Part B Econ. Plan. Policy</w:t>
      </w:r>
      <w:r w:rsidRPr="000D662F">
        <w:rPr>
          <w:noProof/>
        </w:rPr>
        <w:t>, 2015, doi: 10.1080/15567249.2011.559520.</w:t>
      </w:r>
    </w:p>
    <w:p w14:paraId="6E583E57" w14:textId="77777777" w:rsidR="000D662F" w:rsidRPr="000D662F" w:rsidRDefault="000D662F" w:rsidP="000D662F">
      <w:pPr>
        <w:widowControl w:val="0"/>
        <w:autoSpaceDE w:val="0"/>
        <w:autoSpaceDN w:val="0"/>
        <w:adjustRightInd w:val="0"/>
        <w:ind w:left="640" w:hanging="640"/>
        <w:rPr>
          <w:noProof/>
        </w:rPr>
      </w:pPr>
      <w:r w:rsidRPr="000D662F">
        <w:rPr>
          <w:noProof/>
        </w:rPr>
        <w:t>[39]</w:t>
      </w:r>
      <w:r w:rsidRPr="000D662F">
        <w:rPr>
          <w:noProof/>
        </w:rPr>
        <w:tab/>
        <w:t>X. Sun, Z. Ouyang, and D. Yue, “Short-term load forecasting based on multivariate linear regression,” 2017, doi: 10.1109/EI2.2017.8245401.</w:t>
      </w:r>
    </w:p>
    <w:p w14:paraId="4A5C8671" w14:textId="77777777" w:rsidR="000D662F" w:rsidRPr="000D662F" w:rsidRDefault="000D662F" w:rsidP="000D662F">
      <w:pPr>
        <w:widowControl w:val="0"/>
        <w:autoSpaceDE w:val="0"/>
        <w:autoSpaceDN w:val="0"/>
        <w:adjustRightInd w:val="0"/>
        <w:ind w:left="640" w:hanging="640"/>
        <w:rPr>
          <w:noProof/>
        </w:rPr>
      </w:pPr>
      <w:r w:rsidRPr="000D662F">
        <w:rPr>
          <w:noProof/>
        </w:rPr>
        <w:t>[40]</w:t>
      </w:r>
      <w:r w:rsidRPr="000D662F">
        <w:rPr>
          <w:noProof/>
        </w:rPr>
        <w:tab/>
        <w:t xml:space="preserve">G. Dudek, “Pattern-based local linear regression models for short-term load forecasting,” </w:t>
      </w:r>
      <w:r w:rsidRPr="000D662F">
        <w:rPr>
          <w:i/>
          <w:iCs/>
          <w:noProof/>
        </w:rPr>
        <w:t>Electr. Power Syst. Res.</w:t>
      </w:r>
      <w:r w:rsidRPr="000D662F">
        <w:rPr>
          <w:noProof/>
        </w:rPr>
        <w:t>, 2016, doi: 10.1016/j.epsr.2015.09.001.</w:t>
      </w:r>
    </w:p>
    <w:p w14:paraId="5A9E7A2F" w14:textId="77777777" w:rsidR="000D662F" w:rsidRPr="000D662F" w:rsidRDefault="000D662F" w:rsidP="000D662F">
      <w:pPr>
        <w:widowControl w:val="0"/>
        <w:autoSpaceDE w:val="0"/>
        <w:autoSpaceDN w:val="0"/>
        <w:adjustRightInd w:val="0"/>
        <w:ind w:left="640" w:hanging="640"/>
        <w:rPr>
          <w:noProof/>
        </w:rPr>
      </w:pPr>
      <w:r w:rsidRPr="000D662F">
        <w:rPr>
          <w:noProof/>
        </w:rPr>
        <w:t>[41]</w:t>
      </w:r>
      <w:r w:rsidRPr="000D662F">
        <w:rPr>
          <w:noProof/>
        </w:rPr>
        <w:tab/>
        <w:t xml:space="preserve">R. Weron, </w:t>
      </w:r>
      <w:r w:rsidRPr="000D662F">
        <w:rPr>
          <w:i/>
          <w:iCs/>
          <w:noProof/>
        </w:rPr>
        <w:t>Modeling and forecasting electricity loads and prices: A statistical approach</w:t>
      </w:r>
      <w:r w:rsidRPr="000D662F">
        <w:rPr>
          <w:noProof/>
        </w:rPr>
        <w:t>. wiley, 2006.</w:t>
      </w:r>
    </w:p>
    <w:p w14:paraId="0CC254D0" w14:textId="77777777" w:rsidR="000D662F" w:rsidRPr="000D662F" w:rsidRDefault="000D662F" w:rsidP="000D662F">
      <w:pPr>
        <w:widowControl w:val="0"/>
        <w:autoSpaceDE w:val="0"/>
        <w:autoSpaceDN w:val="0"/>
        <w:adjustRightInd w:val="0"/>
        <w:ind w:left="640" w:hanging="640"/>
        <w:rPr>
          <w:noProof/>
        </w:rPr>
      </w:pPr>
      <w:r w:rsidRPr="000D662F">
        <w:rPr>
          <w:noProof/>
        </w:rPr>
        <w:t>[42]</w:t>
      </w:r>
      <w:r w:rsidRPr="000D662F">
        <w:rPr>
          <w:noProof/>
        </w:rPr>
        <w:tab/>
        <w:t>N. Amral, C. S. Özveren, and D. King, “Short term load forecasting using multiple linear regression,” 2007, doi: 10.1109/UPEC.2007.4469121.</w:t>
      </w:r>
    </w:p>
    <w:p w14:paraId="163C6D15" w14:textId="77777777" w:rsidR="000D662F" w:rsidRPr="000D662F" w:rsidRDefault="000D662F" w:rsidP="000D662F">
      <w:pPr>
        <w:widowControl w:val="0"/>
        <w:autoSpaceDE w:val="0"/>
        <w:autoSpaceDN w:val="0"/>
        <w:adjustRightInd w:val="0"/>
        <w:ind w:left="640" w:hanging="640"/>
        <w:rPr>
          <w:noProof/>
        </w:rPr>
      </w:pPr>
      <w:r w:rsidRPr="000D662F">
        <w:rPr>
          <w:noProof/>
        </w:rPr>
        <w:t>[43]</w:t>
      </w:r>
      <w:r w:rsidRPr="000D662F">
        <w:rPr>
          <w:noProof/>
        </w:rPr>
        <w:tab/>
        <w:t>T. Hong, “Short Term Electric Load Forecasting,” North Carolina State University, 2010.</w:t>
      </w:r>
    </w:p>
    <w:p w14:paraId="273176FA" w14:textId="77777777" w:rsidR="000D662F" w:rsidRPr="000D662F" w:rsidRDefault="000D662F" w:rsidP="000D662F">
      <w:pPr>
        <w:widowControl w:val="0"/>
        <w:autoSpaceDE w:val="0"/>
        <w:autoSpaceDN w:val="0"/>
        <w:adjustRightInd w:val="0"/>
        <w:ind w:left="640" w:hanging="640"/>
        <w:rPr>
          <w:noProof/>
        </w:rPr>
      </w:pPr>
      <w:r w:rsidRPr="000D662F">
        <w:rPr>
          <w:noProof/>
        </w:rPr>
        <w:lastRenderedPageBreak/>
        <w:t>[44]</w:t>
      </w:r>
      <w:r w:rsidRPr="000D662F">
        <w:rPr>
          <w:noProof/>
        </w:rPr>
        <w:tab/>
        <w:t xml:space="preserve">K. Goswami, A. Ganguly, and A. K. Sil, “Day ahead forecasting and peak load management using multivariate auto regression technique,” </w:t>
      </w:r>
      <w:r w:rsidRPr="000D662F">
        <w:rPr>
          <w:i/>
          <w:iCs/>
          <w:noProof/>
        </w:rPr>
        <w:t>Proc. 2018 IEEE Appl. Signal Process. Conf. ASPCON 2018</w:t>
      </w:r>
      <w:r w:rsidRPr="000D662F">
        <w:rPr>
          <w:noProof/>
        </w:rPr>
        <w:t>, no. 1, pp. 279–282, 2018, doi: 10.1109/ASPCON.2018.8748661.</w:t>
      </w:r>
    </w:p>
    <w:p w14:paraId="2FAE1F13" w14:textId="77777777" w:rsidR="000D662F" w:rsidRPr="000D662F" w:rsidRDefault="000D662F" w:rsidP="000D662F">
      <w:pPr>
        <w:widowControl w:val="0"/>
        <w:autoSpaceDE w:val="0"/>
        <w:autoSpaceDN w:val="0"/>
        <w:adjustRightInd w:val="0"/>
        <w:ind w:left="640" w:hanging="640"/>
        <w:rPr>
          <w:noProof/>
        </w:rPr>
      </w:pPr>
      <w:r w:rsidRPr="000D662F">
        <w:rPr>
          <w:noProof/>
        </w:rPr>
        <w:t>[45]</w:t>
      </w:r>
      <w:r w:rsidRPr="000D662F">
        <w:rPr>
          <w:noProof/>
        </w:rPr>
        <w:tab/>
        <w:t xml:space="preserve">G. N. Shilpa and G. S. Sheshadri, “ARIMAX Model for Short-Term Electrical Load Forecasting,” </w:t>
      </w:r>
      <w:r w:rsidRPr="000D662F">
        <w:rPr>
          <w:i/>
          <w:iCs/>
          <w:noProof/>
        </w:rPr>
        <w:t>Int. J. Recent Technol. Eng.</w:t>
      </w:r>
      <w:r w:rsidRPr="000D662F">
        <w:rPr>
          <w:noProof/>
        </w:rPr>
        <w:t>, 2019, doi: 10.35940/ijrte.d7950.118419.</w:t>
      </w:r>
    </w:p>
    <w:p w14:paraId="45EAF5F7" w14:textId="77777777" w:rsidR="000D662F" w:rsidRPr="000D662F" w:rsidRDefault="000D662F" w:rsidP="000D662F">
      <w:pPr>
        <w:widowControl w:val="0"/>
        <w:autoSpaceDE w:val="0"/>
        <w:autoSpaceDN w:val="0"/>
        <w:adjustRightInd w:val="0"/>
        <w:ind w:left="640" w:hanging="640"/>
        <w:rPr>
          <w:noProof/>
        </w:rPr>
      </w:pPr>
      <w:r w:rsidRPr="000D662F">
        <w:rPr>
          <w:noProof/>
        </w:rPr>
        <w:t>[46]</w:t>
      </w:r>
      <w:r w:rsidRPr="000D662F">
        <w:rPr>
          <w:noProof/>
        </w:rPr>
        <w:tab/>
        <w:t xml:space="preserve">H. Cui and X. Peng, “Short-Term City Electric Load Forecasting with Considering Temperature Effects: An Improved ARIMAX Model,” </w:t>
      </w:r>
      <w:r w:rsidRPr="000D662F">
        <w:rPr>
          <w:i/>
          <w:iCs/>
          <w:noProof/>
        </w:rPr>
        <w:t>Math. Probl. Eng.</w:t>
      </w:r>
      <w:r w:rsidRPr="000D662F">
        <w:rPr>
          <w:noProof/>
        </w:rPr>
        <w:t>, 2015, doi: 10.1155/2015/589374.</w:t>
      </w:r>
    </w:p>
    <w:p w14:paraId="61EAEB4E" w14:textId="77777777" w:rsidR="000D662F" w:rsidRPr="000D662F" w:rsidRDefault="000D662F" w:rsidP="000D662F">
      <w:pPr>
        <w:widowControl w:val="0"/>
        <w:autoSpaceDE w:val="0"/>
        <w:autoSpaceDN w:val="0"/>
        <w:adjustRightInd w:val="0"/>
        <w:ind w:left="640" w:hanging="640"/>
        <w:rPr>
          <w:noProof/>
        </w:rPr>
      </w:pPr>
      <w:r w:rsidRPr="000D662F">
        <w:rPr>
          <w:noProof/>
        </w:rPr>
        <w:t>[47]</w:t>
      </w:r>
      <w:r w:rsidRPr="000D662F">
        <w:rPr>
          <w:noProof/>
        </w:rPr>
        <w:tab/>
        <w:t>A. Shadkam, “USING SARIMAX TO FORECAST ELECTRICITY DEMAND AND CONSUMPTION,” 2020.</w:t>
      </w:r>
    </w:p>
    <w:p w14:paraId="0C5202BB" w14:textId="77777777" w:rsidR="000D662F" w:rsidRPr="000D662F" w:rsidRDefault="000D662F" w:rsidP="000D662F">
      <w:pPr>
        <w:widowControl w:val="0"/>
        <w:autoSpaceDE w:val="0"/>
        <w:autoSpaceDN w:val="0"/>
        <w:adjustRightInd w:val="0"/>
        <w:ind w:left="640" w:hanging="640"/>
        <w:rPr>
          <w:noProof/>
        </w:rPr>
      </w:pPr>
      <w:r w:rsidRPr="000D662F">
        <w:rPr>
          <w:noProof/>
        </w:rPr>
        <w:t>[48]</w:t>
      </w:r>
      <w:r w:rsidRPr="000D662F">
        <w:rPr>
          <w:noProof/>
        </w:rPr>
        <w:tab/>
        <w:t xml:space="preserve">R. Bonetto and M. Rossi, “Parallel multi-step ahead power demand forecasting through NAR neural networks,” </w:t>
      </w:r>
      <w:r w:rsidRPr="000D662F">
        <w:rPr>
          <w:i/>
          <w:iCs/>
          <w:noProof/>
        </w:rPr>
        <w:t>2016 IEEE Int. Conf. Smart Grid Commun. SmartGridComm 2016</w:t>
      </w:r>
      <w:r w:rsidRPr="000D662F">
        <w:rPr>
          <w:noProof/>
        </w:rPr>
        <w:t>, pp. 314–319, Dec. 2016, doi: 10.1109/SmartGridComm.2016.7778780.</w:t>
      </w:r>
    </w:p>
    <w:p w14:paraId="413F68EB" w14:textId="77777777" w:rsidR="000D662F" w:rsidRPr="000D662F" w:rsidRDefault="000D662F" w:rsidP="000D662F">
      <w:pPr>
        <w:widowControl w:val="0"/>
        <w:autoSpaceDE w:val="0"/>
        <w:autoSpaceDN w:val="0"/>
        <w:adjustRightInd w:val="0"/>
        <w:ind w:left="640" w:hanging="640"/>
        <w:rPr>
          <w:noProof/>
        </w:rPr>
      </w:pPr>
      <w:r w:rsidRPr="000D662F">
        <w:rPr>
          <w:noProof/>
        </w:rPr>
        <w:t>[49]</w:t>
      </w:r>
      <w:r w:rsidRPr="000D662F">
        <w:rPr>
          <w:noProof/>
        </w:rPr>
        <w:tab/>
        <w:t>I. Fernández, C. E. Borges, and Y. K. Penya, “Efficient building load forecasting,” 2011, doi: 10.1109/ETFA.2011.6059103.</w:t>
      </w:r>
    </w:p>
    <w:p w14:paraId="38A8E6EC" w14:textId="77777777" w:rsidR="000D662F" w:rsidRPr="000D662F" w:rsidRDefault="000D662F" w:rsidP="000D662F">
      <w:pPr>
        <w:widowControl w:val="0"/>
        <w:autoSpaceDE w:val="0"/>
        <w:autoSpaceDN w:val="0"/>
        <w:adjustRightInd w:val="0"/>
        <w:ind w:left="640" w:hanging="640"/>
        <w:rPr>
          <w:noProof/>
        </w:rPr>
      </w:pPr>
      <w:r w:rsidRPr="000D662F">
        <w:rPr>
          <w:noProof/>
        </w:rPr>
        <w:t>[50]</w:t>
      </w:r>
      <w:r w:rsidRPr="000D662F">
        <w:rPr>
          <w:noProof/>
        </w:rPr>
        <w:tab/>
        <w:t xml:space="preserve">A. Khotanzad, R. C. Hwang, A. Abaye, and D. Maratukulam, “An Adaptive Modular Artificial Neural Network Hourly Load Forecaster and its Implementation at Electric Utilities,” </w:t>
      </w:r>
      <w:r w:rsidRPr="000D662F">
        <w:rPr>
          <w:i/>
          <w:iCs/>
          <w:noProof/>
        </w:rPr>
        <w:t>IEEE Trans. Power Syst.</w:t>
      </w:r>
      <w:r w:rsidRPr="000D662F">
        <w:rPr>
          <w:noProof/>
        </w:rPr>
        <w:t>, 1995, doi: 10.1109/59.466468.</w:t>
      </w:r>
    </w:p>
    <w:p w14:paraId="42AFC69F" w14:textId="77777777" w:rsidR="000D662F" w:rsidRPr="000D662F" w:rsidRDefault="000D662F" w:rsidP="000D662F">
      <w:pPr>
        <w:widowControl w:val="0"/>
        <w:autoSpaceDE w:val="0"/>
        <w:autoSpaceDN w:val="0"/>
        <w:adjustRightInd w:val="0"/>
        <w:ind w:left="640" w:hanging="640"/>
        <w:rPr>
          <w:noProof/>
        </w:rPr>
      </w:pPr>
      <w:r w:rsidRPr="000D662F">
        <w:rPr>
          <w:noProof/>
        </w:rPr>
        <w:t>[51]</w:t>
      </w:r>
      <w:r w:rsidRPr="000D662F">
        <w:rPr>
          <w:noProof/>
        </w:rPr>
        <w:tab/>
        <w:t xml:space="preserve">A. Khotanzad, R. Afkhami-Rohani, T. L. Lu, A. Abaye, M. Davis, and D. J. Maratukulam, “ANNSTLF - A neural-network-based electric load forecasting system,” </w:t>
      </w:r>
      <w:r w:rsidRPr="000D662F">
        <w:rPr>
          <w:i/>
          <w:iCs/>
          <w:noProof/>
        </w:rPr>
        <w:t>IEEE Trans. Neural Networks</w:t>
      </w:r>
      <w:r w:rsidRPr="000D662F">
        <w:rPr>
          <w:noProof/>
        </w:rPr>
        <w:t>, 1997, doi: 10.1109/72.595881.</w:t>
      </w:r>
    </w:p>
    <w:p w14:paraId="6C63A843" w14:textId="77777777" w:rsidR="000D662F" w:rsidRPr="000D662F" w:rsidRDefault="000D662F" w:rsidP="000D662F">
      <w:pPr>
        <w:widowControl w:val="0"/>
        <w:autoSpaceDE w:val="0"/>
        <w:autoSpaceDN w:val="0"/>
        <w:adjustRightInd w:val="0"/>
        <w:ind w:left="640" w:hanging="640"/>
        <w:rPr>
          <w:noProof/>
        </w:rPr>
      </w:pPr>
      <w:r w:rsidRPr="000D662F">
        <w:rPr>
          <w:noProof/>
        </w:rPr>
        <w:lastRenderedPageBreak/>
        <w:t>[52]</w:t>
      </w:r>
      <w:r w:rsidRPr="000D662F">
        <w:rPr>
          <w:noProof/>
        </w:rPr>
        <w:tab/>
        <w:t xml:space="preserve">A. Khotanzad, R. Afkhami-Rohani, and R. Af, “ANNSTLF - Artificial neural network short-term load forecaster - generation three,” </w:t>
      </w:r>
      <w:r w:rsidRPr="000D662F">
        <w:rPr>
          <w:i/>
          <w:iCs/>
          <w:noProof/>
        </w:rPr>
        <w:t>IEEE Trans. Power Syst.</w:t>
      </w:r>
      <w:r w:rsidRPr="000D662F">
        <w:rPr>
          <w:noProof/>
        </w:rPr>
        <w:t>, vol. 13, no. 4, pp. 1413–1422, 1998, doi: 10.1109/59.736285.</w:t>
      </w:r>
    </w:p>
    <w:p w14:paraId="463AFEC3" w14:textId="77777777" w:rsidR="000D662F" w:rsidRPr="000D662F" w:rsidRDefault="000D662F" w:rsidP="000D662F">
      <w:pPr>
        <w:widowControl w:val="0"/>
        <w:autoSpaceDE w:val="0"/>
        <w:autoSpaceDN w:val="0"/>
        <w:adjustRightInd w:val="0"/>
        <w:ind w:left="640" w:hanging="640"/>
        <w:rPr>
          <w:noProof/>
        </w:rPr>
      </w:pPr>
      <w:r w:rsidRPr="000D662F">
        <w:rPr>
          <w:noProof/>
        </w:rPr>
        <w:t>[53]</w:t>
      </w:r>
      <w:r w:rsidRPr="000D662F">
        <w:rPr>
          <w:noProof/>
        </w:rPr>
        <w:tab/>
        <w:t xml:space="preserve">A. Khotanzad, E. Zhou, and H. Elragal, “A neuro-fuzzy approach to short-term load forecasting in a price-sensitive environment,” </w:t>
      </w:r>
      <w:r w:rsidRPr="000D662F">
        <w:rPr>
          <w:i/>
          <w:iCs/>
          <w:noProof/>
        </w:rPr>
        <w:t>IEEE Trans. Power Syst.</w:t>
      </w:r>
      <w:r w:rsidRPr="000D662F">
        <w:rPr>
          <w:noProof/>
        </w:rPr>
        <w:t>, vol. 17, no. 4, pp. 1273–1282, Nov. 2002, doi: 10.1109/TPWRS.2002.804999.</w:t>
      </w:r>
    </w:p>
    <w:p w14:paraId="604C5262" w14:textId="77777777" w:rsidR="000D662F" w:rsidRPr="000D662F" w:rsidRDefault="000D662F" w:rsidP="000D662F">
      <w:pPr>
        <w:widowControl w:val="0"/>
        <w:autoSpaceDE w:val="0"/>
        <w:autoSpaceDN w:val="0"/>
        <w:adjustRightInd w:val="0"/>
        <w:ind w:left="640" w:hanging="640"/>
        <w:rPr>
          <w:noProof/>
        </w:rPr>
      </w:pPr>
      <w:r w:rsidRPr="000D662F">
        <w:rPr>
          <w:noProof/>
        </w:rPr>
        <w:t>[54]</w:t>
      </w:r>
      <w:r w:rsidRPr="000D662F">
        <w:rPr>
          <w:noProof/>
        </w:rPr>
        <w:tab/>
        <w:t>P. R. J. Campbell and K. Adamson, “Methodologies for load forecasting,” 2006, doi: 10.1109/IS.2006.348523.</w:t>
      </w:r>
    </w:p>
    <w:p w14:paraId="6B0167BE" w14:textId="77777777" w:rsidR="000D662F" w:rsidRPr="000D662F" w:rsidRDefault="000D662F" w:rsidP="000D662F">
      <w:pPr>
        <w:widowControl w:val="0"/>
        <w:autoSpaceDE w:val="0"/>
        <w:autoSpaceDN w:val="0"/>
        <w:adjustRightInd w:val="0"/>
        <w:ind w:left="640" w:hanging="640"/>
        <w:rPr>
          <w:noProof/>
        </w:rPr>
      </w:pPr>
      <w:r w:rsidRPr="000D662F">
        <w:rPr>
          <w:noProof/>
        </w:rPr>
        <w:t>[55]</w:t>
      </w:r>
      <w:r w:rsidRPr="000D662F">
        <w:rPr>
          <w:noProof/>
        </w:rPr>
        <w:tab/>
        <w:t xml:space="preserve">A. D. Papalexopoulos, S. Hao, and T. M. Peng, “An implementation of a neural network based load forecasting model for the EMS,” </w:t>
      </w:r>
      <w:r w:rsidRPr="000D662F">
        <w:rPr>
          <w:i/>
          <w:iCs/>
          <w:noProof/>
        </w:rPr>
        <w:t>IEEE Trans. Power Syst.</w:t>
      </w:r>
      <w:r w:rsidRPr="000D662F">
        <w:rPr>
          <w:noProof/>
        </w:rPr>
        <w:t>, 1994, doi: 10.1109/59.331456.</w:t>
      </w:r>
    </w:p>
    <w:p w14:paraId="2FF5E4AD" w14:textId="77777777" w:rsidR="000D662F" w:rsidRPr="000D662F" w:rsidRDefault="000D662F" w:rsidP="000D662F">
      <w:pPr>
        <w:widowControl w:val="0"/>
        <w:autoSpaceDE w:val="0"/>
        <w:autoSpaceDN w:val="0"/>
        <w:adjustRightInd w:val="0"/>
        <w:ind w:left="640" w:hanging="640"/>
        <w:rPr>
          <w:noProof/>
        </w:rPr>
      </w:pPr>
      <w:r w:rsidRPr="000D662F">
        <w:rPr>
          <w:noProof/>
        </w:rPr>
        <w:t>[56]</w:t>
      </w:r>
      <w:r w:rsidRPr="000D662F">
        <w:rPr>
          <w:noProof/>
        </w:rPr>
        <w:tab/>
        <w:t xml:space="preserve">A. D. Papalexopoulos and T. C. Hesterberg, “A regression-based approach to short-term system load forecasting,” </w:t>
      </w:r>
      <w:r w:rsidRPr="000D662F">
        <w:rPr>
          <w:i/>
          <w:iCs/>
          <w:noProof/>
        </w:rPr>
        <w:t>IEEE Trans. Power Syst.</w:t>
      </w:r>
      <w:r w:rsidRPr="000D662F">
        <w:rPr>
          <w:noProof/>
        </w:rPr>
        <w:t>, 1990, doi: 10.1109/59.99410.</w:t>
      </w:r>
    </w:p>
    <w:p w14:paraId="0752960B" w14:textId="77777777" w:rsidR="000D662F" w:rsidRPr="000D662F" w:rsidRDefault="000D662F" w:rsidP="000D662F">
      <w:pPr>
        <w:widowControl w:val="0"/>
        <w:autoSpaceDE w:val="0"/>
        <w:autoSpaceDN w:val="0"/>
        <w:adjustRightInd w:val="0"/>
        <w:ind w:left="640" w:hanging="640"/>
        <w:rPr>
          <w:noProof/>
        </w:rPr>
      </w:pPr>
      <w:r w:rsidRPr="000D662F">
        <w:rPr>
          <w:noProof/>
        </w:rPr>
        <w:t>[57]</w:t>
      </w:r>
      <w:r w:rsidRPr="000D662F">
        <w:rPr>
          <w:noProof/>
        </w:rPr>
        <w:tab/>
        <w:t xml:space="preserve">B. F. Hobbs, “Analysis of the value for unit commitment of improved load forecasts,” </w:t>
      </w:r>
      <w:r w:rsidRPr="000D662F">
        <w:rPr>
          <w:i/>
          <w:iCs/>
          <w:noProof/>
        </w:rPr>
        <w:t>IEEE Trans. Power Syst.</w:t>
      </w:r>
      <w:r w:rsidRPr="000D662F">
        <w:rPr>
          <w:noProof/>
        </w:rPr>
        <w:t>, 1999, doi: 10.1109/59.801894.</w:t>
      </w:r>
    </w:p>
    <w:p w14:paraId="0652EBA2" w14:textId="77777777" w:rsidR="000D662F" w:rsidRPr="000D662F" w:rsidRDefault="000D662F" w:rsidP="000D662F">
      <w:pPr>
        <w:widowControl w:val="0"/>
        <w:autoSpaceDE w:val="0"/>
        <w:autoSpaceDN w:val="0"/>
        <w:adjustRightInd w:val="0"/>
        <w:ind w:left="640" w:hanging="640"/>
        <w:rPr>
          <w:noProof/>
        </w:rPr>
      </w:pPr>
      <w:r w:rsidRPr="000D662F">
        <w:rPr>
          <w:noProof/>
        </w:rPr>
        <w:t>[58]</w:t>
      </w:r>
      <w:r w:rsidRPr="000D662F">
        <w:rPr>
          <w:noProof/>
        </w:rPr>
        <w:tab/>
        <w:t xml:space="preserve">D. L. Marino, K. Amarasinghe, and M. Manic, “Building energy load forecasting using Deep Neural Networks,” </w:t>
      </w:r>
      <w:r w:rsidRPr="000D662F">
        <w:rPr>
          <w:i/>
          <w:iCs/>
          <w:noProof/>
        </w:rPr>
        <w:t>IECON Proc. (Industrial Electron. Conf.</w:t>
      </w:r>
      <w:r w:rsidRPr="000D662F">
        <w:rPr>
          <w:noProof/>
        </w:rPr>
        <w:t>, pp. 7046–7051, 2016, doi: 10.1109/IECON.2016.7793413.</w:t>
      </w:r>
    </w:p>
    <w:p w14:paraId="36264BD7" w14:textId="77777777" w:rsidR="000D662F" w:rsidRPr="000D662F" w:rsidRDefault="000D662F" w:rsidP="000D662F">
      <w:pPr>
        <w:widowControl w:val="0"/>
        <w:autoSpaceDE w:val="0"/>
        <w:autoSpaceDN w:val="0"/>
        <w:adjustRightInd w:val="0"/>
        <w:ind w:left="640" w:hanging="640"/>
        <w:rPr>
          <w:noProof/>
        </w:rPr>
      </w:pPr>
      <w:r w:rsidRPr="000D662F">
        <w:rPr>
          <w:noProof/>
        </w:rPr>
        <w:t>[59]</w:t>
      </w:r>
      <w:r w:rsidRPr="000D662F">
        <w:rPr>
          <w:noProof/>
        </w:rPr>
        <w:tab/>
        <w:t xml:space="preserve">M. Munem, T. M. Rubaith Bashar, M. H. Roni, M. Shahriar, T. B. Shawkat, and H. Rahaman, “Electric power load forecasting based on multivariate LSTM neural network using bayesian optimization,” </w:t>
      </w:r>
      <w:r w:rsidRPr="000D662F">
        <w:rPr>
          <w:i/>
          <w:iCs/>
          <w:noProof/>
        </w:rPr>
        <w:t>2020 IEEE Electr. Power Energy Conf. EPEC 2020</w:t>
      </w:r>
      <w:r w:rsidRPr="000D662F">
        <w:rPr>
          <w:noProof/>
        </w:rPr>
        <w:t>, vol. 3, 2020, doi: 10.1109/EPEC48502.2020.9320123.</w:t>
      </w:r>
    </w:p>
    <w:p w14:paraId="76385477" w14:textId="77777777" w:rsidR="000D662F" w:rsidRPr="000D662F" w:rsidRDefault="000D662F" w:rsidP="000D662F">
      <w:pPr>
        <w:widowControl w:val="0"/>
        <w:autoSpaceDE w:val="0"/>
        <w:autoSpaceDN w:val="0"/>
        <w:adjustRightInd w:val="0"/>
        <w:ind w:left="640" w:hanging="640"/>
        <w:rPr>
          <w:noProof/>
        </w:rPr>
      </w:pPr>
      <w:r w:rsidRPr="000D662F">
        <w:rPr>
          <w:noProof/>
        </w:rPr>
        <w:lastRenderedPageBreak/>
        <w:t>[60]</w:t>
      </w:r>
      <w:r w:rsidRPr="000D662F">
        <w:rPr>
          <w:noProof/>
        </w:rPr>
        <w:tab/>
        <w:t xml:space="preserve">H. J. Sadaei, P. C. de Lima e Silva, F. G. Guimarães, and M. H. Lee, “Short-term load forecasting by using a combined method of convolutional neural networks and fuzzy time series,” </w:t>
      </w:r>
      <w:r w:rsidRPr="000D662F">
        <w:rPr>
          <w:i/>
          <w:iCs/>
          <w:noProof/>
        </w:rPr>
        <w:t>Energy</w:t>
      </w:r>
      <w:r w:rsidRPr="000D662F">
        <w:rPr>
          <w:noProof/>
        </w:rPr>
        <w:t>, 2019, doi: 10.1016/j.energy.2019.03.081.</w:t>
      </w:r>
    </w:p>
    <w:p w14:paraId="6A0D3F81" w14:textId="77777777" w:rsidR="000D662F" w:rsidRPr="000D662F" w:rsidRDefault="000D662F" w:rsidP="000D662F">
      <w:pPr>
        <w:widowControl w:val="0"/>
        <w:autoSpaceDE w:val="0"/>
        <w:autoSpaceDN w:val="0"/>
        <w:adjustRightInd w:val="0"/>
        <w:ind w:left="640" w:hanging="640"/>
        <w:rPr>
          <w:noProof/>
        </w:rPr>
      </w:pPr>
      <w:r w:rsidRPr="000D662F">
        <w:rPr>
          <w:noProof/>
        </w:rPr>
        <w:t>[61]</w:t>
      </w:r>
      <w:r w:rsidRPr="000D662F">
        <w:rPr>
          <w:noProof/>
        </w:rPr>
        <w:tab/>
        <w:t>I. Koprinska, D. Wu, and Z. Wang, “Convolutional Neural Networks for Energy Time Series Forecasting,” 2018, doi: 10.1109/IJCNN.2018.8489399.</w:t>
      </w:r>
    </w:p>
    <w:p w14:paraId="194A35D2" w14:textId="77777777" w:rsidR="000D662F" w:rsidRPr="000D662F" w:rsidRDefault="000D662F" w:rsidP="000D662F">
      <w:pPr>
        <w:widowControl w:val="0"/>
        <w:autoSpaceDE w:val="0"/>
        <w:autoSpaceDN w:val="0"/>
        <w:adjustRightInd w:val="0"/>
        <w:ind w:left="640" w:hanging="640"/>
        <w:rPr>
          <w:noProof/>
        </w:rPr>
      </w:pPr>
      <w:r w:rsidRPr="000D662F">
        <w:rPr>
          <w:noProof/>
        </w:rPr>
        <w:t>[62]</w:t>
      </w:r>
      <w:r w:rsidRPr="000D662F">
        <w:rPr>
          <w:noProof/>
        </w:rPr>
        <w:tab/>
        <w:t>M. Vos, C. Bender-Saebelkampf, and S. Albayrak, “Residential Short-Term Load Forecasting Using Convolutional Neural Networks,” 2018, doi: 10.1109/SmartGridComm.2018.8587494.</w:t>
      </w:r>
    </w:p>
    <w:p w14:paraId="4EFF79BA" w14:textId="77777777" w:rsidR="000D662F" w:rsidRPr="000D662F" w:rsidRDefault="000D662F" w:rsidP="000D662F">
      <w:pPr>
        <w:widowControl w:val="0"/>
        <w:autoSpaceDE w:val="0"/>
        <w:autoSpaceDN w:val="0"/>
        <w:adjustRightInd w:val="0"/>
        <w:ind w:left="640" w:hanging="640"/>
        <w:rPr>
          <w:noProof/>
        </w:rPr>
      </w:pPr>
      <w:r w:rsidRPr="000D662F">
        <w:rPr>
          <w:noProof/>
        </w:rPr>
        <w:t>[63]</w:t>
      </w:r>
      <w:r w:rsidRPr="000D662F">
        <w:rPr>
          <w:noProof/>
        </w:rPr>
        <w:tab/>
        <w:t>W. He, “Load Forecasting via Deep Neural Networks,” 2017, doi: 10.1016/j.procs.2017.11.374.</w:t>
      </w:r>
    </w:p>
    <w:p w14:paraId="39EDB681" w14:textId="77777777" w:rsidR="000D662F" w:rsidRPr="000D662F" w:rsidRDefault="000D662F" w:rsidP="000D662F">
      <w:pPr>
        <w:widowControl w:val="0"/>
        <w:autoSpaceDE w:val="0"/>
        <w:autoSpaceDN w:val="0"/>
        <w:adjustRightInd w:val="0"/>
        <w:ind w:left="640" w:hanging="640"/>
        <w:rPr>
          <w:noProof/>
        </w:rPr>
      </w:pPr>
      <w:r w:rsidRPr="000D662F">
        <w:rPr>
          <w:noProof/>
        </w:rPr>
        <w:t>[64]</w:t>
      </w:r>
      <w:r w:rsidRPr="000D662F">
        <w:rPr>
          <w:noProof/>
        </w:rPr>
        <w:tab/>
        <w:t xml:space="preserve">G. H. Yann LeCun, Yoshua Bengio, “Deep learning (2015), Y. LeCun, Y. Bengio and G. Hinton,” </w:t>
      </w:r>
      <w:r w:rsidRPr="000D662F">
        <w:rPr>
          <w:i/>
          <w:iCs/>
          <w:noProof/>
        </w:rPr>
        <w:t>Nature</w:t>
      </w:r>
      <w:r w:rsidRPr="000D662F">
        <w:rPr>
          <w:noProof/>
        </w:rPr>
        <w:t>, 2015.</w:t>
      </w:r>
    </w:p>
    <w:p w14:paraId="6F7F35D9" w14:textId="77777777" w:rsidR="000D662F" w:rsidRPr="000D662F" w:rsidRDefault="000D662F" w:rsidP="000D662F">
      <w:pPr>
        <w:widowControl w:val="0"/>
        <w:autoSpaceDE w:val="0"/>
        <w:autoSpaceDN w:val="0"/>
        <w:adjustRightInd w:val="0"/>
        <w:ind w:left="640" w:hanging="640"/>
        <w:rPr>
          <w:noProof/>
        </w:rPr>
      </w:pPr>
      <w:r w:rsidRPr="000D662F">
        <w:rPr>
          <w:noProof/>
        </w:rPr>
        <w:t>[65]</w:t>
      </w:r>
      <w:r w:rsidRPr="000D662F">
        <w:rPr>
          <w:noProof/>
        </w:rPr>
        <w:tab/>
        <w:t xml:space="preserve">R. Fukuoka, H. Suzuki, T. Kitajima, A. Kuwahara, and T. Yasuno, “Wind Speed Prediction Model Using LSTM and 1D-CNN,” </w:t>
      </w:r>
      <w:r w:rsidRPr="000D662F">
        <w:rPr>
          <w:i/>
          <w:iCs/>
          <w:noProof/>
        </w:rPr>
        <w:t>J. Signal Process.</w:t>
      </w:r>
      <w:r w:rsidRPr="000D662F">
        <w:rPr>
          <w:noProof/>
        </w:rPr>
        <w:t>, 2018, doi: 10.2299/jsp.22.207.</w:t>
      </w:r>
    </w:p>
    <w:p w14:paraId="7E41AE81" w14:textId="77777777" w:rsidR="000D662F" w:rsidRPr="000D662F" w:rsidRDefault="000D662F" w:rsidP="000D662F">
      <w:pPr>
        <w:widowControl w:val="0"/>
        <w:autoSpaceDE w:val="0"/>
        <w:autoSpaceDN w:val="0"/>
        <w:adjustRightInd w:val="0"/>
        <w:ind w:left="640" w:hanging="640"/>
        <w:rPr>
          <w:noProof/>
        </w:rPr>
      </w:pPr>
      <w:r w:rsidRPr="000D662F">
        <w:rPr>
          <w:noProof/>
        </w:rPr>
        <w:t>[66]</w:t>
      </w:r>
      <w:r w:rsidRPr="000D662F">
        <w:rPr>
          <w:noProof/>
        </w:rPr>
        <w:tab/>
        <w:t xml:space="preserve">A. Brunel </w:t>
      </w:r>
      <w:r w:rsidRPr="000D662F">
        <w:rPr>
          <w:i/>
          <w:iCs/>
          <w:noProof/>
        </w:rPr>
        <w:t>et al.</w:t>
      </w:r>
      <w:r w:rsidRPr="000D662F">
        <w:rPr>
          <w:noProof/>
        </w:rPr>
        <w:t>, “A CNN adapted to time series for the classification of Supernovae,” 2019, doi: 10.2352/ISSN.2470-1173.2019.14.COLOR-090.</w:t>
      </w:r>
    </w:p>
    <w:p w14:paraId="38D081A0" w14:textId="77777777" w:rsidR="000D662F" w:rsidRPr="000D662F" w:rsidRDefault="000D662F" w:rsidP="000D662F">
      <w:pPr>
        <w:widowControl w:val="0"/>
        <w:autoSpaceDE w:val="0"/>
        <w:autoSpaceDN w:val="0"/>
        <w:adjustRightInd w:val="0"/>
        <w:ind w:left="640" w:hanging="640"/>
        <w:rPr>
          <w:noProof/>
        </w:rPr>
      </w:pPr>
      <w:r w:rsidRPr="000D662F">
        <w:rPr>
          <w:noProof/>
        </w:rPr>
        <w:t>[67]</w:t>
      </w:r>
      <w:r w:rsidRPr="000D662F">
        <w:rPr>
          <w:noProof/>
        </w:rPr>
        <w:tab/>
        <w:t>N. Singh, C. Vyjayanthi, and C. Modi, “Multi-step Short-term Electric Load Forecasting using 2D Convolutional Neural Networks,” 2020, doi: 10.1109/HYDCON48903.2020.9242917.</w:t>
      </w:r>
    </w:p>
    <w:p w14:paraId="3209AD38" w14:textId="77777777" w:rsidR="000D662F" w:rsidRPr="000D662F" w:rsidRDefault="000D662F" w:rsidP="000D662F">
      <w:pPr>
        <w:widowControl w:val="0"/>
        <w:autoSpaceDE w:val="0"/>
        <w:autoSpaceDN w:val="0"/>
        <w:adjustRightInd w:val="0"/>
        <w:ind w:left="640" w:hanging="640"/>
        <w:rPr>
          <w:noProof/>
        </w:rPr>
      </w:pPr>
      <w:r w:rsidRPr="000D662F">
        <w:rPr>
          <w:noProof/>
        </w:rPr>
        <w:t>[68]</w:t>
      </w:r>
      <w:r w:rsidRPr="000D662F">
        <w:rPr>
          <w:noProof/>
        </w:rPr>
        <w:tab/>
        <w:t>A. Gasparin, S. Lukovic, and C. Alippi, “Deep Learning for Time Series Forecasting: The Electric Load Case,” 2019, [Online]. Available: http://arxiv.org/abs/1907.09207.</w:t>
      </w:r>
    </w:p>
    <w:p w14:paraId="38470BDF" w14:textId="77777777" w:rsidR="000D662F" w:rsidRPr="000D662F" w:rsidRDefault="000D662F" w:rsidP="000D662F">
      <w:pPr>
        <w:widowControl w:val="0"/>
        <w:autoSpaceDE w:val="0"/>
        <w:autoSpaceDN w:val="0"/>
        <w:adjustRightInd w:val="0"/>
        <w:ind w:left="640" w:hanging="640"/>
        <w:rPr>
          <w:noProof/>
        </w:rPr>
      </w:pPr>
      <w:r w:rsidRPr="000D662F">
        <w:rPr>
          <w:noProof/>
        </w:rPr>
        <w:lastRenderedPageBreak/>
        <w:t>[69]</w:t>
      </w:r>
      <w:r w:rsidRPr="000D662F">
        <w:rPr>
          <w:noProof/>
        </w:rPr>
        <w:tab/>
        <w:t>M. Imani and H. Ghassemian, “Sequence to Image Transform Based Convolutional Neural Network for Load Forecasting,” 2019, doi: 10.1109/IranianCEE.2019.8786456.</w:t>
      </w:r>
    </w:p>
    <w:p w14:paraId="40867144" w14:textId="1368621E" w:rsidR="00287359" w:rsidRDefault="00287359" w:rsidP="00287359">
      <w:pPr>
        <w:sectPr w:rsidR="00287359" w:rsidSect="006214A8">
          <w:pgSz w:w="12240" w:h="15840" w:code="1"/>
          <w:pgMar w:top="1440" w:right="1440" w:bottom="1440" w:left="2160" w:header="720" w:footer="720" w:gutter="0"/>
          <w:cols w:space="720"/>
          <w:docGrid w:linePitch="360"/>
        </w:sectPr>
      </w:pPr>
      <w:r>
        <w:fldChar w:fldCharType="end"/>
      </w:r>
    </w:p>
    <w:p w14:paraId="00B415E6" w14:textId="77777777" w:rsidR="00654DE3" w:rsidRDefault="00AF67B7" w:rsidP="00C92783">
      <w:pPr>
        <w:pStyle w:val="Appendix"/>
      </w:pPr>
      <w:bookmarkStart w:id="35" w:name="_Toc81075060"/>
      <w:r>
        <w:lastRenderedPageBreak/>
        <w:t>Appendix Title</w:t>
      </w:r>
      <w:bookmarkEnd w:id="35"/>
    </w:p>
    <w:p w14:paraId="17B8C404" w14:textId="77777777" w:rsidR="00C92783" w:rsidRDefault="00C92783" w:rsidP="00C92783">
      <w:r>
        <w:fldChar w:fldCharType="begin">
          <w:ffData>
            <w:name w:val=""/>
            <w:enabled/>
            <w:calcOnExit w:val="0"/>
            <w:textInput>
              <w:default w:val="Text begins here. To add additional chapters, simply start a new page and format title as the 'Appendix' style. Remove this text."/>
            </w:textInput>
          </w:ffData>
        </w:fldChar>
      </w:r>
      <w:r>
        <w:instrText xml:space="preserve"> FORMTEXT </w:instrText>
      </w:r>
      <w:r>
        <w:fldChar w:fldCharType="separate"/>
      </w:r>
      <w:r>
        <w:rPr>
          <w:noProof/>
        </w:rPr>
        <w:t>Text begins here. To add additional chapters, simply start a new page and format title as the 'Appendix' style. Remove this text.</w:t>
      </w:r>
      <w:r>
        <w:fldChar w:fldCharType="end"/>
      </w:r>
    </w:p>
    <w:p w14:paraId="26448E6B" w14:textId="77777777" w:rsidR="00E93B16" w:rsidRDefault="00E93B16" w:rsidP="00654DE3">
      <w:pPr>
        <w:sectPr w:rsidR="00E93B16" w:rsidSect="006214A8">
          <w:pgSz w:w="12240" w:h="15840" w:code="1"/>
          <w:pgMar w:top="1440" w:right="1440" w:bottom="1440" w:left="2160" w:header="720" w:footer="720" w:gutter="0"/>
          <w:cols w:space="720"/>
          <w:docGrid w:linePitch="360"/>
        </w:sectPr>
      </w:pPr>
    </w:p>
    <w:p w14:paraId="2F18705B" w14:textId="77777777" w:rsidR="003819CA" w:rsidRDefault="00C262DB">
      <w:pPr>
        <w:pStyle w:val="Glossary"/>
      </w:pPr>
      <w:bookmarkStart w:id="36" w:name="_Toc81075061"/>
      <w:r>
        <w:lastRenderedPageBreak/>
        <w:t>Glossary</w:t>
      </w:r>
      <w:bookmarkEnd w:id="36"/>
      <w:r>
        <w:t xml:space="preserve"> </w:t>
      </w:r>
    </w:p>
    <w:p w14:paraId="579B2E35" w14:textId="77777777" w:rsidR="003819CA" w:rsidRDefault="00AF2700">
      <w:r>
        <w:fldChar w:fldCharType="begin">
          <w:ffData>
            <w:name w:val=""/>
            <w:enabled/>
            <w:calcOnExit w:val="0"/>
            <w:textInput>
              <w:default w:val="Start writing here; remove page if there is no content"/>
            </w:textInput>
          </w:ffData>
        </w:fldChar>
      </w:r>
      <w:r w:rsidR="008415F7">
        <w:instrText xml:space="preserve"> FORMTEXT </w:instrText>
      </w:r>
      <w:r>
        <w:fldChar w:fldCharType="separate"/>
      </w:r>
      <w:r w:rsidR="008415F7">
        <w:rPr>
          <w:noProof/>
        </w:rPr>
        <w:t>Start writing here; remove page if there is no content</w:t>
      </w:r>
      <w:r>
        <w:fldChar w:fldCharType="end"/>
      </w:r>
    </w:p>
    <w:p w14:paraId="774892F6" w14:textId="77777777" w:rsidR="003819CA" w:rsidRDefault="003819CA">
      <w:pPr>
        <w:sectPr w:rsidR="003819CA" w:rsidSect="006214A8">
          <w:pgSz w:w="12240" w:h="15840" w:code="1"/>
          <w:pgMar w:top="1440" w:right="1440" w:bottom="1440" w:left="2160" w:header="720" w:footer="720" w:gutter="0"/>
          <w:cols w:space="720"/>
          <w:docGrid w:linePitch="360"/>
        </w:sectPr>
      </w:pPr>
    </w:p>
    <w:p w14:paraId="363AD883" w14:textId="77777777" w:rsidR="00E85A44" w:rsidRPr="006269F5" w:rsidRDefault="00E85A44" w:rsidP="00E85A44">
      <w:pPr>
        <w:jc w:val="center"/>
        <w:rPr>
          <w:b/>
        </w:rPr>
      </w:pPr>
      <w:bookmarkStart w:id="37" w:name="_Toc172013004"/>
      <w:r w:rsidRPr="006269F5">
        <w:rPr>
          <w:b/>
          <w:sz w:val="28"/>
        </w:rPr>
        <w:lastRenderedPageBreak/>
        <w:t>Curriculum Vitae</w:t>
      </w:r>
      <w:bookmarkEnd w:id="37"/>
    </w:p>
    <w:p w14:paraId="0A90D7DC" w14:textId="0A8B20EB" w:rsidR="003819CA" w:rsidRDefault="00C262DB">
      <w:r>
        <w:t>Candidate</w:t>
      </w:r>
      <w:r w:rsidR="004302EA">
        <w:t>'</w:t>
      </w:r>
      <w:r>
        <w:t xml:space="preserve">s full name: </w:t>
      </w:r>
      <w:r w:rsidR="006A5AD7">
        <w:t>Tolulope Oluwaseun Olugbenga</w:t>
      </w:r>
    </w:p>
    <w:p w14:paraId="58FA33A1" w14:textId="77777777" w:rsidR="00340110" w:rsidRDefault="00C262DB">
      <w:r>
        <w:t xml:space="preserve">Universities attended: </w:t>
      </w:r>
    </w:p>
    <w:p w14:paraId="71B5C439" w14:textId="7291A880" w:rsidR="003819CA" w:rsidRDefault="006A5AD7">
      <w:r>
        <w:t>BSc in Computer Science Engineering, University of Debrecen, 2018</w:t>
      </w:r>
    </w:p>
    <w:p w14:paraId="6535AC7A" w14:textId="54D22D0B" w:rsidR="003819CA" w:rsidRDefault="00C262DB">
      <w:r>
        <w:t xml:space="preserve">Publications: </w:t>
      </w:r>
      <w:r w:rsidR="006A5AD7">
        <w:t>None</w:t>
      </w:r>
    </w:p>
    <w:p w14:paraId="5726A234" w14:textId="411E5870" w:rsidR="00C262DB" w:rsidRDefault="00C262DB">
      <w:pPr>
        <w:rPr>
          <w:b/>
          <w:bCs/>
        </w:rPr>
      </w:pPr>
      <w:r>
        <w:t xml:space="preserve">Conference Presentations: </w:t>
      </w:r>
      <w:r w:rsidR="006A5AD7">
        <w:t>None</w:t>
      </w:r>
    </w:p>
    <w:sectPr w:rsidR="00C262DB" w:rsidSect="006214A8">
      <w:headerReference w:type="even" r:id="rId68"/>
      <w:headerReference w:type="default" r:id="rId69"/>
      <w:footerReference w:type="default" r:id="rId70"/>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Tolulope Olugbenga" w:date="2021-08-28T18:48:00Z" w:initials="TO">
    <w:p w14:paraId="2C9B23DA" w14:textId="4B56B704" w:rsidR="00AD1E1A" w:rsidRDefault="00AD1E1A">
      <w:pPr>
        <w:pStyle w:val="CommentText"/>
      </w:pPr>
      <w:r>
        <w:rPr>
          <w:rStyle w:val="CommentReference"/>
        </w:rPr>
        <w:annotationRef/>
      </w:r>
      <w:r>
        <w:t>Would need to modify</w:t>
      </w:r>
    </w:p>
  </w:comment>
  <w:comment w:id="28" w:author="Tolulope Olugbenga" w:date="2021-08-28T20:22:00Z" w:initials="TO">
    <w:p w14:paraId="387849A2" w14:textId="327C6C8E" w:rsidR="006115DB" w:rsidRDefault="006115DB">
      <w:pPr>
        <w:pStyle w:val="CommentText"/>
      </w:pPr>
      <w:r>
        <w:rPr>
          <w:rStyle w:val="CommentReference"/>
        </w:rPr>
        <w:annotationRef/>
      </w:r>
      <w:r>
        <w:t>Needs more details / modifications</w:t>
      </w:r>
    </w:p>
  </w:comment>
  <w:comment w:id="30" w:author="Tolulope Olugbenga" w:date="2021-08-28T21:15:00Z" w:initials="TO">
    <w:p w14:paraId="1F4BB029" w14:textId="26E4C6B4" w:rsidR="00166AA2" w:rsidRDefault="00166AA2">
      <w:pPr>
        <w:pStyle w:val="CommentText"/>
      </w:pPr>
      <w:r>
        <w:rPr>
          <w:rStyle w:val="CommentReference"/>
        </w:rPr>
        <w:annotationRef/>
      </w:r>
      <w:r>
        <w:t>Add detailed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B23DA" w15:done="0"/>
  <w15:commentEx w15:paraId="387849A2" w15:done="0"/>
  <w15:commentEx w15:paraId="1F4BB0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50373" w16cex:dateUtc="2021-08-28T22:48:00Z"/>
  <w16cex:commentExtensible w16cex:durableId="24D51982" w16cex:dateUtc="2021-08-29T00:22:00Z"/>
  <w16cex:commentExtensible w16cex:durableId="24D52606" w16cex:dateUtc="2021-08-29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B23DA" w16cid:durableId="24D50373"/>
  <w16cid:commentId w16cid:paraId="387849A2" w16cid:durableId="24D51982"/>
  <w16cid:commentId w16cid:paraId="1F4BB029" w16cid:durableId="24D526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1A90" w14:textId="77777777" w:rsidR="006755E1" w:rsidRDefault="006755E1">
      <w:r>
        <w:separator/>
      </w:r>
    </w:p>
    <w:p w14:paraId="684DAF39" w14:textId="77777777" w:rsidR="006755E1" w:rsidRDefault="006755E1"/>
    <w:p w14:paraId="0747FE4B" w14:textId="77777777" w:rsidR="006755E1" w:rsidRDefault="006755E1"/>
    <w:p w14:paraId="6FF33BE4" w14:textId="77777777" w:rsidR="006755E1" w:rsidRDefault="006755E1"/>
    <w:p w14:paraId="614D7FF4" w14:textId="77777777" w:rsidR="006755E1" w:rsidRDefault="006755E1"/>
    <w:p w14:paraId="7532A3A8" w14:textId="77777777" w:rsidR="006755E1" w:rsidRDefault="006755E1"/>
    <w:p w14:paraId="32BD5313" w14:textId="77777777" w:rsidR="006755E1" w:rsidRDefault="006755E1"/>
    <w:p w14:paraId="2428E13C" w14:textId="77777777" w:rsidR="006755E1" w:rsidRDefault="006755E1"/>
  </w:endnote>
  <w:endnote w:type="continuationSeparator" w:id="0">
    <w:p w14:paraId="20EC261F" w14:textId="77777777" w:rsidR="006755E1" w:rsidRDefault="006755E1">
      <w:r>
        <w:continuationSeparator/>
      </w:r>
    </w:p>
    <w:p w14:paraId="1E7F4097" w14:textId="77777777" w:rsidR="006755E1" w:rsidRDefault="006755E1"/>
    <w:p w14:paraId="12DDA5B8" w14:textId="77777777" w:rsidR="006755E1" w:rsidRDefault="006755E1"/>
    <w:p w14:paraId="5C2B348C" w14:textId="77777777" w:rsidR="006755E1" w:rsidRDefault="006755E1"/>
    <w:p w14:paraId="008BBB40" w14:textId="77777777" w:rsidR="006755E1" w:rsidRDefault="006755E1"/>
    <w:p w14:paraId="0B9B384E" w14:textId="77777777" w:rsidR="006755E1" w:rsidRDefault="006755E1"/>
    <w:p w14:paraId="5CCBC8B3" w14:textId="77777777" w:rsidR="006755E1" w:rsidRDefault="006755E1"/>
    <w:p w14:paraId="10DF617F" w14:textId="77777777" w:rsidR="006755E1" w:rsidRDefault="006755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5DD9" w14:textId="77777777" w:rsidR="003819CA" w:rsidRDefault="00AF2700">
    <w:pPr>
      <w:pStyle w:val="Footer"/>
      <w:framePr w:wrap="around" w:vAnchor="text" w:hAnchor="margin" w:xAlign="center"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58AD311C" w14:textId="77777777" w:rsidR="003819CA" w:rsidRDefault="00381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CD26" w14:textId="77777777" w:rsidR="00261586" w:rsidRDefault="009E64DF" w:rsidP="00925984">
    <w:pPr>
      <w:pStyle w:val="Footer"/>
      <w:jc w:val="center"/>
    </w:pPr>
    <w:r>
      <w:fldChar w:fldCharType="begin"/>
    </w:r>
    <w:r>
      <w:instrText xml:space="preserve"> PAGE   \* MERGEFORMAT </w:instrText>
    </w:r>
    <w:r>
      <w:fldChar w:fldCharType="separate"/>
    </w:r>
    <w:r w:rsidR="003C792A">
      <w:rPr>
        <w:noProof/>
      </w:rPr>
      <w:t>viii</w:t>
    </w:r>
    <w:r>
      <w:rPr>
        <w:noProof/>
      </w:rPr>
      <w:fldChar w:fldCharType="end"/>
    </w:r>
  </w:p>
  <w:p w14:paraId="3AE0DB82" w14:textId="77777777" w:rsidR="00261586" w:rsidRDefault="00261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9ED3" w14:textId="77777777" w:rsidR="00925984" w:rsidRDefault="009E64DF">
    <w:pPr>
      <w:pStyle w:val="Footer"/>
      <w:jc w:val="center"/>
    </w:pPr>
    <w:r>
      <w:fldChar w:fldCharType="begin"/>
    </w:r>
    <w:r>
      <w:instrText xml:space="preserve"> PAGE   \* MERGEFORMAT </w:instrText>
    </w:r>
    <w:r>
      <w:fldChar w:fldCharType="separate"/>
    </w:r>
    <w:r w:rsidR="003C792A">
      <w:rPr>
        <w:noProof/>
      </w:rPr>
      <w:t>4</w:t>
    </w:r>
    <w:r>
      <w:rPr>
        <w:noProof/>
      </w:rPr>
      <w:fldChar w:fldCharType="end"/>
    </w:r>
  </w:p>
  <w:p w14:paraId="68EEF21F" w14:textId="77777777" w:rsidR="003819CA" w:rsidRDefault="003819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CB04" w14:textId="77777777" w:rsidR="003819CA" w:rsidRDefault="0038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B0DC8" w14:textId="77777777" w:rsidR="006755E1" w:rsidRDefault="006755E1">
      <w:r>
        <w:separator/>
      </w:r>
    </w:p>
  </w:footnote>
  <w:footnote w:type="continuationSeparator" w:id="0">
    <w:p w14:paraId="1CAAEA17" w14:textId="77777777" w:rsidR="006755E1" w:rsidRDefault="006755E1">
      <w:r>
        <w:continuationSeparator/>
      </w:r>
    </w:p>
  </w:footnote>
  <w:footnote w:type="continuationNotice" w:id="1">
    <w:p w14:paraId="1C79082F" w14:textId="77777777" w:rsidR="006755E1" w:rsidRPr="00C92783" w:rsidRDefault="006755E1" w:rsidP="00C92783">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0D35" w14:textId="77777777" w:rsidR="003819CA" w:rsidRDefault="00AF2700">
    <w:pPr>
      <w:pStyle w:val="Header"/>
      <w:framePr w:wrap="around" w:vAnchor="text" w:hAnchor="margin" w:xAlign="right"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373B9879" w14:textId="77777777" w:rsidR="003819CA" w:rsidRDefault="003819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ED73" w14:textId="77777777" w:rsidR="003819CA" w:rsidRDefault="003819C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A328" w14:textId="77777777" w:rsidR="003819CA" w:rsidRDefault="003819C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103F" w14:textId="77777777" w:rsidR="003819CA" w:rsidRDefault="00381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2075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30CD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C602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F0AF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5C4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C261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FEF2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3627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36B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CAF8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816F9"/>
    <w:multiLevelType w:val="hybridMultilevel"/>
    <w:tmpl w:val="4C7E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4707B"/>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AE925D7"/>
    <w:multiLevelType w:val="hybridMultilevel"/>
    <w:tmpl w:val="A65EF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995227"/>
    <w:multiLevelType w:val="multilevel"/>
    <w:tmpl w:val="C07C0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6C934C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0AC7FA9"/>
    <w:multiLevelType w:val="multilevel"/>
    <w:tmpl w:val="9E72253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0754D08"/>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4F162D"/>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60B30C3"/>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FC72C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5AA6E64"/>
    <w:multiLevelType w:val="hybridMultilevel"/>
    <w:tmpl w:val="728CFC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2"/>
  </w:num>
  <w:num w:numId="13">
    <w:abstractNumId w:val="17"/>
  </w:num>
  <w:num w:numId="14">
    <w:abstractNumId w:val="15"/>
  </w:num>
  <w:num w:numId="15">
    <w:abstractNumId w:val="11"/>
  </w:num>
  <w:num w:numId="16">
    <w:abstractNumId w:val="18"/>
  </w:num>
  <w:num w:numId="17">
    <w:abstractNumId w:val="19"/>
  </w:num>
  <w:num w:numId="18">
    <w:abstractNumId w:val="14"/>
  </w:num>
  <w:num w:numId="19">
    <w:abstractNumId w:val="16"/>
  </w:num>
  <w:num w:numId="20">
    <w:abstractNumId w:val="10"/>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lulope Olugbenga">
    <w15:presenceInfo w15:providerId="Windows Live" w15:userId="2b6513319c3ec8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NDQxNza0tDS0MDdV0lEKTi0uzszPAykwrQUAPY3KFCwAAAA="/>
  </w:docVars>
  <w:rsids>
    <w:rsidRoot w:val="008C4389"/>
    <w:rsid w:val="0003127E"/>
    <w:rsid w:val="000326ED"/>
    <w:rsid w:val="00044AA0"/>
    <w:rsid w:val="00062BBE"/>
    <w:rsid w:val="000A20BD"/>
    <w:rsid w:val="000B4A17"/>
    <w:rsid w:val="000D280C"/>
    <w:rsid w:val="000D662F"/>
    <w:rsid w:val="00106A96"/>
    <w:rsid w:val="00164120"/>
    <w:rsid w:val="00166AA2"/>
    <w:rsid w:val="00176A2D"/>
    <w:rsid w:val="001B206B"/>
    <w:rsid w:val="001B5E36"/>
    <w:rsid w:val="001B672D"/>
    <w:rsid w:val="001C183F"/>
    <w:rsid w:val="001C1B28"/>
    <w:rsid w:val="001D1A45"/>
    <w:rsid w:val="001E7569"/>
    <w:rsid w:val="00202A8C"/>
    <w:rsid w:val="0022046D"/>
    <w:rsid w:val="00242D30"/>
    <w:rsid w:val="00261586"/>
    <w:rsid w:val="00287359"/>
    <w:rsid w:val="00295C05"/>
    <w:rsid w:val="002A1878"/>
    <w:rsid w:val="002A29A2"/>
    <w:rsid w:val="002B3F78"/>
    <w:rsid w:val="002B792E"/>
    <w:rsid w:val="002F4145"/>
    <w:rsid w:val="003029FE"/>
    <w:rsid w:val="00320647"/>
    <w:rsid w:val="00340110"/>
    <w:rsid w:val="00350C8C"/>
    <w:rsid w:val="00356002"/>
    <w:rsid w:val="00357CA6"/>
    <w:rsid w:val="00362E32"/>
    <w:rsid w:val="003819CA"/>
    <w:rsid w:val="003A2B7F"/>
    <w:rsid w:val="003C792A"/>
    <w:rsid w:val="003F5201"/>
    <w:rsid w:val="003F791A"/>
    <w:rsid w:val="0042516B"/>
    <w:rsid w:val="004302EA"/>
    <w:rsid w:val="00440BED"/>
    <w:rsid w:val="00447506"/>
    <w:rsid w:val="00487928"/>
    <w:rsid w:val="004A0973"/>
    <w:rsid w:val="004C3437"/>
    <w:rsid w:val="00505464"/>
    <w:rsid w:val="00506452"/>
    <w:rsid w:val="00521DF6"/>
    <w:rsid w:val="00526964"/>
    <w:rsid w:val="00535E27"/>
    <w:rsid w:val="005413B6"/>
    <w:rsid w:val="0056500B"/>
    <w:rsid w:val="005A35EA"/>
    <w:rsid w:val="005C1760"/>
    <w:rsid w:val="005D529B"/>
    <w:rsid w:val="005E24EA"/>
    <w:rsid w:val="005F0014"/>
    <w:rsid w:val="006115DB"/>
    <w:rsid w:val="00612D1C"/>
    <w:rsid w:val="006133A3"/>
    <w:rsid w:val="006214A8"/>
    <w:rsid w:val="00625B0E"/>
    <w:rsid w:val="006479A4"/>
    <w:rsid w:val="00654DE3"/>
    <w:rsid w:val="00657499"/>
    <w:rsid w:val="006755E1"/>
    <w:rsid w:val="006920A9"/>
    <w:rsid w:val="00692ECD"/>
    <w:rsid w:val="00697789"/>
    <w:rsid w:val="006A5AD7"/>
    <w:rsid w:val="006E605B"/>
    <w:rsid w:val="007229D8"/>
    <w:rsid w:val="00724DAE"/>
    <w:rsid w:val="007443A6"/>
    <w:rsid w:val="007540A5"/>
    <w:rsid w:val="00780B39"/>
    <w:rsid w:val="007909E7"/>
    <w:rsid w:val="007E6A36"/>
    <w:rsid w:val="00815685"/>
    <w:rsid w:val="00831993"/>
    <w:rsid w:val="00834E4F"/>
    <w:rsid w:val="008415F7"/>
    <w:rsid w:val="00842516"/>
    <w:rsid w:val="00842C77"/>
    <w:rsid w:val="00846E62"/>
    <w:rsid w:val="008506F4"/>
    <w:rsid w:val="0085726E"/>
    <w:rsid w:val="00862138"/>
    <w:rsid w:val="008B5586"/>
    <w:rsid w:val="008C4389"/>
    <w:rsid w:val="008F5F2A"/>
    <w:rsid w:val="00901D96"/>
    <w:rsid w:val="00914772"/>
    <w:rsid w:val="00925984"/>
    <w:rsid w:val="00957D6A"/>
    <w:rsid w:val="00977954"/>
    <w:rsid w:val="009A00AE"/>
    <w:rsid w:val="009B1B6D"/>
    <w:rsid w:val="009B2F8B"/>
    <w:rsid w:val="009C454C"/>
    <w:rsid w:val="009D694E"/>
    <w:rsid w:val="009E32E2"/>
    <w:rsid w:val="009E409F"/>
    <w:rsid w:val="009E64DF"/>
    <w:rsid w:val="009F25B0"/>
    <w:rsid w:val="00A456C9"/>
    <w:rsid w:val="00A52D34"/>
    <w:rsid w:val="00A546D6"/>
    <w:rsid w:val="00A64E13"/>
    <w:rsid w:val="00A6781D"/>
    <w:rsid w:val="00A70417"/>
    <w:rsid w:val="00A91B7E"/>
    <w:rsid w:val="00AB140D"/>
    <w:rsid w:val="00AC3EC7"/>
    <w:rsid w:val="00AD1E1A"/>
    <w:rsid w:val="00AF2700"/>
    <w:rsid w:val="00AF67B7"/>
    <w:rsid w:val="00B254AB"/>
    <w:rsid w:val="00B35909"/>
    <w:rsid w:val="00B3767C"/>
    <w:rsid w:val="00B52EDA"/>
    <w:rsid w:val="00B72C35"/>
    <w:rsid w:val="00B72DF3"/>
    <w:rsid w:val="00B746AF"/>
    <w:rsid w:val="00B778D3"/>
    <w:rsid w:val="00BA71B3"/>
    <w:rsid w:val="00BD37AA"/>
    <w:rsid w:val="00BD4CA4"/>
    <w:rsid w:val="00BE4300"/>
    <w:rsid w:val="00BF11C6"/>
    <w:rsid w:val="00BF7EE0"/>
    <w:rsid w:val="00C05FA8"/>
    <w:rsid w:val="00C145BE"/>
    <w:rsid w:val="00C262DB"/>
    <w:rsid w:val="00C4119D"/>
    <w:rsid w:val="00C44CB9"/>
    <w:rsid w:val="00C607C1"/>
    <w:rsid w:val="00C70582"/>
    <w:rsid w:val="00C92783"/>
    <w:rsid w:val="00CB319A"/>
    <w:rsid w:val="00CD1710"/>
    <w:rsid w:val="00CD4481"/>
    <w:rsid w:val="00CD5DD7"/>
    <w:rsid w:val="00D065EB"/>
    <w:rsid w:val="00D12748"/>
    <w:rsid w:val="00D207B7"/>
    <w:rsid w:val="00D4054A"/>
    <w:rsid w:val="00D70907"/>
    <w:rsid w:val="00D968C1"/>
    <w:rsid w:val="00DA6A49"/>
    <w:rsid w:val="00DC6286"/>
    <w:rsid w:val="00DE7065"/>
    <w:rsid w:val="00E10F15"/>
    <w:rsid w:val="00E16EE1"/>
    <w:rsid w:val="00E279DB"/>
    <w:rsid w:val="00E45D1C"/>
    <w:rsid w:val="00E46656"/>
    <w:rsid w:val="00E81C9E"/>
    <w:rsid w:val="00E8278B"/>
    <w:rsid w:val="00E85A44"/>
    <w:rsid w:val="00E93B16"/>
    <w:rsid w:val="00EA2E90"/>
    <w:rsid w:val="00EA6B5B"/>
    <w:rsid w:val="00EB2CE7"/>
    <w:rsid w:val="00ED1D51"/>
    <w:rsid w:val="00EE4272"/>
    <w:rsid w:val="00EE7BB9"/>
    <w:rsid w:val="00F318FC"/>
    <w:rsid w:val="00F50CB1"/>
    <w:rsid w:val="00F5158F"/>
    <w:rsid w:val="00F6062B"/>
    <w:rsid w:val="00F75C6F"/>
    <w:rsid w:val="00F9440E"/>
    <w:rsid w:val="00FA1422"/>
    <w:rsid w:val="00FA356B"/>
    <w:rsid w:val="00FA4E53"/>
    <w:rsid w:val="00FB6264"/>
    <w:rsid w:val="00FC3CAE"/>
    <w:rsid w:val="00FE2B20"/>
    <w:rsid w:val="00FE30B1"/>
    <w:rsid w:val="00FF1E3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B3E3774"/>
  <w15:docId w15:val="{4B0C41C9-CE72-409B-80E4-3CA40C4C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2D"/>
    <w:pPr>
      <w:spacing w:line="480" w:lineRule="auto"/>
      <w:jc w:val="both"/>
    </w:pPr>
    <w:rPr>
      <w:sz w:val="24"/>
      <w:szCs w:val="24"/>
      <w:lang w:val="en-US" w:eastAsia="en-US"/>
    </w:rPr>
  </w:style>
  <w:style w:type="paragraph" w:styleId="Heading1">
    <w:name w:val="heading 1"/>
    <w:basedOn w:val="Normal"/>
    <w:next w:val="Normal"/>
    <w:qFormat/>
    <w:rsid w:val="003819CA"/>
    <w:pPr>
      <w:keepNext/>
      <w:spacing w:before="240" w:after="60"/>
      <w:jc w:val="center"/>
      <w:outlineLvl w:val="0"/>
    </w:pPr>
    <w:rPr>
      <w:rFonts w:cs="Arial"/>
      <w:b/>
      <w:bCs/>
      <w:kern w:val="32"/>
      <w:sz w:val="28"/>
      <w:szCs w:val="32"/>
    </w:rPr>
  </w:style>
  <w:style w:type="paragraph" w:styleId="Heading2">
    <w:name w:val="heading 2"/>
    <w:basedOn w:val="Normal"/>
    <w:next w:val="Normal"/>
    <w:qFormat/>
    <w:rsid w:val="003819CA"/>
    <w:pPr>
      <w:keepNext/>
      <w:spacing w:before="240" w:after="60"/>
      <w:outlineLvl w:val="1"/>
    </w:pPr>
    <w:rPr>
      <w:rFonts w:cs="Arial"/>
      <w:b/>
      <w:bCs/>
      <w:iCs/>
      <w:szCs w:val="28"/>
    </w:rPr>
  </w:style>
  <w:style w:type="paragraph" w:styleId="Heading3">
    <w:name w:val="heading 3"/>
    <w:basedOn w:val="Normal"/>
    <w:next w:val="Normal"/>
    <w:qFormat/>
    <w:rsid w:val="003819CA"/>
    <w:pPr>
      <w:keepNext/>
      <w:spacing w:before="240" w:after="60"/>
      <w:outlineLvl w:val="2"/>
    </w:pPr>
    <w:rPr>
      <w:rFonts w:cs="Arial"/>
      <w:b/>
      <w:bCs/>
      <w:szCs w:val="26"/>
    </w:rPr>
  </w:style>
  <w:style w:type="paragraph" w:styleId="Heading4">
    <w:name w:val="heading 4"/>
    <w:basedOn w:val="Normal"/>
    <w:next w:val="Normal"/>
    <w:qFormat/>
    <w:rsid w:val="003819CA"/>
    <w:pPr>
      <w:keepNext/>
      <w:spacing w:before="240" w:after="60"/>
      <w:outlineLvl w:val="3"/>
    </w:pPr>
    <w:rPr>
      <w:b/>
      <w:bCs/>
      <w:szCs w:val="28"/>
    </w:rPr>
  </w:style>
  <w:style w:type="paragraph" w:styleId="Heading5">
    <w:name w:val="heading 5"/>
    <w:basedOn w:val="Normal"/>
    <w:next w:val="Normal"/>
    <w:qFormat/>
    <w:rsid w:val="003819CA"/>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3819CA"/>
    <w:pPr>
      <w:spacing w:before="120" w:after="120"/>
    </w:pPr>
    <w:rPr>
      <w:b/>
      <w:bCs/>
      <w:sz w:val="20"/>
      <w:szCs w:val="20"/>
    </w:rPr>
  </w:style>
  <w:style w:type="paragraph" w:customStyle="1" w:styleId="ThesisTitle">
    <w:name w:val="ThesisTitle"/>
    <w:basedOn w:val="Normal"/>
    <w:rsid w:val="003819CA"/>
    <w:pPr>
      <w:spacing w:before="240" w:after="60"/>
      <w:jc w:val="center"/>
      <w:outlineLvl w:val="0"/>
    </w:pPr>
    <w:rPr>
      <w:rFonts w:cs="Arial"/>
      <w:b/>
      <w:bCs/>
      <w:kern w:val="28"/>
      <w:szCs w:val="32"/>
    </w:rPr>
  </w:style>
  <w:style w:type="paragraph" w:styleId="CommentText">
    <w:name w:val="annotation text"/>
    <w:basedOn w:val="Normal"/>
    <w:link w:val="CommentTextChar"/>
    <w:uiPriority w:val="99"/>
    <w:semiHidden/>
    <w:rsid w:val="003819CA"/>
    <w:rPr>
      <w:sz w:val="20"/>
      <w:szCs w:val="20"/>
    </w:rPr>
  </w:style>
  <w:style w:type="paragraph" w:customStyle="1" w:styleId="GAU">
    <w:name w:val="GAU"/>
    <w:basedOn w:val="Normal"/>
    <w:next w:val="Normal"/>
    <w:rsid w:val="003819CA"/>
    <w:pPr>
      <w:jc w:val="center"/>
    </w:pPr>
    <w:rPr>
      <w:b/>
      <w:bCs/>
    </w:rPr>
  </w:style>
  <w:style w:type="character" w:styleId="FollowedHyperlink">
    <w:name w:val="FollowedHyperlink"/>
    <w:basedOn w:val="DefaultParagraphFont"/>
    <w:semiHidden/>
    <w:rsid w:val="003819CA"/>
    <w:rPr>
      <w:color w:val="800080"/>
      <w:u w:val="single"/>
    </w:rPr>
  </w:style>
  <w:style w:type="paragraph" w:customStyle="1" w:styleId="Vita">
    <w:name w:val="Vita"/>
    <w:basedOn w:val="Normal"/>
    <w:next w:val="Normal"/>
    <w:rsid w:val="003819CA"/>
    <w:pPr>
      <w:jc w:val="center"/>
    </w:pPr>
    <w:rPr>
      <w:b/>
      <w:sz w:val="28"/>
    </w:rPr>
  </w:style>
  <w:style w:type="character" w:styleId="FootnoteReference">
    <w:name w:val="footnote reference"/>
    <w:basedOn w:val="DefaultParagraphFont"/>
    <w:semiHidden/>
    <w:rsid w:val="003819CA"/>
    <w:rPr>
      <w:vertAlign w:val="superscript"/>
    </w:rPr>
  </w:style>
  <w:style w:type="paragraph" w:styleId="FootnoteText">
    <w:name w:val="footnote text"/>
    <w:basedOn w:val="Normal"/>
    <w:semiHidden/>
    <w:rsid w:val="003819CA"/>
    <w:rPr>
      <w:sz w:val="20"/>
      <w:szCs w:val="20"/>
    </w:rPr>
  </w:style>
  <w:style w:type="paragraph" w:styleId="ListBullet">
    <w:name w:val="List Bullet"/>
    <w:basedOn w:val="Normal"/>
    <w:autoRedefine/>
    <w:semiHidden/>
    <w:rsid w:val="003819CA"/>
    <w:pPr>
      <w:numPr>
        <w:numId w:val="1"/>
      </w:numPr>
    </w:pPr>
  </w:style>
  <w:style w:type="paragraph" w:styleId="ListNumber2">
    <w:name w:val="List Number 2"/>
    <w:basedOn w:val="Normal"/>
    <w:semiHidden/>
    <w:rsid w:val="003819CA"/>
    <w:pPr>
      <w:numPr>
        <w:numId w:val="7"/>
      </w:numPr>
    </w:pPr>
  </w:style>
  <w:style w:type="paragraph" w:customStyle="1" w:styleId="ExternalExamPerson">
    <w:name w:val="ExternalExamPerson"/>
    <w:basedOn w:val="ExternalExam"/>
    <w:autoRedefine/>
    <w:rsid w:val="003819CA"/>
    <w:pPr>
      <w:ind w:left="2016"/>
    </w:pPr>
  </w:style>
  <w:style w:type="paragraph" w:customStyle="1" w:styleId="TOC">
    <w:name w:val="TOC"/>
    <w:basedOn w:val="TOC1"/>
    <w:rsid w:val="003819CA"/>
    <w:pPr>
      <w:spacing w:line="480" w:lineRule="auto"/>
      <w:jc w:val="center"/>
    </w:pPr>
    <w:rPr>
      <w:b/>
      <w:sz w:val="28"/>
    </w:rPr>
  </w:style>
  <w:style w:type="paragraph" w:customStyle="1" w:styleId="Author">
    <w:name w:val="Author"/>
    <w:basedOn w:val="Normal"/>
    <w:next w:val="Normal"/>
    <w:rsid w:val="003819CA"/>
    <w:pPr>
      <w:jc w:val="center"/>
    </w:pPr>
  </w:style>
  <w:style w:type="paragraph" w:customStyle="1" w:styleId="PreDegree">
    <w:name w:val="PreDegree"/>
    <w:basedOn w:val="Normal"/>
    <w:rsid w:val="003819CA"/>
    <w:pPr>
      <w:jc w:val="center"/>
    </w:pPr>
    <w:rPr>
      <w:b/>
    </w:rPr>
  </w:style>
  <w:style w:type="paragraph" w:customStyle="1" w:styleId="DegreeName">
    <w:name w:val="DegreeName"/>
    <w:basedOn w:val="Normal"/>
    <w:next w:val="Normal"/>
    <w:rsid w:val="003819CA"/>
    <w:pPr>
      <w:jc w:val="center"/>
    </w:pPr>
    <w:rPr>
      <w:b/>
    </w:rPr>
  </w:style>
  <w:style w:type="paragraph" w:customStyle="1" w:styleId="Supervisor">
    <w:name w:val="Supervisor"/>
    <w:basedOn w:val="Normal"/>
    <w:rsid w:val="003819CA"/>
  </w:style>
  <w:style w:type="paragraph" w:customStyle="1" w:styleId="ExamBoard">
    <w:name w:val="ExamBoard"/>
    <w:basedOn w:val="Normal"/>
    <w:rsid w:val="003819CA"/>
  </w:style>
  <w:style w:type="paragraph" w:customStyle="1" w:styleId="ExternalExam">
    <w:name w:val="ExternalExam"/>
    <w:basedOn w:val="Normal"/>
    <w:rsid w:val="003819CA"/>
  </w:style>
  <w:style w:type="paragraph" w:customStyle="1" w:styleId="School">
    <w:name w:val="School"/>
    <w:basedOn w:val="Normal"/>
    <w:next w:val="Normal"/>
    <w:rsid w:val="003819CA"/>
    <w:pPr>
      <w:jc w:val="center"/>
    </w:pPr>
    <w:rPr>
      <w:b/>
    </w:rPr>
  </w:style>
  <w:style w:type="paragraph" w:customStyle="1" w:styleId="Copyright">
    <w:name w:val="Copyright"/>
    <w:basedOn w:val="Normal"/>
    <w:next w:val="Normal"/>
    <w:rsid w:val="003819CA"/>
    <w:pPr>
      <w:jc w:val="center"/>
    </w:pPr>
  </w:style>
  <w:style w:type="paragraph" w:customStyle="1" w:styleId="Dedication">
    <w:name w:val="Dedication"/>
    <w:basedOn w:val="Normal"/>
    <w:next w:val="Normal"/>
    <w:rsid w:val="003819CA"/>
    <w:pPr>
      <w:jc w:val="center"/>
    </w:pPr>
    <w:rPr>
      <w:b/>
      <w:sz w:val="28"/>
    </w:rPr>
  </w:style>
  <w:style w:type="paragraph" w:customStyle="1" w:styleId="Abstract">
    <w:name w:val="Abstract"/>
    <w:basedOn w:val="Normal"/>
    <w:next w:val="Normal"/>
    <w:rsid w:val="003819CA"/>
    <w:pPr>
      <w:jc w:val="center"/>
    </w:pPr>
    <w:rPr>
      <w:b/>
      <w:sz w:val="28"/>
    </w:rPr>
  </w:style>
  <w:style w:type="paragraph" w:customStyle="1" w:styleId="Acknowledg">
    <w:name w:val="Acknowledg"/>
    <w:basedOn w:val="Normal"/>
    <w:next w:val="Normal"/>
    <w:rsid w:val="003819CA"/>
    <w:pPr>
      <w:jc w:val="center"/>
    </w:pPr>
    <w:rPr>
      <w:b/>
      <w:sz w:val="28"/>
    </w:rPr>
  </w:style>
  <w:style w:type="paragraph" w:customStyle="1" w:styleId="ThesisSubtitle">
    <w:name w:val="ThesisSubtitle"/>
    <w:basedOn w:val="Normal"/>
    <w:rsid w:val="003819CA"/>
    <w:pPr>
      <w:spacing w:after="60"/>
      <w:jc w:val="center"/>
      <w:outlineLvl w:val="1"/>
    </w:pPr>
    <w:rPr>
      <w:rFonts w:cs="Arial"/>
      <w:b/>
    </w:rPr>
  </w:style>
  <w:style w:type="paragraph" w:customStyle="1" w:styleId="TableList">
    <w:name w:val="TableList"/>
    <w:basedOn w:val="Normal"/>
    <w:next w:val="Normal"/>
    <w:rsid w:val="003819CA"/>
    <w:pPr>
      <w:jc w:val="center"/>
    </w:pPr>
    <w:rPr>
      <w:b/>
      <w:sz w:val="28"/>
    </w:rPr>
  </w:style>
  <w:style w:type="paragraph" w:customStyle="1" w:styleId="ThesisNote">
    <w:name w:val="ThesisNote"/>
    <w:basedOn w:val="Normal"/>
    <w:rsid w:val="003819CA"/>
  </w:style>
  <w:style w:type="paragraph" w:customStyle="1" w:styleId="SubmitDate">
    <w:name w:val="SubmitDate"/>
    <w:basedOn w:val="Normal"/>
    <w:next w:val="Normal"/>
    <w:rsid w:val="003819CA"/>
    <w:pPr>
      <w:jc w:val="center"/>
    </w:pPr>
    <w:rPr>
      <w:b/>
    </w:rPr>
  </w:style>
  <w:style w:type="paragraph" w:styleId="Bibliography">
    <w:name w:val="Bibliography"/>
    <w:basedOn w:val="Normal"/>
    <w:next w:val="Normal"/>
    <w:rsid w:val="003819CA"/>
    <w:pPr>
      <w:jc w:val="center"/>
    </w:pPr>
    <w:rPr>
      <w:b/>
      <w:sz w:val="28"/>
    </w:rPr>
  </w:style>
  <w:style w:type="paragraph" w:customStyle="1" w:styleId="FigureList">
    <w:name w:val="FigureList"/>
    <w:basedOn w:val="Normal"/>
    <w:next w:val="Normal"/>
    <w:rsid w:val="003819CA"/>
    <w:pPr>
      <w:jc w:val="center"/>
    </w:pPr>
    <w:rPr>
      <w:b/>
      <w:sz w:val="28"/>
    </w:rPr>
  </w:style>
  <w:style w:type="paragraph" w:customStyle="1" w:styleId="Frontispiece">
    <w:name w:val="Frontispiece"/>
    <w:basedOn w:val="Normal"/>
    <w:rsid w:val="003819CA"/>
  </w:style>
  <w:style w:type="paragraph" w:styleId="TOC1">
    <w:name w:val="toc 1"/>
    <w:basedOn w:val="Normal"/>
    <w:next w:val="Normal"/>
    <w:autoRedefine/>
    <w:uiPriority w:val="39"/>
    <w:rsid w:val="003819CA"/>
    <w:pPr>
      <w:tabs>
        <w:tab w:val="right" w:leader="dot" w:pos="8630"/>
      </w:tabs>
      <w:spacing w:before="120" w:line="240" w:lineRule="auto"/>
    </w:pPr>
  </w:style>
  <w:style w:type="paragraph" w:customStyle="1" w:styleId="Appendix">
    <w:name w:val="Appendix"/>
    <w:basedOn w:val="Normal"/>
    <w:next w:val="Normal"/>
    <w:rsid w:val="003819CA"/>
    <w:pPr>
      <w:ind w:left="360"/>
      <w:jc w:val="center"/>
    </w:pPr>
    <w:rPr>
      <w:b/>
      <w:sz w:val="28"/>
    </w:rPr>
  </w:style>
  <w:style w:type="paragraph" w:customStyle="1" w:styleId="Abbreviation">
    <w:name w:val="Abbreviation"/>
    <w:basedOn w:val="Normal"/>
    <w:next w:val="Normal"/>
    <w:rsid w:val="003819CA"/>
    <w:pPr>
      <w:jc w:val="center"/>
    </w:pPr>
    <w:rPr>
      <w:b/>
      <w:sz w:val="28"/>
    </w:rPr>
  </w:style>
  <w:style w:type="paragraph" w:customStyle="1" w:styleId="Glossary">
    <w:name w:val="Glossary"/>
    <w:basedOn w:val="Normal"/>
    <w:next w:val="Normal"/>
    <w:rsid w:val="003819CA"/>
    <w:pPr>
      <w:jc w:val="center"/>
    </w:pPr>
    <w:rPr>
      <w:b/>
      <w:sz w:val="28"/>
    </w:rPr>
  </w:style>
  <w:style w:type="paragraph" w:styleId="Header">
    <w:name w:val="header"/>
    <w:basedOn w:val="Normal"/>
    <w:semiHidden/>
    <w:rsid w:val="003819CA"/>
    <w:pPr>
      <w:tabs>
        <w:tab w:val="center" w:pos="4320"/>
        <w:tab w:val="right" w:pos="8640"/>
      </w:tabs>
    </w:pPr>
  </w:style>
  <w:style w:type="paragraph" w:styleId="Footer">
    <w:name w:val="footer"/>
    <w:basedOn w:val="Normal"/>
    <w:link w:val="FooterChar"/>
    <w:uiPriority w:val="99"/>
    <w:rsid w:val="003819CA"/>
    <w:pPr>
      <w:tabs>
        <w:tab w:val="center" w:pos="4320"/>
        <w:tab w:val="right" w:pos="8640"/>
      </w:tabs>
    </w:pPr>
  </w:style>
  <w:style w:type="character" w:styleId="PageNumber">
    <w:name w:val="page number"/>
    <w:basedOn w:val="DefaultParagraphFont"/>
    <w:semiHidden/>
    <w:rsid w:val="003819CA"/>
  </w:style>
  <w:style w:type="character" w:styleId="Hyperlink">
    <w:name w:val="Hyperlink"/>
    <w:basedOn w:val="DefaultParagraphFont"/>
    <w:uiPriority w:val="99"/>
    <w:rsid w:val="003819CA"/>
    <w:rPr>
      <w:color w:val="0000FF"/>
      <w:u w:val="single"/>
    </w:rPr>
  </w:style>
  <w:style w:type="paragraph" w:customStyle="1" w:styleId="code">
    <w:name w:val="code"/>
    <w:basedOn w:val="Normal"/>
    <w:rsid w:val="003819CA"/>
    <w:rPr>
      <w:rFonts w:ascii="Courier New" w:hAnsi="Courier New"/>
      <w:sz w:val="20"/>
    </w:rPr>
  </w:style>
  <w:style w:type="character" w:customStyle="1" w:styleId="FooterChar">
    <w:name w:val="Footer Char"/>
    <w:basedOn w:val="DefaultParagraphFont"/>
    <w:link w:val="Footer"/>
    <w:uiPriority w:val="99"/>
    <w:rsid w:val="00261586"/>
    <w:rPr>
      <w:sz w:val="24"/>
      <w:szCs w:val="24"/>
    </w:rPr>
  </w:style>
  <w:style w:type="paragraph" w:styleId="BalloonText">
    <w:name w:val="Balloon Text"/>
    <w:basedOn w:val="Normal"/>
    <w:link w:val="BalloonTextChar"/>
    <w:uiPriority w:val="99"/>
    <w:semiHidden/>
    <w:unhideWhenUsed/>
    <w:rsid w:val="006214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4A8"/>
    <w:rPr>
      <w:rFonts w:ascii="Tahoma" w:hAnsi="Tahoma" w:cs="Tahoma"/>
      <w:sz w:val="16"/>
      <w:szCs w:val="16"/>
      <w:lang w:val="en-US" w:eastAsia="en-US"/>
    </w:rPr>
  </w:style>
  <w:style w:type="paragraph" w:styleId="BodyText">
    <w:name w:val="Body Text"/>
    <w:basedOn w:val="Normal"/>
    <w:link w:val="BodyTextChar"/>
    <w:uiPriority w:val="99"/>
    <w:qFormat/>
    <w:rsid w:val="00ED1D51"/>
    <w:pPr>
      <w:spacing w:after="120"/>
    </w:pPr>
    <w:rPr>
      <w:rFonts w:ascii="Calibri" w:hAnsi="Calibri"/>
      <w:szCs w:val="22"/>
      <w:lang w:val="en-CA" w:eastAsia="en-CA"/>
    </w:rPr>
  </w:style>
  <w:style w:type="character" w:customStyle="1" w:styleId="BodyTextChar">
    <w:name w:val="Body Text Char"/>
    <w:basedOn w:val="DefaultParagraphFont"/>
    <w:link w:val="BodyText"/>
    <w:uiPriority w:val="99"/>
    <w:rsid w:val="00ED1D51"/>
    <w:rPr>
      <w:rFonts w:ascii="Calibri" w:hAnsi="Calibri"/>
      <w:sz w:val="24"/>
      <w:szCs w:val="22"/>
    </w:rPr>
  </w:style>
  <w:style w:type="character" w:styleId="CommentReference">
    <w:name w:val="annotation reference"/>
    <w:basedOn w:val="DefaultParagraphFont"/>
    <w:uiPriority w:val="99"/>
    <w:semiHidden/>
    <w:unhideWhenUsed/>
    <w:rsid w:val="007229D8"/>
    <w:rPr>
      <w:sz w:val="16"/>
      <w:szCs w:val="16"/>
    </w:rPr>
  </w:style>
  <w:style w:type="character" w:customStyle="1" w:styleId="CommentTextChar">
    <w:name w:val="Comment Text Char"/>
    <w:basedOn w:val="DefaultParagraphFont"/>
    <w:link w:val="CommentText"/>
    <w:uiPriority w:val="99"/>
    <w:semiHidden/>
    <w:rsid w:val="007229D8"/>
    <w:rPr>
      <w:lang w:val="en-US" w:eastAsia="en-US"/>
    </w:rPr>
  </w:style>
  <w:style w:type="paragraph" w:styleId="ListParagraph">
    <w:name w:val="List Paragraph"/>
    <w:basedOn w:val="Normal"/>
    <w:uiPriority w:val="34"/>
    <w:qFormat/>
    <w:rsid w:val="00697789"/>
    <w:pPr>
      <w:ind w:left="720"/>
      <w:contextualSpacing/>
    </w:pPr>
  </w:style>
  <w:style w:type="paragraph" w:customStyle="1" w:styleId="MTDisplayEquation">
    <w:name w:val="MTDisplayEquation"/>
    <w:basedOn w:val="Normal"/>
    <w:link w:val="MTDisplayEquationChar"/>
    <w:rsid w:val="003A2B7F"/>
    <w:pPr>
      <w:spacing w:after="200" w:line="360" w:lineRule="auto"/>
      <w:ind w:firstLine="288"/>
    </w:pPr>
    <w:rPr>
      <w:rFonts w:eastAsiaTheme="minorHAnsi"/>
    </w:rPr>
  </w:style>
  <w:style w:type="character" w:customStyle="1" w:styleId="MTDisplayEquationChar">
    <w:name w:val="MTDisplayEquation Char"/>
    <w:basedOn w:val="DefaultParagraphFont"/>
    <w:link w:val="MTDisplayEquation"/>
    <w:rsid w:val="003A2B7F"/>
    <w:rPr>
      <w:rFonts w:eastAsiaTheme="minorHAnsi"/>
      <w:sz w:val="24"/>
      <w:szCs w:val="24"/>
      <w:lang w:val="en-US" w:eastAsia="en-US"/>
    </w:rPr>
  </w:style>
  <w:style w:type="paragraph" w:styleId="TOC2">
    <w:name w:val="toc 2"/>
    <w:basedOn w:val="Normal"/>
    <w:next w:val="Normal"/>
    <w:autoRedefine/>
    <w:uiPriority w:val="39"/>
    <w:unhideWhenUsed/>
    <w:rsid w:val="00BD4CA4"/>
    <w:pPr>
      <w:spacing w:after="100"/>
      <w:ind w:left="240"/>
    </w:pPr>
  </w:style>
  <w:style w:type="paragraph" w:styleId="CommentSubject">
    <w:name w:val="annotation subject"/>
    <w:basedOn w:val="CommentText"/>
    <w:next w:val="CommentText"/>
    <w:link w:val="CommentSubjectChar"/>
    <w:uiPriority w:val="99"/>
    <w:semiHidden/>
    <w:unhideWhenUsed/>
    <w:rsid w:val="00AD1E1A"/>
    <w:pPr>
      <w:spacing w:line="240" w:lineRule="auto"/>
    </w:pPr>
    <w:rPr>
      <w:b/>
      <w:bCs/>
    </w:rPr>
  </w:style>
  <w:style w:type="character" w:customStyle="1" w:styleId="CommentSubjectChar">
    <w:name w:val="Comment Subject Char"/>
    <w:basedOn w:val="CommentTextChar"/>
    <w:link w:val="CommentSubject"/>
    <w:uiPriority w:val="99"/>
    <w:semiHidden/>
    <w:rsid w:val="00AD1E1A"/>
    <w:rPr>
      <w:b/>
      <w:bCs/>
      <w:lang w:val="en-US" w:eastAsia="en-US"/>
    </w:rPr>
  </w:style>
  <w:style w:type="paragraph" w:styleId="TOC3">
    <w:name w:val="toc 3"/>
    <w:basedOn w:val="Normal"/>
    <w:next w:val="Normal"/>
    <w:autoRedefine/>
    <w:uiPriority w:val="39"/>
    <w:unhideWhenUsed/>
    <w:rsid w:val="000D662F"/>
    <w:pPr>
      <w:spacing w:after="100"/>
      <w:ind w:left="480"/>
    </w:pPr>
  </w:style>
  <w:style w:type="table" w:styleId="TableGrid">
    <w:name w:val="Table Grid"/>
    <w:basedOn w:val="TableNormal"/>
    <w:uiPriority w:val="59"/>
    <w:rsid w:val="00106A9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3.wmf"/><Relationship Id="rId21" Type="http://schemas.openxmlformats.org/officeDocument/2006/relationships/image" Target="media/image4.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7.wmf"/><Relationship Id="rId50" Type="http://schemas.openxmlformats.org/officeDocument/2006/relationships/oleObject" Target="embeddings/oleObject18.bin"/><Relationship Id="rId55" Type="http://schemas.openxmlformats.org/officeDocument/2006/relationships/image" Target="media/image21.wmf"/><Relationship Id="rId63" Type="http://schemas.openxmlformats.org/officeDocument/2006/relationships/oleObject" Target="embeddings/oleObject25.bin"/><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comments" Target="comments.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image" Target="media/image22.wmf"/><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oleObject" Target="embeddings/oleObject11.bin"/><Relationship Id="rId49" Type="http://schemas.openxmlformats.org/officeDocument/2006/relationships/image" Target="media/image18.wmf"/><Relationship Id="rId57" Type="http://schemas.openxmlformats.org/officeDocument/2006/relationships/oleObject" Target="embeddings/oleObject22.bin"/><Relationship Id="rId61" Type="http://schemas.openxmlformats.org/officeDocument/2006/relationships/oleObject" Target="embeddings/oleObject24.bin"/><Relationship Id="rId10" Type="http://schemas.openxmlformats.org/officeDocument/2006/relationships/footer" Target="footer2.xml"/><Relationship Id="rId19"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23.wmf"/><Relationship Id="rId65" Type="http://schemas.openxmlformats.org/officeDocument/2006/relationships/oleObject" Target="embeddings/oleObject26.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image" Target="media/image8.png"/><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image" Target="media/image25.wmf"/><Relationship Id="rId69" Type="http://schemas.openxmlformats.org/officeDocument/2006/relationships/header" Target="header4.xml"/><Relationship Id="rId8" Type="http://schemas.openxmlformats.org/officeDocument/2006/relationships/header" Target="header1.xml"/><Relationship Id="rId51" Type="http://schemas.openxmlformats.org/officeDocument/2006/relationships/image" Target="media/image19.wmf"/><Relationship Id="rId72" Type="http://schemas.microsoft.com/office/2011/relationships/people" Target="peop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3.bin"/><Relationship Id="rId67" Type="http://schemas.openxmlformats.org/officeDocument/2006/relationships/footer" Target="footer3.xml"/><Relationship Id="rId20" Type="http://schemas.openxmlformats.org/officeDocument/2006/relationships/oleObject" Target="embeddings/oleObject3.bin"/><Relationship Id="rId41" Type="http://schemas.openxmlformats.org/officeDocument/2006/relationships/image" Target="media/image14.wmf"/><Relationship Id="rId54" Type="http://schemas.openxmlformats.org/officeDocument/2006/relationships/oleObject" Target="embeddings/oleObject20.bin"/><Relationship Id="rId62" Type="http://schemas.openxmlformats.org/officeDocument/2006/relationships/image" Target="media/image24.wmf"/><Relationship Id="rId7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TOO\Masters\Thesis\Thesis%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4BCE9B-DD80-4E13-8C4A-5A0A8734E9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850B-4F5C-4672-9395-91E5A7E2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1.0.dotx</Template>
  <TotalTime>2298</TotalTime>
  <Pages>40</Pages>
  <Words>51598</Words>
  <Characters>294109</Characters>
  <Application>Microsoft Office Word</Application>
  <DocSecurity>0</DocSecurity>
  <Lines>2450</Lines>
  <Paragraphs>690</Paragraphs>
  <ScaleCrop>false</ScaleCrop>
  <HeadingPairs>
    <vt:vector size="2" baseType="variant">
      <vt:variant>
        <vt:lpstr>Title</vt:lpstr>
      </vt:variant>
      <vt:variant>
        <vt:i4>1</vt:i4>
      </vt:variant>
    </vt:vector>
  </HeadingPairs>
  <TitlesOfParts>
    <vt:vector size="1" baseType="lpstr">
      <vt:lpstr>Type your Frontispiece or Quote Page here (if any)</vt:lpstr>
    </vt:vector>
  </TitlesOfParts>
  <Company>hil</Company>
  <LinksUpToDate>false</LinksUpToDate>
  <CharactersWithSpaces>345017</CharactersWithSpaces>
  <SharedDoc>false</SharedDoc>
  <HLinks>
    <vt:vector size="78" baseType="variant">
      <vt:variant>
        <vt:i4>1245234</vt:i4>
      </vt:variant>
      <vt:variant>
        <vt:i4>122</vt:i4>
      </vt:variant>
      <vt:variant>
        <vt:i4>0</vt:i4>
      </vt:variant>
      <vt:variant>
        <vt:i4>5</vt:i4>
      </vt:variant>
      <vt:variant>
        <vt:lpwstr/>
      </vt:variant>
      <vt:variant>
        <vt:lpwstr>_Toc172013004</vt:lpwstr>
      </vt:variant>
      <vt:variant>
        <vt:i4>1245234</vt:i4>
      </vt:variant>
      <vt:variant>
        <vt:i4>113</vt:i4>
      </vt:variant>
      <vt:variant>
        <vt:i4>0</vt:i4>
      </vt:variant>
      <vt:variant>
        <vt:i4>5</vt:i4>
      </vt:variant>
      <vt:variant>
        <vt:lpwstr/>
      </vt:variant>
      <vt:variant>
        <vt:lpwstr>_Toc172013003</vt:lpwstr>
      </vt:variant>
      <vt:variant>
        <vt:i4>1245234</vt:i4>
      </vt:variant>
      <vt:variant>
        <vt:i4>107</vt:i4>
      </vt:variant>
      <vt:variant>
        <vt:i4>0</vt:i4>
      </vt:variant>
      <vt:variant>
        <vt:i4>5</vt:i4>
      </vt:variant>
      <vt:variant>
        <vt:lpwstr/>
      </vt:variant>
      <vt:variant>
        <vt:lpwstr>_Toc172013002</vt:lpwstr>
      </vt:variant>
      <vt:variant>
        <vt:i4>1245234</vt:i4>
      </vt:variant>
      <vt:variant>
        <vt:i4>101</vt:i4>
      </vt:variant>
      <vt:variant>
        <vt:i4>0</vt:i4>
      </vt:variant>
      <vt:variant>
        <vt:i4>5</vt:i4>
      </vt:variant>
      <vt:variant>
        <vt:lpwstr/>
      </vt:variant>
      <vt:variant>
        <vt:lpwstr>_Toc172013001</vt:lpwstr>
      </vt:variant>
      <vt:variant>
        <vt:i4>1245234</vt:i4>
      </vt:variant>
      <vt:variant>
        <vt:i4>95</vt:i4>
      </vt:variant>
      <vt:variant>
        <vt:i4>0</vt:i4>
      </vt:variant>
      <vt:variant>
        <vt:i4>5</vt:i4>
      </vt:variant>
      <vt:variant>
        <vt:lpwstr/>
      </vt:variant>
      <vt:variant>
        <vt:lpwstr>_Toc172013000</vt:lpwstr>
      </vt:variant>
      <vt:variant>
        <vt:i4>1769531</vt:i4>
      </vt:variant>
      <vt:variant>
        <vt:i4>89</vt:i4>
      </vt:variant>
      <vt:variant>
        <vt:i4>0</vt:i4>
      </vt:variant>
      <vt:variant>
        <vt:i4>5</vt:i4>
      </vt:variant>
      <vt:variant>
        <vt:lpwstr/>
      </vt:variant>
      <vt:variant>
        <vt:lpwstr>_Toc172012999</vt:lpwstr>
      </vt:variant>
      <vt:variant>
        <vt:i4>1769531</vt:i4>
      </vt:variant>
      <vt:variant>
        <vt:i4>83</vt:i4>
      </vt:variant>
      <vt:variant>
        <vt:i4>0</vt:i4>
      </vt:variant>
      <vt:variant>
        <vt:i4>5</vt:i4>
      </vt:variant>
      <vt:variant>
        <vt:lpwstr/>
      </vt:variant>
      <vt:variant>
        <vt:lpwstr>_Toc172012998</vt:lpwstr>
      </vt:variant>
      <vt:variant>
        <vt:i4>1769531</vt:i4>
      </vt:variant>
      <vt:variant>
        <vt:i4>77</vt:i4>
      </vt:variant>
      <vt:variant>
        <vt:i4>0</vt:i4>
      </vt:variant>
      <vt:variant>
        <vt:i4>5</vt:i4>
      </vt:variant>
      <vt:variant>
        <vt:lpwstr/>
      </vt:variant>
      <vt:variant>
        <vt:lpwstr>_Toc172012997</vt:lpwstr>
      </vt:variant>
      <vt:variant>
        <vt:i4>1769531</vt:i4>
      </vt:variant>
      <vt:variant>
        <vt:i4>71</vt:i4>
      </vt:variant>
      <vt:variant>
        <vt:i4>0</vt:i4>
      </vt:variant>
      <vt:variant>
        <vt:i4>5</vt:i4>
      </vt:variant>
      <vt:variant>
        <vt:lpwstr/>
      </vt:variant>
      <vt:variant>
        <vt:lpwstr>_Toc172012996</vt:lpwstr>
      </vt:variant>
      <vt:variant>
        <vt:i4>1769531</vt:i4>
      </vt:variant>
      <vt:variant>
        <vt:i4>65</vt:i4>
      </vt:variant>
      <vt:variant>
        <vt:i4>0</vt:i4>
      </vt:variant>
      <vt:variant>
        <vt:i4>5</vt:i4>
      </vt:variant>
      <vt:variant>
        <vt:lpwstr/>
      </vt:variant>
      <vt:variant>
        <vt:lpwstr>_Toc172012995</vt:lpwstr>
      </vt:variant>
      <vt:variant>
        <vt:i4>1769531</vt:i4>
      </vt:variant>
      <vt:variant>
        <vt:i4>59</vt:i4>
      </vt:variant>
      <vt:variant>
        <vt:i4>0</vt:i4>
      </vt:variant>
      <vt:variant>
        <vt:i4>5</vt:i4>
      </vt:variant>
      <vt:variant>
        <vt:lpwstr/>
      </vt:variant>
      <vt:variant>
        <vt:lpwstr>_Toc172012994</vt:lpwstr>
      </vt:variant>
      <vt:variant>
        <vt:i4>1769531</vt:i4>
      </vt:variant>
      <vt:variant>
        <vt:i4>53</vt:i4>
      </vt:variant>
      <vt:variant>
        <vt:i4>0</vt:i4>
      </vt:variant>
      <vt:variant>
        <vt:i4>5</vt:i4>
      </vt:variant>
      <vt:variant>
        <vt:lpwstr/>
      </vt:variant>
      <vt:variant>
        <vt:lpwstr>_Toc172012993</vt:lpwstr>
      </vt:variant>
      <vt:variant>
        <vt:i4>1769531</vt:i4>
      </vt:variant>
      <vt:variant>
        <vt:i4>47</vt:i4>
      </vt:variant>
      <vt:variant>
        <vt:i4>0</vt:i4>
      </vt:variant>
      <vt:variant>
        <vt:i4>5</vt:i4>
      </vt:variant>
      <vt:variant>
        <vt:lpwstr/>
      </vt:variant>
      <vt:variant>
        <vt:lpwstr>_Toc172012992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Frontispiece or Quote Page here (if any)</dc:title>
  <dc:creator>Tolulope Olugbenga</dc:creator>
  <cp:lastModifiedBy>Tolulope Olugbenga</cp:lastModifiedBy>
  <cp:revision>101</cp:revision>
  <cp:lastPrinted>2007-07-04T16:15:00Z</cp:lastPrinted>
  <dcterms:created xsi:type="dcterms:W3CDTF">2021-08-17T22:04:00Z</dcterms:created>
  <dcterms:modified xsi:type="dcterms:W3CDTF">2021-08-29T01:22:00Z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e46c1570-92dc-3c24-b68d-7f3cfdad2f38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