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0"/>
        </w:numPr>
        <w:kinsoku/>
        <w:wordWrap/>
        <w:overflowPunct/>
        <w:topLinePunct w:val="0"/>
        <w:autoSpaceDE/>
        <w:autoSpaceDN/>
        <w:bidi w:val="0"/>
        <w:adjustRightInd/>
        <w:snapToGrid w:val="0"/>
        <w:spacing w:line="300" w:lineRule="auto"/>
        <w:ind w:left="420" w:leftChars="0"/>
      </w:pPr>
      <w:bookmarkStart w:id="0" w:name="_Toc20570"/>
      <w:r>
        <w:rPr>
          <w:rFonts w:hint="eastAsia"/>
          <w:lang w:val="en-US" w:eastAsia="zh-CN"/>
        </w:rPr>
        <w:t>后台页面操作</w:t>
      </w:r>
      <w:bookmarkEnd w:id="0"/>
    </w:p>
    <w:p>
      <w:pPr>
        <w:pStyle w:val="3"/>
        <w:bidi w:val="0"/>
        <w:rPr>
          <w:rFonts w:hint="eastAsia" w:ascii="Arial" w:hAnsi="Arial"/>
          <w:lang w:val="en-US" w:eastAsia="zh-CN"/>
        </w:rPr>
      </w:pPr>
      <w:bookmarkStart w:id="1" w:name="_Toc1601"/>
      <w:r>
        <w:rPr>
          <w:rFonts w:hint="eastAsia"/>
          <w:lang w:val="en-US" w:eastAsia="zh-CN"/>
        </w:rPr>
        <w:t xml:space="preserve">1 </w:t>
      </w:r>
      <w:r>
        <w:rPr>
          <w:rFonts w:hint="eastAsia" w:ascii="Arial" w:hAnsi="Arial"/>
          <w:lang w:val="en-US" w:eastAsia="zh-CN"/>
        </w:rPr>
        <w:t>进入后台页面</w:t>
      </w:r>
      <w:bookmarkEnd w:id="1"/>
    </w:p>
    <w:p>
      <w:pPr>
        <w:pageBreakBefore w:val="0"/>
        <w:numPr>
          <w:ilvl w:val="0"/>
          <w:numId w:val="0"/>
        </w:numPr>
        <w:kinsoku/>
        <w:wordWrap/>
        <w:overflowPunct/>
        <w:topLinePunct w:val="0"/>
        <w:autoSpaceDE/>
        <w:autoSpaceDN/>
        <w:bidi w:val="0"/>
        <w:adjustRightInd/>
        <w:snapToGrid w:val="0"/>
        <w:spacing w:line="300" w:lineRule="auto"/>
        <w:ind w:firstLine="420" w:firstLineChars="0"/>
        <w:rPr>
          <w:rFonts w:hint="default"/>
          <w:b w:val="0"/>
          <w:bCs w:val="0"/>
          <w:sz w:val="24"/>
          <w:szCs w:val="24"/>
          <w:lang w:val="en-US" w:eastAsia="zh-CN"/>
        </w:rPr>
      </w:pPr>
      <w:r>
        <w:rPr>
          <w:rFonts w:hint="eastAsia"/>
          <w:b/>
          <w:bCs/>
          <w:sz w:val="24"/>
          <w:szCs w:val="24"/>
          <w:lang w:val="en-US" w:eastAsia="zh-CN"/>
        </w:rPr>
        <w:t>当</w:t>
      </w:r>
      <w:r>
        <w:rPr>
          <w:rFonts w:hint="eastAsia"/>
          <w:b w:val="0"/>
          <w:bCs w:val="0"/>
          <w:sz w:val="24"/>
          <w:szCs w:val="24"/>
          <w:lang w:val="en-US" w:eastAsia="zh-CN"/>
        </w:rPr>
        <w:t>T30开启热点时，可以用手机、电脑连接T30_xxxxxx（xxxxxx为设备MAC地址后6位。密码8个8</w:t>
      </w:r>
      <w:bookmarkStart w:id="4" w:name="_GoBack"/>
      <w:bookmarkEnd w:id="4"/>
      <w:r>
        <w:rPr>
          <w:rFonts w:hint="eastAsia"/>
          <w:b w:val="0"/>
          <w:bCs w:val="0"/>
          <w:sz w:val="24"/>
          <w:szCs w:val="24"/>
          <w:lang w:val="en-US" w:eastAsia="zh-CN"/>
        </w:rPr>
        <w:t>）后，打开浏览器访问http://192.168.91.1，登录界面如下。用户名为：admin，默认密码为：admin，默认密码可以通过电博士APP修改。</w:t>
      </w:r>
    </w:p>
    <w:p>
      <w:pPr>
        <w:pageBreakBefore w:val="0"/>
        <w:numPr>
          <w:ilvl w:val="0"/>
          <w:numId w:val="0"/>
        </w:numPr>
        <w:kinsoku/>
        <w:wordWrap/>
        <w:overflowPunct/>
        <w:topLinePunct w:val="0"/>
        <w:autoSpaceDE/>
        <w:autoSpaceDN/>
        <w:bidi w:val="0"/>
        <w:adjustRightInd/>
        <w:snapToGrid w:val="0"/>
        <w:spacing w:line="300" w:lineRule="auto"/>
        <w:ind w:firstLine="420" w:firstLineChars="0"/>
        <w:jc w:val="center"/>
      </w:pPr>
      <w:r>
        <w:drawing>
          <wp:inline distT="0" distB="0" distL="114300" distR="114300">
            <wp:extent cx="2898140" cy="1920240"/>
            <wp:effectExtent l="0" t="0" r="12700" b="0"/>
            <wp:docPr id="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
                    <pic:cNvPicPr>
                      <a:picLocks noChangeAspect="1"/>
                    </pic:cNvPicPr>
                  </pic:nvPicPr>
                  <pic:blipFill>
                    <a:blip r:embed="rId6"/>
                    <a:stretch>
                      <a:fillRect/>
                    </a:stretch>
                  </pic:blipFill>
                  <pic:spPr>
                    <a:xfrm>
                      <a:off x="0" y="0"/>
                      <a:ext cx="2898140" cy="192024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val="0"/>
        <w:spacing w:line="300" w:lineRule="auto"/>
        <w:ind w:firstLine="420" w:firstLineChars="0"/>
        <w:jc w:val="center"/>
        <w:rPr>
          <w:rFonts w:hint="default"/>
          <w:lang w:val="en-US" w:eastAsia="zh-CN"/>
        </w:rPr>
      </w:pPr>
    </w:p>
    <w:p>
      <w:pPr>
        <w:pStyle w:val="3"/>
        <w:bidi w:val="0"/>
        <w:rPr>
          <w:rFonts w:hint="eastAsia"/>
          <w:lang w:val="en-US" w:eastAsia="zh-CN"/>
        </w:rPr>
      </w:pPr>
      <w:bookmarkStart w:id="2" w:name="_Toc20716"/>
      <w:r>
        <w:rPr>
          <w:rFonts w:hint="eastAsia"/>
          <w:lang w:val="en-US" w:eastAsia="zh-CN"/>
        </w:rPr>
        <w:t>2 状态显示</w:t>
      </w:r>
      <w:bookmarkEnd w:id="2"/>
    </w:p>
    <w:p>
      <w:pPr>
        <w:pageBreakBefore w:val="0"/>
        <w:numPr>
          <w:ilvl w:val="0"/>
          <w:numId w:val="0"/>
        </w:numPr>
        <w:kinsoku/>
        <w:wordWrap/>
        <w:overflowPunct/>
        <w:topLinePunct w:val="0"/>
        <w:autoSpaceDE/>
        <w:autoSpaceDN/>
        <w:bidi w:val="0"/>
        <w:adjustRightInd/>
        <w:snapToGrid w:val="0"/>
        <w:spacing w:line="300" w:lineRule="auto"/>
        <w:ind w:firstLine="420" w:firstLineChars="0"/>
        <w:rPr>
          <w:rFonts w:hint="default" w:eastAsia="楷体"/>
          <w:b w:val="0"/>
          <w:bCs w:val="0"/>
          <w:sz w:val="24"/>
          <w:szCs w:val="24"/>
          <w:lang w:val="en-US" w:eastAsia="zh-CN"/>
        </w:rPr>
      </w:pPr>
      <w:r>
        <w:rPr>
          <w:rFonts w:hint="eastAsia"/>
          <w:b w:val="0"/>
          <w:bCs w:val="0"/>
          <w:sz w:val="24"/>
          <w:szCs w:val="24"/>
          <w:lang w:val="en-US" w:eastAsia="zh-CN"/>
        </w:rPr>
        <w:t>点击状态，可以查看电箱中设备的电压、电流、功率、温度、漏电等信息</w:t>
      </w:r>
    </w:p>
    <w:p>
      <w:pPr>
        <w:pageBreakBefore w:val="0"/>
        <w:numPr>
          <w:ilvl w:val="0"/>
          <w:numId w:val="0"/>
        </w:numPr>
        <w:kinsoku/>
        <w:wordWrap/>
        <w:overflowPunct/>
        <w:topLinePunct w:val="0"/>
        <w:autoSpaceDE/>
        <w:autoSpaceDN/>
        <w:bidi w:val="0"/>
        <w:adjustRightInd/>
        <w:snapToGrid w:val="0"/>
        <w:spacing w:line="300" w:lineRule="auto"/>
        <w:jc w:val="center"/>
      </w:pPr>
      <w:r>
        <w:drawing>
          <wp:inline distT="0" distB="0" distL="114300" distR="114300">
            <wp:extent cx="3848100" cy="1945640"/>
            <wp:effectExtent l="0" t="0" r="0" b="16510"/>
            <wp:docPr id="2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
                    <pic:cNvPicPr>
                      <a:picLocks noChangeAspect="1"/>
                    </pic:cNvPicPr>
                  </pic:nvPicPr>
                  <pic:blipFill>
                    <a:blip r:embed="rId7"/>
                    <a:stretch>
                      <a:fillRect/>
                    </a:stretch>
                  </pic:blipFill>
                  <pic:spPr>
                    <a:xfrm>
                      <a:off x="0" y="0"/>
                      <a:ext cx="3848100" cy="194564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val="0"/>
        <w:spacing w:line="300" w:lineRule="auto"/>
        <w:jc w:val="center"/>
      </w:pPr>
    </w:p>
    <w:p>
      <w:pPr>
        <w:pStyle w:val="3"/>
        <w:bidi w:val="0"/>
        <w:rPr>
          <w:rFonts w:hint="default"/>
          <w:lang w:val="en-US" w:eastAsia="zh-CN"/>
        </w:rPr>
      </w:pPr>
      <w:bookmarkStart w:id="3" w:name="_Toc11197"/>
      <w:r>
        <w:rPr>
          <w:rFonts w:hint="eastAsia"/>
          <w:lang w:val="en-US" w:eastAsia="zh-CN"/>
        </w:rPr>
        <w:t>3 配置页面</w:t>
      </w:r>
      <w:bookmarkEnd w:id="3"/>
    </w:p>
    <w:p>
      <w:pPr>
        <w:pageBreakBefore w:val="0"/>
        <w:numPr>
          <w:ilvl w:val="0"/>
          <w:numId w:val="0"/>
        </w:numPr>
        <w:kinsoku/>
        <w:wordWrap/>
        <w:overflowPunct/>
        <w:topLinePunct w:val="0"/>
        <w:autoSpaceDE/>
        <w:autoSpaceDN/>
        <w:bidi w:val="0"/>
        <w:adjustRightInd/>
        <w:snapToGrid w:val="0"/>
        <w:spacing w:line="300" w:lineRule="auto"/>
        <w:ind w:firstLine="420" w:firstLineChars="0"/>
        <w:rPr>
          <w:rFonts w:hint="eastAsia"/>
          <w:b w:val="0"/>
          <w:bCs w:val="0"/>
          <w:sz w:val="24"/>
          <w:szCs w:val="24"/>
          <w:lang w:val="en-US" w:eastAsia="zh-CN"/>
        </w:rPr>
      </w:pPr>
      <w:r>
        <w:rPr>
          <w:rFonts w:hint="eastAsia"/>
          <w:b w:val="0"/>
          <w:bCs w:val="0"/>
          <w:sz w:val="24"/>
          <w:szCs w:val="24"/>
          <w:lang w:val="en-US" w:eastAsia="zh-CN"/>
        </w:rPr>
        <w:t>点击配置，可以对网口、wifi、服务器等进行设定</w:t>
      </w:r>
    </w:p>
    <w:p>
      <w:pPr>
        <w:pageBreakBefore w:val="0"/>
        <w:numPr>
          <w:ilvl w:val="0"/>
          <w:numId w:val="5"/>
        </w:numPr>
        <w:kinsoku/>
        <w:wordWrap/>
        <w:overflowPunct/>
        <w:topLinePunct w:val="0"/>
        <w:autoSpaceDE/>
        <w:autoSpaceDN/>
        <w:bidi w:val="0"/>
        <w:adjustRightInd/>
        <w:snapToGrid w:val="0"/>
        <w:spacing w:line="300" w:lineRule="auto"/>
        <w:ind w:left="425" w:leftChars="0" w:hanging="425" w:firstLineChars="0"/>
        <w:rPr>
          <w:rFonts w:hint="eastAsia" w:ascii="楷体" w:hAnsi="楷体" w:cs="楷体"/>
          <w:sz w:val="24"/>
          <w:lang w:val="en-US" w:eastAsia="zh-CN"/>
        </w:rPr>
      </w:pPr>
      <w:r>
        <w:rPr>
          <w:rFonts w:hint="eastAsia" w:ascii="楷体" w:hAnsi="楷体" w:cs="楷体"/>
          <w:sz w:val="24"/>
          <w:lang w:val="en-US" w:eastAsia="zh-CN"/>
        </w:rPr>
        <w:t>网口默认启用DHCP功能，自动通过与网关、路由器协商获取IP地址，如果需要使用静态IP地址，可以不勾选“启用DHCP”选项，然后在下面的输入框填入IP地址、子网掩码、网关地址、DNS服务器，点击“SAVE”保存。</w:t>
      </w:r>
    </w:p>
    <w:p>
      <w:pPr>
        <w:pageBreakBefore w:val="0"/>
        <w:numPr>
          <w:ilvl w:val="0"/>
          <w:numId w:val="5"/>
        </w:numPr>
        <w:kinsoku/>
        <w:wordWrap/>
        <w:overflowPunct/>
        <w:topLinePunct w:val="0"/>
        <w:autoSpaceDE/>
        <w:autoSpaceDN/>
        <w:bidi w:val="0"/>
        <w:adjustRightInd/>
        <w:snapToGrid w:val="0"/>
        <w:spacing w:line="300" w:lineRule="auto"/>
        <w:ind w:left="425" w:leftChars="0" w:hanging="425" w:firstLineChars="0"/>
        <w:rPr>
          <w:rFonts w:hint="eastAsia" w:ascii="楷体" w:hAnsi="楷体" w:cs="楷体"/>
          <w:sz w:val="24"/>
          <w:lang w:val="en-US" w:eastAsia="zh-CN"/>
        </w:rPr>
      </w:pPr>
      <w:r>
        <w:rPr>
          <w:rFonts w:hint="eastAsia" w:ascii="楷体" w:hAnsi="楷体" w:cs="楷体"/>
          <w:sz w:val="24"/>
          <w:lang w:val="en-US" w:eastAsia="zh-CN"/>
        </w:rPr>
        <w:t>wifi参数出厂默认开启，SSID和密码为空，默认开启DHCP，自动通过与网关、路由器协商获取IP地址</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sz w:val="24"/>
          <w:lang w:val="en-US" w:eastAsia="zh-CN"/>
        </w:rPr>
      </w:pPr>
      <w:r>
        <w:rPr>
          <w:rFonts w:hint="eastAsia" w:ascii="楷体" w:hAnsi="楷体" w:cs="楷体"/>
          <w:sz w:val="24"/>
          <w:lang w:val="en-US" w:eastAsia="zh-CN"/>
        </w:rPr>
        <w:t>SSID和密码可以通过电博士APP修改，也可以通过本页面修改，</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sz w:val="24"/>
          <w:lang w:val="en-US" w:eastAsia="zh-CN"/>
        </w:rPr>
      </w:pPr>
      <w:r>
        <w:rPr>
          <w:rFonts w:hint="eastAsia" w:ascii="楷体" w:hAnsi="楷体" w:cs="楷体"/>
          <w:sz w:val="24"/>
          <w:lang w:val="en-US" w:eastAsia="zh-CN"/>
        </w:rPr>
        <w:t>如果需要使用静态IP地址，可以不勾选“启用DHCP”选项，然后在下面的输入框填入IP地址、子网掩码、网关地址、DNS服务器，</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sz w:val="24"/>
          <w:lang w:val="en-US" w:eastAsia="zh-CN"/>
        </w:rPr>
      </w:pPr>
      <w:r>
        <w:rPr>
          <w:rFonts w:hint="eastAsia" w:ascii="楷体" w:hAnsi="楷体" w:cs="楷体"/>
          <w:sz w:val="24"/>
          <w:lang w:val="en-US" w:eastAsia="zh-CN"/>
        </w:rPr>
        <w:t>点击“SAVE”保存。</w:t>
      </w:r>
    </w:p>
    <w:p>
      <w:pPr>
        <w:pageBreakBefore w:val="0"/>
        <w:numPr>
          <w:ilvl w:val="0"/>
          <w:numId w:val="0"/>
        </w:numPr>
        <w:kinsoku/>
        <w:wordWrap/>
        <w:overflowPunct/>
        <w:topLinePunct w:val="0"/>
        <w:autoSpaceDE/>
        <w:autoSpaceDN/>
        <w:bidi w:val="0"/>
        <w:adjustRightInd/>
        <w:snapToGrid w:val="0"/>
        <w:spacing w:line="300" w:lineRule="auto"/>
        <w:ind w:firstLine="420" w:firstLineChars="0"/>
        <w:rPr>
          <w:rFonts w:hint="eastAsia"/>
          <w:b w:val="0"/>
          <w:bCs w:val="0"/>
          <w:sz w:val="24"/>
          <w:szCs w:val="24"/>
          <w:lang w:val="en-US" w:eastAsia="zh-CN"/>
        </w:rPr>
      </w:pPr>
    </w:p>
    <w:p>
      <w:pPr>
        <w:pageBreakBefore w:val="0"/>
        <w:numPr>
          <w:ilvl w:val="0"/>
          <w:numId w:val="0"/>
        </w:numPr>
        <w:kinsoku/>
        <w:wordWrap/>
        <w:overflowPunct/>
        <w:topLinePunct w:val="0"/>
        <w:autoSpaceDE/>
        <w:autoSpaceDN/>
        <w:bidi w:val="0"/>
        <w:adjustRightInd/>
        <w:snapToGrid w:val="0"/>
        <w:spacing w:line="300" w:lineRule="auto"/>
        <w:jc w:val="center"/>
        <w:rPr>
          <w:rFonts w:hint="eastAsia"/>
          <w:b/>
          <w:bCs/>
          <w:sz w:val="24"/>
          <w:szCs w:val="24"/>
        </w:rPr>
      </w:pPr>
      <w:r>
        <w:drawing>
          <wp:inline distT="0" distB="0" distL="114300" distR="114300">
            <wp:extent cx="5987415" cy="7486015"/>
            <wp:effectExtent l="0" t="0" r="1905" b="1206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8"/>
                    <a:stretch>
                      <a:fillRect/>
                    </a:stretch>
                  </pic:blipFill>
                  <pic:spPr>
                    <a:xfrm>
                      <a:off x="0" y="0"/>
                      <a:ext cx="5987415" cy="7486015"/>
                    </a:xfrm>
                    <a:prstGeom prst="rect">
                      <a:avLst/>
                    </a:prstGeom>
                    <a:noFill/>
                    <a:ln>
                      <a:noFill/>
                    </a:ln>
                  </pic:spPr>
                </pic:pic>
              </a:graphicData>
            </a:graphic>
          </wp:inline>
        </w:drawing>
      </w:r>
    </w:p>
    <w:p>
      <w:pPr>
        <w:pageBreakBefore w:val="0"/>
        <w:numPr>
          <w:ilvl w:val="0"/>
          <w:numId w:val="5"/>
        </w:numPr>
        <w:kinsoku/>
        <w:wordWrap/>
        <w:overflowPunct/>
        <w:topLinePunct w:val="0"/>
        <w:autoSpaceDE/>
        <w:autoSpaceDN/>
        <w:bidi w:val="0"/>
        <w:adjustRightInd/>
        <w:snapToGrid w:val="0"/>
        <w:spacing w:line="300" w:lineRule="auto"/>
        <w:ind w:left="425" w:leftChars="0" w:hanging="425" w:firstLineChars="0"/>
        <w:rPr>
          <w:rFonts w:hint="eastAsia" w:ascii="楷体" w:hAnsi="楷体" w:cs="楷体"/>
          <w:sz w:val="24"/>
          <w:lang w:val="en-US" w:eastAsia="zh-CN"/>
        </w:rPr>
      </w:pPr>
      <w:r>
        <w:rPr>
          <w:rFonts w:hint="eastAsia" w:ascii="楷体" w:hAnsi="楷体" w:cs="楷体"/>
          <w:sz w:val="24"/>
          <w:lang w:val="en-US" w:eastAsia="zh-CN"/>
        </w:rPr>
        <w:t>服务器1默认开启UDP协议，服务器2默认关闭，如需修改按如下方式修改</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sz w:val="24"/>
          <w:lang w:val="en-US" w:eastAsia="zh-CN"/>
        </w:rPr>
      </w:pPr>
      <w:r>
        <w:rPr>
          <w:rFonts w:hint="eastAsia" w:ascii="楷体" w:hAnsi="楷体" w:cs="楷体"/>
          <w:sz w:val="24"/>
          <w:lang w:val="en-US" w:eastAsia="zh-CN"/>
        </w:rPr>
        <w:t>选择所支持的协议</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b/>
          <w:bCs/>
          <w:sz w:val="24"/>
          <w:lang w:val="en-US" w:eastAsia="zh-CN"/>
        </w:rPr>
      </w:pPr>
      <w:r>
        <w:rPr>
          <w:rFonts w:hint="eastAsia" w:ascii="楷体" w:hAnsi="楷体" w:cs="楷体"/>
          <w:sz w:val="24"/>
          <w:lang w:val="en-US" w:eastAsia="zh-CN"/>
        </w:rPr>
        <w:t>设定服务器的域名和IP以及端口，如果域名和IP同时设定，T30优先使用域名解析所对应的IP地址，解析失败时采用设定IP地址。</w:t>
      </w:r>
    </w:p>
    <w:p>
      <w:pPr>
        <w:pageBreakBefore w:val="0"/>
        <w:numPr>
          <w:ilvl w:val="0"/>
          <w:numId w:val="0"/>
        </w:numPr>
        <w:kinsoku/>
        <w:wordWrap/>
        <w:overflowPunct/>
        <w:topLinePunct w:val="0"/>
        <w:autoSpaceDE/>
        <w:autoSpaceDN/>
        <w:bidi w:val="0"/>
        <w:adjustRightInd/>
        <w:snapToGrid w:val="0"/>
        <w:spacing w:line="300" w:lineRule="auto"/>
        <w:ind w:left="420" w:leftChars="0" w:firstLine="420" w:firstLineChars="0"/>
        <w:rPr>
          <w:rFonts w:hint="eastAsia" w:ascii="楷体" w:hAnsi="楷体" w:cs="楷体"/>
          <w:b/>
          <w:bCs/>
          <w:sz w:val="24"/>
          <w:lang w:val="en-US" w:eastAsia="zh-CN"/>
        </w:rPr>
      </w:pPr>
      <w:r>
        <w:rPr>
          <w:rFonts w:hint="eastAsia" w:ascii="楷体" w:hAnsi="楷体" w:cs="楷体"/>
          <w:b/>
          <w:bCs/>
          <w:sz w:val="24"/>
          <w:lang w:val="en-US" w:eastAsia="zh-CN"/>
        </w:rPr>
        <w:t>注意域名前面不需要加入“http://”</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sz w:val="24"/>
          <w:lang w:val="en-US" w:eastAsia="zh-CN"/>
        </w:rPr>
      </w:pPr>
      <w:r>
        <w:rPr>
          <w:rFonts w:hint="eastAsia" w:ascii="楷体" w:hAnsi="楷体" w:cs="楷体"/>
          <w:sz w:val="24"/>
          <w:lang w:val="en-US" w:eastAsia="zh-CN"/>
        </w:rPr>
        <w:t>URL尾椎仅在采用HTTP时有效，用于指定处理服务器处理HTTP协议数据的URI地址</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sz w:val="24"/>
          <w:lang w:val="en-US" w:eastAsia="zh-CN"/>
        </w:rPr>
      </w:pPr>
      <w:r>
        <w:rPr>
          <w:rFonts w:hint="eastAsia" w:ascii="楷体" w:hAnsi="楷体" w:cs="楷体"/>
          <w:sz w:val="24"/>
          <w:lang w:val="en-US" w:eastAsia="zh-CN"/>
        </w:rPr>
        <w:t>实时消息间隔单位为秒</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ascii="楷体" w:hAnsi="楷体" w:cs="楷体"/>
          <w:sz w:val="24"/>
          <w:lang w:val="en-US" w:eastAsia="zh-CN"/>
        </w:rPr>
      </w:pPr>
      <w:r>
        <w:rPr>
          <w:rFonts w:hint="eastAsia" w:ascii="楷体" w:hAnsi="楷体" w:cs="楷体"/>
          <w:sz w:val="24"/>
          <w:lang w:val="en-US" w:eastAsia="zh-CN"/>
        </w:rPr>
        <w:t>统计消息延迟是为了避免所有设备对服务器同时发送统计消息所做的延迟，不同设备不一样，此项不建议修改</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b w:val="0"/>
          <w:bCs w:val="0"/>
          <w:sz w:val="24"/>
          <w:szCs w:val="24"/>
          <w:lang w:val="en-US" w:eastAsia="zh-CN"/>
        </w:rPr>
      </w:pPr>
      <w:r>
        <w:rPr>
          <w:rFonts w:hint="eastAsia" w:ascii="楷体" w:hAnsi="楷体" w:cs="楷体"/>
          <w:sz w:val="24"/>
          <w:lang w:val="en-US" w:eastAsia="zh-CN"/>
        </w:rPr>
        <w:t>点击“SAVE”保存。</w:t>
      </w:r>
    </w:p>
    <w:p>
      <w:pPr>
        <w:pageBreakBefore w:val="0"/>
        <w:numPr>
          <w:ilvl w:val="0"/>
          <w:numId w:val="5"/>
        </w:numPr>
        <w:kinsoku/>
        <w:wordWrap/>
        <w:overflowPunct/>
        <w:topLinePunct w:val="0"/>
        <w:autoSpaceDE/>
        <w:autoSpaceDN/>
        <w:bidi w:val="0"/>
        <w:adjustRightInd/>
        <w:snapToGrid w:val="0"/>
        <w:spacing w:line="300" w:lineRule="auto"/>
        <w:ind w:left="425" w:leftChars="0" w:hanging="425" w:firstLineChars="0"/>
        <w:rPr>
          <w:rFonts w:hint="eastAsia" w:ascii="楷体" w:hAnsi="楷体" w:cs="楷体"/>
          <w:sz w:val="24"/>
          <w:lang w:val="en-US" w:eastAsia="zh-CN"/>
        </w:rPr>
      </w:pPr>
      <w:r>
        <w:rPr>
          <w:rFonts w:hint="eastAsia" w:ascii="楷体" w:hAnsi="楷体" w:cs="楷体"/>
          <w:sz w:val="24"/>
          <w:lang w:val="en-US" w:eastAsia="zh-CN"/>
        </w:rPr>
        <w:t>蜂窝设定中，APN，用户名，密码默认为空，即采用SIM所属运营商默认的设定，若SIM的APN设定与默认不一致，需要修改。修改步骤如下</w:t>
      </w:r>
    </w:p>
    <w:p>
      <w:pPr>
        <w:pageBreakBefore w:val="0"/>
        <w:numPr>
          <w:ilvl w:val="1"/>
          <w:numId w:val="5"/>
        </w:numPr>
        <w:kinsoku/>
        <w:wordWrap/>
        <w:overflowPunct/>
        <w:topLinePunct w:val="0"/>
        <w:autoSpaceDE/>
        <w:autoSpaceDN/>
        <w:bidi w:val="0"/>
        <w:adjustRightInd/>
        <w:snapToGrid w:val="0"/>
        <w:spacing w:line="300" w:lineRule="auto"/>
        <w:ind w:left="840" w:leftChars="0" w:hanging="420" w:firstLineChars="0"/>
        <w:rPr>
          <w:rFonts w:hint="eastAsia"/>
          <w:b w:val="0"/>
          <w:bCs w:val="0"/>
          <w:sz w:val="24"/>
          <w:szCs w:val="24"/>
          <w:lang w:val="en-US" w:eastAsia="zh-CN"/>
        </w:rPr>
      </w:pPr>
      <w:r>
        <w:rPr>
          <w:rFonts w:hint="eastAsia" w:ascii="楷体" w:hAnsi="楷体" w:cs="楷体"/>
          <w:sz w:val="24"/>
          <w:lang w:val="en-US" w:eastAsia="zh-CN"/>
        </w:rPr>
        <w:t>填入对应的APN，用户名，密码，点击“SAVE”保存。</w:t>
      </w:r>
    </w:p>
    <w:p>
      <w:pPr>
        <w:pageBreakBefore w:val="0"/>
        <w:numPr>
          <w:ilvl w:val="0"/>
          <w:numId w:val="0"/>
        </w:numPr>
        <w:kinsoku/>
        <w:wordWrap/>
        <w:overflowPunct/>
        <w:topLinePunct w:val="0"/>
        <w:autoSpaceDE/>
        <w:autoSpaceDN/>
        <w:bidi w:val="0"/>
        <w:adjustRightInd/>
        <w:snapToGrid w:val="0"/>
        <w:spacing w:line="300" w:lineRule="auto"/>
        <w:ind w:left="420" w:leftChars="0"/>
        <w:rPr>
          <w:rFonts w:hint="eastAsia"/>
          <w:b w:val="0"/>
          <w:bCs w:val="0"/>
          <w:sz w:val="24"/>
          <w:szCs w:val="24"/>
          <w:lang w:val="en-US" w:eastAsia="zh-CN"/>
        </w:rPr>
      </w:pPr>
    </w:p>
    <w:p>
      <w:pPr>
        <w:pageBreakBefore w:val="0"/>
        <w:numPr>
          <w:ilvl w:val="0"/>
          <w:numId w:val="0"/>
        </w:numPr>
        <w:kinsoku/>
        <w:wordWrap/>
        <w:overflowPunct/>
        <w:topLinePunct w:val="0"/>
        <w:autoSpaceDE/>
        <w:autoSpaceDN/>
        <w:bidi w:val="0"/>
        <w:adjustRightInd/>
        <w:snapToGrid w:val="0"/>
        <w:spacing w:line="300" w:lineRule="auto"/>
        <w:ind w:left="420" w:leftChars="0"/>
        <w:rPr>
          <w:rFonts w:hint="default"/>
          <w:b w:val="0"/>
          <w:bCs w:val="0"/>
          <w:sz w:val="24"/>
          <w:szCs w:val="24"/>
          <w:lang w:val="en-US" w:eastAsia="zh-CN"/>
        </w:rPr>
      </w:pPr>
      <w:r>
        <w:rPr>
          <w:rFonts w:hint="eastAsia"/>
          <w:b/>
          <w:bCs/>
          <w:sz w:val="24"/>
          <w:szCs w:val="24"/>
          <w:lang w:val="en-US" w:eastAsia="zh-CN"/>
        </w:rPr>
        <w:t>注意：部分参数修改完成后需要重启系统方可生效。</w:t>
      </w:r>
    </w:p>
    <w:sectPr>
      <w:headerReference r:id="rId3" w:type="default"/>
      <w:footerReference r:id="rId4" w:type="default"/>
      <w:type w:val="continuous"/>
      <w:pgSz w:w="11906" w:h="16838"/>
      <w:pgMar w:top="1440" w:right="1134" w:bottom="1440" w:left="1134"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5975762"/>
      <w:docPartObj>
        <w:docPartGallery w:val="autotext"/>
      </w:docPartObj>
    </w:sdtPr>
    <w:sdtContent>
      <w:p>
        <w:pPr>
          <w:pStyle w:val="7"/>
          <w:jc w:val="center"/>
        </w:pPr>
        <w:r>
          <w:fldChar w:fldCharType="begin"/>
        </w:r>
        <w:r>
          <w:instrText xml:space="preserve">PAGE   \* MERGEFORMAT</w:instrText>
        </w:r>
        <w:r>
          <w:fldChar w:fldCharType="separate"/>
        </w:r>
        <w:r>
          <w:rPr>
            <w:lang w:val="zh-CN"/>
          </w:rPr>
          <w:t>5</w:t>
        </w:r>
        <w:r>
          <w:fldChar w:fldCharType="end"/>
        </w:r>
      </w:p>
    </w:sdtContent>
  </w:sdt>
  <w:p>
    <w:pPr>
      <w:pStyle w:val="7"/>
      <w:tabs>
        <w:tab w:val="right" w:pos="9746"/>
        <w:tab w:val="clear" w:pos="4153"/>
      </w:tabs>
      <w:jc w:val="both"/>
      <w:rPr>
        <w:rFonts w:ascii="楷体" w:hAnsi="楷体" w:cs="楷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12" w:space="1"/>
      </w:pBdr>
      <w:jc w:val="center"/>
    </w:pPr>
    <w:r>
      <w:rPr>
        <w:rFonts w:hint="eastAsia"/>
      </w:rPr>
      <w:tab/>
    </w:r>
    <w:r>
      <w:rPr>
        <w:rFonts w:hint="eastAsia" w:ascii="楷体" w:hAnsi="楷体" w:cs="楷体"/>
      </w:rPr>
      <w:t>产品手册</w:t>
    </w:r>
    <w:r>
      <w:rPr>
        <w:rFonts w:hint="eastAsia" w:ascii="楷体" w:hAnsi="楷体" w:cs="楷体"/>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42517"/>
    <w:multiLevelType w:val="multilevel"/>
    <w:tmpl w:val="00B42517"/>
    <w:lvl w:ilvl="0" w:tentative="0">
      <w:start w:val="1"/>
      <w:numFmt w:val="bullet"/>
      <w:pStyle w:val="26"/>
      <w:suff w:val="space"/>
      <w:lvlText w:val=""/>
      <w:lvlJc w:val="left"/>
      <w:pPr>
        <w:ind w:left="420" w:hanging="420"/>
      </w:pPr>
      <w:rPr>
        <w:rFonts w:hint="default" w:ascii="Wingdings" w:hAnsi="Wingdings"/>
        <w:sz w:val="24"/>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420" w:hanging="420"/>
      </w:pPr>
      <w:rPr>
        <w:rFonts w:hint="default" w:ascii="Wingdings" w:hAnsi="Wingdings"/>
      </w:rPr>
    </w:lvl>
    <w:lvl w:ilvl="4" w:tentative="0">
      <w:start w:val="1"/>
      <w:numFmt w:val="bullet"/>
      <w:lvlText w:val=""/>
      <w:lvlJc w:val="left"/>
      <w:pPr>
        <w:ind w:left="420" w:hanging="420"/>
      </w:pPr>
      <w:rPr>
        <w:rFonts w:hint="default" w:ascii="Wingdings" w:hAnsi="Wingdings"/>
      </w:rPr>
    </w:lvl>
    <w:lvl w:ilvl="5" w:tentative="0">
      <w:start w:val="1"/>
      <w:numFmt w:val="bullet"/>
      <w:lvlText w:val=""/>
      <w:lvlJc w:val="left"/>
      <w:pPr>
        <w:ind w:left="420" w:hanging="420"/>
      </w:pPr>
      <w:rPr>
        <w:rFonts w:hint="default" w:ascii="Wingdings" w:hAnsi="Wingdings"/>
      </w:rPr>
    </w:lvl>
    <w:lvl w:ilvl="6" w:tentative="0">
      <w:start w:val="1"/>
      <w:numFmt w:val="bullet"/>
      <w:lvlText w:val=""/>
      <w:lvlJc w:val="left"/>
      <w:pPr>
        <w:ind w:left="420" w:hanging="420"/>
      </w:pPr>
      <w:rPr>
        <w:rFonts w:hint="default" w:ascii="Wingdings" w:hAnsi="Wingdings"/>
      </w:rPr>
    </w:lvl>
    <w:lvl w:ilvl="7" w:tentative="0">
      <w:start w:val="1"/>
      <w:numFmt w:val="bullet"/>
      <w:lvlText w:val=""/>
      <w:lvlJc w:val="left"/>
      <w:pPr>
        <w:ind w:left="420" w:hanging="420"/>
      </w:pPr>
      <w:rPr>
        <w:rFonts w:hint="default" w:ascii="Wingdings" w:hAnsi="Wingdings"/>
      </w:rPr>
    </w:lvl>
    <w:lvl w:ilvl="8" w:tentative="0">
      <w:start w:val="1"/>
      <w:numFmt w:val="bullet"/>
      <w:lvlText w:val=""/>
      <w:lvlJc w:val="left"/>
      <w:pPr>
        <w:ind w:left="420" w:hanging="420"/>
      </w:pPr>
      <w:rPr>
        <w:rFonts w:hint="default" w:ascii="Wingdings" w:hAnsi="Wingdings"/>
      </w:rPr>
    </w:lvl>
  </w:abstractNum>
  <w:abstractNum w:abstractNumId="1">
    <w:nsid w:val="0EDB2900"/>
    <w:multiLevelType w:val="multilevel"/>
    <w:tmpl w:val="0EDB2900"/>
    <w:lvl w:ilvl="0" w:tentative="0">
      <w:start w:val="1"/>
      <w:numFmt w:val="bullet"/>
      <w:pStyle w:val="28"/>
      <w:suff w:val="space"/>
      <w:lvlText w:val="−"/>
      <w:lvlJc w:val="left"/>
      <w:pPr>
        <w:ind w:left="2410" w:hanging="284"/>
      </w:pPr>
      <w:rPr>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2AEBC166"/>
    <w:multiLevelType w:val="multilevel"/>
    <w:tmpl w:val="2AEBC166"/>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1C34E1"/>
    <w:multiLevelType w:val="multilevel"/>
    <w:tmpl w:val="5A1C34E1"/>
    <w:lvl w:ilvl="0" w:tentative="0">
      <w:start w:val="1"/>
      <w:numFmt w:val="decimal"/>
      <w:pStyle w:val="2"/>
      <w:lvlText w:val="%1."/>
      <w:lvlJc w:val="left"/>
      <w:pPr>
        <w:ind w:left="1140" w:hanging="720"/>
      </w:pPr>
      <w:rPr>
        <w:rFonts w:hint="default"/>
      </w:rPr>
    </w:lvl>
    <w:lvl w:ilvl="1" w:tentative="0">
      <w:start w:val="3"/>
      <w:numFmt w:val="decimal"/>
      <w:isLgl/>
      <w:lvlText w:val="%1.%2"/>
      <w:lvlJc w:val="left"/>
      <w:pPr>
        <w:ind w:left="984" w:hanging="564"/>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500" w:hanging="108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1860" w:hanging="1440"/>
      </w:pPr>
      <w:rPr>
        <w:rFonts w:hint="default"/>
      </w:rPr>
    </w:lvl>
  </w:abstractNum>
  <w:abstractNum w:abstractNumId="4">
    <w:nsid w:val="5B6A4B11"/>
    <w:multiLevelType w:val="multilevel"/>
    <w:tmpl w:val="5B6A4B11"/>
    <w:lvl w:ilvl="0" w:tentative="0">
      <w:start w:val="1"/>
      <w:numFmt w:val="decimal"/>
      <w:suff w:val="space"/>
      <w:lvlText w:val="%1"/>
      <w:lvlJc w:val="left"/>
      <w:pPr>
        <w:ind w:left="397" w:hanging="39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decimal"/>
      <w:pStyle w:val="36"/>
      <w:suff w:val="space"/>
      <w:lvlText w:val="%1.%2"/>
      <w:lvlJc w:val="left"/>
      <w:pPr>
        <w:ind w:left="397" w:hanging="39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3"/>
  </w:num>
  <w:num w:numId="2">
    <w:abstractNumId w:val="0"/>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wYjlmMTM2NDc0NzdiYWFkNGM0ZTIwNTU5Zjc2OTkifQ=="/>
  </w:docVars>
  <w:rsids>
    <w:rsidRoot w:val="009C352D"/>
    <w:rsid w:val="00020BAD"/>
    <w:rsid w:val="000243C0"/>
    <w:rsid w:val="00035593"/>
    <w:rsid w:val="00044109"/>
    <w:rsid w:val="00045B74"/>
    <w:rsid w:val="00050283"/>
    <w:rsid w:val="00052B47"/>
    <w:rsid w:val="00054D9A"/>
    <w:rsid w:val="00062C8B"/>
    <w:rsid w:val="000673AC"/>
    <w:rsid w:val="00070BC9"/>
    <w:rsid w:val="000768A3"/>
    <w:rsid w:val="000775EA"/>
    <w:rsid w:val="00081B2C"/>
    <w:rsid w:val="00096D9F"/>
    <w:rsid w:val="000A4394"/>
    <w:rsid w:val="000B446D"/>
    <w:rsid w:val="000C6F64"/>
    <w:rsid w:val="000D0CF4"/>
    <w:rsid w:val="000D157E"/>
    <w:rsid w:val="000D472D"/>
    <w:rsid w:val="000E2B2E"/>
    <w:rsid w:val="000E7586"/>
    <w:rsid w:val="000F6877"/>
    <w:rsid w:val="001063D5"/>
    <w:rsid w:val="00110092"/>
    <w:rsid w:val="00115B60"/>
    <w:rsid w:val="0011626C"/>
    <w:rsid w:val="00125CA0"/>
    <w:rsid w:val="00144177"/>
    <w:rsid w:val="00146E23"/>
    <w:rsid w:val="001510CE"/>
    <w:rsid w:val="00161753"/>
    <w:rsid w:val="00171C76"/>
    <w:rsid w:val="0017417A"/>
    <w:rsid w:val="00183C51"/>
    <w:rsid w:val="001B5445"/>
    <w:rsid w:val="001C1858"/>
    <w:rsid w:val="001C2043"/>
    <w:rsid w:val="001D4491"/>
    <w:rsid w:val="001D54F5"/>
    <w:rsid w:val="001F3A12"/>
    <w:rsid w:val="001F6F6D"/>
    <w:rsid w:val="00204E8D"/>
    <w:rsid w:val="00212056"/>
    <w:rsid w:val="00234B6E"/>
    <w:rsid w:val="00235323"/>
    <w:rsid w:val="00237867"/>
    <w:rsid w:val="0024250F"/>
    <w:rsid w:val="00257DA8"/>
    <w:rsid w:val="00260E4D"/>
    <w:rsid w:val="00264F75"/>
    <w:rsid w:val="00272C3B"/>
    <w:rsid w:val="00292254"/>
    <w:rsid w:val="002A520B"/>
    <w:rsid w:val="002B591B"/>
    <w:rsid w:val="002E1A8D"/>
    <w:rsid w:val="002F5E87"/>
    <w:rsid w:val="003054D4"/>
    <w:rsid w:val="00316073"/>
    <w:rsid w:val="00341EA8"/>
    <w:rsid w:val="00355A7B"/>
    <w:rsid w:val="00355C0C"/>
    <w:rsid w:val="003646CA"/>
    <w:rsid w:val="00371AC5"/>
    <w:rsid w:val="00372B6D"/>
    <w:rsid w:val="003736F3"/>
    <w:rsid w:val="00383A95"/>
    <w:rsid w:val="00383AF8"/>
    <w:rsid w:val="00392833"/>
    <w:rsid w:val="003939C6"/>
    <w:rsid w:val="003958F3"/>
    <w:rsid w:val="00396A7A"/>
    <w:rsid w:val="003C2656"/>
    <w:rsid w:val="003D0660"/>
    <w:rsid w:val="003D0F29"/>
    <w:rsid w:val="003D13C7"/>
    <w:rsid w:val="003D4518"/>
    <w:rsid w:val="003D4761"/>
    <w:rsid w:val="003D4F39"/>
    <w:rsid w:val="003E67BA"/>
    <w:rsid w:val="003F2046"/>
    <w:rsid w:val="0040792D"/>
    <w:rsid w:val="00415D20"/>
    <w:rsid w:val="00427043"/>
    <w:rsid w:val="00431BA8"/>
    <w:rsid w:val="004334FB"/>
    <w:rsid w:val="00436E9E"/>
    <w:rsid w:val="00453EDF"/>
    <w:rsid w:val="00454F9E"/>
    <w:rsid w:val="00472B5D"/>
    <w:rsid w:val="00483E56"/>
    <w:rsid w:val="004913EA"/>
    <w:rsid w:val="004978A1"/>
    <w:rsid w:val="004A2B03"/>
    <w:rsid w:val="004A4A8E"/>
    <w:rsid w:val="004D0E17"/>
    <w:rsid w:val="004D7C6B"/>
    <w:rsid w:val="004E6C34"/>
    <w:rsid w:val="004F38AA"/>
    <w:rsid w:val="004F558D"/>
    <w:rsid w:val="00504C15"/>
    <w:rsid w:val="00517277"/>
    <w:rsid w:val="005200BE"/>
    <w:rsid w:val="00522B35"/>
    <w:rsid w:val="00525FC5"/>
    <w:rsid w:val="005574D9"/>
    <w:rsid w:val="00574C66"/>
    <w:rsid w:val="0058184C"/>
    <w:rsid w:val="0059020A"/>
    <w:rsid w:val="0059225F"/>
    <w:rsid w:val="005A6090"/>
    <w:rsid w:val="005A66C3"/>
    <w:rsid w:val="005A6700"/>
    <w:rsid w:val="005B1D31"/>
    <w:rsid w:val="005C39F2"/>
    <w:rsid w:val="005C5017"/>
    <w:rsid w:val="005C72A2"/>
    <w:rsid w:val="005D182A"/>
    <w:rsid w:val="005E1AC9"/>
    <w:rsid w:val="005E5C81"/>
    <w:rsid w:val="005E6831"/>
    <w:rsid w:val="005F2E55"/>
    <w:rsid w:val="00612E47"/>
    <w:rsid w:val="006163CB"/>
    <w:rsid w:val="0062179B"/>
    <w:rsid w:val="0062492F"/>
    <w:rsid w:val="00631073"/>
    <w:rsid w:val="00634736"/>
    <w:rsid w:val="00636597"/>
    <w:rsid w:val="006411F2"/>
    <w:rsid w:val="00645E14"/>
    <w:rsid w:val="00673F98"/>
    <w:rsid w:val="00674867"/>
    <w:rsid w:val="00680F67"/>
    <w:rsid w:val="0069690D"/>
    <w:rsid w:val="006B03C3"/>
    <w:rsid w:val="006B12A8"/>
    <w:rsid w:val="006B571C"/>
    <w:rsid w:val="006C553E"/>
    <w:rsid w:val="006D1653"/>
    <w:rsid w:val="006D42BB"/>
    <w:rsid w:val="006E0386"/>
    <w:rsid w:val="0072690E"/>
    <w:rsid w:val="00727104"/>
    <w:rsid w:val="00731BE0"/>
    <w:rsid w:val="0074273F"/>
    <w:rsid w:val="007457BE"/>
    <w:rsid w:val="00750797"/>
    <w:rsid w:val="00765FEA"/>
    <w:rsid w:val="00783F7B"/>
    <w:rsid w:val="007845B1"/>
    <w:rsid w:val="00787127"/>
    <w:rsid w:val="007954F6"/>
    <w:rsid w:val="007A510D"/>
    <w:rsid w:val="007C387C"/>
    <w:rsid w:val="007C5764"/>
    <w:rsid w:val="007D3659"/>
    <w:rsid w:val="007D7D1A"/>
    <w:rsid w:val="007E42CC"/>
    <w:rsid w:val="007E4E5A"/>
    <w:rsid w:val="007F47B3"/>
    <w:rsid w:val="00801DD7"/>
    <w:rsid w:val="0081242B"/>
    <w:rsid w:val="008155BF"/>
    <w:rsid w:val="00820A83"/>
    <w:rsid w:val="008272CC"/>
    <w:rsid w:val="00835ADE"/>
    <w:rsid w:val="00835F0B"/>
    <w:rsid w:val="0085038A"/>
    <w:rsid w:val="0085098D"/>
    <w:rsid w:val="0086165A"/>
    <w:rsid w:val="0086296E"/>
    <w:rsid w:val="0086553F"/>
    <w:rsid w:val="008726DF"/>
    <w:rsid w:val="008B01D2"/>
    <w:rsid w:val="008B4D32"/>
    <w:rsid w:val="008C6CDC"/>
    <w:rsid w:val="008C787E"/>
    <w:rsid w:val="008D0B60"/>
    <w:rsid w:val="008D5F39"/>
    <w:rsid w:val="008E084E"/>
    <w:rsid w:val="00943270"/>
    <w:rsid w:val="00954F9E"/>
    <w:rsid w:val="00955947"/>
    <w:rsid w:val="0097186A"/>
    <w:rsid w:val="00982289"/>
    <w:rsid w:val="009830EB"/>
    <w:rsid w:val="00984394"/>
    <w:rsid w:val="0098489A"/>
    <w:rsid w:val="00991E25"/>
    <w:rsid w:val="009936BF"/>
    <w:rsid w:val="00994C09"/>
    <w:rsid w:val="009A2526"/>
    <w:rsid w:val="009A3C7B"/>
    <w:rsid w:val="009A5152"/>
    <w:rsid w:val="009A5928"/>
    <w:rsid w:val="009A7450"/>
    <w:rsid w:val="009B2764"/>
    <w:rsid w:val="009B3FC2"/>
    <w:rsid w:val="009B79DF"/>
    <w:rsid w:val="009C2BD0"/>
    <w:rsid w:val="009C352D"/>
    <w:rsid w:val="009D61A0"/>
    <w:rsid w:val="009E4CD5"/>
    <w:rsid w:val="00A21B41"/>
    <w:rsid w:val="00A26D11"/>
    <w:rsid w:val="00A41619"/>
    <w:rsid w:val="00A4562C"/>
    <w:rsid w:val="00A62F1B"/>
    <w:rsid w:val="00A74998"/>
    <w:rsid w:val="00A9013E"/>
    <w:rsid w:val="00A9045C"/>
    <w:rsid w:val="00AA097B"/>
    <w:rsid w:val="00AA3534"/>
    <w:rsid w:val="00AB1CA3"/>
    <w:rsid w:val="00AB3D24"/>
    <w:rsid w:val="00AB5530"/>
    <w:rsid w:val="00AD3146"/>
    <w:rsid w:val="00AE5E85"/>
    <w:rsid w:val="00AF3029"/>
    <w:rsid w:val="00AF6896"/>
    <w:rsid w:val="00B024C5"/>
    <w:rsid w:val="00B05385"/>
    <w:rsid w:val="00B16ADD"/>
    <w:rsid w:val="00B16FB2"/>
    <w:rsid w:val="00B2372F"/>
    <w:rsid w:val="00B26682"/>
    <w:rsid w:val="00B34840"/>
    <w:rsid w:val="00B37870"/>
    <w:rsid w:val="00B4044F"/>
    <w:rsid w:val="00B54E0B"/>
    <w:rsid w:val="00B573B7"/>
    <w:rsid w:val="00B82316"/>
    <w:rsid w:val="00B906F6"/>
    <w:rsid w:val="00BA3F21"/>
    <w:rsid w:val="00BA6442"/>
    <w:rsid w:val="00BB5489"/>
    <w:rsid w:val="00BB5A07"/>
    <w:rsid w:val="00BE704C"/>
    <w:rsid w:val="00BF3A61"/>
    <w:rsid w:val="00BF5802"/>
    <w:rsid w:val="00C27357"/>
    <w:rsid w:val="00C42335"/>
    <w:rsid w:val="00C4418D"/>
    <w:rsid w:val="00C6584A"/>
    <w:rsid w:val="00C74994"/>
    <w:rsid w:val="00CA3AEA"/>
    <w:rsid w:val="00CC4607"/>
    <w:rsid w:val="00CD003E"/>
    <w:rsid w:val="00CD6DF1"/>
    <w:rsid w:val="00CE28A7"/>
    <w:rsid w:val="00CE2C5E"/>
    <w:rsid w:val="00CF4EE0"/>
    <w:rsid w:val="00D27F3C"/>
    <w:rsid w:val="00D31EF2"/>
    <w:rsid w:val="00D47D5E"/>
    <w:rsid w:val="00D54121"/>
    <w:rsid w:val="00D54C4B"/>
    <w:rsid w:val="00D61BE2"/>
    <w:rsid w:val="00D657B6"/>
    <w:rsid w:val="00D67589"/>
    <w:rsid w:val="00D8586C"/>
    <w:rsid w:val="00D87C58"/>
    <w:rsid w:val="00D87DBE"/>
    <w:rsid w:val="00D9547E"/>
    <w:rsid w:val="00DB0149"/>
    <w:rsid w:val="00DB50D1"/>
    <w:rsid w:val="00DB55AC"/>
    <w:rsid w:val="00DC2DF3"/>
    <w:rsid w:val="00DC3D7E"/>
    <w:rsid w:val="00DC6822"/>
    <w:rsid w:val="00DE5E3D"/>
    <w:rsid w:val="00DF3A0B"/>
    <w:rsid w:val="00E013E7"/>
    <w:rsid w:val="00E04282"/>
    <w:rsid w:val="00E1606D"/>
    <w:rsid w:val="00E31AE8"/>
    <w:rsid w:val="00E3290C"/>
    <w:rsid w:val="00E378EC"/>
    <w:rsid w:val="00E508DD"/>
    <w:rsid w:val="00E60EAE"/>
    <w:rsid w:val="00E76CD5"/>
    <w:rsid w:val="00E86B9A"/>
    <w:rsid w:val="00EA0C4D"/>
    <w:rsid w:val="00EE576C"/>
    <w:rsid w:val="00EE7A5A"/>
    <w:rsid w:val="00EF4C26"/>
    <w:rsid w:val="00F021EF"/>
    <w:rsid w:val="00F02363"/>
    <w:rsid w:val="00F07C8C"/>
    <w:rsid w:val="00F12D9A"/>
    <w:rsid w:val="00F16A4E"/>
    <w:rsid w:val="00F25D21"/>
    <w:rsid w:val="00F359E4"/>
    <w:rsid w:val="00F627CF"/>
    <w:rsid w:val="00F671B8"/>
    <w:rsid w:val="00F72A99"/>
    <w:rsid w:val="00F8503E"/>
    <w:rsid w:val="00F914AD"/>
    <w:rsid w:val="00F9174C"/>
    <w:rsid w:val="00FB4E99"/>
    <w:rsid w:val="00FD05EE"/>
    <w:rsid w:val="00FE7ADF"/>
    <w:rsid w:val="02CE10DD"/>
    <w:rsid w:val="03BA1B92"/>
    <w:rsid w:val="04DE22A7"/>
    <w:rsid w:val="053834CB"/>
    <w:rsid w:val="05483655"/>
    <w:rsid w:val="057861FF"/>
    <w:rsid w:val="0640068D"/>
    <w:rsid w:val="069F341C"/>
    <w:rsid w:val="072A7D9F"/>
    <w:rsid w:val="084C6A96"/>
    <w:rsid w:val="085F06B4"/>
    <w:rsid w:val="0A2F25D9"/>
    <w:rsid w:val="0A380297"/>
    <w:rsid w:val="0BE84FAD"/>
    <w:rsid w:val="0CD246E1"/>
    <w:rsid w:val="0CE512B0"/>
    <w:rsid w:val="0D046C77"/>
    <w:rsid w:val="0D7C773E"/>
    <w:rsid w:val="0DDA526F"/>
    <w:rsid w:val="0DE736E7"/>
    <w:rsid w:val="106F2979"/>
    <w:rsid w:val="109A2B8F"/>
    <w:rsid w:val="10E25852"/>
    <w:rsid w:val="10EB0DD8"/>
    <w:rsid w:val="10F97688"/>
    <w:rsid w:val="112233C9"/>
    <w:rsid w:val="123827CE"/>
    <w:rsid w:val="12AD79C8"/>
    <w:rsid w:val="14053177"/>
    <w:rsid w:val="14190703"/>
    <w:rsid w:val="14304711"/>
    <w:rsid w:val="14712FF4"/>
    <w:rsid w:val="1502729B"/>
    <w:rsid w:val="153965BF"/>
    <w:rsid w:val="15640F64"/>
    <w:rsid w:val="15A76720"/>
    <w:rsid w:val="165F4F90"/>
    <w:rsid w:val="16BD2BB5"/>
    <w:rsid w:val="17922096"/>
    <w:rsid w:val="182A7E24"/>
    <w:rsid w:val="188E3E7A"/>
    <w:rsid w:val="1918799A"/>
    <w:rsid w:val="193032A2"/>
    <w:rsid w:val="1A733D37"/>
    <w:rsid w:val="1A83432C"/>
    <w:rsid w:val="1A853DDD"/>
    <w:rsid w:val="1A9332BB"/>
    <w:rsid w:val="1AF41C24"/>
    <w:rsid w:val="1B05011F"/>
    <w:rsid w:val="1B4D7F61"/>
    <w:rsid w:val="1BAC480B"/>
    <w:rsid w:val="1CD010AC"/>
    <w:rsid w:val="1CE91714"/>
    <w:rsid w:val="1DE05385"/>
    <w:rsid w:val="1E003CCA"/>
    <w:rsid w:val="1E223531"/>
    <w:rsid w:val="1E5F7491"/>
    <w:rsid w:val="1EAD0BB3"/>
    <w:rsid w:val="1EB61145"/>
    <w:rsid w:val="1F56648D"/>
    <w:rsid w:val="20016A53"/>
    <w:rsid w:val="200A2AE0"/>
    <w:rsid w:val="20951A0E"/>
    <w:rsid w:val="211B3486"/>
    <w:rsid w:val="215D1910"/>
    <w:rsid w:val="2211718E"/>
    <w:rsid w:val="22237D49"/>
    <w:rsid w:val="22AC17E4"/>
    <w:rsid w:val="22DE5661"/>
    <w:rsid w:val="2345403A"/>
    <w:rsid w:val="234F1B1F"/>
    <w:rsid w:val="237F44D1"/>
    <w:rsid w:val="249B3A9F"/>
    <w:rsid w:val="25917CAA"/>
    <w:rsid w:val="25EB7426"/>
    <w:rsid w:val="26052289"/>
    <w:rsid w:val="266C47A6"/>
    <w:rsid w:val="26826FCF"/>
    <w:rsid w:val="27D34B9F"/>
    <w:rsid w:val="28517D2A"/>
    <w:rsid w:val="286367EB"/>
    <w:rsid w:val="28D808F7"/>
    <w:rsid w:val="296C3F6F"/>
    <w:rsid w:val="29E81C39"/>
    <w:rsid w:val="29F26A36"/>
    <w:rsid w:val="2A527ED0"/>
    <w:rsid w:val="2ACC6122"/>
    <w:rsid w:val="2C7D788D"/>
    <w:rsid w:val="2D1C30F7"/>
    <w:rsid w:val="2DC57239"/>
    <w:rsid w:val="2DD21A90"/>
    <w:rsid w:val="2DD634EB"/>
    <w:rsid w:val="2DD86FB8"/>
    <w:rsid w:val="2E8113D8"/>
    <w:rsid w:val="2E837218"/>
    <w:rsid w:val="2EE412BB"/>
    <w:rsid w:val="2FC064D4"/>
    <w:rsid w:val="2FE66890"/>
    <w:rsid w:val="2FF824E8"/>
    <w:rsid w:val="30B74579"/>
    <w:rsid w:val="30C45617"/>
    <w:rsid w:val="30E36D49"/>
    <w:rsid w:val="313219D7"/>
    <w:rsid w:val="31750C8F"/>
    <w:rsid w:val="319F1BB1"/>
    <w:rsid w:val="325D63A9"/>
    <w:rsid w:val="32EE0333"/>
    <w:rsid w:val="33214AB4"/>
    <w:rsid w:val="33242937"/>
    <w:rsid w:val="33385A21"/>
    <w:rsid w:val="339A3252"/>
    <w:rsid w:val="33AA571B"/>
    <w:rsid w:val="33C24E55"/>
    <w:rsid w:val="33E83A01"/>
    <w:rsid w:val="34EE2BE3"/>
    <w:rsid w:val="35074D40"/>
    <w:rsid w:val="35AF3741"/>
    <w:rsid w:val="37B3683A"/>
    <w:rsid w:val="3832109F"/>
    <w:rsid w:val="38DD058C"/>
    <w:rsid w:val="39144E5C"/>
    <w:rsid w:val="3983712E"/>
    <w:rsid w:val="3987167A"/>
    <w:rsid w:val="39A24426"/>
    <w:rsid w:val="3A0C1F53"/>
    <w:rsid w:val="3A463254"/>
    <w:rsid w:val="3A5F642B"/>
    <w:rsid w:val="3AAA39B5"/>
    <w:rsid w:val="3B412544"/>
    <w:rsid w:val="3BD16A18"/>
    <w:rsid w:val="3C0D012C"/>
    <w:rsid w:val="3C570C2A"/>
    <w:rsid w:val="3D9A7E41"/>
    <w:rsid w:val="3E2B3B31"/>
    <w:rsid w:val="3E6B63A0"/>
    <w:rsid w:val="3EA86B65"/>
    <w:rsid w:val="3EEA10C2"/>
    <w:rsid w:val="4000338B"/>
    <w:rsid w:val="401F2EAF"/>
    <w:rsid w:val="40304AC4"/>
    <w:rsid w:val="40A200A7"/>
    <w:rsid w:val="40A715EC"/>
    <w:rsid w:val="41597EF9"/>
    <w:rsid w:val="42243CC9"/>
    <w:rsid w:val="42633D4E"/>
    <w:rsid w:val="427737A3"/>
    <w:rsid w:val="445021B1"/>
    <w:rsid w:val="453A1F9C"/>
    <w:rsid w:val="454E1FD3"/>
    <w:rsid w:val="458E0E83"/>
    <w:rsid w:val="45EE147F"/>
    <w:rsid w:val="46795925"/>
    <w:rsid w:val="4702687D"/>
    <w:rsid w:val="477A0834"/>
    <w:rsid w:val="47960572"/>
    <w:rsid w:val="479A6798"/>
    <w:rsid w:val="487B6B8E"/>
    <w:rsid w:val="48B704BD"/>
    <w:rsid w:val="4AC62740"/>
    <w:rsid w:val="4B125826"/>
    <w:rsid w:val="4B4B49F2"/>
    <w:rsid w:val="4B4C07B6"/>
    <w:rsid w:val="4BBE1D10"/>
    <w:rsid w:val="4C6249F2"/>
    <w:rsid w:val="4D540829"/>
    <w:rsid w:val="4DB16DC9"/>
    <w:rsid w:val="4DC73415"/>
    <w:rsid w:val="4DED32E1"/>
    <w:rsid w:val="4E601688"/>
    <w:rsid w:val="4E78127C"/>
    <w:rsid w:val="4E925670"/>
    <w:rsid w:val="4F6B6975"/>
    <w:rsid w:val="502C3155"/>
    <w:rsid w:val="50677CEE"/>
    <w:rsid w:val="51327AC8"/>
    <w:rsid w:val="514F0625"/>
    <w:rsid w:val="51620C55"/>
    <w:rsid w:val="516B0B7F"/>
    <w:rsid w:val="521C361B"/>
    <w:rsid w:val="531E1218"/>
    <w:rsid w:val="53472D27"/>
    <w:rsid w:val="536410B4"/>
    <w:rsid w:val="53667C6D"/>
    <w:rsid w:val="53751A8E"/>
    <w:rsid w:val="54094570"/>
    <w:rsid w:val="54183D8F"/>
    <w:rsid w:val="5488060B"/>
    <w:rsid w:val="54C22EE7"/>
    <w:rsid w:val="54FA2457"/>
    <w:rsid w:val="55EC5853"/>
    <w:rsid w:val="56475A29"/>
    <w:rsid w:val="56AA1E6F"/>
    <w:rsid w:val="56CD3F2A"/>
    <w:rsid w:val="56F37C19"/>
    <w:rsid w:val="575D7A79"/>
    <w:rsid w:val="57B10B29"/>
    <w:rsid w:val="5861043F"/>
    <w:rsid w:val="58E21B59"/>
    <w:rsid w:val="593B1460"/>
    <w:rsid w:val="5A233C9A"/>
    <w:rsid w:val="5A3B73D7"/>
    <w:rsid w:val="5B2B0D7F"/>
    <w:rsid w:val="5C9568E1"/>
    <w:rsid w:val="5CDB1B40"/>
    <w:rsid w:val="5D9B31C6"/>
    <w:rsid w:val="5DC85DEC"/>
    <w:rsid w:val="5DF15728"/>
    <w:rsid w:val="5E294D35"/>
    <w:rsid w:val="5E390381"/>
    <w:rsid w:val="5E480BE2"/>
    <w:rsid w:val="5ED01EA8"/>
    <w:rsid w:val="5F8A7897"/>
    <w:rsid w:val="5F9D61AD"/>
    <w:rsid w:val="5FE47891"/>
    <w:rsid w:val="602C4699"/>
    <w:rsid w:val="60B6303E"/>
    <w:rsid w:val="60C91C2B"/>
    <w:rsid w:val="60CB27CF"/>
    <w:rsid w:val="61070242"/>
    <w:rsid w:val="61A82331"/>
    <w:rsid w:val="6224275D"/>
    <w:rsid w:val="6263361E"/>
    <w:rsid w:val="62C80BBB"/>
    <w:rsid w:val="62DF7058"/>
    <w:rsid w:val="62FC56EA"/>
    <w:rsid w:val="630663E0"/>
    <w:rsid w:val="65A075D7"/>
    <w:rsid w:val="65E33DDB"/>
    <w:rsid w:val="66520CC8"/>
    <w:rsid w:val="66691DBB"/>
    <w:rsid w:val="67DF0042"/>
    <w:rsid w:val="686C405F"/>
    <w:rsid w:val="6A1E7CA1"/>
    <w:rsid w:val="6A4F0960"/>
    <w:rsid w:val="6A5A16E6"/>
    <w:rsid w:val="6AAB29A2"/>
    <w:rsid w:val="6B307367"/>
    <w:rsid w:val="6B747689"/>
    <w:rsid w:val="6BBF5479"/>
    <w:rsid w:val="6BD305F4"/>
    <w:rsid w:val="6BD54533"/>
    <w:rsid w:val="6D165161"/>
    <w:rsid w:val="6D5F7BEB"/>
    <w:rsid w:val="6D6638B0"/>
    <w:rsid w:val="6DB8231D"/>
    <w:rsid w:val="6E410651"/>
    <w:rsid w:val="6EDF1BE3"/>
    <w:rsid w:val="6F4D7784"/>
    <w:rsid w:val="701808E1"/>
    <w:rsid w:val="703A2508"/>
    <w:rsid w:val="707F5CBA"/>
    <w:rsid w:val="70837F61"/>
    <w:rsid w:val="710A146C"/>
    <w:rsid w:val="71B83643"/>
    <w:rsid w:val="71C24D4E"/>
    <w:rsid w:val="72251DD2"/>
    <w:rsid w:val="73A720C3"/>
    <w:rsid w:val="742F621E"/>
    <w:rsid w:val="749C0969"/>
    <w:rsid w:val="75762FE8"/>
    <w:rsid w:val="759A0913"/>
    <w:rsid w:val="75CF3628"/>
    <w:rsid w:val="77985741"/>
    <w:rsid w:val="78036850"/>
    <w:rsid w:val="782A67AD"/>
    <w:rsid w:val="78662F76"/>
    <w:rsid w:val="786B3008"/>
    <w:rsid w:val="788101D8"/>
    <w:rsid w:val="78CC2DF3"/>
    <w:rsid w:val="78D24CC0"/>
    <w:rsid w:val="78FC30F4"/>
    <w:rsid w:val="792D1F81"/>
    <w:rsid w:val="79520237"/>
    <w:rsid w:val="79917FB8"/>
    <w:rsid w:val="799B6FFA"/>
    <w:rsid w:val="79A13FF6"/>
    <w:rsid w:val="79A44DE0"/>
    <w:rsid w:val="79D1403D"/>
    <w:rsid w:val="7AC22541"/>
    <w:rsid w:val="7AF525AA"/>
    <w:rsid w:val="7AFC20FF"/>
    <w:rsid w:val="7B941FFF"/>
    <w:rsid w:val="7BB364EE"/>
    <w:rsid w:val="7C0D2FD4"/>
    <w:rsid w:val="7C63420A"/>
    <w:rsid w:val="7CAB4304"/>
    <w:rsid w:val="7CDF2203"/>
    <w:rsid w:val="7D212F2D"/>
    <w:rsid w:val="7E2A3B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HAnsi" w:hAnsiTheme="minorHAnsi" w:cstheme="minorBidi"/>
      <w:kern w:val="2"/>
      <w:sz w:val="21"/>
      <w:szCs w:val="24"/>
      <w:lang w:val="en-US" w:eastAsia="zh-CN" w:bidi="ar-SA"/>
    </w:rPr>
  </w:style>
  <w:style w:type="paragraph" w:styleId="2">
    <w:name w:val="heading 1"/>
    <w:basedOn w:val="1"/>
    <w:next w:val="1"/>
    <w:link w:val="25"/>
    <w:autoRedefine/>
    <w:qFormat/>
    <w:uiPriority w:val="0"/>
    <w:pPr>
      <w:keepNext/>
      <w:keepLines/>
      <w:numPr>
        <w:ilvl w:val="0"/>
        <w:numId w:val="1"/>
      </w:numPr>
      <w:adjustRightInd w:val="0"/>
      <w:snapToGrid w:val="0"/>
      <w:spacing w:before="240" w:after="120"/>
      <w:jc w:val="left"/>
      <w:outlineLvl w:val="0"/>
    </w:pPr>
    <w:rPr>
      <w:rFonts w:ascii="楷体" w:hAnsi="楷体" w:cs="楷体"/>
      <w:b/>
      <w:kern w:val="44"/>
      <w:sz w:val="36"/>
      <w:szCs w:val="36"/>
    </w:rPr>
  </w:style>
  <w:style w:type="paragraph" w:styleId="3">
    <w:name w:val="heading 2"/>
    <w:basedOn w:val="1"/>
    <w:next w:val="1"/>
    <w:autoRedefine/>
    <w:unhideWhenUsed/>
    <w:qFormat/>
    <w:uiPriority w:val="0"/>
    <w:pPr>
      <w:keepNext/>
      <w:keepLines/>
      <w:adjustRightInd w:val="0"/>
      <w:snapToGrid w:val="0"/>
      <w:spacing w:before="260" w:after="120"/>
      <w:outlineLvl w:val="1"/>
    </w:pPr>
    <w:rPr>
      <w:rFonts w:ascii="Arial" w:hAnsi="Arial"/>
      <w:b/>
      <w:sz w:val="30"/>
    </w:rPr>
  </w:style>
  <w:style w:type="paragraph" w:styleId="4">
    <w:name w:val="heading 3"/>
    <w:basedOn w:val="1"/>
    <w:next w:val="1"/>
    <w:autoRedefine/>
    <w:unhideWhenUsed/>
    <w:qFormat/>
    <w:uiPriority w:val="0"/>
    <w:pPr>
      <w:keepNext/>
      <w:keepLines/>
      <w:adjustRightInd w:val="0"/>
      <w:snapToGrid w:val="0"/>
      <w:spacing w:before="260" w:after="120"/>
      <w:outlineLvl w:val="2"/>
    </w:pPr>
    <w:rPr>
      <w:b/>
      <w:sz w:val="32"/>
    </w:rPr>
  </w:style>
  <w:style w:type="paragraph" w:styleId="5">
    <w:name w:val="heading 4"/>
    <w:basedOn w:val="1"/>
    <w:next w:val="1"/>
    <w:link w:val="33"/>
    <w:unhideWhenUsed/>
    <w:qFormat/>
    <w:uiPriority w:val="0"/>
    <w:pPr>
      <w:keepNext/>
      <w:keepLines/>
      <w:spacing w:before="280" w:after="120"/>
      <w:outlineLvl w:val="3"/>
    </w:pPr>
    <w:rPr>
      <w:rFonts w:ascii="楷体" w:hAnsi="楷体" w:cstheme="majorBidi"/>
      <w:b/>
      <w:bCs/>
      <w:sz w:val="24"/>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Balloon Text"/>
    <w:basedOn w:val="1"/>
    <w:link w:val="32"/>
    <w:autoRedefine/>
    <w:semiHidden/>
    <w:unhideWhenUsed/>
    <w:qFormat/>
    <w:uiPriority w:val="0"/>
    <w:rPr>
      <w:sz w:val="18"/>
      <w:szCs w:val="18"/>
    </w:rPr>
  </w:style>
  <w:style w:type="paragraph" w:styleId="7">
    <w:name w:val="footer"/>
    <w:basedOn w:val="1"/>
    <w:link w:val="31"/>
    <w:autoRedefine/>
    <w:qFormat/>
    <w:uiPriority w:val="99"/>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autoRedefine/>
    <w:qFormat/>
    <w:uiPriority w:val="39"/>
  </w:style>
  <w:style w:type="paragraph" w:styleId="10">
    <w:name w:val="footnote text"/>
    <w:basedOn w:val="1"/>
    <w:link w:val="29"/>
    <w:autoRedefine/>
    <w:qFormat/>
    <w:uiPriority w:val="0"/>
    <w:pPr>
      <w:snapToGrid w:val="0"/>
      <w:jc w:val="left"/>
    </w:pPr>
    <w:rPr>
      <w:sz w:val="18"/>
      <w:szCs w:val="18"/>
    </w:rPr>
  </w:style>
  <w:style w:type="paragraph" w:styleId="11">
    <w:name w:val="toc 2"/>
    <w:basedOn w:val="1"/>
    <w:next w:val="1"/>
    <w:qFormat/>
    <w:uiPriority w:val="39"/>
    <w:pPr>
      <w:ind w:left="420" w:leftChars="200"/>
    </w:pPr>
  </w:style>
  <w:style w:type="paragraph" w:styleId="12">
    <w:name w:val="Normal (Web)"/>
    <w:basedOn w:val="1"/>
    <w:autoRedefine/>
    <w:qFormat/>
    <w:uiPriority w:val="0"/>
    <w:pPr>
      <w:spacing w:beforeAutospacing="1" w:afterAutospacing="1"/>
      <w:jc w:val="left"/>
    </w:pPr>
    <w:rPr>
      <w:rFonts w:cs="Times New Roman"/>
      <w:kern w:val="0"/>
      <w:sz w:val="24"/>
    </w:rPr>
  </w:style>
  <w:style w:type="table" w:styleId="14">
    <w:name w:val="Table Grid"/>
    <w:basedOn w:val="1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footnote reference"/>
    <w:basedOn w:val="15"/>
    <w:qFormat/>
    <w:uiPriority w:val="0"/>
    <w:rPr>
      <w:vertAlign w:val="superscript"/>
    </w:rPr>
  </w:style>
  <w:style w:type="paragraph" w:customStyle="1" w:styleId="18">
    <w:name w:val="列出段落1"/>
    <w:basedOn w:val="1"/>
    <w:qFormat/>
    <w:uiPriority w:val="34"/>
    <w:pPr>
      <w:ind w:firstLine="420" w:firstLineChars="200"/>
    </w:pPr>
  </w:style>
  <w:style w:type="character" w:customStyle="1" w:styleId="19">
    <w:name w:val="font21"/>
    <w:basedOn w:val="15"/>
    <w:autoRedefine/>
    <w:qFormat/>
    <w:uiPriority w:val="0"/>
    <w:rPr>
      <w:rFonts w:hint="default" w:ascii="Calibri" w:hAnsi="Calibri" w:cs="Calibri"/>
      <w:color w:val="000000"/>
      <w:sz w:val="21"/>
      <w:szCs w:val="21"/>
      <w:u w:val="none"/>
    </w:rPr>
  </w:style>
  <w:style w:type="character" w:customStyle="1" w:styleId="20">
    <w:name w:val="font11"/>
    <w:basedOn w:val="15"/>
    <w:autoRedefine/>
    <w:qFormat/>
    <w:uiPriority w:val="0"/>
    <w:rPr>
      <w:rFonts w:hint="eastAsia" w:ascii="宋体" w:hAnsi="宋体" w:eastAsia="宋体" w:cs="宋体"/>
      <w:color w:val="000000"/>
      <w:sz w:val="21"/>
      <w:szCs w:val="21"/>
      <w:u w:val="none"/>
    </w:rPr>
  </w:style>
  <w:style w:type="character" w:customStyle="1" w:styleId="21">
    <w:name w:val="font31"/>
    <w:basedOn w:val="15"/>
    <w:autoRedefine/>
    <w:qFormat/>
    <w:uiPriority w:val="0"/>
    <w:rPr>
      <w:rFonts w:hint="eastAsia" w:ascii="宋体" w:hAnsi="宋体" w:eastAsia="宋体" w:cs="宋体"/>
      <w:color w:val="000000"/>
      <w:sz w:val="21"/>
      <w:szCs w:val="21"/>
      <w:u w:val="none"/>
    </w:rPr>
  </w:style>
  <w:style w:type="character" w:customStyle="1" w:styleId="22">
    <w:name w:val="font51"/>
    <w:basedOn w:val="15"/>
    <w:autoRedefine/>
    <w:qFormat/>
    <w:uiPriority w:val="0"/>
    <w:rPr>
      <w:rFonts w:hint="eastAsia" w:ascii="楷体" w:hAnsi="楷体" w:eastAsia="楷体" w:cs="楷体"/>
      <w:color w:val="000000"/>
      <w:sz w:val="22"/>
      <w:szCs w:val="22"/>
      <w:u w:val="none"/>
    </w:rPr>
  </w:style>
  <w:style w:type="paragraph" w:customStyle="1" w:styleId="23">
    <w:name w:val="WPSOffice手动目录 1"/>
    <w:autoRedefine/>
    <w:qFormat/>
    <w:uiPriority w:val="0"/>
    <w:rPr>
      <w:rFonts w:ascii="Times New Roman" w:hAnsi="Times New Roman" w:eastAsia="宋体" w:cs="Times New Roman"/>
      <w:lang w:val="en-US" w:eastAsia="zh-CN" w:bidi="ar-SA"/>
    </w:rPr>
  </w:style>
  <w:style w:type="paragraph" w:customStyle="1" w:styleId="24">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5">
    <w:name w:val="标题 1 字符"/>
    <w:basedOn w:val="15"/>
    <w:link w:val="2"/>
    <w:autoRedefine/>
    <w:qFormat/>
    <w:uiPriority w:val="0"/>
    <w:rPr>
      <w:rFonts w:ascii="楷体" w:hAnsi="楷体" w:eastAsia="楷体" w:cs="楷体"/>
      <w:b/>
      <w:kern w:val="44"/>
      <w:sz w:val="36"/>
      <w:szCs w:val="36"/>
    </w:rPr>
  </w:style>
  <w:style w:type="paragraph" w:customStyle="1" w:styleId="26">
    <w:name w:val="Item List"/>
    <w:autoRedefine/>
    <w:qFormat/>
    <w:uiPriority w:val="0"/>
    <w:pPr>
      <w:numPr>
        <w:ilvl w:val="0"/>
        <w:numId w:val="2"/>
      </w:numPr>
      <w:adjustRightInd w:val="0"/>
      <w:snapToGrid w:val="0"/>
      <w:spacing w:before="80" w:after="80" w:line="240" w:lineRule="atLeast"/>
      <w:ind w:left="822" w:hanging="255"/>
    </w:pPr>
    <w:rPr>
      <w:rFonts w:ascii="Calibri" w:hAnsi="Calibri" w:eastAsia="华文细黑" w:cs="Arial"/>
      <w:kern w:val="2"/>
      <w:sz w:val="24"/>
      <w:szCs w:val="21"/>
      <w:lang w:val="en-US" w:eastAsia="zh-CN" w:bidi="ar-SA"/>
    </w:rPr>
  </w:style>
  <w:style w:type="paragraph" w:customStyle="1" w:styleId="27">
    <w:name w:val="Item Text"/>
    <w:autoRedefine/>
    <w:qFormat/>
    <w:uiPriority w:val="0"/>
    <w:pPr>
      <w:adjustRightInd w:val="0"/>
      <w:snapToGrid w:val="0"/>
      <w:spacing w:before="80" w:after="80" w:line="240" w:lineRule="atLeast"/>
      <w:ind w:left="822"/>
    </w:pPr>
    <w:rPr>
      <w:rFonts w:ascii="Calibri" w:hAnsi="Calibri" w:eastAsia="华文细黑" w:cs="Times New Roman"/>
      <w:kern w:val="2"/>
      <w:sz w:val="24"/>
      <w:szCs w:val="21"/>
      <w:lang w:val="en-US" w:eastAsia="zh-CN" w:bidi="ar-SA"/>
    </w:rPr>
  </w:style>
  <w:style w:type="paragraph" w:customStyle="1" w:styleId="28">
    <w:name w:val="Sub Item List"/>
    <w:basedOn w:val="1"/>
    <w:autoRedefine/>
    <w:qFormat/>
    <w:uiPriority w:val="0"/>
    <w:pPr>
      <w:numPr>
        <w:ilvl w:val="0"/>
        <w:numId w:val="3"/>
      </w:numPr>
      <w:spacing w:before="80" w:after="80"/>
      <w:ind w:left="1010" w:hanging="159"/>
    </w:pPr>
  </w:style>
  <w:style w:type="character" w:customStyle="1" w:styleId="29">
    <w:name w:val="脚注文本 字符"/>
    <w:basedOn w:val="15"/>
    <w:link w:val="10"/>
    <w:autoRedefine/>
    <w:qFormat/>
    <w:uiPriority w:val="0"/>
    <w:rPr>
      <w:rFonts w:asciiTheme="minorHAnsi" w:hAnsiTheme="minorHAnsi" w:eastAsiaTheme="minorEastAsia" w:cstheme="minorBidi"/>
      <w:kern w:val="2"/>
      <w:sz w:val="18"/>
      <w:szCs w:val="18"/>
    </w:rPr>
  </w:style>
  <w:style w:type="paragraph" w:styleId="30">
    <w:name w:val="List Paragraph"/>
    <w:basedOn w:val="1"/>
    <w:autoRedefine/>
    <w:qFormat/>
    <w:uiPriority w:val="99"/>
    <w:pPr>
      <w:ind w:firstLine="420" w:firstLineChars="200"/>
    </w:pPr>
  </w:style>
  <w:style w:type="character" w:customStyle="1" w:styleId="31">
    <w:name w:val="页脚 字符"/>
    <w:basedOn w:val="15"/>
    <w:link w:val="7"/>
    <w:autoRedefine/>
    <w:qFormat/>
    <w:uiPriority w:val="99"/>
    <w:rPr>
      <w:rFonts w:eastAsia="楷体" w:asciiTheme="minorHAnsi" w:hAnsiTheme="minorHAnsi" w:cstheme="minorBidi"/>
      <w:kern w:val="2"/>
      <w:sz w:val="18"/>
      <w:szCs w:val="24"/>
    </w:rPr>
  </w:style>
  <w:style w:type="character" w:customStyle="1" w:styleId="32">
    <w:name w:val="批注框文本 字符"/>
    <w:basedOn w:val="15"/>
    <w:link w:val="6"/>
    <w:autoRedefine/>
    <w:semiHidden/>
    <w:qFormat/>
    <w:uiPriority w:val="0"/>
    <w:rPr>
      <w:rFonts w:eastAsia="楷体" w:asciiTheme="minorHAnsi" w:hAnsiTheme="minorHAnsi" w:cstheme="minorBidi"/>
      <w:kern w:val="2"/>
      <w:sz w:val="18"/>
      <w:szCs w:val="18"/>
    </w:rPr>
  </w:style>
  <w:style w:type="character" w:customStyle="1" w:styleId="33">
    <w:name w:val="标题 4 字符"/>
    <w:basedOn w:val="15"/>
    <w:link w:val="5"/>
    <w:qFormat/>
    <w:uiPriority w:val="0"/>
    <w:rPr>
      <w:rFonts w:ascii="楷体" w:hAnsi="楷体" w:eastAsia="楷体" w:cstheme="majorBidi"/>
      <w:b/>
      <w:bCs/>
      <w:kern w:val="2"/>
      <w:sz w:val="24"/>
      <w:szCs w:val="24"/>
    </w:rPr>
  </w:style>
  <w:style w:type="paragraph" w:customStyle="1" w:styleId="34">
    <w:name w:val="列出段落3"/>
    <w:basedOn w:val="1"/>
    <w:qFormat/>
    <w:uiPriority w:val="99"/>
    <w:pPr>
      <w:ind w:firstLine="420" w:firstLineChars="200"/>
    </w:pPr>
  </w:style>
  <w:style w:type="paragraph" w:customStyle="1" w:styleId="35">
    <w:name w:val="列表段落1"/>
    <w:basedOn w:val="1"/>
    <w:autoRedefine/>
    <w:qFormat/>
    <w:uiPriority w:val="99"/>
    <w:pPr>
      <w:ind w:firstLine="420" w:firstLineChars="200"/>
    </w:pPr>
  </w:style>
  <w:style w:type="paragraph" w:customStyle="1" w:styleId="36">
    <w:name w:val="二级标题"/>
    <w:basedOn w:val="2"/>
    <w:qFormat/>
    <w:uiPriority w:val="0"/>
    <w:pPr>
      <w:numPr>
        <w:ilvl w:val="1"/>
        <w:numId w:val="4"/>
      </w:numPr>
      <w:autoSpaceDE w:val="0"/>
      <w:spacing w:before="0" w:after="0" w:line="480" w:lineRule="auto"/>
    </w:pPr>
    <w:rPr>
      <w:rFonts w:ascii="黑体" w:hAnsi="黑体"/>
      <w:sz w:val="21"/>
      <w:szCs w:val="21"/>
    </w:rPr>
  </w:style>
  <w:style w:type="paragraph" w:customStyle="1" w:styleId="37">
    <w:name w:val="正文3"/>
    <w:basedOn w:val="1"/>
    <w:autoRedefine/>
    <w:qFormat/>
    <w:uiPriority w:val="0"/>
    <w:pPr>
      <w:ind w:firstLine="420"/>
    </w:pPr>
    <w:rPr>
      <w:rFonts w:ascii="黑体" w:hAnsi="黑体" w:eastAsia="黑体"/>
    </w:rPr>
  </w:style>
  <w:style w:type="paragraph" w:customStyle="1" w:styleId="38">
    <w:name w:val="List Paragraph1"/>
    <w:basedOn w:val="1"/>
    <w:autoRedefine/>
    <w:qFormat/>
    <w:uiPriority w:val="0"/>
    <w:pPr>
      <w:ind w:firstLine="420" w:firstLineChars="200"/>
    </w:pPr>
    <w:rPr>
      <w:rFonts w:ascii="Calibri" w:hAnsi="Calibri" w:eastAsia="宋体" w:cs="Calibri"/>
      <w:sz w:val="18"/>
      <w:szCs w:val="18"/>
    </w:rPr>
  </w:style>
  <w:style w:type="paragraph" w:customStyle="1" w:styleId="39">
    <w:name w:val="三级标题"/>
    <w:basedOn w:val="1"/>
    <w:autoRedefine/>
    <w:qFormat/>
    <w:uiPriority w:val="0"/>
    <w:pPr>
      <w:jc w:val="left"/>
    </w:pPr>
    <w:rPr>
      <w:rFonts w:ascii="黑体" w:hAnsi="黑体" w:eastAsia="黑体"/>
      <w:szCs w:val="21"/>
    </w:rPr>
  </w:style>
  <w:style w:type="paragraph" w:customStyle="1" w:styleId="40">
    <w:name w:val="3级标题"/>
    <w:basedOn w:val="1"/>
    <w:autoRedefine/>
    <w:qFormat/>
    <w:uiPriority w:val="0"/>
    <w:pPr>
      <w:ind w:firstLine="420"/>
      <w:outlineLvl w:val="2"/>
    </w:pPr>
    <w:rPr>
      <w:rFonts w:ascii="黑体" w:hAnsi="黑体" w:eastAsia="黑体"/>
      <w:b/>
      <w:kern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A9AA-B221-4261-9C9B-DF6B3289BC41}">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1163</Words>
  <Characters>6630</Characters>
  <Lines>55</Lines>
  <Paragraphs>15</Paragraphs>
  <TotalTime>0</TotalTime>
  <ScaleCrop>false</ScaleCrop>
  <LinksUpToDate>false</LinksUpToDate>
  <CharactersWithSpaces>7778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2020-10-17T08:27:00Z</dcterms:created>
  <dc:creator>Administrator</dc:creator>
  <cp:lastModifiedBy>waYJay</cp:lastModifiedBy>
  <cp:lastPrinted>2020-10-18T15:29:00Z</cp:lastPrinted>
  <dcterms:modified xsi:type="dcterms:W3CDTF">2024-02-29T03:05:38Z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BD1598C087F543AF8AD387A504966806_13</vt:lpwstr>
  </property>
</Properties>
</file>