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_rels/fontTable.xml.rels" ContentType="application/vnd.openxmlformats-package.relationship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media/image1.jpeg" ContentType="image/jpeg"/>
  <Override PartName="/word/fonts/font9.odttf" ContentType="application/vnd.openxmlformats-officedocument.obfuscatedFont"/>
  <Override PartName="/word/fonts/font15.odttf" ContentType="application/vnd.openxmlformats-officedocument.obfuscatedFont"/>
  <Override PartName="/word/fonts/font8.odttf" ContentType="application/vnd.openxmlformats-officedocument.obfuscatedFont"/>
  <Override PartName="/word/fonts/font14.odttf" ContentType="application/vnd.openxmlformats-officedocument.obfuscatedFont"/>
  <Override PartName="/word/fonts/font18.odttf" ContentType="application/vnd.openxmlformats-officedocument.obfuscatedFont"/>
  <Override PartName="/word/fonts/font17.odttf" ContentType="application/vnd.openxmlformats-officedocument.obfuscatedFont"/>
  <Override PartName="/word/fonts/font16.odttf" ContentType="application/vnd.openxmlformats-officedocument.obfuscatedFont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10.odttf" ContentType="application/vnd.openxmlformats-officedocument.obfuscatedFont"/>
  <Override PartName="/word/fonts/font4.odttf" ContentType="application/vnd.openxmlformats-officedocument.obfuscatedFont"/>
  <Override PartName="/word/fonts/font7.odttf" ContentType="application/vnd.openxmlformats-officedocument.obfuscatedFont"/>
  <Override PartName="/word/fonts/font13.odttf" ContentType="application/vnd.openxmlformats-officedocument.obfuscatedFont"/>
  <Override PartName="/word/fonts/font11.odttf" ContentType="application/vnd.openxmlformats-officedocument.obfuscatedFont"/>
  <Override PartName="/word/fonts/font5.odttf" ContentType="application/vnd.openxmlformats-officedocument.obfuscatedFont"/>
  <Override PartName="/word/fonts/font12.odttf" ContentType="application/vnd.openxmlformats-officedocument.obfuscatedFont"/>
  <Override PartName="/word/fonts/font6.odttf" ContentType="application/vnd.openxmlformats-officedocument.obfuscatedFont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1" w:after="0"/>
        <w:ind w:hanging="0" w:left="874"/>
        <w:jc w:val="left"/>
        <w:rPr>
          <w:color w:val="4F81BC"/>
        </w:rPr>
      </w:pPr>
      <w:r>
        <w:rPr>
          <w:color w:val="4F81BC"/>
        </w:rPr>
      </w:r>
    </w:p>
    <w:p>
      <w:pPr>
        <w:pStyle w:val="Heading1"/>
        <w:ind w:hanging="0" w:left="874"/>
        <w:jc w:val="left"/>
        <w:rPr/>
      </w:pPr>
      <w:bookmarkStart w:id="0" w:name="_heading=h.ennq4em9tujw"/>
      <w:bookmarkEnd w:id="0"/>
      <w:r>
        <w:rPr>
          <w:color w:val="4F81BC"/>
        </w:rPr>
        <w:t xml:space="preserve">ANEXO 2 </w:t>
      </w:r>
      <w:r>
        <w:rPr>
          <w:rFonts w:eastAsia="Times New Roman" w:cs="Times New Roman" w:ascii="Times New Roman" w:hAnsi="Times New Roman"/>
          <w:color w:val="4F81BC"/>
        </w:rPr>
        <w:t xml:space="preserve">– </w:t>
      </w:r>
      <w:r>
        <w:rPr>
          <w:color w:val="4F81BC"/>
        </w:rPr>
        <w:t>CARTA DE ELECCIÓN DE MODALIDAD DE PAGO Y REINVERSIÓN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194" w:after="0"/>
        <w:ind w:hanging="0" w:left="0" w:right="0"/>
        <w:jc w:val="left"/>
        <w:rPr>
          <w:rFonts w:ascii="Cambria" w:hAnsi="Cambria" w:eastAsia="Cambria" w:cs="Cambria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mbria" w:cs="Cambria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tabs>
          <w:tab w:val="clear" w:pos="720"/>
          <w:tab w:val="left" w:pos="7027" w:leader="none"/>
          <w:tab w:val="left" w:pos="8282" w:leader="none"/>
        </w:tabs>
        <w:spacing w:lineRule="auto" w:line="240" w:before="0" w:after="0"/>
        <w:ind w:hanging="0" w:left="0" w:right="0"/>
        <w:jc w:val="right"/>
        <w:rPr>
          <w:rFonts w:ascii="Cambria" w:hAnsi="Cambria" w:eastAsia="Cambria" w:cs="Cambria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/>
        <w:t xml:space="preserve">   </w:t>
      </w: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Ciudad de Guatemala, {dia} </w:t>
      </w:r>
      <w:sdt>
        <w:sdtPr>
          <w:tag w:val="goog_rdk_0"/>
          <w:id w:val="-501001355"/>
        </w:sdtPr>
        <w:sdtContent>
          <w:r>
            <w:rPr>
              <w:rFonts w:eastAsia="Cambria" w:cs="Cambria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</w:r>
          <w:r>
            <w:rPr>
              <w:rFonts w:eastAsia="Cambria" w:cs="Cambria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</w:r>
        </w:sdtContent>
      </w:sdt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shd w:fill="auto" w:val="clear"/>
          <w:vertAlign w:val="baseline"/>
        </w:rPr>
        <w:t xml:space="preserve">de </w:t>
      </w: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shd w:fill="auto" w:val="clear"/>
          <w:vertAlign w:val="baseline"/>
        </w:rPr>
        <w:t xml:space="preserve">{mesTexto} </w:t>
      </w: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de 20{ano}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52" w:before="220" w:after="0"/>
        <w:ind w:hanging="0" w:left="360" w:right="0"/>
        <w:jc w:val="left"/>
        <w:rPr>
          <w:rFonts w:ascii="Cambria" w:hAnsi="Cambria" w:eastAsia="Cambria" w:cs="Cambria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Señores</w:t>
      </w:r>
    </w:p>
    <w:p>
      <w:pPr>
        <w:pStyle w:val="normal1"/>
        <w:ind w:hanging="0" w:left="360" w:right="5170"/>
        <w:jc w:val="both"/>
        <w:rPr/>
      </w:pPr>
      <w:r>
        <w:rPr>
          <w:b/>
          <w:bCs/>
        </w:rPr>
        <w:t xml:space="preserve">Cube Investments, Sociedad Anónima </w:t>
      </w:r>
      <w:r>
        <w:rPr/>
        <w:t>Atención: Departamento de Inversiones Presente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tabs>
          <w:tab w:val="clear" w:pos="720"/>
          <w:tab w:val="left" w:pos="3829" w:leader="none"/>
          <w:tab w:val="left" w:pos="5671" w:leader="none"/>
        </w:tabs>
        <w:spacing w:lineRule="auto" w:line="240" w:before="221" w:after="0"/>
        <w:ind w:hanging="0" w:left="360" w:right="354"/>
        <w:jc w:val="both"/>
        <w:rPr>
          <w:rFonts w:ascii="Cambria" w:hAnsi="Cambria" w:eastAsia="Cambria" w:cs="Cambria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Yo, </w:t>
      </w:r>
      <w:sdt>
        <w:sdtPr>
          <w:tag w:val="goog_rdk_1"/>
          <w:id w:val="-1864637403"/>
        </w:sdtPr>
        <w:sdtContent>
          <w:r>
            <w:rPr>
              <w:rFonts w:eastAsia="Cambria" w:cs="Cambria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</w:r>
          <w:r>
            <w:rPr>
              <w:rFonts w:eastAsia="Cambria" w:cs="Cambria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</w:r>
        </w:sdtContent>
      </w:sdt>
      <w:r>
        <w:rPr>
          <w:rFonts w:eastAsia="Cambria" w:cs="Cambria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{nombreCompleto}</w:t>
      </w: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, en mi calidad de Inversionista conforme al Acuerdo Privado de Inversión suscrito con fecha </w:t>
      </w:r>
      <w:sdt>
        <w:sdtPr>
          <w:tag w:val="goog_rdk_2"/>
          <w:id w:val="-458590495"/>
        </w:sdtPr>
        <w:sdtContent>
          <w:r>
            <w:rPr>
              <w:rFonts w:eastAsia="Cambria" w:cs="Cambria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</w:r>
          <w:r>
            <w:rPr>
              <w:rFonts w:eastAsia="Cambria" w:cs="Cambria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</w:r>
        </w:sdtContent>
      </w:sdt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{dia</w:t>
      </w: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Texto} de {mesTexto} de dos mil {anoTexto}, por este medio manifiesto mi decisión respecto de la modalidad en que deseo recibir los pagos derivados de mis inversiones:</w:t>
      </w:r>
    </w:p>
    <w:p>
      <w:pPr>
        <w:pStyle w:val="normal1"/>
        <w:widowControl w:val="false"/>
        <w:shd w:val="clear" w:fill="auto"/>
        <w:tabs>
          <w:tab w:val="clear" w:pos="720"/>
          <w:tab w:val="left" w:pos="3829" w:leader="none"/>
          <w:tab w:val="left" w:pos="5671" w:leader="none"/>
        </w:tabs>
        <w:bidi w:val="0"/>
        <w:spacing w:lineRule="auto" w:line="240" w:before="221" w:after="0"/>
        <w:ind w:hanging="0" w:left="397" w:right="0"/>
        <w:jc w:val="both"/>
        <w:rPr/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{modalidadPagos_capital_e_interes} </w:t>
      </w:r>
      <w:sdt>
        <w:sdtPr>
          <w:tag w:val="goog_rdk_3"/>
          <w:id w:val="1275969045"/>
        </w:sdtPr>
        <w:sdtContent>
          <w:r>
            <w:rPr>
              <w:rFonts w:eastAsia="Cambria" w:cs="Cambria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</w:r>
          <w:r>
            <w:rPr>
              <w:rFonts w:eastAsia="Cambria" w:cs="Cambria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</w:r>
        </w:sdtContent>
      </w:sdt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Recibir capital e intereses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tabs>
          <w:tab w:val="clear" w:pos="720"/>
          <w:tab w:val="left" w:pos="613" w:leader="none"/>
        </w:tabs>
        <w:bidi w:val="0"/>
        <w:spacing w:lineRule="auto" w:line="240" w:before="0" w:after="0"/>
        <w:ind w:hanging="0" w:left="397" w:right="0"/>
        <w:jc w:val="left"/>
        <w:rPr/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{modalidadPagos_solo_capital} Recibir únicamente capital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tabs>
          <w:tab w:val="clear" w:pos="720"/>
          <w:tab w:val="left" w:pos="613" w:leader="none"/>
        </w:tabs>
        <w:bidi w:val="0"/>
        <w:spacing w:lineRule="auto" w:line="240" w:before="1" w:after="0"/>
        <w:ind w:hanging="0" w:left="397" w:right="0"/>
        <w:jc w:val="left"/>
        <w:rPr/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{modalidadPagos_solo_interes} Recibir únicamente intereses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tabs>
          <w:tab w:val="clear" w:pos="720"/>
          <w:tab w:val="left" w:pos="613" w:leader="none"/>
        </w:tabs>
        <w:bidi w:val="0"/>
        <w:spacing w:lineRule="auto" w:line="240" w:before="0" w:after="0"/>
        <w:ind w:hanging="0" w:left="397" w:right="0"/>
        <w:jc w:val="left"/>
        <w:rPr/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{modalidadPagos_no_recibir} No recibir capital ni intereses (interés compuesto / reinversión automática)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218" w:after="0"/>
        <w:ind w:hanging="0" w:left="360" w:right="0"/>
        <w:jc w:val="left"/>
        <w:rPr>
          <w:rFonts w:ascii="Cambria" w:hAnsi="Cambria" w:eastAsia="Cambria" w:cs="Cambria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Asimismo, instruyo a Cube Investments, S.A. para que: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tabs>
          <w:tab w:val="clear" w:pos="720"/>
          <w:tab w:val="left" w:pos="621" w:leader="none"/>
        </w:tabs>
        <w:spacing w:lineRule="auto" w:line="240" w:before="2" w:after="0"/>
        <w:ind w:hanging="261" w:left="621" w:right="0"/>
        <w:jc w:val="left"/>
        <w:rPr/>
      </w:pPr>
      <w:r>
        <w:rPr/>
        <w:t xml:space="preserve">{instruyeACube_reinvertir} </w:t>
      </w:r>
      <w:sdt>
        <w:sdtPr>
          <w:tag w:val="goog_rdk_4"/>
          <w:id w:val="-1632399726"/>
        </w:sdtPr>
        <w:sdtContent>
          <w:r>
            <w:rPr/>
          </w:r>
          <w:r>
            <w:rPr/>
          </w:r>
        </w:sdtContent>
      </w:sdt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Reinvierta total o parcialmente mis utilidades conforme a mis instrucciones específicas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tabs>
          <w:tab w:val="clear" w:pos="720"/>
          <w:tab w:val="left" w:pos="613" w:leader="none"/>
        </w:tabs>
        <w:spacing w:lineRule="auto" w:line="240" w:before="0" w:after="0"/>
        <w:ind w:hanging="252" w:left="613" w:right="0"/>
        <w:jc w:val="left"/>
        <w:rPr/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{instruyeACube_entregar} Me entregue en efectivo (vía transferencia/depósito) los montos liquidados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218" w:after="0"/>
        <w:ind w:hanging="0" w:left="360" w:right="0"/>
        <w:jc w:val="left"/>
        <w:rPr>
          <w:rFonts w:ascii="Cambria" w:hAnsi="Cambria" w:eastAsia="Cambria" w:cs="Cambria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Entiendo que: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1"/>
          <w:numId w:val="1"/>
        </w:numPr>
        <w:shd w:val="clear" w:fill="auto"/>
        <w:tabs>
          <w:tab w:val="clear" w:pos="720"/>
          <w:tab w:val="left" w:pos="1080" w:leader="none"/>
        </w:tabs>
        <w:spacing w:lineRule="auto" w:line="240" w:before="2" w:after="0"/>
        <w:ind w:hanging="360" w:left="1080" w:right="354"/>
        <w:jc w:val="left"/>
        <w:rPr/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Esta elección podrá ser modificada en cualquier momento mediante nueva comunicación escrita.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1"/>
          <w:numId w:val="1"/>
        </w:numPr>
        <w:shd w:val="clear" w:fill="auto"/>
        <w:tabs>
          <w:tab w:val="clear" w:pos="720"/>
          <w:tab w:val="left" w:pos="1080" w:leader="none"/>
        </w:tabs>
        <w:spacing w:lineRule="auto" w:line="240" w:before="0" w:after="0"/>
        <w:ind w:hanging="360" w:left="1080" w:right="354"/>
        <w:jc w:val="left"/>
        <w:rPr/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La presente carta forma parte integrante del Acuerdo Privado de Inversión como Anexo 2.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218" w:after="0"/>
        <w:ind w:hanging="0" w:left="360" w:right="0"/>
        <w:jc w:val="left"/>
        <w:rPr>
          <w:rFonts w:ascii="Cambria" w:hAnsi="Cambria" w:eastAsia="Cambria" w:cs="Cambria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Atentamente,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218" w:after="0"/>
        <w:ind w:hanging="0" w:left="360" w:right="0"/>
        <w:jc w:val="left"/>
        <w:rPr/>
      </w:pPr>
      <w:r>
        <w:rPr/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tabs>
          <w:tab w:val="clear" w:pos="720"/>
          <w:tab w:val="left" w:pos="3616" w:leader="none"/>
        </w:tabs>
        <w:spacing w:lineRule="auto" w:line="252" w:before="222" w:after="0"/>
        <w:ind w:hanging="0" w:left="360" w:right="0"/>
        <w:jc w:val="left"/>
        <w:rPr>
          <w:rFonts w:ascii="Cambria" w:hAnsi="Cambria" w:eastAsia="Cambria" w:cs="Cambria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shd w:fill="auto" w:val="clear"/>
          <w:vertAlign w:val="baseline"/>
        </w:rPr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shd w:fill="auto" w:val="clear"/>
          <w:vertAlign w:val="baseline"/>
        </w:rPr>
        <w:t>Firma: __________________________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tabs>
          <w:tab w:val="clear" w:pos="720"/>
          <w:tab w:val="left" w:pos="3616" w:leader="none"/>
        </w:tabs>
        <w:spacing w:lineRule="auto" w:line="252" w:before="222" w:after="0"/>
        <w:ind w:hanging="0" w:left="360" w:right="0"/>
        <w:jc w:val="left"/>
        <w:rPr/>
      </w:pPr>
      <w:r>
        <w:rPr/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tabs>
          <w:tab w:val="clear" w:pos="720"/>
          <w:tab w:val="left" w:pos="7727" w:leader="none"/>
        </w:tabs>
        <w:suppressAutoHyphens w:val="true"/>
        <w:bidi w:val="0"/>
        <w:spacing w:lineRule="auto" w:line="240" w:before="0" w:after="0"/>
        <w:ind w:hanging="0" w:left="340" w:right="0"/>
        <w:jc w:val="left"/>
        <w:rPr>
          <w:rFonts w:ascii="Cambria" w:hAnsi="Cambria" w:eastAsia="Cambria" w:cs="Cambria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shd w:fill="auto" w:val="clear"/>
          <w:vertAlign w:val="baseline"/>
        </w:rPr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shd w:fill="auto" w:val="clear"/>
          <w:vertAlign w:val="baseline"/>
        </w:rPr>
        <w:t xml:space="preserve">Nombre completo de la Inversionista: </w:t>
      </w:r>
      <w:r>
        <w:rPr>
          <w:rFonts w:eastAsia="Cambria" w:cs="Cambria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shd w:fill="auto" w:val="clear"/>
          <w:vertAlign w:val="baseline"/>
        </w:rPr>
        <w:t xml:space="preserve">{nombreCompleto} </w:t>
      </w:r>
    </w:p>
    <w:p>
      <w:pPr>
        <w:pStyle w:val="normal1"/>
        <w:widowControl w:val="false"/>
        <w:shd w:val="clear" w:fill="auto"/>
        <w:tabs>
          <w:tab w:val="clear" w:pos="720"/>
          <w:tab w:val="left" w:pos="7727" w:leader="none"/>
        </w:tabs>
        <w:suppressAutoHyphens w:val="true"/>
        <w:bidi w:val="0"/>
        <w:spacing w:lineRule="auto" w:line="240" w:before="0" w:after="0"/>
        <w:ind w:hanging="0" w:left="340" w:right="0"/>
        <w:jc w:val="left"/>
        <w:rPr>
          <w:rFonts w:ascii="Cambria" w:hAnsi="Cambria" w:eastAsia="Cambria" w:cs="Cambria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shd w:fill="auto" w:val="clear"/>
          <w:vertAlign w:val="baseline"/>
        </w:rPr>
      </w:pPr>
      <w:r>
        <w:rPr/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tabs>
          <w:tab w:val="clear" w:pos="720"/>
          <w:tab w:val="left" w:pos="7727" w:leader="none"/>
        </w:tabs>
        <w:spacing w:lineRule="auto" w:line="240" w:before="0" w:after="0"/>
        <w:ind w:hanging="0" w:left="360" w:right="1596"/>
        <w:jc w:val="left"/>
        <w:rPr>
          <w:rFonts w:ascii="Cambria" w:hAnsi="Cambria" w:eastAsia="Cambria" w:cs="Cambria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shd w:fill="auto" w:val="clear"/>
          <w:vertAlign w:val="baseline"/>
        </w:rPr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shd w:fill="auto" w:val="clear"/>
          <w:vertAlign w:val="baseline"/>
        </w:rPr>
        <w:t>No. de Documento de Identificación:</w:t>
      </w:r>
      <w:sdt>
        <w:sdtPr>
          <w:tag w:val="goog_rdk_6"/>
          <w:id w:val="-285105901"/>
        </w:sdtPr>
        <w:sdtContent>
          <w:r>
            <w:rPr>
              <w:rFonts w:eastAsia="Cambria" w:cs="Cambria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shd w:fill="auto" w:val="clear"/>
              <w:vertAlign w:val="baseline"/>
            </w:rPr>
          </w:r>
          <w:r>
            <w:rPr>
              <w:rFonts w:eastAsia="Cambria" w:cs="Cambria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shd w:fill="auto" w:val="clear"/>
              <w:vertAlign w:val="baseline"/>
            </w:rPr>
          </w:r>
        </w:sdtContent>
      </w:sdt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shd w:fill="auto" w:val="clear"/>
          <w:vertAlign w:val="baseline"/>
        </w:rPr>
        <w:t xml:space="preserve"> </w:t>
      </w:r>
      <w:r>
        <w:rPr>
          <w:rFonts w:eastAsia="Cambria" w:cs="Cambria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shd w:fill="auto" w:val="clear"/>
          <w:vertAlign w:val="baseline"/>
        </w:rPr>
        <w:t>{dpi}</w:t>
      </w: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shd w:fill="auto" w:val="clear"/>
          <w:vertAlign w:val="baseline"/>
        </w:rPr>
        <w:t xml:space="preserve"> </w:t>
      </w:r>
    </w:p>
    <w:sectPr>
      <w:headerReference w:type="even" r:id="rId2"/>
      <w:headerReference w:type="default" r:id="rId3"/>
      <w:headerReference w:type="first" r:id="rId4"/>
      <w:type w:val="nextPage"/>
      <w:pgSz w:w="12240" w:h="15840"/>
      <w:pgMar w:left="1701" w:right="1701" w:gutter="0" w:header="708" w:top="1417" w:footer="0" w:bottom="1417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Cambria">
    <w:charset w:val="01"/>
    <w:family w:val="roman"/>
    <w:pitch w:val="variable"/>
    <w:embedRegular r:id="rId5" w:fontKey="{05014A78-CABC-4EF0-12AC-5CD89AEFDE05}"/>
    <w:embedBold r:id="rId6" w:fontKey="{06014A78-CABC-4EF0-12AC-5CD89AEFDE06}"/>
  </w:font>
  <w:font w:name="OpenSymbol">
    <w:altName w:val="Arial Unicode MS"/>
    <w:charset w:val="01"/>
    <w:family w:val="roman"/>
    <w:pitch w:val="variable"/>
    <w:embedRegular r:id="rId7" w:fontKey="{07014A78-CABC-4EF0-12AC-5CD89AEFDE07}"/>
  </w:font>
  <w:font w:name="Liberation Sans">
    <w:altName w:val="Arial"/>
    <w:charset w:val="01"/>
    <w:family w:val="roman"/>
    <w:pitch w:val="variable"/>
    <w:embedRegular r:id="rId8" w:fontKey="{08014A78-CABC-4EF0-12AC-5CD89AEFDE08}"/>
    <w:embedBold r:id="rId9" w:fontKey="{09014A78-CABC-4EF0-12AC-5CD89AEFDE09}"/>
    <w:embedItalic r:id="rId10" w:fontKey="{0A014A78-CABC-4EF0-12AC-5CD89AEFDE0A}"/>
    <w:embedBoldItalic r:id="rId11" w:fontKey="{0B014A78-CABC-4EF0-12AC-5CD89AEFDE0B}"/>
  </w:font>
  <w:font w:name="Georgia">
    <w:charset w:val="01"/>
    <w:family w:val="roman"/>
    <w:pitch w:val="variable"/>
    <w:embedItalic r:id="rId12" w:fontKey="{0C014A78-CABC-4EF0-12AC-5CD89AEFDE0C}"/>
  </w:font>
  <w:font w:name="Times New Roman">
    <w:charset w:val="01"/>
    <w:family w:val="roman"/>
    <w:pitch w:val="variable"/>
  </w:font>
  <w:font w:name="Quattrocento Sans">
    <w:charset w:val="01"/>
    <w:family w:val="swiss"/>
    <w:pitch w:val="variable"/>
    <w:embedRegular r:id="rId13" w:fontKey="{0D014A78-CABC-4EF0-12AC-5CD89AEFDE0D}"/>
    <w:embedBold r:id="rId14" w:fontKey="{0E014A78-CABC-4EF0-12AC-5CD89AEFDE0E}"/>
    <w:embedItalic r:id="rId15" w:fontKey="{0F014A78-CABC-4EF0-12AC-5CD89AEFDE0F}"/>
    <w:embedBoldItalic r:id="rId16" w:fontKey="{10014A78-CABC-4EF0-12AC-5CD89AEFDE10}"/>
  </w:font>
  <w:font w:name="Noto Sans Symbols">
    <w:charset w:val="01"/>
    <w:family w:val="swiss"/>
    <w:pitch w:val="variable"/>
    <w:embedRegular r:id="rId17" w:fontKey="{11014A78-CABC-4EF0-12AC-5CD89AEFDE11}"/>
    <w:embedBold r:id="rId18" w:fontKey="{12014A78-CABC-4EF0-12AC-5CD89AEFDE12}"/>
  </w:font>
  <w:font w:name="Symbol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 w:val="false"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mbria" w:hAnsi="Cambria" w:eastAsia="Cambria" w:cs="Cambria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mbria" w:cs="Cambria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  <w:drawing>
        <wp:anchor behindDoc="1" distT="0" distB="0" distL="0" distR="0" simplePos="0" locked="0" layoutInCell="0" allowOverlap="1" relativeHeight="2">
          <wp:simplePos x="0" y="0"/>
          <wp:positionH relativeFrom="page">
            <wp:posOffset>1137285</wp:posOffset>
          </wp:positionH>
          <wp:positionV relativeFrom="page">
            <wp:posOffset>550545</wp:posOffset>
          </wp:positionV>
          <wp:extent cx="1882140" cy="590550"/>
          <wp:effectExtent l="0" t="0" r="0" b="0"/>
          <wp:wrapNone/>
          <wp:docPr id="1" name="image1.jp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jp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882140" cy="5905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 w:val="false"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mbria" w:hAnsi="Cambria" w:eastAsia="Cambria" w:cs="Cambria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mbria" w:cs="Cambria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  <w:drawing>
        <wp:anchor behindDoc="1" distT="0" distB="0" distL="0" distR="0" simplePos="0" locked="0" layoutInCell="0" allowOverlap="1" relativeHeight="2">
          <wp:simplePos x="0" y="0"/>
          <wp:positionH relativeFrom="page">
            <wp:posOffset>1137285</wp:posOffset>
          </wp:positionH>
          <wp:positionV relativeFrom="page">
            <wp:posOffset>550545</wp:posOffset>
          </wp:positionV>
          <wp:extent cx="1882140" cy="590550"/>
          <wp:effectExtent l="0" t="0" r="0" b="0"/>
          <wp:wrapNone/>
          <wp:docPr id="2" name="image1.jp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882140" cy="5905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☐"/>
      <w:lvlJc w:val="left"/>
      <w:pPr>
        <w:tabs>
          <w:tab w:val="num" w:pos="0"/>
        </w:tabs>
        <w:ind w:left="360" w:hanging="255"/>
      </w:pPr>
      <w:rPr>
        <w:rFonts w:ascii="Quattrocento Sans" w:hAnsi="Quattrocento Sans" w:cs="Quattrocento Sans" w:hint="default"/>
        <w:sz w:val="22"/>
        <w:i w:val="false"/>
        <w:b w:val="false"/>
        <w:szCs w:val="22"/>
        <w:iCs w:val="false"/>
        <w:bCs w:val="false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080" w:hanging="360"/>
      </w:pPr>
      <w:rPr>
        <w:sz w:val="22"/>
        <w:i w:val="false"/>
        <w:b w:val="false"/>
        <w:szCs w:val="22"/>
        <w:iCs w:val="false"/>
        <w:bCs w:val="false"/>
        <w:rFonts w:ascii="Cambria" w:hAnsi="Cambria" w:eastAsia="Cambria" w:cs="Cambria"/>
      </w:rPr>
    </w:lvl>
    <w:lvl w:ilvl="2">
      <w:start w:val="0"/>
      <w:numFmt w:val="bullet"/>
      <w:lvlText w:val="●"/>
      <w:lvlJc w:val="left"/>
      <w:pPr>
        <w:tabs>
          <w:tab w:val="num" w:pos="0"/>
        </w:tabs>
        <w:ind w:left="1800" w:hanging="360"/>
      </w:pPr>
      <w:rPr>
        <w:rFonts w:ascii="Noto Sans Symbols" w:hAnsi="Noto Sans Symbols" w:cs="Noto Sans Symbols" w:hint="default"/>
        <w:sz w:val="22"/>
        <w:i w:val="false"/>
        <w:b w:val="false"/>
        <w:szCs w:val="22"/>
        <w:iCs w:val="false"/>
        <w:bCs w:val="false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745" w:hanging="36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90" w:hanging="360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635" w:hanging="36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580" w:hanging="360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525" w:hanging="36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47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60"/>
  <w:embedTrueTypeFonts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Cambria"/>
        <w:sz w:val="22"/>
        <w:szCs w:val="22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Cambria" w:hAnsi="Cambria" w:eastAsia="Cambria" w:cs="Cambria"/>
      <w:color w:val="auto"/>
      <w:kern w:val="0"/>
      <w:sz w:val="22"/>
      <w:szCs w:val="22"/>
      <w:lang w:val="es-ES" w:eastAsia="zh-CN" w:bidi="hi-IN"/>
    </w:rPr>
  </w:style>
  <w:style w:type="paragraph" w:styleId="Heading1">
    <w:name w:val="Heading 1"/>
    <w:basedOn w:val="normal1"/>
    <w:next w:val="normal1"/>
    <w:qFormat/>
    <w:pPr>
      <w:spacing w:lineRule="auto" w:line="240" w:before="1" w:after="0"/>
      <w:ind w:left="3"/>
      <w:jc w:val="center"/>
    </w:pPr>
    <w:rPr>
      <w:b/>
      <w:bCs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bCs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bCs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basedOn w:val="DefaultParagraphFont"/>
    <w:uiPriority w:val="1"/>
    <w:qFormat/>
    <w:rsid w:val="002879a0"/>
    <w:rPr>
      <w:rFonts w:ascii="Cambria" w:hAnsi="Cambria" w:eastAsia="Cambria" w:cs="Cambria"/>
      <w:b/>
      <w:bCs/>
      <w:lang w:val="es-ES"/>
    </w:rPr>
  </w:style>
  <w:style w:type="character" w:styleId="TextoindependienteCar" w:customStyle="1">
    <w:name w:val="Texto independiente Car"/>
    <w:basedOn w:val="DefaultParagraphFont"/>
    <w:uiPriority w:val="1"/>
    <w:qFormat/>
    <w:rsid w:val="002879a0"/>
    <w:rPr>
      <w:rFonts w:ascii="Cambria" w:hAnsi="Cambria" w:eastAsia="Cambria" w:cs="Cambria"/>
      <w:lang w:val="es-ES"/>
    </w:rPr>
  </w:style>
  <w:style w:type="character" w:styleId="EncabezadoCar" w:customStyle="1">
    <w:name w:val="Encabezado Car"/>
    <w:basedOn w:val="DefaultParagraphFont"/>
    <w:uiPriority w:val="99"/>
    <w:qFormat/>
    <w:rsid w:val="002879a0"/>
    <w:rPr>
      <w:rFonts w:ascii="Cambria" w:hAnsi="Cambria" w:eastAsia="Cambria" w:cs="Cambria"/>
      <w:lang w:val="es-ES"/>
    </w:rPr>
  </w:style>
  <w:style w:type="character" w:styleId="PiedepginaCar" w:customStyle="1">
    <w:name w:val="Pie de página Car"/>
    <w:basedOn w:val="DefaultParagraphFont"/>
    <w:uiPriority w:val="99"/>
    <w:qFormat/>
    <w:rsid w:val="002879a0"/>
    <w:rPr>
      <w:rFonts w:ascii="Cambria" w:hAnsi="Cambria" w:eastAsia="Cambria" w:cs="Cambria"/>
      <w:lang w:val="es-ES"/>
    </w:rPr>
  </w:style>
  <w:style w:type="character" w:styleId="Bolos">
    <w:name w:val="Bolo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1"/>
    <w:link w:val="TextoindependienteCar"/>
    <w:uiPriority w:val="1"/>
    <w:qFormat/>
    <w:rsid w:val="002879a0"/>
    <w:pPr>
      <w:ind w:left="36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 w:val="false"/>
      <w:suppressAutoHyphens w:val="true"/>
      <w:bidi w:val="0"/>
      <w:spacing w:before="0" w:after="0"/>
      <w:jc w:val="left"/>
    </w:pPr>
    <w:rPr>
      <w:rFonts w:ascii="Cambria" w:hAnsi="Cambria" w:eastAsia="Cambria" w:cs="Cambria"/>
      <w:color w:val="auto"/>
      <w:kern w:val="0"/>
      <w:sz w:val="22"/>
      <w:szCs w:val="22"/>
      <w:lang w:val="es-E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72"/>
      <w:szCs w:val="72"/>
    </w:rPr>
  </w:style>
  <w:style w:type="paragraph" w:styleId="ListParagraph">
    <w:name w:val="List Paragraph"/>
    <w:basedOn w:val="normal1"/>
    <w:uiPriority w:val="1"/>
    <w:qFormat/>
    <w:rsid w:val="002879a0"/>
    <w:pPr>
      <w:ind w:hanging="360" w:left="1080"/>
    </w:pPr>
    <w:rPr/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1"/>
    <w:link w:val="EncabezadoCar"/>
    <w:uiPriority w:val="99"/>
    <w:unhideWhenUsed/>
    <w:rsid w:val="002879a0"/>
    <w:pPr>
      <w:tabs>
        <w:tab w:val="clear" w:pos="720"/>
        <w:tab w:val="center" w:pos="4419" w:leader="none"/>
        <w:tab w:val="right" w:pos="8838" w:leader="none"/>
      </w:tabs>
    </w:pPr>
    <w:rPr/>
  </w:style>
  <w:style w:type="paragraph" w:styleId="Footer">
    <w:name w:val="Footer"/>
    <w:basedOn w:val="normal1"/>
    <w:link w:val="PiedepginaCar"/>
    <w:uiPriority w:val="99"/>
    <w:unhideWhenUsed/>
    <w:rsid w:val="002879a0"/>
    <w:pPr>
      <w:tabs>
        <w:tab w:val="clear" w:pos="720"/>
        <w:tab w:val="center" w:pos="4419" w:leader="none"/>
        <w:tab w:val="right" w:pos="8838" w:leader="none"/>
      </w:tabs>
    </w:pPr>
    <w:rPr/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jw3A+OVNhm4lHKng3gJpug7Cjy6g==">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LibreOffice/24.2.7.2$Linux_X86_64 LibreOffice_project/420$Build-2</Application>
  <AppVersion>15.0000</AppVersion>
  <Pages>1</Pages>
  <Words>171</Words>
  <Characters>1215</Characters>
  <CharactersWithSpaces>1377</CharactersWithSpaces>
  <Paragraphs>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2026-02-19T22:29:00Z</dcterms:created>
  <dc:creator>HP</dc:creator>
  <dc:description/>
  <dc:language>es-GT</dc:language>
  <cp:lastModifiedBy/>
  <dcterms:modified xsi:type="dcterms:W3CDTF">2026-05-04T13:31:42Z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