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720" w:type="dxa"/>
        <w:jc w:val="start"/>
        <w:tblInd w:w="0" w:type="dxa"/>
        <w:tblLayout w:type="fixed"/>
        <w:tblCellMar>
          <w:top w:w="200" w:type="dxa"/>
          <w:start w:w="300" w:type="dxa"/>
          <w:bottom w:w="200" w:type="dxa"/>
          <w:end w:w="300" w:type="dxa"/>
        </w:tblCellMar>
        <w:tblLook w:val="0400"/>
      </w:tblPr>
      <w:tblGrid>
        <w:gridCol w:w="9720"/>
      </w:tblGrid>
      <w:tr>
        <w:trPr/>
        <w:tc>
          <w:tcPr>
            <w:tcW w:w="9720" w:type="dxa"/>
            <w:tcBorders/>
            <w:shd w:fill="5B4FCF" w:val="clear"/>
          </w:tcPr>
          <w:p>
            <w:pPr>
              <w:pStyle w:val="normal1"/>
              <w:jc w:val="center"/>
              <w:rPr/>
            </w:pPr>
            <w:r>
              <w:rPr>
                <w:b/>
                <w:bCs/>
                <w:color w:val="C8C8FF"/>
              </w:rPr>
              <w:t>Club CashIn</w:t>
            </w:r>
          </w:p>
          <w:p>
            <w:pPr>
              <w:pStyle w:val="normal1"/>
              <w:jc w:val="center"/>
              <w:rPr/>
            </w:pPr>
            <w:r>
              <w:rPr>
                <w:b/>
                <w:bCs/>
                <w:color w:val="FFFFFF"/>
                <w:sz w:val="28"/>
                <w:szCs w:val="28"/>
              </w:rPr>
              <w:t>ANEXO 1</w:t>
            </w:r>
          </w:p>
          <w:p>
            <w:pPr>
              <w:pStyle w:val="normal1"/>
              <w:jc w:val="center"/>
              <w:rPr/>
            </w:pPr>
            <w:r>
              <w:rPr>
                <w:b/>
                <w:bCs/>
                <w:color w:val="C8C8FF"/>
                <w:sz w:val="22"/>
                <w:szCs w:val="22"/>
              </w:rPr>
              <w:t>Carta de Confirmación de Participación</w:t>
            </w:r>
          </w:p>
        </w:tc>
      </w:tr>
    </w:tbl>
    <w:p>
      <w:pPr>
        <w:pStyle w:val="normal1"/>
        <w:rPr/>
      </w:pPr>
      <w:r>
        <w:rPr/>
      </w:r>
    </w:p>
    <w:p>
      <w:pPr>
        <w:pStyle w:val="normal1"/>
        <w:spacing w:lineRule="auto" w:line="240" w:before="0" w:after="100"/>
        <w:jc w:val="both"/>
        <w:rPr/>
      </w:pPr>
      <w:r>
        <w:rPr/>
        <w:t xml:space="preserve">Ciudad de Guatemala, </w:t>
      </w:r>
      <w:sdt>
        <w:sdtPr>
          <w:tag w:val="goog_rdk_0"/>
          <w:id w:val="-2138589108"/>
        </w:sdtPr>
        <w:sdtContent>
          <w:r>
            <w:rPr/>
          </w:r>
          <w:r>
            <w:rPr/>
          </w:r>
        </w:sdtContent>
      </w:sdt>
      <w:r>
        <w:rPr/>
        <w:t>{dia}</w:t>
      </w:r>
      <w:r>
        <w:rPr/>
        <w:t xml:space="preserve"> de {mesTexto} de 20{ano}</w:t>
      </w:r>
    </w:p>
    <w:p>
      <w:pPr>
        <w:pStyle w:val="normal1"/>
        <w:rPr/>
      </w:pPr>
      <w:r>
        <w:rPr/>
      </w:r>
    </w:p>
    <w:p>
      <w:pPr>
        <w:pStyle w:val="normal1"/>
        <w:spacing w:lineRule="auto" w:line="240" w:before="0" w:after="100"/>
        <w:jc w:val="both"/>
        <w:rPr/>
      </w:pPr>
      <w:r>
        <w:rPr/>
        <w:t>Señores</w:t>
      </w:r>
    </w:p>
    <w:p>
      <w:pPr>
        <w:pStyle w:val="normal1"/>
        <w:spacing w:lineRule="auto" w:line="240" w:before="0" w:after="100"/>
        <w:jc w:val="both"/>
        <w:rPr/>
      </w:pPr>
      <w:r>
        <w:rPr>
          <w:b/>
          <w:bCs/>
          <w:color w:val="5B4FCF"/>
        </w:rPr>
        <w:t>Cube Investments, Sociedad Anónima</w:t>
      </w:r>
    </w:p>
    <w:p>
      <w:pPr>
        <w:pStyle w:val="normal1"/>
        <w:spacing w:lineRule="auto" w:line="240" w:before="0" w:after="100"/>
        <w:jc w:val="both"/>
        <w:rPr/>
      </w:pPr>
      <w:r>
        <w:rPr/>
        <w:t>Atención: Departamento de Inversiones</w:t>
      </w:r>
    </w:p>
    <w:p>
      <w:pPr>
        <w:pStyle w:val="normal1"/>
        <w:rPr/>
      </w:pPr>
      <w:r>
        <w:rPr/>
      </w:r>
    </w:p>
    <w:p>
      <w:pPr>
        <w:pStyle w:val="normal1"/>
        <w:spacing w:lineRule="auto" w:line="240" w:before="0" w:after="100"/>
        <w:jc w:val="both"/>
        <w:rPr/>
      </w:pPr>
      <w:r>
        <w:rPr/>
        <w:t xml:space="preserve">Yo, </w:t>
      </w:r>
      <w:r>
        <w:rPr>
          <w:b/>
          <w:bCs/>
        </w:rPr>
        <w:t>{nombreCompleto}</w:t>
      </w:r>
      <w:sdt>
        <w:sdtPr>
          <w:tag w:val="goog_rdk_1"/>
          <w:id w:val="921508560"/>
        </w:sdtPr>
        <w:sdtContent>
          <w:r>
            <w:rPr>
              <w:b/>
              <w:bCs/>
            </w:rPr>
          </w:r>
          <w:r>
            <w:rPr>
              <w:b/>
              <w:bCs/>
            </w:rPr>
          </w:r>
        </w:sdtContent>
      </w:sdt>
      <w:r>
        <w:rPr/>
        <w:t xml:space="preserve">, en mi calidad de Inversionista conforme al Contrato de Participación y Administración de Cartera suscrito con fecha </w:t>
      </w:r>
      <w:r>
        <w:rPr/>
        <w:t>{diaTexto}</w:t>
      </w:r>
      <w:sdt>
        <w:sdtPr>
          <w:tag w:val="goog_rdk_2"/>
          <w:id w:val="-824952256"/>
        </w:sdtPr>
        <w:sdtContent>
          <w:r>
            <w:rPr/>
          </w:r>
          <w:r>
            <w:rPr/>
          </w:r>
        </w:sdtContent>
      </w:sdt>
      <w:r>
        <w:rPr/>
        <w:t xml:space="preserve"> de </w:t>
      </w:r>
      <w:r>
        <w:rPr/>
        <w:t>{mesTexto} de dos mil {anoTexto}, por este medio confirmo y formalizo las siguientes instrucciones respecto de mi participación:</w:t>
      </w:r>
    </w:p>
    <w:p>
      <w:pPr>
        <w:pStyle w:val="normal1"/>
        <w:rPr/>
      </w:pPr>
      <w:r>
        <w:rPr/>
      </w:r>
    </w:p>
    <w:tbl>
      <w:tblPr>
        <w:tblStyle w:val="Table2"/>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 Monto de participación</w:t>
            </w:r>
          </w:p>
        </w:tc>
      </w:tr>
    </w:tbl>
    <w:p>
      <w:pPr>
        <w:pStyle w:val="normal1"/>
        <w:rPr/>
      </w:pPr>
      <w:r>
        <w:rPr/>
      </w:r>
    </w:p>
    <w:tbl>
      <w:tblPr>
        <w:tblStyle w:val="Table3"/>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Monto:</w:t>
            </w:r>
          </w:p>
        </w:tc>
        <w:tc>
          <w:tcPr>
            <w:tcW w:w="6920" w:type="dxa"/>
            <w:tcBorders>
              <w:bottom w:val="single" w:sz="4" w:space="0" w:color="DDDDF5"/>
            </w:tcBorders>
            <w:shd w:fill="F8F8FC" w:val="clear"/>
          </w:tcPr>
          <w:p>
            <w:pPr>
              <w:pStyle w:val="normal1"/>
              <w:rPr/>
            </w:pPr>
            <w:sdt>
              <w:sdtPr>
                <w:tag w:val="goog_rdk_3"/>
                <w:id w:val="-983544344"/>
              </w:sdtPr>
              <w:sdtContent>
                <w:r>
                  <w:rPr/>
                </w:r>
                <w:r>
                  <w:rPr/>
                </w:r>
              </w:sdtContent>
            </w:sdt>
            <w:r>
              <w:rPr/>
              <w:t>{montoNumero}</w:t>
            </w:r>
          </w:p>
        </w:tc>
      </w:tr>
    </w:tbl>
    <w:p>
      <w:pPr>
        <w:pStyle w:val="normal1"/>
        <w:rPr/>
      </w:pPr>
      <w:r>
        <w:rPr/>
      </w:r>
    </w:p>
    <w:tbl>
      <w:tblPr>
        <w:tblStyle w:val="Table4"/>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En letras:</w:t>
            </w:r>
          </w:p>
        </w:tc>
        <w:tc>
          <w:tcPr>
            <w:tcW w:w="6920" w:type="dxa"/>
            <w:tcBorders>
              <w:bottom w:val="single" w:sz="4" w:space="0" w:color="DDDDF5"/>
            </w:tcBorders>
            <w:shd w:fill="F8F8FC" w:val="clear"/>
          </w:tcPr>
          <w:p>
            <w:pPr>
              <w:pStyle w:val="normal1"/>
              <w:rPr/>
            </w:pPr>
            <w:sdt>
              <w:sdtPr>
                <w:tag w:val="goog_rdk_4"/>
                <w:id w:val="-736553721"/>
              </w:sdtPr>
              <w:sdtContent>
                <w:r>
                  <w:rPr/>
                </w:r>
                <w:r>
                  <w:rPr/>
                </w:r>
              </w:sdtContent>
            </w:sdt>
            <w:r>
              <w:rPr/>
              <w:t>{montoLetras}</w:t>
            </w:r>
          </w:p>
        </w:tc>
      </w:tr>
    </w:tbl>
    <w:p>
      <w:pPr>
        <w:pStyle w:val="normal1"/>
        <w:rPr/>
      </w:pPr>
      <w:r>
        <w:rPr/>
      </w:r>
    </w:p>
    <w:p>
      <w:pPr>
        <w:pStyle w:val="normal1"/>
        <w:spacing w:lineRule="auto" w:line="240" w:before="0" w:after="100"/>
        <w:jc w:val="both"/>
        <w:rPr/>
      </w:pPr>
      <w:r>
        <w:rPr/>
        <w:t>El monto consignado constituye mi decisión libre y voluntaria. Entiendo que este aporte no limita mi facultad de realizar aportes adicionales en el futuro, mediante una nueva carta que se adjuntará como anexo sucesivo al contrato.</w:t>
      </w:r>
    </w:p>
    <w:p>
      <w:pPr>
        <w:pStyle w:val="normal1"/>
        <w:rPr/>
      </w:pPr>
      <w:r>
        <w:rPr/>
      </w:r>
    </w:p>
    <w:tbl>
      <w:tblPr>
        <w:tblStyle w:val="Table5"/>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II. Forma de participación</w:t>
            </w:r>
          </w:p>
        </w:tc>
      </w:tr>
    </w:tbl>
    <w:p>
      <w:pPr>
        <w:pStyle w:val="normal1"/>
        <w:rPr/>
      </w:pPr>
      <w:r>
        <w:rPr/>
      </w:r>
    </w:p>
    <w:p>
      <w:pPr>
        <w:pStyle w:val="Normal"/>
        <w:numPr>
          <w:ilvl w:val="0"/>
          <w:numId w:val="1"/>
        </w:numPr>
        <w:spacing w:lineRule="auto" w:line="240" w:before="0" w:after="80"/>
        <w:ind w:hanging="360" w:start="720"/>
        <w:rPr>
          <w:u w:val="none"/>
        </w:rPr>
      </w:pPr>
      <w:r>
        <w:rPr>
          <w:caps w:val="false"/>
          <w:smallCaps w:val="false"/>
          <w:strike w:val="false"/>
          <w:dstrike w:val="false"/>
          <w:color w:val="5B4FCF"/>
          <w:u w:val="none"/>
          <w:effect w:val="none"/>
          <w:shd w:fill="auto" w:val="clear"/>
        </w:rPr>
        <w:t xml:space="preserve">[x]  </w:t>
      </w:r>
      <w:r>
        <w:rPr/>
        <w:t>Compra de cartera activa — adquiero créditos ya vigentes en el estado en que se encuentren, incluyendo las garantías previamente constituidas.</w:t>
      </w:r>
    </w:p>
    <w:p>
      <w:pPr>
        <w:pStyle w:val="normal1"/>
        <w:rPr/>
      </w:pPr>
      <w:r>
        <w:rPr/>
      </w:r>
    </w:p>
    <w:tbl>
      <w:tblPr>
        <w:tblStyle w:val="Table6"/>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III. Modalidad de retorno</w:t>
            </w:r>
          </w:p>
        </w:tc>
      </w:tr>
    </w:tbl>
    <w:p>
      <w:pPr>
        <w:pStyle w:val="normal1"/>
        <w:rPr/>
      </w:pPr>
      <w:r>
        <w:rPr/>
      </w:r>
    </w:p>
    <w:p>
      <w:pPr>
        <w:pStyle w:val="normal1"/>
        <w:spacing w:lineRule="auto" w:line="240" w:before="0" w:after="100"/>
        <w:jc w:val="both"/>
        <w:rPr/>
      </w:pPr>
      <w:r>
        <w:rPr/>
        <w:t>Seleccione la modalidad bajo la cual desea recibir sus retornos:</w:t>
      </w:r>
    </w:p>
    <w:p>
      <w:pPr>
        <w:pStyle w:val="normal1"/>
        <w:rPr/>
      </w:pPr>
      <w:r>
        <w:rPr/>
      </w:r>
    </w:p>
    <w:p>
      <w:pPr>
        <w:pStyle w:val="normal1"/>
        <w:spacing w:lineRule="auto" w:line="240" w:before="0" w:after="80"/>
        <w:ind w:hanging="0" w:start="200"/>
        <w:rPr/>
      </w:pPr>
      <w:sdt>
        <w:sdtPr>
          <w:tag w:val="goog_rdk_5"/>
          <w:id w:val="-942727856"/>
        </w:sdtPr>
        <w:sdtContent>
          <w:r>
            <w:rPr/>
          </w:r>
          <w:r>
            <w:rPr/>
          </w:r>
        </w:sdtContent>
      </w:sdt>
      <w:r>
        <w:rPr>
          <w:color w:val="5B4FCF"/>
        </w:rPr>
        <w:t>{modalidadRetorno_tradicional}</w:t>
      </w:r>
      <w:r>
        <w:rPr>
          <w:color w:val="5B4FCF"/>
        </w:rPr>
        <w:t xml:space="preserve">  </w:t>
      </w:r>
      <w:r>
        <w:rPr/>
        <w:t>Tradicional — recibo mensualmente capital e intereses conforme a la tasa pactada.</w:t>
      </w:r>
    </w:p>
    <w:p>
      <w:pPr>
        <w:pStyle w:val="normal1"/>
        <w:spacing w:lineRule="auto" w:line="240" w:before="0" w:after="80"/>
        <w:ind w:hanging="0" w:start="200"/>
        <w:rPr/>
      </w:pPr>
      <w:r>
        <w:rPr>
          <w:color w:val="5B4FCF"/>
        </w:rPr>
        <w:t xml:space="preserve">{modalidadRetorno_reinversion_capital} </w:t>
      </w:r>
      <w:r>
        <w:rPr/>
        <w:t>Reinversión de capital — el capital recuperado se reinvierte automáticamente, recibo únicamente los intereses..</w:t>
      </w:r>
    </w:p>
    <w:p>
      <w:pPr>
        <w:pStyle w:val="normal1"/>
        <w:spacing w:lineRule="auto" w:line="240" w:before="0" w:after="80"/>
        <w:ind w:hanging="0" w:start="200"/>
        <w:rPr/>
      </w:pPr>
      <w:r>
        <w:rPr>
          <w:color w:val="5B4FCF"/>
        </w:rPr>
        <w:t xml:space="preserve">{modalidadRetorno_reinversion_total}  </w:t>
      </w:r>
      <w:r>
        <w:rPr/>
        <w:t>Reinversión total — capital e intereses se reinvierten automáticamente.</w:t>
      </w:r>
    </w:p>
    <w:p>
      <w:pPr>
        <w:pStyle w:val="normal1"/>
        <w:rPr/>
      </w:pPr>
      <w:r>
        <w:rPr/>
      </w:r>
    </w:p>
    <w:p>
      <w:pPr>
        <w:pStyle w:val="normal1"/>
        <w:spacing w:lineRule="auto" w:line="240" w:before="0" w:after="100"/>
        <w:jc w:val="both"/>
        <w:rPr/>
      </w:pPr>
      <w:r>
        <w:rPr>
          <w:b/>
          <w:bCs/>
          <w:color w:val="8888AA"/>
          <w:sz w:val="18"/>
          <w:szCs w:val="18"/>
        </w:rPr>
        <w:t xml:space="preserve">Nota: </w:t>
      </w:r>
      <w:r>
        <w:rPr>
          <w:i/>
          <w:iCs/>
          <w:color w:val="8888AA"/>
          <w:sz w:val="18"/>
          <w:szCs w:val="18"/>
        </w:rPr>
        <w:t>la modalidad podrá modificarse mediante instrucción escrita o correo electrónico con al menos quince días de anticipación a la siguiente liquidación.</w:t>
      </w:r>
    </w:p>
    <w:p>
      <w:pPr>
        <w:pStyle w:val="normal1"/>
        <w:rPr/>
      </w:pPr>
      <w:r>
        <w:rPr/>
      </w:r>
    </w:p>
    <w:tbl>
      <w:tblPr>
        <w:tblStyle w:val="Table7"/>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IV. Figura fiscal</w:t>
            </w:r>
          </w:p>
        </w:tc>
      </w:tr>
    </w:tbl>
    <w:p>
      <w:pPr>
        <w:pStyle w:val="normal1"/>
        <w:rPr/>
      </w:pPr>
      <w:r>
        <w:rPr/>
      </w:r>
    </w:p>
    <w:p>
      <w:pPr>
        <w:pStyle w:val="normal1"/>
        <w:spacing w:lineRule="auto" w:line="240" w:before="0" w:after="100"/>
        <w:jc w:val="both"/>
        <w:rPr/>
      </w:pPr>
      <w:r>
        <w:rPr/>
        <w:t>Seleccione la figura fiscal bajo la cual formalizará su cumplimiento tributario:</w:t>
      </w:r>
    </w:p>
    <w:p>
      <w:pPr>
        <w:pStyle w:val="normal1"/>
        <w:rPr/>
      </w:pPr>
      <w:r>
        <w:rPr/>
      </w:r>
    </w:p>
    <w:p>
      <w:pPr>
        <w:pStyle w:val="normal1"/>
        <w:spacing w:lineRule="auto" w:line="240" w:before="0" w:after="80"/>
        <w:ind w:hanging="0" w:start="200"/>
        <w:rPr/>
      </w:pPr>
      <w:sdt>
        <w:sdtPr>
          <w:tag w:val="goog_rdk_6"/>
          <w:id w:val="-1075198927"/>
        </w:sdtPr>
        <w:sdtContent>
          <w:r>
            <w:rPr/>
          </w:r>
          <w:r>
            <w:rPr/>
          </w:r>
        </w:sdtContent>
      </w:sdt>
      <w:r>
        <w:rPr>
          <w:color w:val="5B4FCF"/>
        </w:rPr>
        <w:t>{figuraFiscal_figura_1}</w:t>
      </w:r>
      <w:r>
        <w:rPr>
          <w:color w:val="5B4FCF"/>
        </w:rPr>
        <w:t xml:space="preserve">  </w:t>
      </w:r>
      <w:r>
        <w:rPr/>
        <w:t>Figura 1 — Emitiré facturas individuales a cada deudor por mi proporción mensual. Cube me facilitará los datos necesarios.</w:t>
      </w:r>
    </w:p>
    <w:p>
      <w:pPr>
        <w:pStyle w:val="normal1"/>
        <w:spacing w:lineRule="auto" w:line="240" w:before="0" w:after="80"/>
        <w:ind w:hanging="0" w:start="200"/>
        <w:rPr/>
      </w:pPr>
      <w:r>
        <w:rPr>
          <w:color w:val="5B4FCF"/>
        </w:rPr>
        <w:t xml:space="preserve">{figuraFiscal_figura_2} </w:t>
      </w:r>
      <w:r>
        <w:rPr/>
        <w:t>Figura 2 — Emitiré una sola factura mensual a Cube Investments, S.A. por el total de mis rendimientos. Cube retendrá y enterará el impuesto aplicable al SAT.</w:t>
      </w:r>
    </w:p>
    <w:p>
      <w:pPr>
        <w:pStyle w:val="normal1"/>
        <w:spacing w:lineRule="auto" w:line="240" w:before="0" w:after="80"/>
        <w:ind w:hanging="0" w:start="200"/>
        <w:rPr/>
      </w:pPr>
      <w:r>
        <w:rPr>
          <w:color w:val="5B4FCF"/>
        </w:rPr>
        <w:t xml:space="preserve">{figuraFiscal_figura_3} </w:t>
      </w:r>
      <w:r>
        <w:rPr/>
        <w:t>Figura 3 — Igual que Figura 2, bajo mi régimen de pequeño contribuyente. Cube retendrá y enterará el impuesto aplicable al SAT.</w:t>
      </w:r>
    </w:p>
    <w:p>
      <w:pPr>
        <w:pStyle w:val="normal1"/>
        <w:rPr/>
      </w:pPr>
      <w:r>
        <w:rPr/>
      </w:r>
    </w:p>
    <w:p>
      <w:pPr>
        <w:pStyle w:val="normal1"/>
        <w:spacing w:lineRule="auto" w:line="240" w:before="0" w:after="100"/>
        <w:jc w:val="both"/>
        <w:rPr/>
      </w:pPr>
      <w:r>
        <w:rPr/>
        <w:t>Declaro que emitiré mis facturas únicamente bajo el régimen fiscal en que me encuentre inscrito ante la SAT. Reconozco que un cambio de figura fiscal puede incidir en mi tasa de retorno efectiva, y que dicho cambio deberá notificarse a Cube con al menos quince días de anticipación.</w:t>
      </w:r>
    </w:p>
    <w:p>
      <w:pPr>
        <w:pStyle w:val="normal1"/>
        <w:rPr/>
      </w:pPr>
      <w:r>
        <w:rPr/>
      </w:r>
    </w:p>
    <w:tbl>
      <w:tblPr>
        <w:tblStyle w:val="Table8"/>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V. Declaraciones del Inversionista</w:t>
            </w:r>
          </w:p>
        </w:tc>
      </w:tr>
    </w:tbl>
    <w:p>
      <w:pPr>
        <w:pStyle w:val="normal1"/>
        <w:rPr/>
      </w:pPr>
      <w:r>
        <w:rPr/>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El monto consignado proviene de fuentes lícitas y no se relaciona con actividades ilícitas.</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He leído y comprendido el Contrato de Participación y Administración de Cartera y el Resumen Ejecutivo.</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La presente carta forma parte integrante del Contrato de Participación y Administración de Cartera como Anexo 1.</w:t>
      </w:r>
    </w:p>
    <w:p>
      <w:pPr>
        <w:pStyle w:val="normal1"/>
        <w:rPr/>
      </w:pPr>
      <w:r>
        <w:rPr/>
      </w:r>
    </w:p>
    <w:tbl>
      <w:tblPr>
        <w:tblStyle w:val="Table9"/>
        <w:tblW w:w="9720" w:type="dxa"/>
        <w:jc w:val="start"/>
        <w:tblInd w:w="0" w:type="dxa"/>
        <w:tblLayout w:type="fixed"/>
        <w:tblCellMar>
          <w:top w:w="0" w:type="dxa"/>
          <w:start w:w="108" w:type="dxa"/>
          <w:bottom w:w="0" w:type="dxa"/>
          <w:end w:w="108" w:type="dxa"/>
        </w:tblCellMar>
        <w:tblLook w:val="0400"/>
      </w:tblPr>
      <w:tblGrid>
        <w:gridCol w:w="4500"/>
        <w:gridCol w:w="717"/>
        <w:gridCol w:w="4503"/>
      </w:tblGrid>
      <w:tr>
        <w:trPr>
          <w:trHeight w:val="1746" w:hRule="atLeast"/>
        </w:trPr>
        <w:tc>
          <w:tcPr>
            <w:tcW w:w="4500"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Firma del Inversionista</w:t>
            </w:r>
          </w:p>
          <w:p>
            <w:pPr>
              <w:pStyle w:val="normal1"/>
              <w:spacing w:lineRule="auto" w:line="240" w:before="80" w:after="40"/>
              <w:jc w:val="center"/>
              <w:rPr/>
            </w:pPr>
            <w:r>
              <w:rPr>
                <w:color w:val="8888AA"/>
                <w:sz w:val="17"/>
                <w:szCs w:val="17"/>
              </w:rPr>
              <w:t>Nombre: {nombreCompleto}</w:t>
            </w:r>
          </w:p>
          <w:p>
            <w:pPr>
              <w:pStyle w:val="normal1"/>
              <w:jc w:val="center"/>
              <w:rPr/>
            </w:pPr>
            <w:r>
              <w:rPr>
                <w:color w:val="8888AA"/>
                <w:sz w:val="17"/>
                <w:szCs w:val="17"/>
              </w:rPr>
              <w:t>DPI</w:t>
            </w:r>
            <w:sdt>
              <w:sdtPr>
                <w:tag w:val="goog_rdk_8"/>
                <w:id w:val="1810741412"/>
              </w:sdtPr>
              <w:sdtContent>
                <w:r>
                  <w:rPr>
                    <w:color w:val="8888AA"/>
                    <w:sz w:val="17"/>
                    <w:szCs w:val="17"/>
                  </w:rPr>
                </w:r>
                <w:r>
                  <w:rPr>
                    <w:color w:val="8888AA"/>
                    <w:sz w:val="17"/>
                    <w:szCs w:val="17"/>
                  </w:rPr>
                </w:r>
              </w:sdtContent>
            </w:sdt>
            <w:r>
              <w:rPr>
                <w:color w:val="8888AA"/>
                <w:sz w:val="17"/>
                <w:szCs w:val="17"/>
              </w:rPr>
              <w:t xml:space="preserve">: </w:t>
            </w:r>
            <w:r>
              <w:rPr>
                <w:color w:val="8888AA"/>
                <w:sz w:val="17"/>
                <w:szCs w:val="17"/>
              </w:rPr>
              <w:t>{dpi}</w:t>
            </w:r>
          </w:p>
        </w:tc>
        <w:tc>
          <w:tcPr>
            <w:tcW w:w="717" w:type="dxa"/>
            <w:tcBorders/>
          </w:tcPr>
          <w:p>
            <w:pPr>
              <w:pStyle w:val="normal1"/>
              <w:rPr/>
            </w:pPr>
            <w:r>
              <w:rPr/>
            </w:r>
          </w:p>
        </w:tc>
        <w:tc>
          <w:tcPr>
            <w:tcW w:w="4503"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Recibido por Cube Investments, S.A.</w:t>
            </w:r>
          </w:p>
          <w:p>
            <w:pPr>
              <w:pStyle w:val="normal1"/>
              <w:spacing w:lineRule="auto" w:line="240" w:before="80" w:after="40"/>
              <w:jc w:val="center"/>
              <w:rPr/>
            </w:pPr>
            <w:r>
              <w:rPr>
                <w:color w:val="8888AA"/>
                <w:sz w:val="17"/>
                <w:szCs w:val="17"/>
              </w:rPr>
              <w:t>Nombre:</w:t>
            </w:r>
            <w:sdt>
              <w:sdtPr>
                <w:tag w:val="goog_rdk_9"/>
                <w:id w:val="1633176131"/>
              </w:sdtPr>
              <w:sdtContent>
                <w:r>
                  <w:rPr>
                    <w:color w:val="8888AA"/>
                    <w:sz w:val="17"/>
                    <w:szCs w:val="17"/>
                  </w:rPr>
                </w:r>
                <w:r>
                  <w:rPr>
                    <w:color w:val="8888AA"/>
                    <w:sz w:val="17"/>
                    <w:szCs w:val="17"/>
                  </w:rPr>
                </w:r>
              </w:sdtContent>
            </w:sdt>
            <w:r>
              <w:rPr>
                <w:color w:val="8888AA"/>
                <w:sz w:val="17"/>
                <w:szCs w:val="17"/>
              </w:rPr>
              <w:t xml:space="preserve"> José Andrés Asensio Hernández</w:t>
            </w:r>
          </w:p>
          <w:p>
            <w:pPr>
              <w:pStyle w:val="normal1"/>
              <w:jc w:val="center"/>
              <w:rPr/>
            </w:pPr>
            <w:r>
              <w:rPr>
                <w:color w:val="8888AA"/>
                <w:sz w:val="17"/>
                <w:szCs w:val="17"/>
              </w:rPr>
              <w:t xml:space="preserve">DPI: </w:t>
            </w:r>
            <w:sdt>
              <w:sdtPr>
                <w:tag w:val="goog_rdk_10"/>
                <w:id w:val="-1658862155"/>
              </w:sdtPr>
              <w:sdtContent>
                <w:r>
                  <w:rPr>
                    <w:color w:val="8888AA"/>
                    <w:sz w:val="17"/>
                    <w:szCs w:val="17"/>
                  </w:rPr>
                </w:r>
                <w:r>
                  <w:rPr>
                    <w:color w:val="8888AA"/>
                    <w:sz w:val="17"/>
                    <w:szCs w:val="17"/>
                  </w:rPr>
                </w:r>
              </w:sdtContent>
            </w:sdt>
            <w:r>
              <w:rPr>
                <w:color w:val="8888AA"/>
                <w:sz w:val="17"/>
                <w:szCs w:val="17"/>
              </w:rPr>
              <w:t>2553 05052 0101</w:t>
            </w:r>
          </w:p>
        </w:tc>
      </w:tr>
    </w:tbl>
    <w:sectPr>
      <w:type w:val="nextPage"/>
      <w:pgSz w:w="12240" w:h="15840"/>
      <w:pgMar w:left="1260" w:right="1260" w:gutter="0" w:header="0" w:top="1080" w:footer="0"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Italic r:id="rId2" w:fontKey="{02014A78-CABC-4EF0-12AC-5CD89AEFDE02}"/>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480" w:hanging="24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1E3A"/>
        <w:lang w:val="es-G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Textooriginal">
    <w:name w:val="Texto original"/>
    <w:qFormat/>
    <w:rPr>
      <w:rFonts w:ascii="Liberation Mono" w:hAnsi="Liberation Mono" w:eastAsia="Noto Sans Mono CJK SC"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E1E3A"/>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jkMV/gHzw2IHQ7y/N0aEUPNsrA==">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94</TotalTime>
  <Application>LibreOffice/26.2.4.2$Linux_X86_64 LibreOffice_project/620$Build-2</Application>
  <AppVersion>15.0000</AppVersion>
  <Pages>4</Pages>
  <Words>816</Words>
  <Characters>5022</Characters>
  <CharactersWithSpaces>5788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2026-07-24T12:47:58Z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