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4fcf" w:val="clear"/>
            <w:tcMar>
              <w:top w:w="200.0" w:type="dxa"/>
              <w:left w:w="300.0" w:type="dxa"/>
              <w:bottom w:w="200.0" w:type="dxa"/>
              <w:right w:w="300.0" w:type="dxa"/>
            </w:tcMar>
          </w:tcPr>
          <w:p w:rsidR="00000000" w:rsidDel="00000000" w:rsidP="00000000" w:rsidRDefault="00000000" w:rsidRPr="00000000" w14:paraId="00000002">
            <w:pPr>
              <w:jc w:val="center"/>
              <w:rPr/>
            </w:pPr>
            <w:r w:rsidDel="00000000" w:rsidR="00000000" w:rsidRPr="00000000">
              <w:rPr>
                <w:b w:val="1"/>
                <w:bCs w:val="1"/>
                <w:color w:val="c8c8ff"/>
                <w:rtl w:val="0"/>
              </w:rPr>
              <w:t xml:space="preserve">Club CashIn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8"/>
                <w:szCs w:val="28"/>
                <w:rtl w:val="0"/>
              </w:rPr>
              <w:t xml:space="preserve">ANEXO 1</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c8c8ff"/>
                <w:sz w:val="22"/>
                <w:szCs w:val="22"/>
                <w:rtl w:val="0"/>
              </w:rPr>
              <w:t xml:space="preserve">Carta de Confirmación de Participación</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rtl w:val="0"/>
        </w:rPr>
        <w:t xml:space="preserve">Ciudad de Guatemala, </w:t>
      </w:r>
      <w:r w:rsidDel="00000000" w:rsidR="00000000" w:rsidRPr="00000000">
        <w:rPr>
          <w:rtl w:val="0"/>
        </w:rPr>
        <w:t xml:space="preserve">{dia} de {mesTexto} de 20{ano}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rtl w:val="0"/>
        </w:rPr>
        <w:t xml:space="preserve">Señores</w:t>
      </w:r>
    </w:p>
    <w:p w:rsidR="00000000" w:rsidDel="00000000" w:rsidP="00000000" w:rsidRDefault="00000000" w:rsidRPr="00000000" w14:paraId="00000009">
      <w:pPr>
        <w:spacing w:after="100" w:lineRule="auto"/>
        <w:jc w:val="both"/>
        <w:rPr/>
      </w:pPr>
      <w:r w:rsidDel="00000000" w:rsidR="00000000" w:rsidRPr="00000000">
        <w:rPr>
          <w:b w:val="1"/>
          <w:bCs w:val="1"/>
          <w:color w:val="5b4fcf"/>
          <w:rtl w:val="0"/>
        </w:rPr>
        <w:t xml:space="preserve">Cube Investments, Sociedad Anónima</w:t>
      </w:r>
      <w:r w:rsidDel="00000000" w:rsidR="00000000" w:rsidRPr="00000000">
        <w:rPr>
          <w:rtl w:val="0"/>
        </w:rPr>
      </w:r>
    </w:p>
    <w:p w:rsidR="00000000" w:rsidDel="00000000" w:rsidP="00000000" w:rsidRDefault="00000000" w:rsidRPr="00000000" w14:paraId="0000000A">
      <w:pPr>
        <w:spacing w:after="100" w:lineRule="auto"/>
        <w:jc w:val="both"/>
        <w:rPr/>
      </w:pPr>
      <w:r w:rsidDel="00000000" w:rsidR="00000000" w:rsidRPr="00000000">
        <w:rPr>
          <w:rtl w:val="0"/>
        </w:rPr>
        <w:t xml:space="preserve">Atención: Departamento de Inversiones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lineRule="auto"/>
        <w:jc w:val="both"/>
        <w:rPr/>
      </w:pPr>
      <w:r w:rsidDel="00000000" w:rsidR="00000000" w:rsidRPr="00000000">
        <w:rPr>
          <w:rtl w:val="0"/>
        </w:rPr>
        <w:t xml:space="preserve">Yo, {nombreCompleto}</w:t>
      </w:r>
      <w:r w:rsidDel="00000000" w:rsidR="00000000" w:rsidRPr="00000000">
        <w:rPr>
          <w:b/>
          <w:bCs/>
          <w:rtl w:val="0"/>
        </w:rPr>
        <w:t xml:space="preserve"/>
      </w:r>
      <w:r w:rsidDel="00000000" w:rsidR="00000000" w:rsidRPr="00000000">
        <w:rPr>
          <w:rtl w:val="0"/>
        </w:rPr>
        <w:t xml:space="preserve">, en representación de la entidad denominada </w:t>
      </w:r>
      <w:r w:rsidDel="00000000" w:rsidR="00000000" w:rsidRPr="00000000">
        <w:rPr>
          <w:b/>
          <w:bCs/>
          <w:rtl w:val="0"/>
        </w:rPr>
        <w:t xml:space="preserve">{nombreSociedadInversionista}</w:t>
      </w:r>
      <w:r w:rsidDel="00000000" w:rsidR="00000000" w:rsidRPr="00000000">
        <w:rPr>
          <w:rtl w:val="0"/>
        </w:rPr>
        <w:t xml:space="preserve"> en mi calidad de Inversionista conforme al Contrato de Participación y Administración de Cartera suscrito con fecha {diaTexto}</w:t>
      </w:r>
      <w:r w:rsidDel="00000000" w:rsidR="00000000" w:rsidRPr="00000000">
        <w:rPr>
          <w:rtl w:val="0"/>
        </w:rPr>
        <w:t xml:space="preserve"> de {mesTexto} de dos mil {anoTexto}</w:t>
      </w:r>
      <w:r w:rsidDel="00000000" w:rsidR="00000000" w:rsidRPr="00000000">
        <w:rPr>
          <w:rtl w:val="0"/>
        </w:rPr>
        <w:t xml:space="preserve">, por este medio confirmo y formalizo las siguientes instrucciones respecto de mi participación:</w:t>
      </w:r>
    </w:p>
    <w:p w:rsidR="00000000" w:rsidDel="00000000" w:rsidP="00000000" w:rsidRDefault="00000000" w:rsidRPr="00000000" w14:paraId="0000000D">
      <w:pPr>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0d9" w:val="clear"/>
            <w:tcMar>
              <w:top w:w="100.0" w:type="dxa"/>
              <w:left w:w="280.0" w:type="dxa"/>
              <w:bottom w:w="100.0" w:type="dxa"/>
              <w:right w:w="280.0" w:type="dxa"/>
            </w:tcMar>
          </w:tcPr>
          <w:p w:rsidR="00000000" w:rsidDel="00000000" w:rsidP="00000000" w:rsidRDefault="00000000" w:rsidRPr="00000000" w14:paraId="0000000E">
            <w:pPr>
              <w:rPr/>
            </w:pPr>
            <w:r w:rsidDel="00000000" w:rsidR="00000000" w:rsidRPr="00000000">
              <w:rPr>
                <w:b w:val="1"/>
                <w:bCs w:val="1"/>
                <w:color w:val="ffffff"/>
                <w:rtl w:val="0"/>
              </w:rPr>
              <w:t xml:space="preserve">I. Monto de participación</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920"/>
        <w:tblGridChange w:id="0">
          <w:tblGrid>
            <w:gridCol w:w="2800"/>
            <w:gridCol w:w="6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c" w:val="clear"/>
            <w:tcMar>
              <w:top w:w="80.0" w:type="dxa"/>
              <w:left w:w="200.0" w:type="dxa"/>
              <w:bottom w:w="80.0" w:type="dxa"/>
              <w:right w:w="200.0" w:type="dxa"/>
            </w:tcMar>
          </w:tcPr>
          <w:p w:rsidR="00000000" w:rsidDel="00000000" w:rsidP="00000000" w:rsidRDefault="00000000" w:rsidRPr="00000000" w14:paraId="00000010">
            <w:pPr>
              <w:rPr/>
            </w:pPr>
            <w:r w:rsidDel="00000000" w:rsidR="00000000" w:rsidRPr="00000000">
              <w:rPr>
                <w:b w:val="1"/>
                <w:bCs w:val="1"/>
                <w:color w:val="5b4fcf"/>
                <w:rtl w:val="0"/>
              </w:rPr>
              <w:t xml:space="preserve">Monto:</w:t>
            </w:r>
            <w:r w:rsidDel="00000000" w:rsidR="00000000" w:rsidRPr="00000000">
              <w:rPr>
                <w:rtl w:val="0"/>
              </w:rPr>
            </w:r>
          </w:p>
        </w:tc>
        <w:tc>
          <w:tcPr>
            <w:tcBorders>
              <w:top w:color="000000" w:space="0" w:sz="0" w:val="nil"/>
              <w:left w:color="000000" w:space="0" w:sz="0" w:val="nil"/>
              <w:bottom w:color="ddddf5" w:space="0" w:sz="4" w:val="single"/>
              <w:right w:color="000000" w:space="0" w:sz="0" w:val="nil"/>
            </w:tcBorders>
            <w:shd w:fill="f8f8fc" w:val="clear"/>
            <w:tcMar>
              <w:top w:w="80.0" w:type="dxa"/>
              <w:left w:w="200.0" w:type="dxa"/>
              <w:bottom w:w="80.0" w:type="dxa"/>
              <w:right w:w="200.0" w:type="dxa"/>
            </w:tcMar>
          </w:tcPr>
          <w:p w:rsidR="00000000" w:rsidDel="00000000" w:rsidP="00000000" w:rsidRDefault="00000000" w:rsidRPr="00000000" w14:paraId="00000011">
            <w:pPr>
              <w:rPr/>
            </w:pPr>
            <w:r w:rsidDel="00000000" w:rsidR="00000000" w:rsidRPr="00000000">
              <w:rPr>
                <w:rtl w:val="0"/>
              </w:rPr>
              <w:t xml:space="preserve">{montoNumero}</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920"/>
        <w:tblGridChange w:id="0">
          <w:tblGrid>
            <w:gridCol w:w="2800"/>
            <w:gridCol w:w="6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c" w:val="clear"/>
            <w:tcMar>
              <w:top w:w="80.0" w:type="dxa"/>
              <w:left w:w="200.0" w:type="dxa"/>
              <w:bottom w:w="80.0" w:type="dxa"/>
              <w:right w:w="200.0" w:type="dxa"/>
            </w:tcMar>
          </w:tcPr>
          <w:p w:rsidR="00000000" w:rsidDel="00000000" w:rsidP="00000000" w:rsidRDefault="00000000" w:rsidRPr="00000000" w14:paraId="00000013">
            <w:pPr>
              <w:rPr/>
            </w:pPr>
            <w:r w:rsidDel="00000000" w:rsidR="00000000" w:rsidRPr="00000000">
              <w:rPr>
                <w:b w:val="1"/>
                <w:bCs w:val="1"/>
                <w:color w:val="5b4fcf"/>
                <w:rtl w:val="0"/>
              </w:rPr>
              <w:t xml:space="preserve">En letras:</w:t>
            </w:r>
            <w:r w:rsidDel="00000000" w:rsidR="00000000" w:rsidRPr="00000000">
              <w:rPr>
                <w:rtl w:val="0"/>
              </w:rPr>
            </w:r>
          </w:p>
        </w:tc>
        <w:tc>
          <w:tcPr>
            <w:tcBorders>
              <w:top w:color="000000" w:space="0" w:sz="0" w:val="nil"/>
              <w:left w:color="000000" w:space="0" w:sz="0" w:val="nil"/>
              <w:bottom w:color="ddddf5" w:space="0" w:sz="4" w:val="single"/>
              <w:right w:color="000000" w:space="0" w:sz="0" w:val="nil"/>
            </w:tcBorders>
            <w:shd w:fill="f8f8fc" w:val="clear"/>
            <w:tcMar>
              <w:top w:w="80.0" w:type="dxa"/>
              <w:left w:w="200.0" w:type="dxa"/>
              <w:bottom w:w="80.0" w:type="dxa"/>
              <w:right w:w="200.0" w:type="dxa"/>
            </w:tcMar>
          </w:tcPr>
          <w:p w:rsidR="00000000" w:rsidDel="00000000" w:rsidP="00000000" w:rsidRDefault="00000000" w:rsidRPr="00000000" w14:paraId="00000014">
            <w:pPr>
              <w:rPr/>
            </w:pPr>
            <w:r w:rsidDel="00000000" w:rsidR="00000000" w:rsidRPr="00000000">
              <w:rPr>
                <w:rtl w:val="0"/>
              </w:rPr>
              <w:t xml:space="preserve">{montoLetras}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00" w:lineRule="auto"/>
        <w:jc w:val="both"/>
        <w:rPr/>
      </w:pPr>
      <w:r w:rsidDel="00000000" w:rsidR="00000000" w:rsidRPr="00000000">
        <w:rPr>
          <w:rtl w:val="0"/>
        </w:rPr>
        <w:t xml:space="preserve">El monto consignado constituye mi decisión libre y voluntaria. Entiendo que este aporte no limita mi facultad de realizar aportes adicionales en el futuro, mediante una nueva carta que se adjuntará como anexo sucesivo al contrato.</w:t>
      </w:r>
    </w:p>
    <w:p w:rsidR="00000000" w:rsidDel="00000000" w:rsidP="00000000" w:rsidRDefault="00000000" w:rsidRPr="00000000" w14:paraId="00000017">
      <w:pPr>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0d9" w:val="clear"/>
            <w:tcMar>
              <w:top w:w="100.0" w:type="dxa"/>
              <w:left w:w="280.0" w:type="dxa"/>
              <w:bottom w:w="100.0" w:type="dxa"/>
              <w:right w:w="280.0" w:type="dxa"/>
            </w:tcMar>
          </w:tcPr>
          <w:p w:rsidR="00000000" w:rsidDel="00000000" w:rsidP="00000000" w:rsidRDefault="00000000" w:rsidRPr="00000000" w14:paraId="00000018">
            <w:pPr>
              <w:rPr/>
            </w:pPr>
            <w:r w:rsidDel="00000000" w:rsidR="00000000" w:rsidRPr="00000000">
              <w:rPr>
                <w:b w:val="1"/>
                <w:bCs w:val="1"/>
                <w:color w:val="ffffff"/>
                <w:rtl w:val="0"/>
              </w:rPr>
              <w:t xml:space="preserve">II. Forma de participación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spacing w:after="80" w:lineRule="auto"/>
        <w:ind w:left="720" w:hanging="360"/>
        <w:rPr/>
      </w:pPr>
      <w:r w:rsidDel="00000000" w:rsidR="00000000" w:rsidRPr="00000000">
        <w:rPr>
          <w:rtl w:val="0"/>
        </w:rPr>
        <w:t xml:space="preserve">Compra de cartera activa — adquiero créditos ya vigentes en el estado en que se encuentren, incluyendo las garantías previamente constituidas.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0d9" w:val="clear"/>
            <w:tcMar>
              <w:top w:w="100.0" w:type="dxa"/>
              <w:left w:w="280.0" w:type="dxa"/>
              <w:bottom w:w="100.0" w:type="dxa"/>
              <w:right w:w="280.0" w:type="dxa"/>
            </w:tcMar>
          </w:tcPr>
          <w:p w:rsidR="00000000" w:rsidDel="00000000" w:rsidP="00000000" w:rsidRDefault="00000000" w:rsidRPr="00000000" w14:paraId="0000001C">
            <w:pPr>
              <w:rPr/>
            </w:pPr>
            <w:r w:rsidDel="00000000" w:rsidR="00000000" w:rsidRPr="00000000">
              <w:rPr>
                <w:b w:val="1"/>
                <w:bCs w:val="1"/>
                <w:color w:val="ffffff"/>
                <w:rtl w:val="0"/>
              </w:rPr>
              <w:t xml:space="preserve">III. Modalidad de retorno</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lineRule="auto"/>
        <w:jc w:val="both"/>
        <w:rPr/>
      </w:pPr>
      <w:r w:rsidDel="00000000" w:rsidR="00000000" w:rsidRPr="00000000">
        <w:rPr>
          <w:rtl w:val="0"/>
        </w:rPr>
        <w:t xml:space="preserve">Seleccione la modalidad bajo la cual desea recibir sus retornos: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80" w:lineRule="auto"/>
        <w:ind w:left="200" w:firstLine="0"/>
        <w:rPr/>
      </w:pPr>
      <w:r w:rsidDel="00000000" w:rsidR="00000000" w:rsidRPr="00000000">
        <w:rPr>
          <w:color w:val="5b4fcf"/>
          <w:rtl w:val="0"/>
        </w:rPr>
        <w:t xml:space="preserve">{modalidadRetorno_tradicional}  </w:t>
      </w:r>
      <w:r w:rsidDel="00000000" w:rsidR="00000000" w:rsidRPr="00000000">
        <w:rPr>
          <w:rtl w:val="0"/>
        </w:rPr>
        <w:t xml:space="preserve">Tradicional — recibo mensualmente capital e intereses conforme a la tasa pactada.</w:t>
      </w:r>
    </w:p>
    <w:p w:rsidR="00000000" w:rsidDel="00000000" w:rsidP="00000000" w:rsidRDefault="00000000" w:rsidRPr="00000000" w14:paraId="00000021">
      <w:pPr>
        <w:spacing w:after="80" w:lineRule="auto"/>
        <w:ind w:left="200" w:firstLine="0"/>
        <w:rPr/>
      </w:pPr>
      <w:r w:rsidDel="00000000" w:rsidR="00000000" w:rsidRPr="00000000">
        <w:rPr>
          <w:color w:val="5b4fcf"/>
          <w:rtl w:val="0"/>
        </w:rPr>
        <w:t xml:space="preserve">{modalidadRetorno_reinversion_capital}  </w:t>
      </w:r>
      <w:r w:rsidDel="00000000" w:rsidR="00000000" w:rsidRPr="00000000">
        <w:rPr>
          <w:rtl w:val="0"/>
        </w:rPr>
        <w:t xml:space="preserve">Reinversión de capital — el capital recuperado se reinvierte automáticamente, recibo únicamente los intereses..</w:t>
      </w:r>
    </w:p>
    <w:p w:rsidR="00000000" w:rsidDel="00000000" w:rsidP="00000000" w:rsidRDefault="00000000" w:rsidRPr="00000000" w14:paraId="00000022">
      <w:pPr>
        <w:spacing w:after="80" w:lineRule="auto"/>
        <w:ind w:left="200" w:firstLine="0"/>
        <w:rPr/>
      </w:pPr>
      <w:r w:rsidDel="00000000" w:rsidR="00000000" w:rsidRPr="00000000">
        <w:rPr>
          <w:color w:val="5b4fcf"/>
          <w:rtl w:val="0"/>
        </w:rPr>
        <w:t xml:space="preserve">{modalidadRetorno_reinversion_total}  </w:t>
      </w:r>
      <w:r w:rsidDel="00000000" w:rsidR="00000000" w:rsidRPr="00000000">
        <w:rPr>
          <w:rtl w:val="0"/>
        </w:rPr>
        <w:t xml:space="preserve">Reinversión total — capital e intereses se reinvierten automáticamente.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00" w:lineRule="auto"/>
        <w:jc w:val="both"/>
        <w:rPr/>
      </w:pPr>
      <w:r w:rsidDel="00000000" w:rsidR="00000000" w:rsidRPr="00000000">
        <w:rPr>
          <w:b w:val="1"/>
          <w:bCs w:val="1"/>
          <w:color w:val="8888aa"/>
          <w:sz w:val="18"/>
          <w:szCs w:val="18"/>
          <w:rtl w:val="0"/>
        </w:rPr>
        <w:t xml:space="preserve">Nota: </w:t>
      </w:r>
      <w:r w:rsidDel="00000000" w:rsidR="00000000" w:rsidRPr="00000000">
        <w:rPr>
          <w:i w:val="1"/>
          <w:iCs w:val="1"/>
          <w:color w:val="8888aa"/>
          <w:sz w:val="18"/>
          <w:szCs w:val="18"/>
          <w:rtl w:val="0"/>
        </w:rPr>
        <w:t xml:space="preserve">la modalidad podrá modificarse mediante instrucción escrita o correo electrónico con al menos quince días de anticipación a la siguiente liquidación.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0d9" w:val="clear"/>
            <w:tcMar>
              <w:top w:w="100.0" w:type="dxa"/>
              <w:left w:w="280.0" w:type="dxa"/>
              <w:bottom w:w="100.0" w:type="dxa"/>
              <w:right w:w="280.0" w:type="dxa"/>
            </w:tcMar>
          </w:tcPr>
          <w:p w:rsidR="00000000" w:rsidDel="00000000" w:rsidP="00000000" w:rsidRDefault="00000000" w:rsidRPr="00000000" w14:paraId="00000026">
            <w:pPr>
              <w:rPr/>
            </w:pPr>
            <w:r w:rsidDel="00000000" w:rsidR="00000000" w:rsidRPr="00000000">
              <w:rPr>
                <w:b w:val="1"/>
                <w:bCs w:val="1"/>
                <w:color w:val="ffffff"/>
                <w:rtl w:val="0"/>
              </w:rPr>
              <w:t xml:space="preserve">IV. Figura fiscal</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rtl w:val="0"/>
        </w:rPr>
        <w:t xml:space="preserve">Seleccione la figura fiscal bajo la cual formalizará su cumplimiento tributario: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lineRule="auto"/>
        <w:ind w:left="200" w:firstLine="0"/>
        <w:rPr/>
      </w:pPr>
      <w:r w:rsidDel="00000000" w:rsidR="00000000" w:rsidRPr="00000000">
        <w:rPr>
          <w:color w:val="5b4fcf"/>
          <w:rtl w:val="0"/>
        </w:rPr>
        <w:t xml:space="preserve">{figuraFiscal_figura_1}  </w:t>
      </w:r>
      <w:r w:rsidDel="00000000" w:rsidR="00000000" w:rsidRPr="00000000">
        <w:rPr>
          <w:rtl w:val="0"/>
        </w:rPr>
        <w:t xml:space="preserve">Figura 1 — Emitiré facturas individuales a cada deudor por mi proporción mensual. Cube me facilitará los datos necesarios.</w:t>
      </w:r>
    </w:p>
    <w:p w:rsidR="00000000" w:rsidDel="00000000" w:rsidP="00000000" w:rsidRDefault="00000000" w:rsidRPr="00000000" w14:paraId="0000002B">
      <w:pPr>
        <w:spacing w:after="80" w:lineRule="auto"/>
        <w:ind w:left="200" w:firstLine="0"/>
        <w:rPr/>
      </w:pPr>
      <w:r w:rsidDel="00000000" w:rsidR="00000000" w:rsidRPr="00000000">
        <w:rPr>
          <w:color w:val="5b4fcf"/>
          <w:rtl w:val="0"/>
        </w:rPr>
        <w:t xml:space="preserve">{figuraFiscal_figura_2}  </w:t>
      </w:r>
      <w:r w:rsidDel="00000000" w:rsidR="00000000" w:rsidRPr="00000000">
        <w:rPr>
          <w:rtl w:val="0"/>
        </w:rPr>
        <w:t xml:space="preserve">Figura 2 — Emitiré una sola factura mensual a Cube Investments, S.A. por el total de mis rendimientos. Cube retendrá y enterará el impuesto aplicable al SAT.</w:t>
      </w:r>
    </w:p>
    <w:p w:rsidR="00000000" w:rsidDel="00000000" w:rsidP="00000000" w:rsidRDefault="00000000" w:rsidRPr="00000000" w14:paraId="0000002C">
      <w:pPr>
        <w:spacing w:after="80" w:lineRule="auto"/>
        <w:ind w:left="200" w:firstLine="0"/>
        <w:rPr/>
      </w:pPr>
      <w:r w:rsidDel="00000000" w:rsidR="00000000" w:rsidRPr="00000000">
        <w:rPr>
          <w:color w:val="5b4fcf"/>
          <w:rtl w:val="0"/>
        </w:rPr>
        <w:t xml:space="preserve">{figuraFiscal_figura_3}  </w:t>
      </w:r>
      <w:r w:rsidDel="00000000" w:rsidR="00000000" w:rsidRPr="00000000">
        <w:rPr>
          <w:rtl w:val="0"/>
        </w:rPr>
        <w:t xml:space="preserve">Figura 3 — Igual que Figura 2, bajo mi régimen de pequeño contribuyente. Cube retendrá y enterará el impuesto aplicable al SAT.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00" w:lineRule="auto"/>
        <w:jc w:val="both"/>
        <w:rPr/>
      </w:pPr>
      <w:r w:rsidDel="00000000" w:rsidR="00000000" w:rsidRPr="00000000">
        <w:rPr>
          <w:rtl w:val="0"/>
        </w:rPr>
        <w:t xml:space="preserve">Declaro que emitiré mis facturas únicamente bajo el régimen fiscal en que me encuentre inscrito ante la SAT. Reconozco que un cambio de figura fiscal puede incidir en mi tasa de retorno efectiva, y que dicho cambio deberá notificarse a Cube con al menos quince días de anticipación.</w:t>
      </w:r>
    </w:p>
    <w:p w:rsidR="00000000" w:rsidDel="00000000" w:rsidP="00000000" w:rsidRDefault="00000000" w:rsidRPr="00000000" w14:paraId="0000002F">
      <w:pPr>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0d9" w:val="clear"/>
            <w:tcMar>
              <w:top w:w="100.0" w:type="dxa"/>
              <w:left w:w="280.0" w:type="dxa"/>
              <w:bottom w:w="100.0" w:type="dxa"/>
              <w:right w:w="280.0" w:type="dxa"/>
            </w:tcMar>
          </w:tcPr>
          <w:p w:rsidR="00000000" w:rsidDel="00000000" w:rsidP="00000000" w:rsidRDefault="00000000" w:rsidRPr="00000000" w14:paraId="00000030">
            <w:pPr>
              <w:rPr/>
            </w:pPr>
            <w:r w:rsidDel="00000000" w:rsidR="00000000" w:rsidRPr="00000000">
              <w:rPr>
                <w:b w:val="1"/>
                <w:bCs w:val="1"/>
                <w:color w:val="ffffff"/>
                <w:rtl w:val="0"/>
              </w:rPr>
              <w:t xml:space="preserve">V. Declaraciones del Inversionista</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El monto consignado proviene de fuentes lícitas y no se relaciona con actividades ilícitas.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He leído y comprendido el Contrato de Participación y Administración de Cartera y el Resumen Ejecutivo.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La presente carta forma parte integrante del Contrato de Participación y Administración de Cartera como Anexo 1.</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720"/>
        <w:gridCol w:w="4500"/>
        <w:tblGridChange w:id="0">
          <w:tblGrid>
            <w:gridCol w:w="4500"/>
            <w:gridCol w:w="720"/>
            <w:gridCol w:w="4500"/>
          </w:tblGrid>
        </w:tblGridChange>
      </w:tblGrid>
      <w:tr>
        <w:trPr>
          <w:cantSplit w:val="0"/>
          <w:trHeight w:val="1746.4111328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bottom w:color="5b4fcf" w:space="0" w:sz="4" w:val="single"/>
              </w:pBdr>
              <w:spacing w:after="80" w:before="500" w:lineRule="auto"/>
              <w:rPr/>
            </w:pP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color w:val="8888aa"/>
                <w:sz w:val="17"/>
                <w:szCs w:val="17"/>
                <w:rtl w:val="0"/>
              </w:rPr>
              <w:t xml:space="preserve">Firma del Inversionista</w:t>
            </w:r>
            <w:r w:rsidDel="00000000" w:rsidR="00000000" w:rsidRPr="00000000">
              <w:rPr>
                <w:rtl w:val="0"/>
              </w:rPr>
            </w:r>
          </w:p>
          <w:p w:rsidR="00000000" w:rsidDel="00000000" w:rsidP="00000000" w:rsidRDefault="00000000" w:rsidRPr="00000000" w14:paraId="00000038">
            <w:pPr>
              <w:spacing w:after="40" w:before="80" w:lineRule="auto"/>
              <w:jc w:val="center"/>
              <w:rPr>
                <w:color w:val="8888aa"/>
                <w:sz w:val="17"/>
                <w:szCs w:val="17"/>
              </w:rPr>
            </w:pPr>
            <w:r w:rsidDel="00000000" w:rsidR="00000000" w:rsidRPr="00000000">
              <w:rPr>
                <w:color w:val="8888aa"/>
                <w:sz w:val="17"/>
                <w:szCs w:val="17"/>
                <w:rtl w:val="0"/>
              </w:rPr>
              <w:t xml:space="preserve">Nombre: </w:t>
            </w:r>
            <w:r w:rsidDel="00000000" w:rsidR="00000000" w:rsidRPr="00000000">
              <w:rPr>
                <w:color w:val="8888aa"/>
                <w:sz w:val="17"/>
                <w:szCs w:val="17"/>
                <w:rtl w:val="0"/>
              </w:rPr>
              <w:t xml:space="preserve">{nombreCompleto},</w:t>
            </w:r>
            <w:r w:rsidDel="00000000" w:rsidR="00000000" w:rsidRPr="00000000">
              <w:rPr>
                <w:rtl w:val="0"/>
              </w:rPr>
            </w:r>
          </w:p>
          <w:p w:rsidR="00000000" w:rsidDel="00000000" w:rsidP="00000000" w:rsidRDefault="00000000" w:rsidRPr="00000000" w14:paraId="00000039">
            <w:pPr>
              <w:spacing w:after="40" w:before="80" w:lineRule="auto"/>
              <w:jc w:val="center"/>
              <w:rPr>
                <w:color w:val="8888aa"/>
                <w:sz w:val="17"/>
                <w:szCs w:val="17"/>
              </w:rPr>
            </w:pPr>
            <w:r w:rsidDel="00000000" w:rsidR="00000000" w:rsidRPr="00000000">
              <w:rPr>
                <w:color w:val="8888aa"/>
                <w:sz w:val="17"/>
                <w:szCs w:val="17"/>
                <w:rtl w:val="0"/>
              </w:rPr>
              <w:t xml:space="preserve">{cargoRepresentanteLegal} de la entidad denominada</w:t>
            </w:r>
            <w:r w:rsidDel="00000000" w:rsidR="00000000" w:rsidRPr="00000000">
              <w:rPr>
                <w:rtl w:val="0"/>
              </w:rPr>
            </w:r>
          </w:p>
          <w:p w:rsidR="00000000" w:rsidDel="00000000" w:rsidP="00000000" w:rsidRDefault="00000000" w:rsidRPr="00000000" w14:paraId="0000003A">
            <w:pPr>
              <w:spacing w:after="40" w:before="80" w:lineRule="auto"/>
              <w:jc w:val="center"/>
              <w:rPr>
                <w:color w:val="8888aa"/>
                <w:sz w:val="17"/>
                <w:szCs w:val="17"/>
              </w:rPr>
            </w:pPr>
            <w:r w:rsidDel="00000000" w:rsidR="00000000" w:rsidRPr="00000000">
              <w:rPr>
                <w:color w:val="8888aa"/>
                <w:sz w:val="17"/>
                <w:szCs w:val="17"/>
                <w:rtl w:val="0"/>
              </w:rPr>
              <w:t xml:space="preserve">{nombreSociedadInversionista}</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color w:val="8888aa"/>
                <w:sz w:val="17"/>
                <w:szCs w:val="17"/>
                <w:rtl w:val="0"/>
              </w:rPr>
              <w:t xml:space="preserve">DPI</w:t>
            </w:r>
            <w:r w:rsidDel="00000000" w:rsidR="00000000" w:rsidRPr="00000000">
              <w:rPr>
                <w:color w:val="8888aa"/>
                <w:sz w:val="17"/>
                <w:szCs w:val="17"/>
                <w:rtl w:val="0"/>
              </w:rPr>
              <w:t xml:space="preserve">: {dpi}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pBdr>
                <w:bottom w:color="5b4fcf" w:space="0" w:sz="4" w:val="single"/>
              </w:pBdr>
              <w:spacing w:after="80" w:before="500" w:lineRule="auto"/>
              <w:rPr/>
            </w:pP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color w:val="8888aa"/>
                <w:sz w:val="17"/>
                <w:szCs w:val="17"/>
                <w:rtl w:val="0"/>
              </w:rPr>
              <w:t xml:space="preserve">Recibido por Cube Investments, S.A.</w:t>
            </w:r>
            <w:r w:rsidDel="00000000" w:rsidR="00000000" w:rsidRPr="00000000">
              <w:rPr>
                <w:rtl w:val="0"/>
              </w:rPr>
            </w:r>
          </w:p>
          <w:p w:rsidR="00000000" w:rsidDel="00000000" w:rsidP="00000000" w:rsidRDefault="00000000" w:rsidRPr="00000000" w14:paraId="0000003F">
            <w:pPr>
              <w:spacing w:after="40" w:before="80" w:lineRule="auto"/>
              <w:jc w:val="center"/>
              <w:rPr/>
            </w:pPr>
            <w:r w:rsidDel="00000000" w:rsidR="00000000" w:rsidRPr="00000000">
              <w:rPr>
                <w:color w:val="8888aa"/>
                <w:sz w:val="17"/>
                <w:szCs w:val="17"/>
                <w:rtl w:val="0"/>
              </w:rPr>
              <w:t xml:space="preserve">Nombre:</w:t>
            </w:r>
            <w:r w:rsidDel="00000000" w:rsidR="00000000" w:rsidRPr="00000000">
              <w:rPr>
                <w:color w:val="8888aa"/>
                <w:sz w:val="17"/>
                <w:szCs w:val="17"/>
                <w:rtl w:val="0"/>
              </w:rPr>
              <w:t xml:space="preserve"> JOSÉ ANDRÉS ASENSIO HERNÁNDEZ</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color w:val="8888aa"/>
                <w:sz w:val="17"/>
                <w:szCs w:val="17"/>
                <w:rtl w:val="0"/>
              </w:rPr>
              <w:t xml:space="preserve">DPI </w:t>
            </w:r>
            <w:r w:rsidDel="00000000" w:rsidR="00000000" w:rsidRPr="00000000">
              <w:rPr>
                <w:color w:val="8888aa"/>
                <w:sz w:val="17"/>
                <w:szCs w:val="17"/>
                <w:rtl w:val="0"/>
              </w:rPr>
              <w:t xml:space="preserve">2553 05052 0101</w:t>
            </w:r>
            <w:r w:rsidDel="00000000" w:rsidR="00000000" w:rsidRPr="00000000">
              <w:rPr>
                <w:rtl w:val="0"/>
              </w:rPr>
            </w:r>
          </w:p>
        </w:tc>
      </w:tr>
    </w:tbl>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3a"/>
        <w:lang w:val="es-G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e3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uXs1r9UfoDWvxWCsdb+qGHQg7w==">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