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2920365</wp:posOffset>
            </wp:positionH>
            <wp:positionV relativeFrom="paragraph">
              <wp:posOffset>114300</wp:posOffset>
            </wp:positionV>
            <wp:extent cx="1383030" cy="3613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1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1"/>
        <w:spacing w:lineRule="auto" w:line="259" w:before="0" w:after="160"/>
        <w:ind w:hanging="720" w:left="72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  <w:t>DESCARGO DE RESPONSABILIDADES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0" w:name="_heading=h.1tg6xyloy7ab"/>
      <w:bookmarkStart w:id="1" w:name="_heading=h.1tg6xyloy7ab"/>
      <w:bookmarkEnd w:id="1"/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Cube Investments, Sociedad Anónima,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ha intervenido en el proceso de financiamiento para la  adquisición del vehículo con las siguientes características: </w:t>
      </w:r>
      <w:sdt>
        <w:sdtPr>
          <w:tag w:val="goog_rdk_0"/>
          <w:id w:val="1807525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>Tipo: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{marcaVehiculo};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{serieVehiculo};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{asientosVehiculo};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color w:val="000000"/>
          <w:sz w:val="20"/>
          <w:szCs w:val="20"/>
        </w:rPr>
        <w:t>{iscvVehiculo};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Vehículo que fue adquirido a solicitud de:</w:t>
      </w:r>
      <w:sdt>
        <w:sdtPr>
          <w:tag w:val="goog_rdk_1"/>
          <w:id w:val="345535373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 xml:space="preserve"> {nombreCompleto}</w:t>
      </w:r>
      <w:r>
        <w:rPr>
          <w:rFonts w:eastAsia="Arial" w:cs="Arial" w:ascii="Arial" w:hAnsi="Arial"/>
          <w:b/>
          <w:color w:val="000000"/>
          <w:sz w:val="20"/>
          <w:szCs w:val="20"/>
        </w:rPr>
        <w:t>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identificado con Documento Personal de Identificación, Código Único de Identificación: {dpiTexto}{#deudoresAdicionales}, y {nombreCompleto}, identificado con Documento Personal de Identificación, Código Único de Identificación: {dpiTexto}{/deudoresAdicionales}, a través de financiamiento adquirido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>CASH IN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, bajo los términos y condiciones pactados con la entidad Cube Investments, Sociedad Anónima. 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Cube Investments, Sociedad Anónima,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>
        <w:rPr>
          <w:rFonts w:eastAsia="Arial" w:cs="Arial" w:ascii="Arial" w:hAnsi="Arial"/>
          <w:b/>
          <w:color w:val="000000"/>
          <w:sz w:val="20"/>
          <w:szCs w:val="20"/>
        </w:rPr>
        <w:t>CUBE INVESTMENTS, SOCIEDAD ANÓNIMA,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así como a cualquier personero dicha entidad, respecto a la compra del vehículo, en cuanto a responder o cubrir garantía por cualquier desperfecto, daño, o solicitud de cambio que pudiera tener respecto al vehículo relacionado. 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Quedando bajo responsabilidad de la compradora e interesada la revisión y aprobación previo a la adquisición de dicho vehículo, y si fuere el caso, dilucidar cualquier inconformidad o diferencia con la persona individual o jurídica de la cual se adquirió dicho bien. 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Sin más que hacer constar y en aceptación de la presente firmo en la ciudad de Guatemala el día </w:t>
      </w:r>
      <w:sdt>
        <w:sdtPr>
          <w:tag w:val="goog_rdk_3"/>
          <w:id w:val="2040005574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>{</w:t>
      </w:r>
      <w:r>
        <w:rPr>
          <w:rFonts w:eastAsia="Arial" w:cs="Arial" w:ascii="Arial" w:hAnsi="Arial"/>
          <w:color w:val="000000"/>
          <w:sz w:val="20"/>
          <w:szCs w:val="20"/>
        </w:rPr>
        <w:t>diaTexto} de {mesTexto} del año dos mil {anoTexto}.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2" w:name="_heading=h.rk8w6kj15kwg"/>
      <w:bookmarkStart w:id="3" w:name="_heading=h.rk8w6kj15kwg"/>
      <w:bookmarkEnd w:id="3"/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8"/>
        <w:gridCol w:w="4419"/>
      </w:tblGrid>
      <w:tr>
        <w:trPr/>
        <w:tc>
          <w:tcPr>
            <w:tcW w:w="4418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</w:t>
            </w:r>
            <w:r>
              <w:rPr>
                <w:rFonts w:ascii="Arial" w:hAnsi="Arial"/>
                <w:sz w:val="20"/>
              </w:rPr>
              <w:t>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419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</w:t>
            </w:r>
            <w:r>
              <w:rPr>
                <w:rFonts w:ascii="Arial" w:hAnsi="Arial"/>
                <w:sz w:val="20"/>
              </w:rPr>
              <w:t>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</w:font>
  <w:font w:name="Calibri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Georgia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settings.xml><?xml version="1.0" encoding="utf-8"?>
<w:settings xmlns:w="http://schemas.openxmlformats.org/wordprocessingml/2006/main">
  <w:zoom w:percent="15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rFonts w:cs="Mangal"/>
      <w:sz w:val="20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59" w:before="0" w:after="16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rFonts w:cs="Mangal"/>
      <w:sz w:val="20"/>
      <w:szCs w:val="1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pxw3Q4b/0Ku4ZrKvO62fAZPzkvA==">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hd+v2YczOIXfr9mHM1oMMTZrajVhOHl3dWw2cgIgAHgAiAECmgEGCAAQABgAqgGNARKKAU5PTUJSRSBERUwgREVVRE9SLCBzZSBjb2xvY2EgY29uIGxldHJhcyBtYXnDunNjdWxhcyB0YWwgY3VhbCBhcGFyZWNlIGVuIGVsIERQSS4gU2kgZXMgbXVqZXIgeSBlc3TDoSBjYXNhZGEgb21pdGltb3MgZWwgYXBlbGxpZG8gZGUgY2FzYWRhLrABALgBARiF36/ZhzMghd+v2YczMABCD2tpeC52MnFxdmhuMGhmdCKqBQoLQUFBQm5yVDZpekUS+AQKC0FBQUJuclQ2aXpFEgtBQUFCbnJUNml6R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JuSrtmHMzibkq7ZhzNaDHN4NG90aDJjcjF6MHICIAB4AIgBApoBBggAEAAYAKoBpAESoQFkYXRvcyBkZWwgdmVow61jdWxvIHNlIGNvbG9jYSB0YWwgY3VhbCBhcGFyZWNlIGVuIGVsIHTDrXR1bG8gZGUgcHJvcGllZGFkLCBzZSBsZWVuIG7Dum1lcm8geSBlc3BhY2lvcyB5IGVudHJlIHBhcmVudGVzaXMgc2UgY29sb2NhIHRhbCBjdWFsIGFwYXJlY2UgZW4gZWwgdGl0dWxvLrABALgBARibkq7ZhzMgm5Ku2YczMABCEGtpeC5pbnM4dmxqaG1xeXAizwMKC0FBQUJuclQ2aXpzEp0DCgtBQUFCbnJUNml6cxILQUFBQm5yVDZpenM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45e02YczOOOXtNmHM1oMYnVoeGlxZG5rdnhocgIgAHgAiAECmgEGCAAQABgAqgFcElpGSU1BIFNPTE8gRUwgREVVRE9SLCBTRSBDT0xPQ0EgU09MTyBOT01CUkUgRU4gTEVUUkFTIE1BWcOaU0NVTEFTIFkgU09MTyBFTCBOw5pNRVJPIERFIERQSS6wAQC4AQEY45e02YczIOOXtNmHMzAAQhBraXgudzFoY2NjNXQ5NjRsIs4DCgtBQUFCbnJUNml6YxKcAwoLQUFBQm5yVDZpemMSC0FBQUJuclQ2aXpj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PagsdmHMzj2oLHZhzNaC2t0OWh1MGdkN3U1cgIgAHgAiAECmgEGCAAQABgAqgFcElpzZSBjb2xvY2EgZWwgbsO6bWVybyBkZSBkcGkgZW4gbGV0cmFzIG1pbsO6c2N1bGFzLCBuZWdyaWxsYSB5IGVudHJlIHBhcmVudGVzaXMgZWwgbsO6bWVyby6wAQC4AQEY9qCx2YczIPagsdmHMzAAQhBraXgubmw5ZTV1ZHdudjRoMg5oLjF0ZzZ4eWxveTdhYjIOaC40aGJoYXd4bm03anYyDmgucms4dzZrajE1a3dnOAByITFsNl9NUzN5Ui1GakVwSnlOVXh0UzlaeS1DdWZRQUd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1</Pages>
  <Words>269</Words>
  <Characters>1893</Characters>
  <CharactersWithSpaces>2154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/>
  <dc:description/>
  <dc:language>en-US</dc:language>
  <cp:lastModifiedBy/>
  <dcterms:modified xsi:type="dcterms:W3CDTF">2026-02-05T11:54:45Z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