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4EE36B" w14:textId="77777777" w:rsidR="000C14E2" w:rsidRPr="000C14E2" w:rsidRDefault="000C14E2" w:rsidP="000C14E2">
      <w:pPr>
        <w:jc w:val="center"/>
        <w:rPr>
          <w:rFonts w:ascii="Calibri" w:hAnsi="Calibri" w:cs="Calibri"/>
          <w:b/>
          <w:bCs/>
          <w:sz w:val="44"/>
          <w:szCs w:val="44"/>
        </w:rPr>
      </w:pPr>
    </w:p>
    <w:p w14:paraId="22254FE0" w14:textId="77777777" w:rsidR="000C14E2" w:rsidRPr="000C14E2" w:rsidRDefault="000C14E2" w:rsidP="004938D5">
      <w:pPr>
        <w:rPr>
          <w:rFonts w:ascii="Calibri" w:hAnsi="Calibri" w:cs="Calibri"/>
          <w:b/>
          <w:bCs/>
          <w:sz w:val="44"/>
          <w:szCs w:val="44"/>
        </w:rPr>
      </w:pPr>
    </w:p>
    <w:p w14:paraId="26A6615E" w14:textId="77777777" w:rsidR="000C14E2" w:rsidRPr="000C14E2" w:rsidRDefault="000C14E2" w:rsidP="000C14E2">
      <w:pPr>
        <w:jc w:val="center"/>
        <w:rPr>
          <w:rFonts w:ascii="Calibri" w:hAnsi="Calibri" w:cs="Calibri"/>
          <w:b/>
          <w:bCs/>
          <w:sz w:val="44"/>
          <w:szCs w:val="44"/>
        </w:rPr>
      </w:pPr>
    </w:p>
    <w:p w14:paraId="7CA9E623" w14:textId="77777777" w:rsidR="000C14E2" w:rsidRPr="000C14E2" w:rsidRDefault="000C14E2" w:rsidP="000C14E2">
      <w:pPr>
        <w:jc w:val="center"/>
        <w:rPr>
          <w:rFonts w:ascii="Calibri" w:hAnsi="Calibri" w:cs="Calibri"/>
          <w:b/>
          <w:bCs/>
          <w:sz w:val="44"/>
          <w:szCs w:val="44"/>
        </w:rPr>
      </w:pPr>
    </w:p>
    <w:p w14:paraId="0E43FBA0" w14:textId="77777777" w:rsidR="000C14E2" w:rsidRPr="000C14E2" w:rsidRDefault="000C14E2" w:rsidP="000C14E2">
      <w:pPr>
        <w:jc w:val="center"/>
        <w:rPr>
          <w:rFonts w:ascii="Calibri" w:hAnsi="Calibri" w:cs="Calibri"/>
          <w:b/>
          <w:bCs/>
          <w:sz w:val="44"/>
          <w:szCs w:val="44"/>
        </w:rPr>
      </w:pPr>
    </w:p>
    <w:p w14:paraId="6E206338" w14:textId="1CEEBFE2" w:rsidR="000C14E2" w:rsidRPr="000C14E2" w:rsidRDefault="000C14E2" w:rsidP="000C14E2">
      <w:pPr>
        <w:jc w:val="center"/>
        <w:rPr>
          <w:rFonts w:ascii="Calibri" w:hAnsi="Calibri" w:cs="Calibri"/>
          <w:b/>
          <w:bCs/>
          <w:sz w:val="44"/>
          <w:szCs w:val="44"/>
        </w:rPr>
      </w:pPr>
      <w:r w:rsidRPr="000C14E2">
        <w:rPr>
          <w:rFonts w:ascii="Calibri" w:hAnsi="Calibri" w:cs="Calibri"/>
          <w:b/>
          <w:bCs/>
          <w:noProof/>
          <w:sz w:val="44"/>
          <w:szCs w:val="44"/>
        </w:rPr>
        <w:drawing>
          <wp:inline distT="0" distB="0" distL="0" distR="0" wp14:anchorId="1526DB62" wp14:editId="32D1237B">
            <wp:extent cx="3667125" cy="739032"/>
            <wp:effectExtent l="0" t="0" r="0" b="0"/>
            <wp:docPr id="120258008" name="Picture 12" descr="A purpl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8008" name="Picture 12" descr="A purple text on a black background&#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87837" cy="743206"/>
                    </a:xfrm>
                    <a:prstGeom prst="rect">
                      <a:avLst/>
                    </a:prstGeom>
                  </pic:spPr>
                </pic:pic>
              </a:graphicData>
            </a:graphic>
          </wp:inline>
        </w:drawing>
      </w:r>
    </w:p>
    <w:p w14:paraId="0F69BACD" w14:textId="15C3F12C" w:rsidR="000C14E2" w:rsidRPr="000C14E2" w:rsidRDefault="000C14E2" w:rsidP="000C14E2">
      <w:pPr>
        <w:jc w:val="center"/>
        <w:rPr>
          <w:rFonts w:ascii="Calibri" w:hAnsi="Calibri" w:cs="Calibri"/>
          <w:b/>
          <w:bCs/>
          <w:sz w:val="44"/>
          <w:szCs w:val="44"/>
        </w:rPr>
      </w:pPr>
      <w:r w:rsidRPr="000C14E2">
        <w:rPr>
          <w:rFonts w:ascii="Calibri" w:hAnsi="Calibri" w:cs="Calibri"/>
          <w:b/>
          <w:bCs/>
          <w:sz w:val="44"/>
          <w:szCs w:val="44"/>
        </w:rPr>
        <w:t>UI Application User Manual</w:t>
      </w:r>
    </w:p>
    <w:p w14:paraId="1D70E764" w14:textId="77777777" w:rsidR="000C14E2" w:rsidRPr="000C14E2" w:rsidRDefault="000C14E2" w:rsidP="000C14E2">
      <w:pPr>
        <w:jc w:val="center"/>
        <w:rPr>
          <w:rFonts w:ascii="Calibri" w:hAnsi="Calibri" w:cs="Calibri"/>
          <w:b/>
          <w:bCs/>
          <w:sz w:val="44"/>
          <w:szCs w:val="44"/>
        </w:rPr>
      </w:pPr>
    </w:p>
    <w:p w14:paraId="2361F631" w14:textId="77777777" w:rsidR="000C14E2" w:rsidRPr="000C14E2" w:rsidRDefault="000C14E2" w:rsidP="000C14E2">
      <w:pPr>
        <w:jc w:val="both"/>
        <w:rPr>
          <w:rFonts w:ascii="Calibri" w:hAnsi="Calibri" w:cs="Calibri"/>
        </w:rPr>
      </w:pPr>
    </w:p>
    <w:p w14:paraId="12C57539" w14:textId="77777777" w:rsidR="000C14E2" w:rsidRPr="000C14E2" w:rsidRDefault="000C14E2" w:rsidP="000C14E2">
      <w:pPr>
        <w:jc w:val="both"/>
        <w:rPr>
          <w:rFonts w:ascii="Calibri" w:hAnsi="Calibri" w:cs="Calibri"/>
        </w:rPr>
      </w:pPr>
    </w:p>
    <w:p w14:paraId="68B40AC0" w14:textId="77777777" w:rsidR="000C14E2" w:rsidRPr="000C14E2" w:rsidRDefault="000C14E2" w:rsidP="000C14E2">
      <w:pPr>
        <w:jc w:val="both"/>
        <w:rPr>
          <w:rFonts w:ascii="Calibri" w:hAnsi="Calibri" w:cs="Calibri"/>
        </w:rPr>
      </w:pPr>
    </w:p>
    <w:p w14:paraId="3F2F5D4B" w14:textId="77777777" w:rsidR="000C14E2" w:rsidRPr="000C14E2" w:rsidRDefault="000C14E2" w:rsidP="000C14E2">
      <w:pPr>
        <w:jc w:val="both"/>
        <w:rPr>
          <w:rFonts w:ascii="Calibri" w:hAnsi="Calibri" w:cs="Calibri"/>
        </w:rPr>
      </w:pPr>
    </w:p>
    <w:p w14:paraId="7C2AA823" w14:textId="77777777" w:rsidR="000C14E2" w:rsidRPr="000C14E2" w:rsidRDefault="000C14E2" w:rsidP="000C14E2">
      <w:pPr>
        <w:jc w:val="both"/>
        <w:rPr>
          <w:rFonts w:ascii="Calibri" w:hAnsi="Calibri" w:cs="Calibri"/>
        </w:rPr>
      </w:pPr>
    </w:p>
    <w:p w14:paraId="77C16B9A" w14:textId="77777777" w:rsidR="000C14E2" w:rsidRPr="000C14E2" w:rsidRDefault="000C14E2" w:rsidP="000C14E2">
      <w:pPr>
        <w:jc w:val="both"/>
        <w:rPr>
          <w:rFonts w:ascii="Calibri" w:hAnsi="Calibri" w:cs="Calibri"/>
        </w:rPr>
      </w:pPr>
    </w:p>
    <w:p w14:paraId="7A666619" w14:textId="77777777" w:rsidR="000C14E2" w:rsidRDefault="000C14E2" w:rsidP="000C14E2">
      <w:pPr>
        <w:jc w:val="both"/>
        <w:rPr>
          <w:rFonts w:ascii="Calibri" w:hAnsi="Calibri" w:cs="Calibri"/>
        </w:rPr>
      </w:pPr>
    </w:p>
    <w:p w14:paraId="39870D68" w14:textId="77777777" w:rsidR="004938D5" w:rsidRDefault="004938D5" w:rsidP="000C14E2">
      <w:pPr>
        <w:jc w:val="both"/>
        <w:rPr>
          <w:rFonts w:ascii="Calibri" w:hAnsi="Calibri" w:cs="Calibri"/>
        </w:rPr>
      </w:pPr>
    </w:p>
    <w:p w14:paraId="40C01FFC" w14:textId="77777777" w:rsidR="004938D5" w:rsidRPr="000C14E2" w:rsidRDefault="004938D5" w:rsidP="000C14E2">
      <w:pPr>
        <w:jc w:val="both"/>
        <w:rPr>
          <w:rFonts w:ascii="Calibri" w:hAnsi="Calibri" w:cs="Calibri"/>
        </w:rPr>
      </w:pPr>
    </w:p>
    <w:p w14:paraId="37E2765F" w14:textId="77777777" w:rsidR="000C14E2" w:rsidRPr="000C14E2" w:rsidRDefault="000C14E2" w:rsidP="000C14E2">
      <w:pPr>
        <w:jc w:val="both"/>
        <w:rPr>
          <w:rFonts w:ascii="Calibri" w:hAnsi="Calibri" w:cs="Calibri"/>
        </w:rPr>
      </w:pPr>
    </w:p>
    <w:p w14:paraId="13FF9F6F" w14:textId="77777777" w:rsidR="000C14E2" w:rsidRPr="000C14E2" w:rsidRDefault="000C14E2" w:rsidP="000C14E2">
      <w:pPr>
        <w:jc w:val="both"/>
        <w:rPr>
          <w:rFonts w:ascii="Calibri" w:hAnsi="Calibri" w:cs="Calibri"/>
        </w:rPr>
      </w:pPr>
    </w:p>
    <w:p w14:paraId="5B99ACE1" w14:textId="77777777" w:rsidR="000C14E2" w:rsidRPr="000C14E2" w:rsidRDefault="000C14E2" w:rsidP="000C14E2">
      <w:pPr>
        <w:jc w:val="both"/>
        <w:rPr>
          <w:rFonts w:ascii="Calibri" w:hAnsi="Calibri" w:cs="Calibri"/>
        </w:rPr>
      </w:pPr>
    </w:p>
    <w:p w14:paraId="0F28689C" w14:textId="77777777" w:rsidR="000C14E2" w:rsidRDefault="000C14E2" w:rsidP="000C14E2">
      <w:pPr>
        <w:jc w:val="both"/>
        <w:rPr>
          <w:rFonts w:ascii="Calibri" w:hAnsi="Calibri" w:cs="Calibri"/>
        </w:rPr>
      </w:pPr>
    </w:p>
    <w:sdt>
      <w:sdtPr>
        <w:id w:val="1041175803"/>
        <w:docPartObj>
          <w:docPartGallery w:val="Table of Contents"/>
          <w:docPartUnique/>
        </w:docPartObj>
      </w:sdtPr>
      <w:sdtEndPr>
        <w:rPr>
          <w:rFonts w:asciiTheme="minorHAnsi" w:eastAsiaTheme="minorHAnsi" w:hAnsiTheme="minorHAnsi" w:cstheme="minorBidi"/>
          <w:b/>
          <w:bCs/>
          <w:color w:val="auto"/>
          <w:kern w:val="2"/>
          <w:sz w:val="24"/>
          <w:szCs w:val="24"/>
          <w:lang w:eastAsia="en-US"/>
          <w14:ligatures w14:val="standardContextual"/>
        </w:rPr>
      </w:sdtEndPr>
      <w:sdtContent>
        <w:p w14:paraId="33B78778" w14:textId="41E0F893" w:rsidR="00BF5B59" w:rsidRDefault="00BF5B59">
          <w:pPr>
            <w:pStyle w:val="TOCHeading"/>
          </w:pPr>
          <w:r>
            <w:t>Contents</w:t>
          </w:r>
        </w:p>
        <w:p w14:paraId="14DC4154" w14:textId="0924DFAE" w:rsidR="004938D5" w:rsidRDefault="00BF5B5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71948022" w:history="1">
            <w:r w:rsidR="004938D5" w:rsidRPr="00AA4F72">
              <w:rPr>
                <w:rStyle w:val="Hyperlink"/>
                <w:rFonts w:ascii="Calibri" w:hAnsi="Calibri" w:cs="Calibri"/>
                <w:noProof/>
              </w:rPr>
              <w:t>Introduction</w:t>
            </w:r>
            <w:r w:rsidR="004938D5">
              <w:rPr>
                <w:noProof/>
                <w:webHidden/>
              </w:rPr>
              <w:tab/>
            </w:r>
            <w:r w:rsidR="004938D5">
              <w:rPr>
                <w:noProof/>
                <w:webHidden/>
              </w:rPr>
              <w:fldChar w:fldCharType="begin"/>
            </w:r>
            <w:r w:rsidR="004938D5">
              <w:rPr>
                <w:noProof/>
                <w:webHidden/>
              </w:rPr>
              <w:instrText xml:space="preserve"> PAGEREF _Toc171948022 \h </w:instrText>
            </w:r>
            <w:r w:rsidR="004938D5">
              <w:rPr>
                <w:noProof/>
                <w:webHidden/>
              </w:rPr>
            </w:r>
            <w:r w:rsidR="004938D5">
              <w:rPr>
                <w:noProof/>
                <w:webHidden/>
              </w:rPr>
              <w:fldChar w:fldCharType="separate"/>
            </w:r>
            <w:r w:rsidR="004938D5">
              <w:rPr>
                <w:noProof/>
                <w:webHidden/>
              </w:rPr>
              <w:t>3</w:t>
            </w:r>
            <w:r w:rsidR="004938D5">
              <w:rPr>
                <w:noProof/>
                <w:webHidden/>
              </w:rPr>
              <w:fldChar w:fldCharType="end"/>
            </w:r>
          </w:hyperlink>
        </w:p>
        <w:p w14:paraId="60C30350" w14:textId="4242DA67" w:rsidR="004938D5" w:rsidRDefault="004938D5">
          <w:pPr>
            <w:pStyle w:val="TOC1"/>
            <w:tabs>
              <w:tab w:val="right" w:leader="dot" w:pos="9016"/>
            </w:tabs>
            <w:rPr>
              <w:rFonts w:eastAsiaTheme="minorEastAsia"/>
              <w:noProof/>
              <w:lang w:eastAsia="en-GB"/>
            </w:rPr>
          </w:pPr>
          <w:hyperlink w:anchor="_Toc171948023" w:history="1">
            <w:r w:rsidRPr="00AA4F72">
              <w:rPr>
                <w:rStyle w:val="Hyperlink"/>
                <w:rFonts w:ascii="Calibri" w:hAnsi="Calibri" w:cs="Calibri"/>
                <w:noProof/>
              </w:rPr>
              <w:t>Login Screen</w:t>
            </w:r>
            <w:r>
              <w:rPr>
                <w:noProof/>
                <w:webHidden/>
              </w:rPr>
              <w:tab/>
            </w:r>
            <w:r>
              <w:rPr>
                <w:noProof/>
                <w:webHidden/>
              </w:rPr>
              <w:fldChar w:fldCharType="begin"/>
            </w:r>
            <w:r>
              <w:rPr>
                <w:noProof/>
                <w:webHidden/>
              </w:rPr>
              <w:instrText xml:space="preserve"> PAGEREF _Toc171948023 \h </w:instrText>
            </w:r>
            <w:r>
              <w:rPr>
                <w:noProof/>
                <w:webHidden/>
              </w:rPr>
            </w:r>
            <w:r>
              <w:rPr>
                <w:noProof/>
                <w:webHidden/>
              </w:rPr>
              <w:fldChar w:fldCharType="separate"/>
            </w:r>
            <w:r>
              <w:rPr>
                <w:noProof/>
                <w:webHidden/>
              </w:rPr>
              <w:t>4</w:t>
            </w:r>
            <w:r>
              <w:rPr>
                <w:noProof/>
                <w:webHidden/>
              </w:rPr>
              <w:fldChar w:fldCharType="end"/>
            </w:r>
          </w:hyperlink>
        </w:p>
        <w:p w14:paraId="3462FF10" w14:textId="05219096" w:rsidR="004938D5" w:rsidRDefault="004938D5">
          <w:pPr>
            <w:pStyle w:val="TOC1"/>
            <w:tabs>
              <w:tab w:val="right" w:leader="dot" w:pos="9016"/>
            </w:tabs>
            <w:rPr>
              <w:rFonts w:eastAsiaTheme="minorEastAsia"/>
              <w:noProof/>
              <w:lang w:eastAsia="en-GB"/>
            </w:rPr>
          </w:pPr>
          <w:hyperlink w:anchor="_Toc171948024" w:history="1">
            <w:r w:rsidRPr="00AA4F72">
              <w:rPr>
                <w:rStyle w:val="Hyperlink"/>
                <w:rFonts w:ascii="Calibri" w:hAnsi="Calibri" w:cs="Calibri"/>
                <w:noProof/>
              </w:rPr>
              <w:t>Account Switching</w:t>
            </w:r>
            <w:r>
              <w:rPr>
                <w:noProof/>
                <w:webHidden/>
              </w:rPr>
              <w:tab/>
            </w:r>
            <w:r>
              <w:rPr>
                <w:noProof/>
                <w:webHidden/>
              </w:rPr>
              <w:fldChar w:fldCharType="begin"/>
            </w:r>
            <w:r>
              <w:rPr>
                <w:noProof/>
                <w:webHidden/>
              </w:rPr>
              <w:instrText xml:space="preserve"> PAGEREF _Toc171948024 \h </w:instrText>
            </w:r>
            <w:r>
              <w:rPr>
                <w:noProof/>
                <w:webHidden/>
              </w:rPr>
            </w:r>
            <w:r>
              <w:rPr>
                <w:noProof/>
                <w:webHidden/>
              </w:rPr>
              <w:fldChar w:fldCharType="separate"/>
            </w:r>
            <w:r>
              <w:rPr>
                <w:noProof/>
                <w:webHidden/>
              </w:rPr>
              <w:t>5</w:t>
            </w:r>
            <w:r>
              <w:rPr>
                <w:noProof/>
                <w:webHidden/>
              </w:rPr>
              <w:fldChar w:fldCharType="end"/>
            </w:r>
          </w:hyperlink>
        </w:p>
        <w:p w14:paraId="54DFCAF9" w14:textId="3DBFC35F" w:rsidR="004938D5" w:rsidRDefault="004938D5">
          <w:pPr>
            <w:pStyle w:val="TOC1"/>
            <w:tabs>
              <w:tab w:val="right" w:leader="dot" w:pos="9016"/>
            </w:tabs>
            <w:rPr>
              <w:rFonts w:eastAsiaTheme="minorEastAsia"/>
              <w:noProof/>
              <w:lang w:eastAsia="en-GB"/>
            </w:rPr>
          </w:pPr>
          <w:hyperlink w:anchor="_Toc171948025" w:history="1">
            <w:r w:rsidRPr="00AA4F72">
              <w:rPr>
                <w:rStyle w:val="Hyperlink"/>
                <w:rFonts w:ascii="Calibri" w:hAnsi="Calibri" w:cs="Calibri"/>
                <w:noProof/>
              </w:rPr>
              <w:t>Provider Dashboard</w:t>
            </w:r>
            <w:r>
              <w:rPr>
                <w:noProof/>
                <w:webHidden/>
              </w:rPr>
              <w:tab/>
            </w:r>
            <w:r>
              <w:rPr>
                <w:noProof/>
                <w:webHidden/>
              </w:rPr>
              <w:fldChar w:fldCharType="begin"/>
            </w:r>
            <w:r>
              <w:rPr>
                <w:noProof/>
                <w:webHidden/>
              </w:rPr>
              <w:instrText xml:space="preserve"> PAGEREF _Toc171948025 \h </w:instrText>
            </w:r>
            <w:r>
              <w:rPr>
                <w:noProof/>
                <w:webHidden/>
              </w:rPr>
            </w:r>
            <w:r>
              <w:rPr>
                <w:noProof/>
                <w:webHidden/>
              </w:rPr>
              <w:fldChar w:fldCharType="separate"/>
            </w:r>
            <w:r>
              <w:rPr>
                <w:noProof/>
                <w:webHidden/>
              </w:rPr>
              <w:t>6</w:t>
            </w:r>
            <w:r>
              <w:rPr>
                <w:noProof/>
                <w:webHidden/>
              </w:rPr>
              <w:fldChar w:fldCharType="end"/>
            </w:r>
          </w:hyperlink>
        </w:p>
        <w:p w14:paraId="287A9B35" w14:textId="66EC30B7" w:rsidR="004938D5" w:rsidRDefault="004938D5">
          <w:pPr>
            <w:pStyle w:val="TOC2"/>
            <w:tabs>
              <w:tab w:val="right" w:leader="dot" w:pos="9016"/>
            </w:tabs>
            <w:rPr>
              <w:rFonts w:eastAsiaTheme="minorEastAsia"/>
              <w:noProof/>
              <w:lang w:eastAsia="en-GB"/>
            </w:rPr>
          </w:pPr>
          <w:hyperlink w:anchor="_Toc171948026" w:history="1">
            <w:r w:rsidRPr="00AA4F72">
              <w:rPr>
                <w:rStyle w:val="Hyperlink"/>
                <w:rFonts w:ascii="Calibri" w:hAnsi="Calibri" w:cs="Calibri"/>
                <w:noProof/>
              </w:rPr>
              <w:t>Self-Description Management</w:t>
            </w:r>
            <w:r>
              <w:rPr>
                <w:noProof/>
                <w:webHidden/>
              </w:rPr>
              <w:tab/>
            </w:r>
            <w:r>
              <w:rPr>
                <w:noProof/>
                <w:webHidden/>
              </w:rPr>
              <w:fldChar w:fldCharType="begin"/>
            </w:r>
            <w:r>
              <w:rPr>
                <w:noProof/>
                <w:webHidden/>
              </w:rPr>
              <w:instrText xml:space="preserve"> PAGEREF _Toc171948026 \h </w:instrText>
            </w:r>
            <w:r>
              <w:rPr>
                <w:noProof/>
                <w:webHidden/>
              </w:rPr>
            </w:r>
            <w:r>
              <w:rPr>
                <w:noProof/>
                <w:webHidden/>
              </w:rPr>
              <w:fldChar w:fldCharType="separate"/>
            </w:r>
            <w:r>
              <w:rPr>
                <w:noProof/>
                <w:webHidden/>
              </w:rPr>
              <w:t>6</w:t>
            </w:r>
            <w:r>
              <w:rPr>
                <w:noProof/>
                <w:webHidden/>
              </w:rPr>
              <w:fldChar w:fldCharType="end"/>
            </w:r>
          </w:hyperlink>
        </w:p>
        <w:p w14:paraId="02A1178D" w14:textId="17B71D01" w:rsidR="004938D5" w:rsidRDefault="004938D5">
          <w:pPr>
            <w:pStyle w:val="TOC3"/>
            <w:tabs>
              <w:tab w:val="right" w:leader="dot" w:pos="9016"/>
            </w:tabs>
            <w:rPr>
              <w:rFonts w:eastAsiaTheme="minorEastAsia"/>
              <w:noProof/>
              <w:lang w:eastAsia="en-GB"/>
            </w:rPr>
          </w:pPr>
          <w:hyperlink w:anchor="_Toc171948027" w:history="1">
            <w:r w:rsidRPr="00AA4F72">
              <w:rPr>
                <w:rStyle w:val="Hyperlink"/>
                <w:rFonts w:ascii="Calibri" w:hAnsi="Calibri" w:cs="Calibri"/>
                <w:noProof/>
              </w:rPr>
              <w:t>Get Self-Description data</w:t>
            </w:r>
            <w:r>
              <w:rPr>
                <w:noProof/>
                <w:webHidden/>
              </w:rPr>
              <w:tab/>
            </w:r>
            <w:r>
              <w:rPr>
                <w:noProof/>
                <w:webHidden/>
              </w:rPr>
              <w:fldChar w:fldCharType="begin"/>
            </w:r>
            <w:r>
              <w:rPr>
                <w:noProof/>
                <w:webHidden/>
              </w:rPr>
              <w:instrText xml:space="preserve"> PAGEREF _Toc171948027 \h </w:instrText>
            </w:r>
            <w:r>
              <w:rPr>
                <w:noProof/>
                <w:webHidden/>
              </w:rPr>
            </w:r>
            <w:r>
              <w:rPr>
                <w:noProof/>
                <w:webHidden/>
              </w:rPr>
              <w:fldChar w:fldCharType="separate"/>
            </w:r>
            <w:r>
              <w:rPr>
                <w:noProof/>
                <w:webHidden/>
              </w:rPr>
              <w:t>6</w:t>
            </w:r>
            <w:r>
              <w:rPr>
                <w:noProof/>
                <w:webHidden/>
              </w:rPr>
              <w:fldChar w:fldCharType="end"/>
            </w:r>
          </w:hyperlink>
        </w:p>
        <w:p w14:paraId="791120C9" w14:textId="4781E742" w:rsidR="004938D5" w:rsidRDefault="004938D5">
          <w:pPr>
            <w:pStyle w:val="TOC2"/>
            <w:tabs>
              <w:tab w:val="right" w:leader="dot" w:pos="9016"/>
            </w:tabs>
            <w:rPr>
              <w:rFonts w:eastAsiaTheme="minorEastAsia"/>
              <w:noProof/>
              <w:lang w:eastAsia="en-GB"/>
            </w:rPr>
          </w:pPr>
          <w:hyperlink w:anchor="_Toc171948028" w:history="1">
            <w:r w:rsidRPr="00AA4F72">
              <w:rPr>
                <w:rStyle w:val="Hyperlink"/>
                <w:rFonts w:ascii="Calibri" w:hAnsi="Calibri" w:cs="Calibri"/>
                <w:noProof/>
              </w:rPr>
              <w:t>Manage Offered Resources</w:t>
            </w:r>
            <w:r>
              <w:rPr>
                <w:noProof/>
                <w:webHidden/>
              </w:rPr>
              <w:tab/>
            </w:r>
            <w:r>
              <w:rPr>
                <w:noProof/>
                <w:webHidden/>
              </w:rPr>
              <w:fldChar w:fldCharType="begin"/>
            </w:r>
            <w:r>
              <w:rPr>
                <w:noProof/>
                <w:webHidden/>
              </w:rPr>
              <w:instrText xml:space="preserve"> PAGEREF _Toc171948028 \h </w:instrText>
            </w:r>
            <w:r>
              <w:rPr>
                <w:noProof/>
                <w:webHidden/>
              </w:rPr>
            </w:r>
            <w:r>
              <w:rPr>
                <w:noProof/>
                <w:webHidden/>
              </w:rPr>
              <w:fldChar w:fldCharType="separate"/>
            </w:r>
            <w:r>
              <w:rPr>
                <w:noProof/>
                <w:webHidden/>
              </w:rPr>
              <w:t>11</w:t>
            </w:r>
            <w:r>
              <w:rPr>
                <w:noProof/>
                <w:webHidden/>
              </w:rPr>
              <w:fldChar w:fldCharType="end"/>
            </w:r>
          </w:hyperlink>
        </w:p>
        <w:p w14:paraId="2123B171" w14:textId="4A3C07BC" w:rsidR="004938D5" w:rsidRDefault="004938D5">
          <w:pPr>
            <w:pStyle w:val="TOC2"/>
            <w:tabs>
              <w:tab w:val="right" w:leader="dot" w:pos="9016"/>
            </w:tabs>
            <w:rPr>
              <w:rFonts w:eastAsiaTheme="minorEastAsia"/>
              <w:noProof/>
              <w:lang w:eastAsia="en-GB"/>
            </w:rPr>
          </w:pPr>
          <w:hyperlink w:anchor="_Toc171948029" w:history="1">
            <w:r w:rsidRPr="00AA4F72">
              <w:rPr>
                <w:rStyle w:val="Hyperlink"/>
                <w:rFonts w:ascii="Calibri" w:hAnsi="Calibri" w:cs="Calibri"/>
                <w:noProof/>
              </w:rPr>
              <w:t>Manage Contract Offers</w:t>
            </w:r>
            <w:r>
              <w:rPr>
                <w:noProof/>
                <w:webHidden/>
              </w:rPr>
              <w:tab/>
            </w:r>
            <w:r>
              <w:rPr>
                <w:noProof/>
                <w:webHidden/>
              </w:rPr>
              <w:fldChar w:fldCharType="begin"/>
            </w:r>
            <w:r>
              <w:rPr>
                <w:noProof/>
                <w:webHidden/>
              </w:rPr>
              <w:instrText xml:space="preserve"> PAGEREF _Toc171948029 \h </w:instrText>
            </w:r>
            <w:r>
              <w:rPr>
                <w:noProof/>
                <w:webHidden/>
              </w:rPr>
            </w:r>
            <w:r>
              <w:rPr>
                <w:noProof/>
                <w:webHidden/>
              </w:rPr>
              <w:fldChar w:fldCharType="separate"/>
            </w:r>
            <w:r>
              <w:rPr>
                <w:noProof/>
                <w:webHidden/>
              </w:rPr>
              <w:t>12</w:t>
            </w:r>
            <w:r>
              <w:rPr>
                <w:noProof/>
                <w:webHidden/>
              </w:rPr>
              <w:fldChar w:fldCharType="end"/>
            </w:r>
          </w:hyperlink>
        </w:p>
        <w:p w14:paraId="715AEE2D" w14:textId="2FE02C23" w:rsidR="004938D5" w:rsidRDefault="004938D5">
          <w:pPr>
            <w:pStyle w:val="TOC2"/>
            <w:tabs>
              <w:tab w:val="right" w:leader="dot" w:pos="9016"/>
            </w:tabs>
            <w:rPr>
              <w:rFonts w:eastAsiaTheme="minorEastAsia"/>
              <w:noProof/>
              <w:lang w:eastAsia="en-GB"/>
            </w:rPr>
          </w:pPr>
          <w:hyperlink w:anchor="_Toc171948030" w:history="1">
            <w:r w:rsidRPr="00AA4F72">
              <w:rPr>
                <w:rStyle w:val="Hyperlink"/>
                <w:rFonts w:ascii="Calibri" w:hAnsi="Calibri" w:cs="Calibri"/>
                <w:noProof/>
              </w:rPr>
              <w:t>Manage Representations</w:t>
            </w:r>
            <w:r>
              <w:rPr>
                <w:noProof/>
                <w:webHidden/>
              </w:rPr>
              <w:tab/>
            </w:r>
            <w:r>
              <w:rPr>
                <w:noProof/>
                <w:webHidden/>
              </w:rPr>
              <w:fldChar w:fldCharType="begin"/>
            </w:r>
            <w:r>
              <w:rPr>
                <w:noProof/>
                <w:webHidden/>
              </w:rPr>
              <w:instrText xml:space="preserve"> PAGEREF _Toc171948030 \h </w:instrText>
            </w:r>
            <w:r>
              <w:rPr>
                <w:noProof/>
                <w:webHidden/>
              </w:rPr>
            </w:r>
            <w:r>
              <w:rPr>
                <w:noProof/>
                <w:webHidden/>
              </w:rPr>
              <w:fldChar w:fldCharType="separate"/>
            </w:r>
            <w:r>
              <w:rPr>
                <w:noProof/>
                <w:webHidden/>
              </w:rPr>
              <w:t>13</w:t>
            </w:r>
            <w:r>
              <w:rPr>
                <w:noProof/>
                <w:webHidden/>
              </w:rPr>
              <w:fldChar w:fldCharType="end"/>
            </w:r>
          </w:hyperlink>
        </w:p>
        <w:p w14:paraId="4870220B" w14:textId="6AFB8C38" w:rsidR="004938D5" w:rsidRDefault="004938D5">
          <w:pPr>
            <w:pStyle w:val="TOC2"/>
            <w:tabs>
              <w:tab w:val="right" w:leader="dot" w:pos="9016"/>
            </w:tabs>
            <w:rPr>
              <w:rFonts w:eastAsiaTheme="minorEastAsia"/>
              <w:noProof/>
              <w:lang w:eastAsia="en-GB"/>
            </w:rPr>
          </w:pPr>
          <w:hyperlink w:anchor="_Toc171948031" w:history="1">
            <w:r w:rsidRPr="00AA4F72">
              <w:rPr>
                <w:rStyle w:val="Hyperlink"/>
                <w:rFonts w:ascii="Calibri" w:hAnsi="Calibri" w:cs="Calibri"/>
                <w:noProof/>
              </w:rPr>
              <w:t>Connector configuration details</w:t>
            </w:r>
            <w:r>
              <w:rPr>
                <w:noProof/>
                <w:webHidden/>
              </w:rPr>
              <w:tab/>
            </w:r>
            <w:r>
              <w:rPr>
                <w:noProof/>
                <w:webHidden/>
              </w:rPr>
              <w:fldChar w:fldCharType="begin"/>
            </w:r>
            <w:r>
              <w:rPr>
                <w:noProof/>
                <w:webHidden/>
              </w:rPr>
              <w:instrText xml:space="preserve"> PAGEREF _Toc171948031 \h </w:instrText>
            </w:r>
            <w:r>
              <w:rPr>
                <w:noProof/>
                <w:webHidden/>
              </w:rPr>
            </w:r>
            <w:r>
              <w:rPr>
                <w:noProof/>
                <w:webHidden/>
              </w:rPr>
              <w:fldChar w:fldCharType="separate"/>
            </w:r>
            <w:r>
              <w:rPr>
                <w:noProof/>
                <w:webHidden/>
              </w:rPr>
              <w:t>14</w:t>
            </w:r>
            <w:r>
              <w:rPr>
                <w:noProof/>
                <w:webHidden/>
              </w:rPr>
              <w:fldChar w:fldCharType="end"/>
            </w:r>
          </w:hyperlink>
        </w:p>
        <w:p w14:paraId="10D6D6D7" w14:textId="20643EE8" w:rsidR="004938D5" w:rsidRDefault="004938D5">
          <w:pPr>
            <w:pStyle w:val="TOC1"/>
            <w:tabs>
              <w:tab w:val="right" w:leader="dot" w:pos="9016"/>
            </w:tabs>
            <w:rPr>
              <w:rFonts w:eastAsiaTheme="minorEastAsia"/>
              <w:noProof/>
              <w:lang w:eastAsia="en-GB"/>
            </w:rPr>
          </w:pPr>
          <w:hyperlink w:anchor="_Toc171948032" w:history="1">
            <w:r w:rsidRPr="00AA4F72">
              <w:rPr>
                <w:rStyle w:val="Hyperlink"/>
                <w:rFonts w:ascii="Calibri" w:hAnsi="Calibri" w:cs="Calibri"/>
                <w:noProof/>
              </w:rPr>
              <w:t>Consumer Dashboard</w:t>
            </w:r>
            <w:r>
              <w:rPr>
                <w:noProof/>
                <w:webHidden/>
              </w:rPr>
              <w:tab/>
            </w:r>
            <w:r>
              <w:rPr>
                <w:noProof/>
                <w:webHidden/>
              </w:rPr>
              <w:fldChar w:fldCharType="begin"/>
            </w:r>
            <w:r>
              <w:rPr>
                <w:noProof/>
                <w:webHidden/>
              </w:rPr>
              <w:instrText xml:space="preserve"> PAGEREF _Toc171948032 \h </w:instrText>
            </w:r>
            <w:r>
              <w:rPr>
                <w:noProof/>
                <w:webHidden/>
              </w:rPr>
            </w:r>
            <w:r>
              <w:rPr>
                <w:noProof/>
                <w:webHidden/>
              </w:rPr>
              <w:fldChar w:fldCharType="separate"/>
            </w:r>
            <w:r>
              <w:rPr>
                <w:noProof/>
                <w:webHidden/>
              </w:rPr>
              <w:t>15</w:t>
            </w:r>
            <w:r>
              <w:rPr>
                <w:noProof/>
                <w:webHidden/>
              </w:rPr>
              <w:fldChar w:fldCharType="end"/>
            </w:r>
          </w:hyperlink>
        </w:p>
        <w:p w14:paraId="22D4D5DF" w14:textId="1CFCBD97" w:rsidR="00BF5B59" w:rsidRDefault="00BF5B59">
          <w:r>
            <w:rPr>
              <w:b/>
              <w:bCs/>
            </w:rPr>
            <w:fldChar w:fldCharType="end"/>
          </w:r>
        </w:p>
      </w:sdtContent>
    </w:sdt>
    <w:p w14:paraId="08EB7085" w14:textId="77777777" w:rsidR="00BF5B59" w:rsidRPr="000C14E2" w:rsidRDefault="00BF5B59" w:rsidP="000C14E2">
      <w:pPr>
        <w:jc w:val="both"/>
        <w:rPr>
          <w:rFonts w:ascii="Calibri" w:hAnsi="Calibri" w:cs="Calibri"/>
        </w:rPr>
      </w:pPr>
    </w:p>
    <w:p w14:paraId="2473DD51" w14:textId="77777777" w:rsidR="000C14E2" w:rsidRPr="000C14E2" w:rsidRDefault="000C14E2" w:rsidP="000C14E2">
      <w:pPr>
        <w:jc w:val="both"/>
        <w:rPr>
          <w:rFonts w:ascii="Calibri" w:hAnsi="Calibri" w:cs="Calibri"/>
        </w:rPr>
      </w:pPr>
    </w:p>
    <w:p w14:paraId="31E0B2A6" w14:textId="77777777" w:rsidR="000C14E2" w:rsidRPr="000C14E2" w:rsidRDefault="000C14E2" w:rsidP="000C14E2">
      <w:pPr>
        <w:jc w:val="both"/>
        <w:rPr>
          <w:rFonts w:ascii="Calibri" w:hAnsi="Calibri" w:cs="Calibri"/>
        </w:rPr>
      </w:pPr>
    </w:p>
    <w:p w14:paraId="6916B531" w14:textId="77777777" w:rsidR="000C14E2" w:rsidRPr="000C14E2" w:rsidRDefault="000C14E2" w:rsidP="000C14E2">
      <w:pPr>
        <w:jc w:val="both"/>
        <w:rPr>
          <w:rFonts w:ascii="Calibri" w:hAnsi="Calibri" w:cs="Calibri"/>
        </w:rPr>
      </w:pPr>
    </w:p>
    <w:p w14:paraId="47B9AFC0" w14:textId="77777777" w:rsidR="000C14E2" w:rsidRPr="000C14E2" w:rsidRDefault="000C14E2" w:rsidP="000C14E2">
      <w:pPr>
        <w:jc w:val="both"/>
        <w:rPr>
          <w:rFonts w:ascii="Calibri" w:hAnsi="Calibri" w:cs="Calibri"/>
        </w:rPr>
      </w:pPr>
    </w:p>
    <w:p w14:paraId="2040EC5D" w14:textId="77777777" w:rsidR="000C14E2" w:rsidRPr="000C14E2" w:rsidRDefault="000C14E2" w:rsidP="000C14E2">
      <w:pPr>
        <w:jc w:val="both"/>
        <w:rPr>
          <w:rFonts w:ascii="Calibri" w:hAnsi="Calibri" w:cs="Calibri"/>
        </w:rPr>
      </w:pPr>
    </w:p>
    <w:p w14:paraId="406459E5" w14:textId="77777777" w:rsidR="000C14E2" w:rsidRPr="000C14E2" w:rsidRDefault="000C14E2" w:rsidP="000C14E2">
      <w:pPr>
        <w:jc w:val="both"/>
        <w:rPr>
          <w:rFonts w:ascii="Calibri" w:hAnsi="Calibri" w:cs="Calibri"/>
        </w:rPr>
      </w:pPr>
    </w:p>
    <w:p w14:paraId="07FD39FA" w14:textId="77777777" w:rsidR="000C14E2" w:rsidRPr="000C14E2" w:rsidRDefault="000C14E2" w:rsidP="000C14E2">
      <w:pPr>
        <w:jc w:val="both"/>
        <w:rPr>
          <w:rFonts w:ascii="Calibri" w:hAnsi="Calibri" w:cs="Calibri"/>
        </w:rPr>
      </w:pPr>
    </w:p>
    <w:p w14:paraId="1107BACD" w14:textId="77777777" w:rsidR="000C14E2" w:rsidRPr="000C14E2" w:rsidRDefault="000C14E2" w:rsidP="000C14E2">
      <w:pPr>
        <w:jc w:val="both"/>
        <w:rPr>
          <w:rFonts w:ascii="Calibri" w:hAnsi="Calibri" w:cs="Calibri"/>
        </w:rPr>
      </w:pPr>
    </w:p>
    <w:p w14:paraId="48C59C36" w14:textId="77777777" w:rsidR="000C14E2" w:rsidRPr="000C14E2" w:rsidRDefault="000C14E2" w:rsidP="000C14E2">
      <w:pPr>
        <w:jc w:val="both"/>
        <w:rPr>
          <w:rFonts w:ascii="Calibri" w:hAnsi="Calibri" w:cs="Calibri"/>
        </w:rPr>
      </w:pPr>
    </w:p>
    <w:p w14:paraId="79B39916" w14:textId="77777777" w:rsidR="000C14E2" w:rsidRPr="000C14E2" w:rsidRDefault="000C14E2" w:rsidP="000C14E2">
      <w:pPr>
        <w:jc w:val="both"/>
        <w:rPr>
          <w:rFonts w:ascii="Calibri" w:hAnsi="Calibri" w:cs="Calibri"/>
        </w:rPr>
      </w:pPr>
    </w:p>
    <w:p w14:paraId="260126C7" w14:textId="77777777" w:rsidR="000C14E2" w:rsidRPr="000C14E2" w:rsidRDefault="000C14E2" w:rsidP="000C14E2">
      <w:pPr>
        <w:jc w:val="both"/>
        <w:rPr>
          <w:rFonts w:ascii="Calibri" w:hAnsi="Calibri" w:cs="Calibri"/>
        </w:rPr>
      </w:pPr>
    </w:p>
    <w:p w14:paraId="571552C9" w14:textId="77777777" w:rsidR="000C14E2" w:rsidRPr="000C14E2" w:rsidRDefault="000C14E2" w:rsidP="000C14E2">
      <w:pPr>
        <w:jc w:val="both"/>
        <w:rPr>
          <w:rFonts w:ascii="Calibri" w:hAnsi="Calibri" w:cs="Calibri"/>
        </w:rPr>
      </w:pPr>
    </w:p>
    <w:p w14:paraId="25460A94" w14:textId="77777777" w:rsidR="000C14E2" w:rsidRPr="000C14E2" w:rsidRDefault="000C14E2" w:rsidP="000C14E2">
      <w:pPr>
        <w:jc w:val="both"/>
        <w:rPr>
          <w:rFonts w:ascii="Calibri" w:hAnsi="Calibri" w:cs="Calibri"/>
        </w:rPr>
      </w:pPr>
    </w:p>
    <w:p w14:paraId="1810FEF3" w14:textId="77777777" w:rsidR="000C14E2" w:rsidRPr="000C14E2" w:rsidRDefault="000C14E2" w:rsidP="000C14E2">
      <w:pPr>
        <w:jc w:val="both"/>
        <w:rPr>
          <w:rFonts w:ascii="Calibri" w:hAnsi="Calibri" w:cs="Calibri"/>
        </w:rPr>
      </w:pPr>
    </w:p>
    <w:p w14:paraId="13F2F887" w14:textId="1CF0FA6C" w:rsidR="000C14E2" w:rsidRPr="000C14E2" w:rsidRDefault="000C14E2" w:rsidP="000C14E2">
      <w:pPr>
        <w:pStyle w:val="Heading1"/>
        <w:rPr>
          <w:rFonts w:ascii="Calibri" w:hAnsi="Calibri" w:cs="Calibri"/>
        </w:rPr>
      </w:pPr>
      <w:bookmarkStart w:id="0" w:name="_Toc171948022"/>
      <w:r w:rsidRPr="000C14E2">
        <w:rPr>
          <w:rFonts w:ascii="Calibri" w:hAnsi="Calibri" w:cs="Calibri"/>
        </w:rPr>
        <w:lastRenderedPageBreak/>
        <w:t>Introduction</w:t>
      </w:r>
      <w:bookmarkEnd w:id="0"/>
    </w:p>
    <w:p w14:paraId="0B2B8E75" w14:textId="2764A4E1" w:rsidR="000C14E2" w:rsidRPr="000C14E2" w:rsidRDefault="000C14E2" w:rsidP="000C14E2">
      <w:pPr>
        <w:jc w:val="both"/>
        <w:rPr>
          <w:rFonts w:ascii="Calibri" w:hAnsi="Calibri" w:cs="Calibri"/>
        </w:rPr>
      </w:pPr>
      <w:r w:rsidRPr="000C14E2">
        <w:rPr>
          <w:rFonts w:ascii="Calibri" w:hAnsi="Calibri" w:cs="Calibri"/>
        </w:rPr>
        <w:t>Welcome to the TRUE Connector UI Application User Manual. This document is designed to help you navigate and utilize the TRUE Connector UI effectively. Developed by Engineering, a leading digital transformation company in Italy, the TRUE Connector UI is a frontend application within the TRUE Connector suite. It facilitates self-determined data sharing within the International Data Space (IDS) ecosystem, ensuring compliance with regulations such as GDPR.</w:t>
      </w:r>
    </w:p>
    <w:p w14:paraId="2104E636" w14:textId="4014E8C5" w:rsidR="000C14E2" w:rsidRPr="000C14E2" w:rsidRDefault="000C14E2" w:rsidP="000C14E2">
      <w:pPr>
        <w:jc w:val="both"/>
        <w:rPr>
          <w:rFonts w:ascii="Calibri" w:hAnsi="Calibri" w:cs="Calibri"/>
        </w:rPr>
      </w:pPr>
      <w:r w:rsidRPr="000C14E2">
        <w:rPr>
          <w:rFonts w:ascii="Calibri" w:hAnsi="Calibri" w:cs="Calibri"/>
        </w:rPr>
        <w:t xml:space="preserve">In this manual, you will find detailed explanations and screenshots of the user interface, covering key features such as </w:t>
      </w:r>
      <w:r w:rsidRPr="000C14E2">
        <w:rPr>
          <w:rFonts w:ascii="Calibri" w:hAnsi="Calibri" w:cs="Calibri"/>
        </w:rPr>
        <w:t>Self-Description</w:t>
      </w:r>
      <w:r w:rsidRPr="000C14E2">
        <w:rPr>
          <w:rFonts w:ascii="Calibri" w:hAnsi="Calibri" w:cs="Calibri"/>
        </w:rPr>
        <w:t xml:space="preserve"> Management, Policies Management, and Contract Negotiation. Whether you are managing self-descriptions, viewing and deleting usage policies, or engaging in contract negotiations, this guide will provide the necessary information to use the application efficiently.</w:t>
      </w:r>
    </w:p>
    <w:p w14:paraId="540078F0" w14:textId="77777777" w:rsidR="000C14E2" w:rsidRPr="000C14E2" w:rsidRDefault="000C14E2" w:rsidP="000C14E2">
      <w:pPr>
        <w:jc w:val="both"/>
        <w:rPr>
          <w:rFonts w:ascii="Calibri" w:hAnsi="Calibri" w:cs="Calibri"/>
        </w:rPr>
      </w:pPr>
      <w:r w:rsidRPr="000C14E2">
        <w:rPr>
          <w:rFonts w:ascii="Calibri" w:hAnsi="Calibri" w:cs="Calibri"/>
        </w:rPr>
        <w:t>Let's get started and explore how the TRUE Connector UI can enhance your data sharing capabilities.</w:t>
      </w:r>
    </w:p>
    <w:p w14:paraId="20A3CDDF" w14:textId="77777777" w:rsidR="000C14E2" w:rsidRPr="000C14E2" w:rsidRDefault="000C14E2" w:rsidP="000C14E2">
      <w:pPr>
        <w:jc w:val="both"/>
        <w:rPr>
          <w:rFonts w:ascii="Calibri" w:hAnsi="Calibri" w:cs="Calibri"/>
        </w:rPr>
      </w:pPr>
    </w:p>
    <w:p w14:paraId="553828DB" w14:textId="77777777" w:rsidR="000C14E2" w:rsidRPr="000C14E2" w:rsidRDefault="000C14E2" w:rsidP="000C14E2">
      <w:pPr>
        <w:jc w:val="both"/>
        <w:rPr>
          <w:rFonts w:ascii="Calibri" w:hAnsi="Calibri" w:cs="Calibri"/>
        </w:rPr>
      </w:pPr>
    </w:p>
    <w:p w14:paraId="7C57F7D2" w14:textId="77777777" w:rsidR="000C14E2" w:rsidRPr="000C14E2" w:rsidRDefault="000C14E2" w:rsidP="000C14E2">
      <w:pPr>
        <w:jc w:val="both"/>
        <w:rPr>
          <w:rFonts w:ascii="Calibri" w:hAnsi="Calibri" w:cs="Calibri"/>
        </w:rPr>
      </w:pPr>
    </w:p>
    <w:p w14:paraId="70916E5C" w14:textId="77777777" w:rsidR="000C14E2" w:rsidRPr="000C14E2" w:rsidRDefault="000C14E2" w:rsidP="000C14E2">
      <w:pPr>
        <w:jc w:val="both"/>
        <w:rPr>
          <w:rFonts w:ascii="Calibri" w:hAnsi="Calibri" w:cs="Calibri"/>
        </w:rPr>
      </w:pPr>
    </w:p>
    <w:p w14:paraId="40858A03" w14:textId="77777777" w:rsidR="000C14E2" w:rsidRPr="000C14E2" w:rsidRDefault="000C14E2" w:rsidP="000C14E2">
      <w:pPr>
        <w:jc w:val="both"/>
        <w:rPr>
          <w:rFonts w:ascii="Calibri" w:hAnsi="Calibri" w:cs="Calibri"/>
        </w:rPr>
      </w:pPr>
    </w:p>
    <w:p w14:paraId="1E1C913B" w14:textId="77777777" w:rsidR="000C14E2" w:rsidRPr="000C14E2" w:rsidRDefault="000C14E2" w:rsidP="000C14E2">
      <w:pPr>
        <w:jc w:val="both"/>
        <w:rPr>
          <w:rFonts w:ascii="Calibri" w:hAnsi="Calibri" w:cs="Calibri"/>
        </w:rPr>
      </w:pPr>
    </w:p>
    <w:p w14:paraId="105587AC" w14:textId="77777777" w:rsidR="000C14E2" w:rsidRPr="000C14E2" w:rsidRDefault="000C14E2" w:rsidP="000C14E2">
      <w:pPr>
        <w:jc w:val="both"/>
        <w:rPr>
          <w:rFonts w:ascii="Calibri" w:hAnsi="Calibri" w:cs="Calibri"/>
        </w:rPr>
      </w:pPr>
    </w:p>
    <w:p w14:paraId="5EE543AF" w14:textId="77777777" w:rsidR="000C14E2" w:rsidRPr="000C14E2" w:rsidRDefault="000C14E2" w:rsidP="000C14E2">
      <w:pPr>
        <w:jc w:val="both"/>
        <w:rPr>
          <w:rFonts w:ascii="Calibri" w:hAnsi="Calibri" w:cs="Calibri"/>
        </w:rPr>
      </w:pPr>
    </w:p>
    <w:p w14:paraId="099E7365" w14:textId="77777777" w:rsidR="000C14E2" w:rsidRPr="000C14E2" w:rsidRDefault="000C14E2" w:rsidP="000C14E2">
      <w:pPr>
        <w:jc w:val="both"/>
        <w:rPr>
          <w:rFonts w:ascii="Calibri" w:hAnsi="Calibri" w:cs="Calibri"/>
        </w:rPr>
      </w:pPr>
    </w:p>
    <w:p w14:paraId="6BCA6636" w14:textId="77777777" w:rsidR="000C14E2" w:rsidRPr="000C14E2" w:rsidRDefault="000C14E2" w:rsidP="000C14E2">
      <w:pPr>
        <w:jc w:val="both"/>
        <w:rPr>
          <w:rFonts w:ascii="Calibri" w:hAnsi="Calibri" w:cs="Calibri"/>
        </w:rPr>
      </w:pPr>
    </w:p>
    <w:p w14:paraId="3C1E9EF8" w14:textId="77777777" w:rsidR="000C14E2" w:rsidRPr="000C14E2" w:rsidRDefault="000C14E2" w:rsidP="000C14E2">
      <w:pPr>
        <w:jc w:val="both"/>
        <w:rPr>
          <w:rFonts w:ascii="Calibri" w:hAnsi="Calibri" w:cs="Calibri"/>
        </w:rPr>
      </w:pPr>
    </w:p>
    <w:p w14:paraId="1B52526B" w14:textId="77777777" w:rsidR="000C14E2" w:rsidRPr="000C14E2" w:rsidRDefault="000C14E2" w:rsidP="000C14E2">
      <w:pPr>
        <w:jc w:val="both"/>
        <w:rPr>
          <w:rFonts w:ascii="Calibri" w:hAnsi="Calibri" w:cs="Calibri"/>
        </w:rPr>
      </w:pPr>
    </w:p>
    <w:p w14:paraId="10F55CCB" w14:textId="77777777" w:rsidR="000C14E2" w:rsidRPr="000C14E2" w:rsidRDefault="000C14E2" w:rsidP="000C14E2">
      <w:pPr>
        <w:jc w:val="both"/>
        <w:rPr>
          <w:rFonts w:ascii="Calibri" w:hAnsi="Calibri" w:cs="Calibri"/>
        </w:rPr>
      </w:pPr>
    </w:p>
    <w:p w14:paraId="7C188249" w14:textId="77777777" w:rsidR="000C14E2" w:rsidRPr="000C14E2" w:rsidRDefault="000C14E2" w:rsidP="000C14E2">
      <w:pPr>
        <w:jc w:val="both"/>
        <w:rPr>
          <w:rFonts w:ascii="Calibri" w:hAnsi="Calibri" w:cs="Calibri"/>
        </w:rPr>
      </w:pPr>
    </w:p>
    <w:p w14:paraId="068D4321" w14:textId="77777777" w:rsidR="000C14E2" w:rsidRPr="000C14E2" w:rsidRDefault="000C14E2" w:rsidP="000C14E2">
      <w:pPr>
        <w:jc w:val="both"/>
        <w:rPr>
          <w:rFonts w:ascii="Calibri" w:hAnsi="Calibri" w:cs="Calibri"/>
        </w:rPr>
      </w:pPr>
    </w:p>
    <w:p w14:paraId="7B6ED283" w14:textId="77777777" w:rsidR="000C14E2" w:rsidRPr="000C14E2" w:rsidRDefault="000C14E2" w:rsidP="000C14E2">
      <w:pPr>
        <w:jc w:val="both"/>
        <w:rPr>
          <w:rFonts w:ascii="Calibri" w:hAnsi="Calibri" w:cs="Calibri"/>
        </w:rPr>
      </w:pPr>
    </w:p>
    <w:p w14:paraId="350FF27B" w14:textId="77777777" w:rsidR="000C14E2" w:rsidRPr="000C14E2" w:rsidRDefault="000C14E2" w:rsidP="000C14E2">
      <w:pPr>
        <w:jc w:val="both"/>
        <w:rPr>
          <w:rFonts w:ascii="Calibri" w:hAnsi="Calibri" w:cs="Calibri"/>
        </w:rPr>
      </w:pPr>
    </w:p>
    <w:p w14:paraId="312C686E" w14:textId="77777777" w:rsidR="000C14E2" w:rsidRPr="000C14E2" w:rsidRDefault="000C14E2" w:rsidP="000C14E2">
      <w:pPr>
        <w:pStyle w:val="Heading1"/>
        <w:rPr>
          <w:rFonts w:ascii="Calibri" w:hAnsi="Calibri" w:cs="Calibri"/>
        </w:rPr>
      </w:pPr>
      <w:bookmarkStart w:id="1" w:name="_Toc171948023"/>
      <w:r w:rsidRPr="000C14E2">
        <w:rPr>
          <w:rFonts w:ascii="Calibri" w:hAnsi="Calibri" w:cs="Calibri"/>
        </w:rPr>
        <w:lastRenderedPageBreak/>
        <w:t>Login Screen</w:t>
      </w:r>
      <w:bookmarkEnd w:id="1"/>
    </w:p>
    <w:p w14:paraId="0FAF0441" w14:textId="77777777" w:rsidR="000C14E2" w:rsidRPr="000C14E2" w:rsidRDefault="000C14E2" w:rsidP="000C14E2">
      <w:pPr>
        <w:jc w:val="both"/>
        <w:rPr>
          <w:rFonts w:ascii="Calibri" w:hAnsi="Calibri" w:cs="Calibri"/>
        </w:rPr>
      </w:pPr>
      <w:r w:rsidRPr="000C14E2">
        <w:rPr>
          <w:rFonts w:ascii="Calibri" w:hAnsi="Calibri" w:cs="Calibri"/>
        </w:rPr>
        <w:t>Upon opening the TRUE Connector UI, you are presented with two login options:</w:t>
      </w:r>
    </w:p>
    <w:p w14:paraId="4842DF3F" w14:textId="45BFDE7C" w:rsidR="000C14E2" w:rsidRPr="000C14E2" w:rsidRDefault="000C14E2" w:rsidP="000C14E2">
      <w:pPr>
        <w:pStyle w:val="ListParagraph"/>
        <w:numPr>
          <w:ilvl w:val="0"/>
          <w:numId w:val="5"/>
        </w:numPr>
        <w:jc w:val="both"/>
        <w:rPr>
          <w:rFonts w:ascii="Calibri" w:hAnsi="Calibri" w:cs="Calibri"/>
        </w:rPr>
      </w:pPr>
      <w:r w:rsidRPr="000C14E2">
        <w:rPr>
          <w:rFonts w:ascii="Calibri" w:hAnsi="Calibri" w:cs="Calibri"/>
        </w:rPr>
        <w:t xml:space="preserve">Provider Login: As a provider, you can handle </w:t>
      </w:r>
      <w:proofErr w:type="spellStart"/>
      <w:r w:rsidRPr="000C14E2">
        <w:rPr>
          <w:rFonts w:ascii="Calibri" w:hAnsi="Calibri" w:cs="Calibri"/>
        </w:rPr>
        <w:t>Self Description</w:t>
      </w:r>
      <w:proofErr w:type="spellEnd"/>
      <w:r w:rsidRPr="000C14E2">
        <w:rPr>
          <w:rFonts w:ascii="Calibri" w:hAnsi="Calibri" w:cs="Calibri"/>
        </w:rPr>
        <w:t xml:space="preserve"> Management, Policies Management, </w:t>
      </w:r>
      <w:r w:rsidRPr="000C14E2">
        <w:rPr>
          <w:rFonts w:ascii="Calibri" w:hAnsi="Calibri" w:cs="Calibri"/>
        </w:rPr>
        <w:t xml:space="preserve">have overview of </w:t>
      </w:r>
      <w:r w:rsidRPr="000C14E2">
        <w:rPr>
          <w:rFonts w:ascii="Calibri" w:hAnsi="Calibri" w:cs="Calibri"/>
        </w:rPr>
        <w:t xml:space="preserve">configuration overview. The credentials for the provider are defined during the ECC configuration in the </w:t>
      </w:r>
      <w:proofErr w:type="spellStart"/>
      <w:proofErr w:type="gramStart"/>
      <w:r w:rsidRPr="000C14E2">
        <w:rPr>
          <w:rFonts w:ascii="Calibri" w:hAnsi="Calibri" w:cs="Calibri"/>
          <w:b/>
          <w:bCs/>
          <w:i/>
          <w:iCs/>
        </w:rPr>
        <w:t>users.properties</w:t>
      </w:r>
      <w:proofErr w:type="spellEnd"/>
      <w:proofErr w:type="gramEnd"/>
      <w:r w:rsidRPr="000C14E2">
        <w:rPr>
          <w:rFonts w:ascii="Calibri" w:hAnsi="Calibri" w:cs="Calibri"/>
        </w:rPr>
        <w:t xml:space="preserve"> file.</w:t>
      </w:r>
    </w:p>
    <w:p w14:paraId="487B3F1D" w14:textId="62BBB574" w:rsidR="000C14E2" w:rsidRPr="000C14E2" w:rsidRDefault="000C14E2" w:rsidP="000C14E2">
      <w:pPr>
        <w:pStyle w:val="ListParagraph"/>
        <w:numPr>
          <w:ilvl w:val="0"/>
          <w:numId w:val="5"/>
        </w:numPr>
        <w:jc w:val="both"/>
        <w:rPr>
          <w:rFonts w:ascii="Calibri" w:hAnsi="Calibri" w:cs="Calibri"/>
        </w:rPr>
      </w:pPr>
      <w:r w:rsidRPr="000C14E2">
        <w:rPr>
          <w:rFonts w:ascii="Calibri" w:hAnsi="Calibri" w:cs="Calibri"/>
        </w:rPr>
        <w:t xml:space="preserve">Consumer Login: As a consumer, you can communicate with other connectors to consume data and engage in contract negotiations. The credentials for the consumer are defined in the </w:t>
      </w:r>
      <w:proofErr w:type="spellStart"/>
      <w:r w:rsidRPr="000C14E2">
        <w:rPr>
          <w:rFonts w:ascii="Calibri" w:hAnsi="Calibri" w:cs="Calibri"/>
        </w:rPr>
        <w:t>DataApp</w:t>
      </w:r>
      <w:proofErr w:type="spellEnd"/>
      <w:r w:rsidRPr="000C14E2">
        <w:rPr>
          <w:rFonts w:ascii="Calibri" w:hAnsi="Calibri" w:cs="Calibri"/>
        </w:rPr>
        <w:t xml:space="preserve"> configuration in the </w:t>
      </w:r>
      <w:proofErr w:type="spellStart"/>
      <w:proofErr w:type="gramStart"/>
      <w:r w:rsidRPr="000C14E2">
        <w:rPr>
          <w:rFonts w:ascii="Calibri" w:hAnsi="Calibri" w:cs="Calibri"/>
          <w:b/>
          <w:bCs/>
          <w:i/>
          <w:iCs/>
        </w:rPr>
        <w:t>users.properties</w:t>
      </w:r>
      <w:proofErr w:type="spellEnd"/>
      <w:proofErr w:type="gramEnd"/>
      <w:r w:rsidRPr="000C14E2">
        <w:rPr>
          <w:rFonts w:ascii="Calibri" w:hAnsi="Calibri" w:cs="Calibri"/>
          <w:b/>
          <w:bCs/>
          <w:i/>
          <w:iCs/>
        </w:rPr>
        <w:t xml:space="preserve"> </w:t>
      </w:r>
      <w:r w:rsidRPr="000C14E2">
        <w:rPr>
          <w:rFonts w:ascii="Calibri" w:hAnsi="Calibri" w:cs="Calibri"/>
        </w:rPr>
        <w:t>file.</w:t>
      </w:r>
    </w:p>
    <w:p w14:paraId="3B312376" w14:textId="77777777" w:rsidR="000C14E2" w:rsidRPr="000C14E2" w:rsidRDefault="000C14E2" w:rsidP="000C14E2">
      <w:pPr>
        <w:rPr>
          <w:rFonts w:ascii="Calibri" w:hAnsi="Calibri" w:cs="Calibri"/>
        </w:rPr>
      </w:pPr>
    </w:p>
    <w:p w14:paraId="672A3D3B" w14:textId="18591478" w:rsidR="000C14E2" w:rsidRPr="000C14E2" w:rsidRDefault="000C14E2" w:rsidP="000C14E2">
      <w:pPr>
        <w:jc w:val="center"/>
        <w:rPr>
          <w:rFonts w:ascii="Calibri" w:hAnsi="Calibri" w:cs="Calibri"/>
        </w:rPr>
      </w:pPr>
      <w:r w:rsidRPr="000C14E2">
        <w:rPr>
          <w:rFonts w:ascii="Calibri" w:hAnsi="Calibri" w:cs="Calibri"/>
          <w:noProof/>
        </w:rPr>
        <w:drawing>
          <wp:inline distT="0" distB="0" distL="0" distR="0" wp14:anchorId="2C72FC5D" wp14:editId="584A3B48">
            <wp:extent cx="5760720" cy="3108960"/>
            <wp:effectExtent l="0" t="0" r="0" b="0"/>
            <wp:docPr id="433212568" name="Picture 13"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3212568" name="Picture 1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108960"/>
                    </a:xfrm>
                    <a:prstGeom prst="rect">
                      <a:avLst/>
                    </a:prstGeom>
                  </pic:spPr>
                </pic:pic>
              </a:graphicData>
            </a:graphic>
          </wp:inline>
        </w:drawing>
      </w:r>
    </w:p>
    <w:p w14:paraId="5A7BF8B1" w14:textId="77777777" w:rsidR="000C14E2" w:rsidRPr="000C14E2" w:rsidRDefault="000C14E2" w:rsidP="000C14E2">
      <w:pPr>
        <w:jc w:val="center"/>
        <w:rPr>
          <w:rFonts w:ascii="Calibri" w:hAnsi="Calibri" w:cs="Calibri"/>
          <w:sz w:val="20"/>
          <w:szCs w:val="20"/>
        </w:rPr>
      </w:pPr>
      <w:r w:rsidRPr="000C14E2">
        <w:rPr>
          <w:rFonts w:ascii="Calibri" w:hAnsi="Calibri" w:cs="Calibri"/>
          <w:sz w:val="20"/>
          <w:szCs w:val="20"/>
        </w:rPr>
        <w:t>Figure 1. Welcome screen of TRUE Connector UI</w:t>
      </w:r>
    </w:p>
    <w:p w14:paraId="61008C98" w14:textId="77777777" w:rsidR="000C14E2" w:rsidRDefault="000C14E2" w:rsidP="000C14E2">
      <w:pPr>
        <w:rPr>
          <w:rFonts w:ascii="Calibri" w:hAnsi="Calibri" w:cs="Calibri"/>
        </w:rPr>
      </w:pPr>
    </w:p>
    <w:p w14:paraId="00700A19" w14:textId="77777777" w:rsidR="005311FA" w:rsidRDefault="005311FA" w:rsidP="000C14E2">
      <w:pPr>
        <w:rPr>
          <w:rFonts w:ascii="Calibri" w:hAnsi="Calibri" w:cs="Calibri"/>
        </w:rPr>
      </w:pPr>
    </w:p>
    <w:p w14:paraId="44CE66DB" w14:textId="77777777" w:rsidR="005311FA" w:rsidRDefault="005311FA" w:rsidP="000C14E2">
      <w:pPr>
        <w:rPr>
          <w:rFonts w:ascii="Calibri" w:hAnsi="Calibri" w:cs="Calibri"/>
        </w:rPr>
      </w:pPr>
    </w:p>
    <w:p w14:paraId="1D37176D" w14:textId="77777777" w:rsidR="005311FA" w:rsidRDefault="005311FA" w:rsidP="000C14E2">
      <w:pPr>
        <w:rPr>
          <w:rFonts w:ascii="Calibri" w:hAnsi="Calibri" w:cs="Calibri"/>
        </w:rPr>
      </w:pPr>
    </w:p>
    <w:p w14:paraId="1707B828" w14:textId="77777777" w:rsidR="005311FA" w:rsidRDefault="005311FA" w:rsidP="000C14E2">
      <w:pPr>
        <w:rPr>
          <w:rFonts w:ascii="Calibri" w:hAnsi="Calibri" w:cs="Calibri"/>
        </w:rPr>
      </w:pPr>
    </w:p>
    <w:p w14:paraId="2B4A0DA1" w14:textId="77777777" w:rsidR="005311FA" w:rsidRDefault="005311FA" w:rsidP="000C14E2">
      <w:pPr>
        <w:rPr>
          <w:rFonts w:ascii="Calibri" w:hAnsi="Calibri" w:cs="Calibri"/>
        </w:rPr>
      </w:pPr>
    </w:p>
    <w:p w14:paraId="5391D5CD" w14:textId="77777777" w:rsidR="005311FA" w:rsidRPr="000C14E2" w:rsidRDefault="005311FA" w:rsidP="000C14E2">
      <w:pPr>
        <w:rPr>
          <w:rFonts w:ascii="Calibri" w:hAnsi="Calibri" w:cs="Calibri"/>
        </w:rPr>
      </w:pPr>
    </w:p>
    <w:p w14:paraId="6D1E8B71" w14:textId="475624D3" w:rsidR="000C14E2" w:rsidRPr="000C14E2" w:rsidRDefault="000C14E2" w:rsidP="000C14E2">
      <w:pPr>
        <w:pStyle w:val="Heading1"/>
        <w:rPr>
          <w:rFonts w:ascii="Calibri" w:hAnsi="Calibri" w:cs="Calibri"/>
        </w:rPr>
      </w:pPr>
      <w:bookmarkStart w:id="2" w:name="_Toc171948024"/>
      <w:r w:rsidRPr="000C14E2">
        <w:rPr>
          <w:rFonts w:ascii="Calibri" w:hAnsi="Calibri" w:cs="Calibri"/>
        </w:rPr>
        <w:lastRenderedPageBreak/>
        <w:t>Account Switching</w:t>
      </w:r>
      <w:bookmarkEnd w:id="2"/>
    </w:p>
    <w:p w14:paraId="1F3148E5" w14:textId="77777777" w:rsidR="000C14E2" w:rsidRPr="000C14E2" w:rsidRDefault="000C14E2" w:rsidP="000C14E2">
      <w:pPr>
        <w:jc w:val="both"/>
        <w:rPr>
          <w:rFonts w:ascii="Calibri" w:hAnsi="Calibri" w:cs="Calibri"/>
        </w:rPr>
      </w:pPr>
      <w:r w:rsidRPr="000C14E2">
        <w:rPr>
          <w:rFonts w:ascii="Calibri" w:hAnsi="Calibri" w:cs="Calibri"/>
        </w:rPr>
        <w:t>After successful login with any of the accounts, u</w:t>
      </w:r>
      <w:r w:rsidRPr="000C14E2">
        <w:rPr>
          <w:rFonts w:ascii="Calibri" w:hAnsi="Calibri" w:cs="Calibri"/>
        </w:rPr>
        <w:t>sers can easily switch between accounts by clicking on the Account icon located in the upper right corner of the screen. This will display details about the currently logged-in user and provide an option to log in as a different user. For instance, if you are logged in as a provider, you will have the option to log in as a consumer, and vice versa. Once logged in with both accounts, a new option for switching between the provider and consumer dashboards will be available in this dropdown menu. Additionally, the dropdown also includes an option for logging out of the application.</w:t>
      </w:r>
    </w:p>
    <w:p w14:paraId="1DCDFA47" w14:textId="6E186F5A" w:rsidR="000C14E2" w:rsidRPr="000C14E2" w:rsidRDefault="000C14E2" w:rsidP="000C14E2">
      <w:pPr>
        <w:jc w:val="center"/>
        <w:rPr>
          <w:rFonts w:ascii="Calibri" w:hAnsi="Calibri" w:cs="Calibri"/>
          <w:sz w:val="20"/>
          <w:szCs w:val="20"/>
        </w:rPr>
      </w:pPr>
      <w:r w:rsidRPr="000C14E2">
        <w:rPr>
          <w:rFonts w:ascii="Calibri" w:hAnsi="Calibri" w:cs="Calibri"/>
          <w:noProof/>
        </w:rPr>
        <w:drawing>
          <wp:inline distT="0" distB="0" distL="0" distR="0" wp14:anchorId="5A55D72A" wp14:editId="6DEA8055">
            <wp:extent cx="5760720" cy="1143000"/>
            <wp:effectExtent l="0" t="0" r="0" b="0"/>
            <wp:docPr id="23850612" name="Picture 14"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850612" name="Picture 1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1143000"/>
                    </a:xfrm>
                    <a:prstGeom prst="rect">
                      <a:avLst/>
                    </a:prstGeom>
                  </pic:spPr>
                </pic:pic>
              </a:graphicData>
            </a:graphic>
          </wp:inline>
        </w:drawing>
      </w:r>
      <w:r w:rsidRPr="000C14E2">
        <w:rPr>
          <w:rFonts w:ascii="Calibri" w:hAnsi="Calibri" w:cs="Calibri"/>
        </w:rPr>
        <w:br/>
      </w:r>
      <w:r w:rsidRPr="000C14E2">
        <w:rPr>
          <w:rFonts w:ascii="Calibri" w:hAnsi="Calibri" w:cs="Calibri"/>
          <w:sz w:val="20"/>
          <w:szCs w:val="20"/>
        </w:rPr>
        <w:t xml:space="preserve">Figure </w:t>
      </w:r>
      <w:r w:rsidRPr="000C14E2">
        <w:rPr>
          <w:rFonts w:ascii="Calibri" w:hAnsi="Calibri" w:cs="Calibri"/>
          <w:sz w:val="20"/>
          <w:szCs w:val="20"/>
        </w:rPr>
        <w:t>2</w:t>
      </w:r>
      <w:r w:rsidRPr="000C14E2">
        <w:rPr>
          <w:rFonts w:ascii="Calibri" w:hAnsi="Calibri" w:cs="Calibri"/>
          <w:sz w:val="20"/>
          <w:szCs w:val="20"/>
        </w:rPr>
        <w:t xml:space="preserve">. </w:t>
      </w:r>
      <w:r w:rsidRPr="000C14E2">
        <w:rPr>
          <w:rFonts w:ascii="Calibri" w:hAnsi="Calibri" w:cs="Calibri"/>
          <w:sz w:val="20"/>
          <w:szCs w:val="20"/>
        </w:rPr>
        <w:t>User logged in as Provider with an option for logging in as consumer</w:t>
      </w:r>
    </w:p>
    <w:p w14:paraId="0FFD3756" w14:textId="77777777" w:rsidR="000C14E2" w:rsidRPr="000C14E2" w:rsidRDefault="000C14E2" w:rsidP="000C14E2">
      <w:pPr>
        <w:jc w:val="center"/>
        <w:rPr>
          <w:rFonts w:ascii="Calibri" w:hAnsi="Calibri" w:cs="Calibri"/>
        </w:rPr>
      </w:pPr>
    </w:p>
    <w:p w14:paraId="00409F36" w14:textId="04F8D067" w:rsidR="000C14E2" w:rsidRDefault="000C14E2" w:rsidP="000C14E2">
      <w:pPr>
        <w:jc w:val="center"/>
        <w:rPr>
          <w:rFonts w:ascii="Calibri" w:hAnsi="Calibri" w:cs="Calibri"/>
          <w:sz w:val="20"/>
          <w:szCs w:val="20"/>
        </w:rPr>
      </w:pPr>
      <w:r w:rsidRPr="000C14E2">
        <w:rPr>
          <w:rFonts w:ascii="Calibri" w:hAnsi="Calibri" w:cs="Calibri"/>
          <w:noProof/>
        </w:rPr>
        <w:drawing>
          <wp:inline distT="0" distB="0" distL="0" distR="0" wp14:anchorId="7B190B3C" wp14:editId="5667F9E4">
            <wp:extent cx="5760720" cy="1143000"/>
            <wp:effectExtent l="0" t="0" r="0" b="0"/>
            <wp:docPr id="944831085" name="Picture 15"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4831085" name="Picture 1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1143000"/>
                    </a:xfrm>
                    <a:prstGeom prst="rect">
                      <a:avLst/>
                    </a:prstGeom>
                  </pic:spPr>
                </pic:pic>
              </a:graphicData>
            </a:graphic>
          </wp:inline>
        </w:drawing>
      </w:r>
      <w:r w:rsidRPr="000C14E2">
        <w:rPr>
          <w:rFonts w:ascii="Calibri" w:hAnsi="Calibri" w:cs="Calibri"/>
        </w:rPr>
        <w:br/>
      </w:r>
      <w:r w:rsidRPr="000C14E2">
        <w:rPr>
          <w:rFonts w:ascii="Calibri" w:hAnsi="Calibri" w:cs="Calibri"/>
          <w:sz w:val="20"/>
          <w:szCs w:val="20"/>
        </w:rPr>
        <w:t xml:space="preserve">Figure </w:t>
      </w:r>
      <w:r w:rsidRPr="000C14E2">
        <w:rPr>
          <w:rFonts w:ascii="Calibri" w:hAnsi="Calibri" w:cs="Calibri"/>
          <w:sz w:val="20"/>
          <w:szCs w:val="20"/>
        </w:rPr>
        <w:t>3</w:t>
      </w:r>
      <w:r w:rsidRPr="000C14E2">
        <w:rPr>
          <w:rFonts w:ascii="Calibri" w:hAnsi="Calibri" w:cs="Calibri"/>
          <w:sz w:val="20"/>
          <w:szCs w:val="20"/>
        </w:rPr>
        <w:t xml:space="preserve">. User logged </w:t>
      </w:r>
      <w:r w:rsidRPr="000C14E2">
        <w:rPr>
          <w:rFonts w:ascii="Calibri" w:hAnsi="Calibri" w:cs="Calibri"/>
          <w:sz w:val="20"/>
          <w:szCs w:val="20"/>
        </w:rPr>
        <w:t>as both roles, with an option for switching</w:t>
      </w:r>
      <w:r w:rsidRPr="000C14E2">
        <w:rPr>
          <w:rFonts w:ascii="Calibri" w:hAnsi="Calibri" w:cs="Calibri"/>
        </w:rPr>
        <w:t xml:space="preserve"> </w:t>
      </w:r>
      <w:r w:rsidRPr="000C14E2">
        <w:rPr>
          <w:rFonts w:ascii="Calibri" w:hAnsi="Calibri" w:cs="Calibri"/>
          <w:sz w:val="20"/>
          <w:szCs w:val="20"/>
        </w:rPr>
        <w:t>dashboards</w:t>
      </w:r>
    </w:p>
    <w:p w14:paraId="03AD209F" w14:textId="77777777" w:rsidR="005311FA" w:rsidRDefault="005311FA" w:rsidP="000C14E2">
      <w:pPr>
        <w:jc w:val="center"/>
        <w:rPr>
          <w:rFonts w:ascii="Calibri" w:hAnsi="Calibri" w:cs="Calibri"/>
          <w:sz w:val="20"/>
          <w:szCs w:val="20"/>
        </w:rPr>
      </w:pPr>
    </w:p>
    <w:p w14:paraId="35AA6BDB" w14:textId="77777777" w:rsidR="005311FA" w:rsidRDefault="005311FA" w:rsidP="000C14E2">
      <w:pPr>
        <w:jc w:val="center"/>
        <w:rPr>
          <w:rFonts w:ascii="Calibri" w:hAnsi="Calibri" w:cs="Calibri"/>
          <w:sz w:val="20"/>
          <w:szCs w:val="20"/>
        </w:rPr>
      </w:pPr>
    </w:p>
    <w:p w14:paraId="096C8D8B" w14:textId="77777777" w:rsidR="005311FA" w:rsidRDefault="005311FA" w:rsidP="000C14E2">
      <w:pPr>
        <w:jc w:val="center"/>
        <w:rPr>
          <w:rFonts w:ascii="Calibri" w:hAnsi="Calibri" w:cs="Calibri"/>
          <w:sz w:val="20"/>
          <w:szCs w:val="20"/>
        </w:rPr>
      </w:pPr>
    </w:p>
    <w:p w14:paraId="2D78E53C" w14:textId="77777777" w:rsidR="005311FA" w:rsidRDefault="005311FA" w:rsidP="000C14E2">
      <w:pPr>
        <w:jc w:val="center"/>
        <w:rPr>
          <w:rFonts w:ascii="Calibri" w:hAnsi="Calibri" w:cs="Calibri"/>
          <w:sz w:val="20"/>
          <w:szCs w:val="20"/>
        </w:rPr>
      </w:pPr>
    </w:p>
    <w:p w14:paraId="7D7D0398" w14:textId="77777777" w:rsidR="005311FA" w:rsidRDefault="005311FA" w:rsidP="000C14E2">
      <w:pPr>
        <w:jc w:val="center"/>
        <w:rPr>
          <w:rFonts w:ascii="Calibri" w:hAnsi="Calibri" w:cs="Calibri"/>
          <w:sz w:val="20"/>
          <w:szCs w:val="20"/>
        </w:rPr>
      </w:pPr>
    </w:p>
    <w:p w14:paraId="551331D8" w14:textId="77777777" w:rsidR="005311FA" w:rsidRDefault="005311FA" w:rsidP="000C14E2">
      <w:pPr>
        <w:jc w:val="center"/>
        <w:rPr>
          <w:rFonts w:ascii="Calibri" w:hAnsi="Calibri" w:cs="Calibri"/>
          <w:sz w:val="20"/>
          <w:szCs w:val="20"/>
        </w:rPr>
      </w:pPr>
    </w:p>
    <w:p w14:paraId="38310C92" w14:textId="77777777" w:rsidR="005311FA" w:rsidRDefault="005311FA" w:rsidP="000C14E2">
      <w:pPr>
        <w:jc w:val="center"/>
        <w:rPr>
          <w:rFonts w:ascii="Calibri" w:hAnsi="Calibri" w:cs="Calibri"/>
          <w:sz w:val="20"/>
          <w:szCs w:val="20"/>
        </w:rPr>
      </w:pPr>
    </w:p>
    <w:p w14:paraId="630F1237" w14:textId="77777777" w:rsidR="005311FA" w:rsidRDefault="005311FA" w:rsidP="000C14E2">
      <w:pPr>
        <w:jc w:val="center"/>
        <w:rPr>
          <w:rFonts w:ascii="Calibri" w:hAnsi="Calibri" w:cs="Calibri"/>
          <w:sz w:val="20"/>
          <w:szCs w:val="20"/>
        </w:rPr>
      </w:pPr>
    </w:p>
    <w:p w14:paraId="6B80C2E0" w14:textId="77777777" w:rsidR="005311FA" w:rsidRDefault="005311FA" w:rsidP="000C14E2">
      <w:pPr>
        <w:jc w:val="center"/>
        <w:rPr>
          <w:rFonts w:ascii="Calibri" w:hAnsi="Calibri" w:cs="Calibri"/>
          <w:sz w:val="20"/>
          <w:szCs w:val="20"/>
        </w:rPr>
      </w:pPr>
    </w:p>
    <w:p w14:paraId="19FFDD47" w14:textId="77777777" w:rsidR="005311FA" w:rsidRPr="000C14E2" w:rsidRDefault="005311FA" w:rsidP="000C14E2">
      <w:pPr>
        <w:jc w:val="center"/>
        <w:rPr>
          <w:rFonts w:ascii="Calibri" w:hAnsi="Calibri" w:cs="Calibri"/>
        </w:rPr>
      </w:pPr>
    </w:p>
    <w:p w14:paraId="7081AAEA" w14:textId="585FBBA9" w:rsidR="000C14E2" w:rsidRDefault="000C14E2" w:rsidP="000C14E2">
      <w:pPr>
        <w:jc w:val="center"/>
        <w:rPr>
          <w:rFonts w:ascii="Calibri" w:hAnsi="Calibri" w:cs="Calibri"/>
        </w:rPr>
      </w:pPr>
    </w:p>
    <w:p w14:paraId="47D8614A" w14:textId="77777777" w:rsidR="000C14E2" w:rsidRPr="000C14E2" w:rsidRDefault="000C14E2" w:rsidP="000C14E2">
      <w:pPr>
        <w:pStyle w:val="Heading1"/>
        <w:rPr>
          <w:rFonts w:ascii="Calibri" w:hAnsi="Calibri" w:cs="Calibri"/>
        </w:rPr>
      </w:pPr>
      <w:bookmarkStart w:id="3" w:name="_Toc171948025"/>
      <w:r w:rsidRPr="000C14E2">
        <w:rPr>
          <w:rFonts w:ascii="Calibri" w:hAnsi="Calibri" w:cs="Calibri"/>
        </w:rPr>
        <w:lastRenderedPageBreak/>
        <w:t>Provider Dashboard</w:t>
      </w:r>
      <w:bookmarkEnd w:id="3"/>
    </w:p>
    <w:p w14:paraId="6117CB92" w14:textId="77777777" w:rsidR="000C14E2" w:rsidRPr="000C14E2" w:rsidRDefault="000C14E2" w:rsidP="000C14E2">
      <w:pPr>
        <w:jc w:val="both"/>
        <w:rPr>
          <w:rFonts w:ascii="Calibri" w:hAnsi="Calibri" w:cs="Calibri"/>
        </w:rPr>
      </w:pPr>
      <w:r w:rsidRPr="000C14E2">
        <w:rPr>
          <w:rFonts w:ascii="Calibri" w:hAnsi="Calibri" w:cs="Calibri"/>
        </w:rPr>
        <w:t xml:space="preserve">After logging in as a provider, you will be directed to the Provider Dashboard. </w:t>
      </w:r>
    </w:p>
    <w:p w14:paraId="68E98E55" w14:textId="77777777" w:rsidR="000C14E2" w:rsidRPr="000C14E2" w:rsidRDefault="000C14E2" w:rsidP="000C14E2">
      <w:pPr>
        <w:jc w:val="both"/>
        <w:rPr>
          <w:rFonts w:ascii="Calibri" w:hAnsi="Calibri" w:cs="Calibri"/>
        </w:rPr>
      </w:pPr>
      <w:r w:rsidRPr="000C14E2">
        <w:rPr>
          <w:rFonts w:ascii="Calibri" w:hAnsi="Calibri" w:cs="Calibri"/>
        </w:rPr>
        <w:t>Features available Provider dashboard are divided into 3 sections:</w:t>
      </w:r>
    </w:p>
    <w:p w14:paraId="63063B1A" w14:textId="24AA96B0" w:rsidR="000C14E2" w:rsidRPr="000C14E2" w:rsidRDefault="000C14E2" w:rsidP="000C14E2">
      <w:pPr>
        <w:pStyle w:val="ListParagraph"/>
        <w:numPr>
          <w:ilvl w:val="0"/>
          <w:numId w:val="6"/>
        </w:numPr>
        <w:rPr>
          <w:rFonts w:ascii="Calibri" w:hAnsi="Calibri" w:cs="Calibri"/>
        </w:rPr>
      </w:pPr>
      <w:r w:rsidRPr="000C14E2">
        <w:rPr>
          <w:rFonts w:ascii="Calibri" w:hAnsi="Calibri" w:cs="Calibri"/>
        </w:rPr>
        <w:t>Self-Description</w:t>
      </w:r>
      <w:r w:rsidRPr="000C14E2">
        <w:rPr>
          <w:rFonts w:ascii="Calibri" w:hAnsi="Calibri" w:cs="Calibri"/>
        </w:rPr>
        <w:t xml:space="preserve"> management</w:t>
      </w:r>
    </w:p>
    <w:p w14:paraId="011647B0" w14:textId="53382370" w:rsidR="000C14E2" w:rsidRPr="000C14E2" w:rsidRDefault="000C14E2" w:rsidP="000C14E2">
      <w:pPr>
        <w:pStyle w:val="ListParagraph"/>
        <w:numPr>
          <w:ilvl w:val="0"/>
          <w:numId w:val="6"/>
        </w:numPr>
        <w:rPr>
          <w:rFonts w:ascii="Calibri" w:hAnsi="Calibri" w:cs="Calibri"/>
        </w:rPr>
      </w:pPr>
      <w:r w:rsidRPr="000C14E2">
        <w:rPr>
          <w:rFonts w:ascii="Calibri" w:hAnsi="Calibri" w:cs="Calibri"/>
        </w:rPr>
        <w:t>Policies management</w:t>
      </w:r>
    </w:p>
    <w:p w14:paraId="5FD6E5EA" w14:textId="7BF000AE" w:rsidR="005311FA" w:rsidRDefault="000C14E2" w:rsidP="000C14E2">
      <w:pPr>
        <w:pStyle w:val="ListParagraph"/>
        <w:numPr>
          <w:ilvl w:val="0"/>
          <w:numId w:val="6"/>
        </w:numPr>
        <w:rPr>
          <w:rFonts w:ascii="Calibri" w:hAnsi="Calibri" w:cs="Calibri"/>
        </w:rPr>
      </w:pPr>
      <w:r w:rsidRPr="000C14E2">
        <w:rPr>
          <w:rFonts w:ascii="Calibri" w:hAnsi="Calibri" w:cs="Calibri"/>
        </w:rPr>
        <w:t>Connector Configuration details</w:t>
      </w:r>
    </w:p>
    <w:p w14:paraId="437CA7AC" w14:textId="77777777" w:rsidR="005311FA" w:rsidRPr="005311FA" w:rsidRDefault="005311FA" w:rsidP="005311FA">
      <w:pPr>
        <w:pStyle w:val="ListParagraph"/>
        <w:rPr>
          <w:rFonts w:ascii="Calibri" w:hAnsi="Calibri" w:cs="Calibri"/>
        </w:rPr>
      </w:pPr>
    </w:p>
    <w:p w14:paraId="1FFE6B3B" w14:textId="6EEA4655" w:rsidR="000C14E2" w:rsidRPr="000C14E2" w:rsidRDefault="000C14E2" w:rsidP="000C14E2">
      <w:pPr>
        <w:pStyle w:val="Heading2"/>
        <w:rPr>
          <w:rFonts w:ascii="Calibri" w:hAnsi="Calibri" w:cs="Calibri"/>
        </w:rPr>
      </w:pPr>
      <w:bookmarkStart w:id="4" w:name="_Toc171948026"/>
      <w:r w:rsidRPr="000C14E2">
        <w:rPr>
          <w:rFonts w:ascii="Calibri" w:hAnsi="Calibri" w:cs="Calibri"/>
        </w:rPr>
        <w:t>Self-Description</w:t>
      </w:r>
      <w:r w:rsidRPr="000C14E2">
        <w:rPr>
          <w:rFonts w:ascii="Calibri" w:hAnsi="Calibri" w:cs="Calibri"/>
        </w:rPr>
        <w:t xml:space="preserve"> Management</w:t>
      </w:r>
      <w:bookmarkEnd w:id="4"/>
    </w:p>
    <w:p w14:paraId="7E647598" w14:textId="2E297F7F" w:rsidR="000C14E2" w:rsidRPr="000C14E2" w:rsidRDefault="000C14E2" w:rsidP="000C14E2">
      <w:pPr>
        <w:jc w:val="both"/>
        <w:rPr>
          <w:rFonts w:ascii="Calibri" w:hAnsi="Calibri" w:cs="Calibri"/>
        </w:rPr>
      </w:pPr>
      <w:r w:rsidRPr="000C14E2">
        <w:rPr>
          <w:rFonts w:ascii="Calibri" w:hAnsi="Calibri" w:cs="Calibri"/>
        </w:rPr>
        <w:t xml:space="preserve">The </w:t>
      </w:r>
      <w:r w:rsidRPr="000C14E2">
        <w:rPr>
          <w:rFonts w:ascii="Calibri" w:hAnsi="Calibri" w:cs="Calibri"/>
        </w:rPr>
        <w:t>Self-Description</w:t>
      </w:r>
      <w:r w:rsidRPr="000C14E2">
        <w:rPr>
          <w:rFonts w:ascii="Calibri" w:hAnsi="Calibri" w:cs="Calibri"/>
        </w:rPr>
        <w:t xml:space="preserve"> Management section allows providers to manage the detailed metadata of their connector. This metadata, known as the self-description, is essential for defining the connector’s identity, capabilities, and the resources it offers within the IDS ecosystem.</w:t>
      </w:r>
    </w:p>
    <w:p w14:paraId="6F004D24" w14:textId="77777777" w:rsidR="000C14E2" w:rsidRPr="000C14E2" w:rsidRDefault="000C14E2" w:rsidP="000C14E2">
      <w:pPr>
        <w:rPr>
          <w:rFonts w:ascii="Calibri" w:hAnsi="Calibri" w:cs="Calibri"/>
        </w:rPr>
      </w:pPr>
    </w:p>
    <w:p w14:paraId="7A72F498" w14:textId="185F85C0" w:rsidR="000C14E2" w:rsidRPr="000C14E2" w:rsidRDefault="000C14E2" w:rsidP="000C14E2">
      <w:pPr>
        <w:pStyle w:val="Heading3"/>
        <w:rPr>
          <w:rFonts w:ascii="Calibri" w:hAnsi="Calibri" w:cs="Calibri"/>
        </w:rPr>
      </w:pPr>
      <w:bookmarkStart w:id="5" w:name="_Toc171948027"/>
      <w:r w:rsidRPr="000C14E2">
        <w:rPr>
          <w:rFonts w:ascii="Calibri" w:hAnsi="Calibri" w:cs="Calibri"/>
        </w:rPr>
        <w:t xml:space="preserve">Get </w:t>
      </w:r>
      <w:r w:rsidRPr="000C14E2">
        <w:rPr>
          <w:rFonts w:ascii="Calibri" w:hAnsi="Calibri" w:cs="Calibri"/>
        </w:rPr>
        <w:t>Self-Description</w:t>
      </w:r>
      <w:r w:rsidRPr="000C14E2">
        <w:rPr>
          <w:rFonts w:ascii="Calibri" w:hAnsi="Calibri" w:cs="Calibri"/>
        </w:rPr>
        <w:t xml:space="preserve"> data</w:t>
      </w:r>
      <w:bookmarkEnd w:id="5"/>
    </w:p>
    <w:p w14:paraId="271E7636" w14:textId="70CE56F3" w:rsidR="000C14E2" w:rsidRPr="000C14E2" w:rsidRDefault="000C14E2" w:rsidP="000C14E2">
      <w:pPr>
        <w:jc w:val="both"/>
        <w:rPr>
          <w:rFonts w:ascii="Calibri" w:hAnsi="Calibri" w:cs="Calibri"/>
        </w:rPr>
      </w:pPr>
      <w:r w:rsidRPr="000C14E2">
        <w:rPr>
          <w:rFonts w:ascii="Calibri" w:hAnsi="Calibri" w:cs="Calibri"/>
        </w:rPr>
        <w:t xml:space="preserve">The "Get </w:t>
      </w:r>
      <w:r w:rsidRPr="000C14E2">
        <w:rPr>
          <w:rFonts w:ascii="Calibri" w:hAnsi="Calibri" w:cs="Calibri"/>
        </w:rPr>
        <w:t>Self-Description</w:t>
      </w:r>
      <w:r w:rsidRPr="000C14E2">
        <w:rPr>
          <w:rFonts w:ascii="Calibri" w:hAnsi="Calibri" w:cs="Calibri"/>
        </w:rPr>
        <w:t xml:space="preserve"> Data" section provides an overview of all relevant information about the connector. This includes comprehensive metadata that defines the connector’s identity and capabilities, as well as detailed information about the resources it offers.</w:t>
      </w:r>
    </w:p>
    <w:p w14:paraId="07943EFC" w14:textId="77777777" w:rsidR="000C14E2" w:rsidRPr="000C14E2" w:rsidRDefault="000C14E2" w:rsidP="000C14E2">
      <w:pPr>
        <w:jc w:val="both"/>
        <w:rPr>
          <w:rFonts w:ascii="Calibri" w:hAnsi="Calibri" w:cs="Calibri"/>
        </w:rPr>
      </w:pPr>
    </w:p>
    <w:p w14:paraId="1F09F9F1" w14:textId="423C1561" w:rsidR="000C14E2" w:rsidRPr="000C14E2" w:rsidRDefault="000C14E2" w:rsidP="000C14E2">
      <w:pPr>
        <w:jc w:val="center"/>
        <w:rPr>
          <w:rFonts w:ascii="Calibri" w:hAnsi="Calibri" w:cs="Calibri"/>
        </w:rPr>
      </w:pPr>
      <w:r w:rsidRPr="000C14E2">
        <w:rPr>
          <w:rFonts w:ascii="Calibri" w:hAnsi="Calibri" w:cs="Calibri"/>
          <w:noProof/>
        </w:rPr>
        <w:drawing>
          <wp:inline distT="0" distB="0" distL="0" distR="0" wp14:anchorId="160D1504" wp14:editId="0DBE3E48">
            <wp:extent cx="5760720" cy="3108960"/>
            <wp:effectExtent l="0" t="0" r="0" b="0"/>
            <wp:docPr id="1130591095" name="Picture 16"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0591095" name="Picture 1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108960"/>
                    </a:xfrm>
                    <a:prstGeom prst="rect">
                      <a:avLst/>
                    </a:prstGeom>
                  </pic:spPr>
                </pic:pic>
              </a:graphicData>
            </a:graphic>
          </wp:inline>
        </w:drawing>
      </w:r>
    </w:p>
    <w:p w14:paraId="56A9CD5B" w14:textId="30DAD7F0" w:rsidR="000C14E2" w:rsidRPr="000C14E2" w:rsidRDefault="000C14E2" w:rsidP="000C14E2">
      <w:pPr>
        <w:jc w:val="center"/>
        <w:rPr>
          <w:rFonts w:ascii="Calibri" w:hAnsi="Calibri" w:cs="Calibri"/>
        </w:rPr>
      </w:pPr>
      <w:r w:rsidRPr="000C14E2">
        <w:rPr>
          <w:rFonts w:ascii="Calibri" w:hAnsi="Calibri" w:cs="Calibri"/>
          <w:sz w:val="20"/>
          <w:szCs w:val="20"/>
        </w:rPr>
        <w:t xml:space="preserve">Figure </w:t>
      </w:r>
      <w:r w:rsidRPr="000C14E2">
        <w:rPr>
          <w:rFonts w:ascii="Calibri" w:hAnsi="Calibri" w:cs="Calibri"/>
          <w:sz w:val="20"/>
          <w:szCs w:val="20"/>
        </w:rPr>
        <w:t>4</w:t>
      </w:r>
      <w:r w:rsidRPr="000C14E2">
        <w:rPr>
          <w:rFonts w:ascii="Calibri" w:hAnsi="Calibri" w:cs="Calibri"/>
          <w:sz w:val="20"/>
          <w:szCs w:val="20"/>
        </w:rPr>
        <w:t xml:space="preserve">. </w:t>
      </w:r>
      <w:r w:rsidRPr="000C14E2">
        <w:rPr>
          <w:rFonts w:ascii="Calibri" w:hAnsi="Calibri" w:cs="Calibri"/>
          <w:sz w:val="20"/>
          <w:szCs w:val="20"/>
        </w:rPr>
        <w:t>Provider dashboard: Self-description data details</w:t>
      </w:r>
    </w:p>
    <w:p w14:paraId="4B3810CC" w14:textId="77777777" w:rsidR="000C14E2" w:rsidRPr="000C14E2" w:rsidRDefault="000C14E2" w:rsidP="000C14E2">
      <w:pPr>
        <w:jc w:val="both"/>
        <w:rPr>
          <w:rFonts w:ascii="Calibri" w:hAnsi="Calibri" w:cs="Calibri"/>
        </w:rPr>
      </w:pPr>
    </w:p>
    <w:p w14:paraId="287B5659" w14:textId="498E867D" w:rsidR="000C14E2" w:rsidRDefault="000C14E2" w:rsidP="005311FA">
      <w:pPr>
        <w:jc w:val="both"/>
        <w:rPr>
          <w:rFonts w:ascii="Calibri" w:hAnsi="Calibri" w:cs="Calibri"/>
        </w:rPr>
      </w:pPr>
      <w:r w:rsidRPr="000C14E2">
        <w:rPr>
          <w:rFonts w:ascii="Calibri" w:hAnsi="Calibri" w:cs="Calibri"/>
        </w:rPr>
        <w:lastRenderedPageBreak/>
        <w:t>From this section, providers can directly navigate to the desired resource by clicking on its name. This action will redirect them to the Offered Resource Details page, where they can view and manage the specific details of that resource.</w:t>
      </w:r>
    </w:p>
    <w:p w14:paraId="194662A4" w14:textId="77777777" w:rsidR="005311FA" w:rsidRPr="000C14E2" w:rsidRDefault="005311FA" w:rsidP="005311FA">
      <w:pPr>
        <w:jc w:val="both"/>
        <w:rPr>
          <w:rFonts w:ascii="Calibri" w:hAnsi="Calibri" w:cs="Calibri"/>
        </w:rPr>
      </w:pPr>
    </w:p>
    <w:p w14:paraId="5664D2AB" w14:textId="569AE1E9" w:rsidR="000C14E2" w:rsidRPr="000C14E2" w:rsidRDefault="000C14E2" w:rsidP="000C14E2">
      <w:pPr>
        <w:pStyle w:val="Heading4"/>
        <w:rPr>
          <w:rFonts w:ascii="Calibri" w:hAnsi="Calibri" w:cs="Calibri"/>
          <w:i w:val="0"/>
          <w:iCs w:val="0"/>
          <w:sz w:val="26"/>
          <w:szCs w:val="26"/>
        </w:rPr>
      </w:pPr>
      <w:r w:rsidRPr="000C14E2">
        <w:rPr>
          <w:rFonts w:ascii="Calibri" w:hAnsi="Calibri" w:cs="Calibri"/>
          <w:i w:val="0"/>
          <w:iCs w:val="0"/>
          <w:sz w:val="26"/>
          <w:szCs w:val="26"/>
        </w:rPr>
        <w:t>Offered Resource Details</w:t>
      </w:r>
    </w:p>
    <w:p w14:paraId="1F0FB4A8" w14:textId="1F562DA3" w:rsidR="000C14E2" w:rsidRPr="000C14E2" w:rsidRDefault="000C14E2" w:rsidP="000C14E2">
      <w:pPr>
        <w:jc w:val="both"/>
        <w:rPr>
          <w:rFonts w:ascii="Calibri" w:hAnsi="Calibri" w:cs="Calibri"/>
        </w:rPr>
      </w:pPr>
      <w:r w:rsidRPr="000C14E2">
        <w:rPr>
          <w:rFonts w:ascii="Calibri" w:hAnsi="Calibri" w:cs="Calibri"/>
        </w:rPr>
        <w:t xml:space="preserve">This section provides a comprehensive overview of </w:t>
      </w:r>
      <w:r w:rsidRPr="000C14E2">
        <w:rPr>
          <w:rFonts w:ascii="Calibri" w:hAnsi="Calibri" w:cs="Calibri"/>
        </w:rPr>
        <w:t>selected</w:t>
      </w:r>
      <w:r w:rsidRPr="000C14E2">
        <w:rPr>
          <w:rFonts w:ascii="Calibri" w:hAnsi="Calibri" w:cs="Calibri"/>
        </w:rPr>
        <w:t xml:space="preserve"> resource offered by the connector. In this section, providers can find detailed information about the offered resource.</w:t>
      </w:r>
    </w:p>
    <w:p w14:paraId="38924974" w14:textId="77777777" w:rsidR="000C14E2" w:rsidRPr="000C14E2" w:rsidRDefault="000C14E2" w:rsidP="000C14E2">
      <w:pPr>
        <w:jc w:val="both"/>
        <w:rPr>
          <w:rFonts w:ascii="Calibri" w:hAnsi="Calibri" w:cs="Calibri"/>
        </w:rPr>
      </w:pPr>
      <w:r w:rsidRPr="000C14E2">
        <w:rPr>
          <w:rFonts w:ascii="Calibri" w:hAnsi="Calibri" w:cs="Calibri"/>
        </w:rPr>
        <w:t>Key Information Available:</w:t>
      </w:r>
    </w:p>
    <w:p w14:paraId="5F18B85C" w14:textId="6BBA9362" w:rsidR="000C14E2" w:rsidRPr="000C14E2" w:rsidRDefault="000C14E2" w:rsidP="000C14E2">
      <w:pPr>
        <w:pStyle w:val="ListParagraph"/>
        <w:numPr>
          <w:ilvl w:val="0"/>
          <w:numId w:val="7"/>
        </w:numPr>
        <w:jc w:val="both"/>
        <w:rPr>
          <w:rFonts w:ascii="Calibri" w:hAnsi="Calibri" w:cs="Calibri"/>
        </w:rPr>
      </w:pPr>
      <w:r w:rsidRPr="000C14E2">
        <w:rPr>
          <w:rFonts w:ascii="Calibri" w:hAnsi="Calibri" w:cs="Calibri"/>
        </w:rPr>
        <w:t xml:space="preserve">Resource Details: Detailed </w:t>
      </w:r>
      <w:r w:rsidRPr="000C14E2">
        <w:rPr>
          <w:rFonts w:ascii="Calibri" w:hAnsi="Calibri" w:cs="Calibri"/>
        </w:rPr>
        <w:t xml:space="preserve">information such are ID, type, </w:t>
      </w:r>
      <w:r w:rsidRPr="000C14E2">
        <w:rPr>
          <w:rFonts w:ascii="Calibri" w:hAnsi="Calibri" w:cs="Calibri"/>
        </w:rPr>
        <w:t xml:space="preserve">description and </w:t>
      </w:r>
      <w:r w:rsidRPr="000C14E2">
        <w:rPr>
          <w:rFonts w:ascii="Calibri" w:hAnsi="Calibri" w:cs="Calibri"/>
        </w:rPr>
        <w:t>other related attributes</w:t>
      </w:r>
    </w:p>
    <w:p w14:paraId="52659DBA" w14:textId="6A07419F" w:rsidR="000C14E2" w:rsidRPr="000C14E2" w:rsidRDefault="000C14E2" w:rsidP="000C14E2">
      <w:pPr>
        <w:pStyle w:val="ListParagraph"/>
        <w:numPr>
          <w:ilvl w:val="0"/>
          <w:numId w:val="7"/>
        </w:numPr>
        <w:jc w:val="both"/>
        <w:rPr>
          <w:rFonts w:ascii="Calibri" w:hAnsi="Calibri" w:cs="Calibri"/>
        </w:rPr>
      </w:pPr>
      <w:r w:rsidRPr="000C14E2">
        <w:rPr>
          <w:rFonts w:ascii="Calibri" w:hAnsi="Calibri" w:cs="Calibri"/>
        </w:rPr>
        <w:t xml:space="preserve">Contract Offers: Information about </w:t>
      </w:r>
      <w:r w:rsidRPr="000C14E2">
        <w:rPr>
          <w:rFonts w:ascii="Calibri" w:hAnsi="Calibri" w:cs="Calibri"/>
        </w:rPr>
        <w:t>the contract offers</w:t>
      </w:r>
      <w:r w:rsidRPr="000C14E2">
        <w:rPr>
          <w:rFonts w:ascii="Calibri" w:hAnsi="Calibri" w:cs="Calibri"/>
        </w:rPr>
        <w:t xml:space="preserve"> under which the resource is offered. </w:t>
      </w:r>
    </w:p>
    <w:p w14:paraId="1F60CF86" w14:textId="77777777" w:rsidR="000C14E2" w:rsidRPr="000C14E2" w:rsidRDefault="000C14E2" w:rsidP="000C14E2">
      <w:pPr>
        <w:pStyle w:val="ListParagraph"/>
        <w:numPr>
          <w:ilvl w:val="0"/>
          <w:numId w:val="7"/>
        </w:numPr>
        <w:jc w:val="both"/>
        <w:rPr>
          <w:rFonts w:ascii="Calibri" w:hAnsi="Calibri" w:cs="Calibri"/>
        </w:rPr>
      </w:pPr>
      <w:r w:rsidRPr="000C14E2">
        <w:rPr>
          <w:rFonts w:ascii="Calibri" w:hAnsi="Calibri" w:cs="Calibri"/>
        </w:rPr>
        <w:t>Representations: Specific instances of the offered resource, providing technical details on how the resource can be accessed and utilized.</w:t>
      </w:r>
    </w:p>
    <w:p w14:paraId="063DA04E" w14:textId="20C2A03E" w:rsidR="000C14E2" w:rsidRPr="000C14E2" w:rsidRDefault="000C14E2" w:rsidP="000C14E2">
      <w:pPr>
        <w:jc w:val="center"/>
        <w:rPr>
          <w:rFonts w:ascii="Calibri" w:hAnsi="Calibri" w:cs="Calibri"/>
        </w:rPr>
      </w:pPr>
      <w:r w:rsidRPr="000C14E2">
        <w:rPr>
          <w:rFonts w:ascii="Calibri" w:hAnsi="Calibri" w:cs="Calibri"/>
          <w:noProof/>
        </w:rPr>
        <w:drawing>
          <wp:inline distT="0" distB="0" distL="0" distR="0" wp14:anchorId="658A2AA9" wp14:editId="1B790B96">
            <wp:extent cx="5760720" cy="3108960"/>
            <wp:effectExtent l="0" t="0" r="0" b="0"/>
            <wp:docPr id="2037316766" name="Picture 17"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37316766" name="Picture 1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108960"/>
                    </a:xfrm>
                    <a:prstGeom prst="rect">
                      <a:avLst/>
                    </a:prstGeom>
                  </pic:spPr>
                </pic:pic>
              </a:graphicData>
            </a:graphic>
          </wp:inline>
        </w:drawing>
      </w:r>
    </w:p>
    <w:p w14:paraId="59253E3F" w14:textId="3B78D212" w:rsidR="000C14E2" w:rsidRPr="000C14E2" w:rsidRDefault="000C14E2" w:rsidP="000C14E2">
      <w:pPr>
        <w:jc w:val="center"/>
        <w:rPr>
          <w:rFonts w:ascii="Calibri" w:hAnsi="Calibri" w:cs="Calibri"/>
        </w:rPr>
      </w:pPr>
      <w:r w:rsidRPr="000C14E2">
        <w:rPr>
          <w:rFonts w:ascii="Calibri" w:hAnsi="Calibri" w:cs="Calibri"/>
          <w:sz w:val="20"/>
          <w:szCs w:val="20"/>
        </w:rPr>
        <w:t xml:space="preserve">Figure </w:t>
      </w:r>
      <w:r w:rsidRPr="000C14E2">
        <w:rPr>
          <w:rFonts w:ascii="Calibri" w:hAnsi="Calibri" w:cs="Calibri"/>
          <w:sz w:val="20"/>
          <w:szCs w:val="20"/>
        </w:rPr>
        <w:t>5</w:t>
      </w:r>
      <w:r w:rsidRPr="000C14E2">
        <w:rPr>
          <w:rFonts w:ascii="Calibri" w:hAnsi="Calibri" w:cs="Calibri"/>
          <w:sz w:val="20"/>
          <w:szCs w:val="20"/>
        </w:rPr>
        <w:t xml:space="preserve">. Provider dashboard: </w:t>
      </w:r>
      <w:r w:rsidRPr="000C14E2">
        <w:rPr>
          <w:rFonts w:ascii="Calibri" w:hAnsi="Calibri" w:cs="Calibri"/>
          <w:sz w:val="20"/>
          <w:szCs w:val="20"/>
        </w:rPr>
        <w:t>Offered resource details</w:t>
      </w:r>
    </w:p>
    <w:p w14:paraId="63CE192E" w14:textId="053B908E" w:rsidR="000C14E2" w:rsidRPr="000C14E2" w:rsidRDefault="000C14E2" w:rsidP="000C14E2">
      <w:pPr>
        <w:jc w:val="both"/>
        <w:rPr>
          <w:rFonts w:ascii="Calibri" w:hAnsi="Calibri" w:cs="Calibri"/>
        </w:rPr>
      </w:pPr>
      <w:r w:rsidRPr="000C14E2">
        <w:rPr>
          <w:rFonts w:ascii="Calibri" w:hAnsi="Calibri" w:cs="Calibri"/>
        </w:rPr>
        <w:t>To view more information about contract offers or representations, providers can use the respective dropdowns:</w:t>
      </w:r>
    </w:p>
    <w:p w14:paraId="74A8E322" w14:textId="77777777" w:rsidR="000C14E2" w:rsidRPr="000C14E2" w:rsidRDefault="000C14E2" w:rsidP="000C14E2">
      <w:pPr>
        <w:pStyle w:val="ListParagraph"/>
        <w:numPr>
          <w:ilvl w:val="0"/>
          <w:numId w:val="8"/>
        </w:numPr>
        <w:jc w:val="both"/>
        <w:rPr>
          <w:rFonts w:ascii="Calibri" w:hAnsi="Calibri" w:cs="Calibri"/>
        </w:rPr>
      </w:pPr>
      <w:r w:rsidRPr="000C14E2">
        <w:rPr>
          <w:rFonts w:ascii="Calibri" w:hAnsi="Calibri" w:cs="Calibri"/>
        </w:rPr>
        <w:t>Contract Offers Dropdown: Click on the dropdown to expand and view a list of contract offers associated with the resource. To view more detailed information about a specific contract offer, click on the eye icon next to the offer.</w:t>
      </w:r>
    </w:p>
    <w:p w14:paraId="0E1E7F00" w14:textId="77777777" w:rsidR="000C14E2" w:rsidRDefault="000C14E2" w:rsidP="000C14E2">
      <w:pPr>
        <w:pStyle w:val="ListParagraph"/>
        <w:numPr>
          <w:ilvl w:val="0"/>
          <w:numId w:val="8"/>
        </w:numPr>
        <w:jc w:val="both"/>
        <w:rPr>
          <w:rFonts w:ascii="Calibri" w:hAnsi="Calibri" w:cs="Calibri"/>
        </w:rPr>
      </w:pPr>
      <w:r w:rsidRPr="000C14E2">
        <w:rPr>
          <w:rFonts w:ascii="Calibri" w:hAnsi="Calibri" w:cs="Calibri"/>
        </w:rPr>
        <w:lastRenderedPageBreak/>
        <w:t>Representations Dropdown: Click on the dropdown to expand and view a list of representations for the resource. To view more detailed information about a specific representation, click on the eye icon next to the representation.</w:t>
      </w:r>
    </w:p>
    <w:p w14:paraId="449BBE4C" w14:textId="77777777" w:rsidR="005311FA" w:rsidRPr="000C14E2" w:rsidRDefault="005311FA" w:rsidP="005311FA">
      <w:pPr>
        <w:pStyle w:val="ListParagraph"/>
        <w:jc w:val="both"/>
        <w:rPr>
          <w:rFonts w:ascii="Calibri" w:hAnsi="Calibri" w:cs="Calibri"/>
        </w:rPr>
      </w:pPr>
    </w:p>
    <w:p w14:paraId="422E5314" w14:textId="43909B72" w:rsidR="000C14E2" w:rsidRPr="000C14E2" w:rsidRDefault="000C14E2" w:rsidP="000C14E2">
      <w:pPr>
        <w:jc w:val="center"/>
        <w:rPr>
          <w:rFonts w:ascii="Calibri" w:hAnsi="Calibri" w:cs="Calibri"/>
        </w:rPr>
      </w:pPr>
      <w:r w:rsidRPr="000C14E2">
        <w:rPr>
          <w:rFonts w:ascii="Calibri" w:hAnsi="Calibri" w:cs="Calibri"/>
          <w:noProof/>
        </w:rPr>
        <w:drawing>
          <wp:inline distT="0" distB="0" distL="0" distR="0" wp14:anchorId="1DA83830" wp14:editId="542E9E3A">
            <wp:extent cx="5760720" cy="3108960"/>
            <wp:effectExtent l="0" t="0" r="0" b="0"/>
            <wp:docPr id="1277577102" name="Picture 19"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7577102" name="Picture 19"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108960"/>
                    </a:xfrm>
                    <a:prstGeom prst="rect">
                      <a:avLst/>
                    </a:prstGeom>
                  </pic:spPr>
                </pic:pic>
              </a:graphicData>
            </a:graphic>
          </wp:inline>
        </w:drawing>
      </w:r>
    </w:p>
    <w:p w14:paraId="0E910FE2" w14:textId="44793B01" w:rsidR="000C14E2" w:rsidRDefault="000C14E2" w:rsidP="000C14E2">
      <w:pPr>
        <w:jc w:val="center"/>
        <w:rPr>
          <w:rFonts w:ascii="Calibri" w:hAnsi="Calibri" w:cs="Calibri"/>
          <w:sz w:val="20"/>
          <w:szCs w:val="20"/>
        </w:rPr>
      </w:pPr>
      <w:r w:rsidRPr="000C14E2">
        <w:rPr>
          <w:rFonts w:ascii="Calibri" w:hAnsi="Calibri" w:cs="Calibri"/>
          <w:sz w:val="20"/>
          <w:szCs w:val="20"/>
        </w:rPr>
        <w:t xml:space="preserve">Figure </w:t>
      </w:r>
      <w:r w:rsidRPr="000C14E2">
        <w:rPr>
          <w:rFonts w:ascii="Calibri" w:hAnsi="Calibri" w:cs="Calibri"/>
          <w:sz w:val="20"/>
          <w:szCs w:val="20"/>
        </w:rPr>
        <w:t>6</w:t>
      </w:r>
      <w:r w:rsidRPr="000C14E2">
        <w:rPr>
          <w:rFonts w:ascii="Calibri" w:hAnsi="Calibri" w:cs="Calibri"/>
          <w:sz w:val="20"/>
          <w:szCs w:val="20"/>
        </w:rPr>
        <w:t>. Provider dashboard: Offered resource details</w:t>
      </w:r>
      <w:r w:rsidRPr="000C14E2">
        <w:rPr>
          <w:rFonts w:ascii="Calibri" w:hAnsi="Calibri" w:cs="Calibri"/>
          <w:sz w:val="20"/>
          <w:szCs w:val="20"/>
        </w:rPr>
        <w:t xml:space="preserve"> with contract offers and representation details</w:t>
      </w:r>
    </w:p>
    <w:p w14:paraId="3D63C34A" w14:textId="77777777" w:rsidR="005311FA" w:rsidRDefault="005311FA" w:rsidP="000C14E2">
      <w:pPr>
        <w:jc w:val="center"/>
        <w:rPr>
          <w:rFonts w:ascii="Calibri" w:hAnsi="Calibri" w:cs="Calibri"/>
          <w:sz w:val="20"/>
          <w:szCs w:val="20"/>
        </w:rPr>
      </w:pPr>
    </w:p>
    <w:p w14:paraId="58165242" w14:textId="77777777" w:rsidR="005311FA" w:rsidRDefault="005311FA" w:rsidP="000C14E2">
      <w:pPr>
        <w:jc w:val="center"/>
        <w:rPr>
          <w:rFonts w:ascii="Calibri" w:hAnsi="Calibri" w:cs="Calibri"/>
          <w:sz w:val="20"/>
          <w:szCs w:val="20"/>
        </w:rPr>
      </w:pPr>
    </w:p>
    <w:p w14:paraId="24706FE5" w14:textId="77777777" w:rsidR="005311FA" w:rsidRDefault="005311FA" w:rsidP="000C14E2">
      <w:pPr>
        <w:jc w:val="center"/>
        <w:rPr>
          <w:rFonts w:ascii="Calibri" w:hAnsi="Calibri" w:cs="Calibri"/>
          <w:sz w:val="20"/>
          <w:szCs w:val="20"/>
        </w:rPr>
      </w:pPr>
    </w:p>
    <w:p w14:paraId="656908A7" w14:textId="77777777" w:rsidR="005311FA" w:rsidRDefault="005311FA" w:rsidP="000C14E2">
      <w:pPr>
        <w:jc w:val="center"/>
        <w:rPr>
          <w:rFonts w:ascii="Calibri" w:hAnsi="Calibri" w:cs="Calibri"/>
          <w:sz w:val="20"/>
          <w:szCs w:val="20"/>
        </w:rPr>
      </w:pPr>
    </w:p>
    <w:p w14:paraId="3CAC906E" w14:textId="77777777" w:rsidR="005311FA" w:rsidRDefault="005311FA" w:rsidP="000C14E2">
      <w:pPr>
        <w:jc w:val="center"/>
        <w:rPr>
          <w:rFonts w:ascii="Calibri" w:hAnsi="Calibri" w:cs="Calibri"/>
          <w:sz w:val="20"/>
          <w:szCs w:val="20"/>
        </w:rPr>
      </w:pPr>
    </w:p>
    <w:p w14:paraId="477E0F52" w14:textId="77777777" w:rsidR="005311FA" w:rsidRDefault="005311FA" w:rsidP="000C14E2">
      <w:pPr>
        <w:jc w:val="center"/>
        <w:rPr>
          <w:rFonts w:ascii="Calibri" w:hAnsi="Calibri" w:cs="Calibri"/>
          <w:sz w:val="20"/>
          <w:szCs w:val="20"/>
        </w:rPr>
      </w:pPr>
    </w:p>
    <w:p w14:paraId="110FC0FA" w14:textId="77777777" w:rsidR="005311FA" w:rsidRDefault="005311FA" w:rsidP="000C14E2">
      <w:pPr>
        <w:jc w:val="center"/>
        <w:rPr>
          <w:rFonts w:ascii="Calibri" w:hAnsi="Calibri" w:cs="Calibri"/>
          <w:sz w:val="20"/>
          <w:szCs w:val="20"/>
        </w:rPr>
      </w:pPr>
    </w:p>
    <w:p w14:paraId="34663A63" w14:textId="77777777" w:rsidR="005311FA" w:rsidRDefault="005311FA" w:rsidP="000C14E2">
      <w:pPr>
        <w:jc w:val="center"/>
        <w:rPr>
          <w:rFonts w:ascii="Calibri" w:hAnsi="Calibri" w:cs="Calibri"/>
          <w:sz w:val="20"/>
          <w:szCs w:val="20"/>
        </w:rPr>
      </w:pPr>
    </w:p>
    <w:p w14:paraId="70CBAA37" w14:textId="77777777" w:rsidR="005311FA" w:rsidRDefault="005311FA" w:rsidP="000C14E2">
      <w:pPr>
        <w:jc w:val="center"/>
        <w:rPr>
          <w:rFonts w:ascii="Calibri" w:hAnsi="Calibri" w:cs="Calibri"/>
          <w:sz w:val="20"/>
          <w:szCs w:val="20"/>
        </w:rPr>
      </w:pPr>
    </w:p>
    <w:p w14:paraId="5A7867AF" w14:textId="77777777" w:rsidR="005311FA" w:rsidRDefault="005311FA" w:rsidP="000C14E2">
      <w:pPr>
        <w:jc w:val="center"/>
        <w:rPr>
          <w:rFonts w:ascii="Calibri" w:hAnsi="Calibri" w:cs="Calibri"/>
          <w:sz w:val="20"/>
          <w:szCs w:val="20"/>
        </w:rPr>
      </w:pPr>
    </w:p>
    <w:p w14:paraId="0BD10D61" w14:textId="77777777" w:rsidR="005311FA" w:rsidRDefault="005311FA" w:rsidP="000C14E2">
      <w:pPr>
        <w:jc w:val="center"/>
        <w:rPr>
          <w:rFonts w:ascii="Calibri" w:hAnsi="Calibri" w:cs="Calibri"/>
          <w:sz w:val="20"/>
          <w:szCs w:val="20"/>
        </w:rPr>
      </w:pPr>
    </w:p>
    <w:p w14:paraId="51B987BE" w14:textId="77777777" w:rsidR="005311FA" w:rsidRDefault="005311FA" w:rsidP="000C14E2">
      <w:pPr>
        <w:jc w:val="center"/>
        <w:rPr>
          <w:rFonts w:ascii="Calibri" w:hAnsi="Calibri" w:cs="Calibri"/>
          <w:sz w:val="20"/>
          <w:szCs w:val="20"/>
        </w:rPr>
      </w:pPr>
    </w:p>
    <w:p w14:paraId="281F71C5" w14:textId="77777777" w:rsidR="005311FA" w:rsidRDefault="005311FA" w:rsidP="005311FA">
      <w:pPr>
        <w:rPr>
          <w:rFonts w:ascii="Calibri" w:hAnsi="Calibri" w:cs="Calibri"/>
          <w:sz w:val="20"/>
          <w:szCs w:val="20"/>
        </w:rPr>
      </w:pPr>
    </w:p>
    <w:p w14:paraId="26C20D60" w14:textId="77777777" w:rsidR="005311FA" w:rsidRPr="000C14E2" w:rsidRDefault="005311FA" w:rsidP="005311FA">
      <w:pPr>
        <w:rPr>
          <w:rFonts w:ascii="Calibri" w:hAnsi="Calibri" w:cs="Calibri"/>
        </w:rPr>
      </w:pPr>
    </w:p>
    <w:p w14:paraId="1F5FFE5C" w14:textId="54C88F9F" w:rsidR="000C14E2" w:rsidRPr="000C14E2" w:rsidRDefault="000C14E2" w:rsidP="000C14E2">
      <w:pPr>
        <w:pStyle w:val="Heading4"/>
        <w:rPr>
          <w:rFonts w:ascii="Calibri" w:hAnsi="Calibri" w:cs="Calibri"/>
          <w:i w:val="0"/>
          <w:iCs w:val="0"/>
          <w:sz w:val="26"/>
          <w:szCs w:val="26"/>
        </w:rPr>
      </w:pPr>
      <w:r w:rsidRPr="000C14E2">
        <w:rPr>
          <w:rFonts w:ascii="Calibri" w:hAnsi="Calibri" w:cs="Calibri"/>
          <w:i w:val="0"/>
          <w:iCs w:val="0"/>
          <w:sz w:val="26"/>
          <w:szCs w:val="26"/>
        </w:rPr>
        <w:lastRenderedPageBreak/>
        <w:t>Contract Offer Details</w:t>
      </w:r>
    </w:p>
    <w:p w14:paraId="40ADD555" w14:textId="7989D8D7" w:rsidR="000C14E2" w:rsidRPr="000C14E2" w:rsidRDefault="000C14E2" w:rsidP="000C14E2">
      <w:pPr>
        <w:jc w:val="both"/>
        <w:rPr>
          <w:rFonts w:ascii="Calibri" w:hAnsi="Calibri" w:cs="Calibri"/>
        </w:rPr>
      </w:pPr>
      <w:r w:rsidRPr="000C14E2">
        <w:rPr>
          <w:rFonts w:ascii="Calibri" w:hAnsi="Calibri" w:cs="Calibri"/>
        </w:rPr>
        <w:t xml:space="preserve">This section provides a detailed overview of </w:t>
      </w:r>
      <w:r w:rsidRPr="000C14E2">
        <w:rPr>
          <w:rFonts w:ascii="Calibri" w:hAnsi="Calibri" w:cs="Calibri"/>
        </w:rPr>
        <w:t>selected</w:t>
      </w:r>
      <w:r w:rsidRPr="000C14E2">
        <w:rPr>
          <w:rFonts w:ascii="Calibri" w:hAnsi="Calibri" w:cs="Calibri"/>
        </w:rPr>
        <w:t xml:space="preserve"> contract offer associated with an offered resource, including information such as its name, description, creation date, and more. Additionally, the provider can find detailed information about permissions by clicking on permissions dropdown, which includes details such as ID, type, action, title, description, and target of permissions associated with chosen contract offer.</w:t>
      </w:r>
    </w:p>
    <w:p w14:paraId="0BA24BC7" w14:textId="77777777" w:rsidR="000C14E2" w:rsidRPr="000C14E2" w:rsidRDefault="000C14E2" w:rsidP="000C14E2">
      <w:pPr>
        <w:jc w:val="both"/>
        <w:rPr>
          <w:rFonts w:ascii="Calibri" w:hAnsi="Calibri" w:cs="Calibri"/>
        </w:rPr>
      </w:pPr>
    </w:p>
    <w:p w14:paraId="301882E8" w14:textId="64048636" w:rsidR="000C14E2" w:rsidRPr="000C14E2" w:rsidRDefault="000C14E2" w:rsidP="000C14E2">
      <w:pPr>
        <w:jc w:val="center"/>
        <w:rPr>
          <w:rFonts w:ascii="Calibri" w:hAnsi="Calibri" w:cs="Calibri"/>
        </w:rPr>
      </w:pPr>
      <w:r w:rsidRPr="000C14E2">
        <w:rPr>
          <w:rFonts w:ascii="Calibri" w:hAnsi="Calibri" w:cs="Calibri"/>
          <w:noProof/>
        </w:rPr>
        <w:drawing>
          <wp:inline distT="0" distB="0" distL="0" distR="0" wp14:anchorId="1C9DABE6" wp14:editId="670C0BD3">
            <wp:extent cx="5760720" cy="3108960"/>
            <wp:effectExtent l="0" t="0" r="0" b="0"/>
            <wp:docPr id="430194534" name="Picture 20"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0194534" name="Picture 20"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108960"/>
                    </a:xfrm>
                    <a:prstGeom prst="rect">
                      <a:avLst/>
                    </a:prstGeom>
                  </pic:spPr>
                </pic:pic>
              </a:graphicData>
            </a:graphic>
          </wp:inline>
        </w:drawing>
      </w:r>
    </w:p>
    <w:p w14:paraId="34C28DC0" w14:textId="7CC29582" w:rsidR="000C14E2" w:rsidRPr="000C14E2" w:rsidRDefault="000C14E2" w:rsidP="000C14E2">
      <w:pPr>
        <w:jc w:val="center"/>
        <w:rPr>
          <w:rFonts w:ascii="Calibri" w:hAnsi="Calibri" w:cs="Calibri"/>
          <w:sz w:val="20"/>
          <w:szCs w:val="20"/>
        </w:rPr>
      </w:pPr>
      <w:r w:rsidRPr="000C14E2">
        <w:rPr>
          <w:rFonts w:ascii="Calibri" w:hAnsi="Calibri" w:cs="Calibri"/>
          <w:sz w:val="20"/>
          <w:szCs w:val="20"/>
        </w:rPr>
        <w:t xml:space="preserve">Figure </w:t>
      </w:r>
      <w:r w:rsidRPr="000C14E2">
        <w:rPr>
          <w:rFonts w:ascii="Calibri" w:hAnsi="Calibri" w:cs="Calibri"/>
          <w:sz w:val="20"/>
          <w:szCs w:val="20"/>
        </w:rPr>
        <w:t>7</w:t>
      </w:r>
      <w:r w:rsidRPr="000C14E2">
        <w:rPr>
          <w:rFonts w:ascii="Calibri" w:hAnsi="Calibri" w:cs="Calibri"/>
          <w:sz w:val="20"/>
          <w:szCs w:val="20"/>
        </w:rPr>
        <w:t xml:space="preserve">. Provider dashboard: </w:t>
      </w:r>
      <w:r w:rsidRPr="000C14E2">
        <w:rPr>
          <w:rFonts w:ascii="Calibri" w:hAnsi="Calibri" w:cs="Calibri"/>
          <w:sz w:val="20"/>
          <w:szCs w:val="20"/>
        </w:rPr>
        <w:t>Contract offer details</w:t>
      </w:r>
    </w:p>
    <w:p w14:paraId="0F8C7E5E" w14:textId="5E415C57" w:rsidR="000C14E2" w:rsidRPr="000C14E2" w:rsidRDefault="000C14E2" w:rsidP="000C14E2">
      <w:pPr>
        <w:jc w:val="center"/>
        <w:rPr>
          <w:rFonts w:ascii="Calibri" w:hAnsi="Calibri" w:cs="Calibri"/>
        </w:rPr>
      </w:pPr>
      <w:r w:rsidRPr="000C14E2">
        <w:rPr>
          <w:rFonts w:ascii="Calibri" w:hAnsi="Calibri" w:cs="Calibri"/>
          <w:noProof/>
        </w:rPr>
        <w:drawing>
          <wp:inline distT="0" distB="0" distL="0" distR="0" wp14:anchorId="0C804D6D" wp14:editId="286C8A8D">
            <wp:extent cx="5760720" cy="3108960"/>
            <wp:effectExtent l="0" t="0" r="0" b="0"/>
            <wp:docPr id="2104815425" name="Picture 21"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4815425" name="Picture 2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108960"/>
                    </a:xfrm>
                    <a:prstGeom prst="rect">
                      <a:avLst/>
                    </a:prstGeom>
                  </pic:spPr>
                </pic:pic>
              </a:graphicData>
            </a:graphic>
          </wp:inline>
        </w:drawing>
      </w:r>
    </w:p>
    <w:p w14:paraId="70BCCBF8" w14:textId="4AA8FBAC" w:rsidR="000C14E2" w:rsidRPr="000C14E2" w:rsidRDefault="000C14E2" w:rsidP="000C14E2">
      <w:pPr>
        <w:jc w:val="center"/>
        <w:rPr>
          <w:rFonts w:ascii="Calibri" w:hAnsi="Calibri" w:cs="Calibri"/>
        </w:rPr>
      </w:pPr>
      <w:r w:rsidRPr="000C14E2">
        <w:rPr>
          <w:rFonts w:ascii="Calibri" w:hAnsi="Calibri" w:cs="Calibri"/>
          <w:sz w:val="20"/>
          <w:szCs w:val="20"/>
        </w:rPr>
        <w:t xml:space="preserve">Figure </w:t>
      </w:r>
      <w:r w:rsidRPr="000C14E2">
        <w:rPr>
          <w:rFonts w:ascii="Calibri" w:hAnsi="Calibri" w:cs="Calibri"/>
          <w:sz w:val="20"/>
          <w:szCs w:val="20"/>
        </w:rPr>
        <w:t>8</w:t>
      </w:r>
      <w:r w:rsidRPr="000C14E2">
        <w:rPr>
          <w:rFonts w:ascii="Calibri" w:hAnsi="Calibri" w:cs="Calibri"/>
          <w:sz w:val="20"/>
          <w:szCs w:val="20"/>
        </w:rPr>
        <w:t>. Provider dashboard: Contract offer details</w:t>
      </w:r>
      <w:r w:rsidRPr="000C14E2">
        <w:rPr>
          <w:rFonts w:ascii="Calibri" w:hAnsi="Calibri" w:cs="Calibri"/>
          <w:sz w:val="20"/>
          <w:szCs w:val="20"/>
        </w:rPr>
        <w:t xml:space="preserve"> with expanded permissions details</w:t>
      </w:r>
    </w:p>
    <w:p w14:paraId="49F296FE" w14:textId="4FCBE221" w:rsidR="000C14E2" w:rsidRPr="000C14E2" w:rsidRDefault="000C14E2" w:rsidP="000C14E2">
      <w:pPr>
        <w:pStyle w:val="Heading4"/>
        <w:rPr>
          <w:rFonts w:ascii="Calibri" w:hAnsi="Calibri" w:cs="Calibri"/>
          <w:i w:val="0"/>
          <w:iCs w:val="0"/>
          <w:sz w:val="26"/>
          <w:szCs w:val="26"/>
        </w:rPr>
      </w:pPr>
      <w:r w:rsidRPr="000C14E2">
        <w:rPr>
          <w:rFonts w:ascii="Calibri" w:hAnsi="Calibri" w:cs="Calibri"/>
          <w:i w:val="0"/>
          <w:iCs w:val="0"/>
          <w:sz w:val="26"/>
          <w:szCs w:val="26"/>
        </w:rPr>
        <w:lastRenderedPageBreak/>
        <w:t>Representation details</w:t>
      </w:r>
    </w:p>
    <w:p w14:paraId="7A977692" w14:textId="320E5388" w:rsidR="000C14E2" w:rsidRPr="000C14E2" w:rsidRDefault="000C14E2" w:rsidP="000C14E2">
      <w:pPr>
        <w:jc w:val="both"/>
        <w:rPr>
          <w:rFonts w:ascii="Calibri" w:hAnsi="Calibri" w:cs="Calibri"/>
        </w:rPr>
      </w:pPr>
      <w:r w:rsidRPr="000C14E2">
        <w:rPr>
          <w:rFonts w:ascii="Calibri" w:hAnsi="Calibri" w:cs="Calibri"/>
        </w:rPr>
        <w:t xml:space="preserve">This section provides comprehensive information about </w:t>
      </w:r>
      <w:r w:rsidRPr="000C14E2">
        <w:rPr>
          <w:rFonts w:ascii="Calibri" w:hAnsi="Calibri" w:cs="Calibri"/>
        </w:rPr>
        <w:t>selected</w:t>
      </w:r>
      <w:r w:rsidRPr="000C14E2">
        <w:rPr>
          <w:rFonts w:ascii="Calibri" w:hAnsi="Calibri" w:cs="Calibri"/>
        </w:rPr>
        <w:t xml:space="preserve"> representation associated with an offered resource. Providers can find detailed information about the representation, including its type, language, creation date, title, and the resource it is connected to alongside with the </w:t>
      </w:r>
      <w:proofErr w:type="gramStart"/>
      <w:r w:rsidRPr="000C14E2">
        <w:rPr>
          <w:rFonts w:ascii="Calibri" w:hAnsi="Calibri" w:cs="Calibri"/>
        </w:rPr>
        <w:t>instances</w:t>
      </w:r>
      <w:proofErr w:type="gramEnd"/>
      <w:r w:rsidRPr="000C14E2">
        <w:rPr>
          <w:rFonts w:ascii="Calibri" w:hAnsi="Calibri" w:cs="Calibri"/>
        </w:rPr>
        <w:t xml:space="preserve"> details. To find more detailed information about specific instances of the representation, providers can click on the dropdown. This will reveal additional information about each instance, including ID, type, checksum and created date.</w:t>
      </w:r>
    </w:p>
    <w:p w14:paraId="587CC17B" w14:textId="45120A3F" w:rsidR="000C14E2" w:rsidRPr="000C14E2" w:rsidRDefault="000C14E2" w:rsidP="000C14E2">
      <w:pPr>
        <w:jc w:val="center"/>
        <w:rPr>
          <w:rFonts w:ascii="Calibri" w:hAnsi="Calibri" w:cs="Calibri"/>
        </w:rPr>
      </w:pPr>
      <w:r w:rsidRPr="000C14E2">
        <w:rPr>
          <w:rFonts w:ascii="Calibri" w:hAnsi="Calibri" w:cs="Calibri"/>
          <w:noProof/>
        </w:rPr>
        <w:drawing>
          <wp:inline distT="0" distB="0" distL="0" distR="0" wp14:anchorId="601FFF9B" wp14:editId="6FF86CA3">
            <wp:extent cx="5760720" cy="3108960"/>
            <wp:effectExtent l="0" t="0" r="0" b="0"/>
            <wp:docPr id="274768828"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68828" name="Picture 24"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108960"/>
                    </a:xfrm>
                    <a:prstGeom prst="rect">
                      <a:avLst/>
                    </a:prstGeom>
                  </pic:spPr>
                </pic:pic>
              </a:graphicData>
            </a:graphic>
          </wp:inline>
        </w:drawing>
      </w:r>
    </w:p>
    <w:p w14:paraId="2189132F" w14:textId="7B342D18" w:rsidR="000C14E2" w:rsidRPr="000C14E2" w:rsidRDefault="000C14E2" w:rsidP="000C14E2">
      <w:pPr>
        <w:jc w:val="center"/>
        <w:rPr>
          <w:rFonts w:ascii="Calibri" w:hAnsi="Calibri" w:cs="Calibri"/>
          <w:sz w:val="20"/>
          <w:szCs w:val="20"/>
        </w:rPr>
      </w:pPr>
      <w:r w:rsidRPr="000C14E2">
        <w:rPr>
          <w:rFonts w:ascii="Calibri" w:hAnsi="Calibri" w:cs="Calibri"/>
          <w:sz w:val="20"/>
          <w:szCs w:val="20"/>
        </w:rPr>
        <w:t xml:space="preserve">Figure </w:t>
      </w:r>
      <w:r w:rsidRPr="000C14E2">
        <w:rPr>
          <w:rFonts w:ascii="Calibri" w:hAnsi="Calibri" w:cs="Calibri"/>
          <w:sz w:val="20"/>
          <w:szCs w:val="20"/>
        </w:rPr>
        <w:t>9</w:t>
      </w:r>
      <w:r w:rsidRPr="000C14E2">
        <w:rPr>
          <w:rFonts w:ascii="Calibri" w:hAnsi="Calibri" w:cs="Calibri"/>
          <w:sz w:val="20"/>
          <w:szCs w:val="20"/>
        </w:rPr>
        <w:t xml:space="preserve">. Provider dashboard: </w:t>
      </w:r>
      <w:r w:rsidRPr="000C14E2">
        <w:rPr>
          <w:rFonts w:ascii="Calibri" w:hAnsi="Calibri" w:cs="Calibri"/>
          <w:sz w:val="20"/>
          <w:szCs w:val="20"/>
        </w:rPr>
        <w:t>Representation</w:t>
      </w:r>
      <w:r w:rsidRPr="000C14E2">
        <w:rPr>
          <w:rFonts w:ascii="Calibri" w:hAnsi="Calibri" w:cs="Calibri"/>
          <w:sz w:val="20"/>
          <w:szCs w:val="20"/>
        </w:rPr>
        <w:t xml:space="preserve"> details</w:t>
      </w:r>
    </w:p>
    <w:p w14:paraId="3B1D9643" w14:textId="070A63B0" w:rsidR="000C14E2" w:rsidRPr="000C14E2" w:rsidRDefault="000C14E2" w:rsidP="000C14E2">
      <w:pPr>
        <w:jc w:val="center"/>
        <w:rPr>
          <w:rFonts w:ascii="Calibri" w:hAnsi="Calibri" w:cs="Calibri"/>
          <w:sz w:val="20"/>
          <w:szCs w:val="20"/>
        </w:rPr>
      </w:pPr>
      <w:r w:rsidRPr="000C14E2">
        <w:rPr>
          <w:rFonts w:ascii="Calibri" w:hAnsi="Calibri" w:cs="Calibri"/>
          <w:noProof/>
          <w:sz w:val="20"/>
          <w:szCs w:val="20"/>
        </w:rPr>
        <w:drawing>
          <wp:inline distT="0" distB="0" distL="0" distR="0" wp14:anchorId="349F1E32" wp14:editId="01B74C58">
            <wp:extent cx="5760720" cy="3108960"/>
            <wp:effectExtent l="0" t="0" r="0" b="0"/>
            <wp:docPr id="2073813035" name="Picture 25"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3813035" name="Picture 25"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108960"/>
                    </a:xfrm>
                    <a:prstGeom prst="rect">
                      <a:avLst/>
                    </a:prstGeom>
                  </pic:spPr>
                </pic:pic>
              </a:graphicData>
            </a:graphic>
          </wp:inline>
        </w:drawing>
      </w:r>
    </w:p>
    <w:p w14:paraId="17E0AE3D" w14:textId="79D95C51" w:rsidR="000C14E2" w:rsidRPr="000C14E2" w:rsidRDefault="000C14E2" w:rsidP="000C14E2">
      <w:pPr>
        <w:jc w:val="center"/>
        <w:rPr>
          <w:rFonts w:ascii="Calibri" w:hAnsi="Calibri" w:cs="Calibri"/>
        </w:rPr>
      </w:pPr>
      <w:r w:rsidRPr="000C14E2">
        <w:rPr>
          <w:rFonts w:ascii="Calibri" w:hAnsi="Calibri" w:cs="Calibri"/>
          <w:sz w:val="20"/>
          <w:szCs w:val="20"/>
        </w:rPr>
        <w:t xml:space="preserve">Figure </w:t>
      </w:r>
      <w:r w:rsidRPr="000C14E2">
        <w:rPr>
          <w:rFonts w:ascii="Calibri" w:hAnsi="Calibri" w:cs="Calibri"/>
          <w:sz w:val="20"/>
          <w:szCs w:val="20"/>
        </w:rPr>
        <w:t>10</w:t>
      </w:r>
      <w:r w:rsidRPr="000C14E2">
        <w:rPr>
          <w:rFonts w:ascii="Calibri" w:hAnsi="Calibri" w:cs="Calibri"/>
          <w:sz w:val="20"/>
          <w:szCs w:val="20"/>
        </w:rPr>
        <w:t>. Provider dashboard: Representation details</w:t>
      </w:r>
      <w:r w:rsidRPr="000C14E2">
        <w:rPr>
          <w:rFonts w:ascii="Calibri" w:hAnsi="Calibri" w:cs="Calibri"/>
          <w:sz w:val="20"/>
          <w:szCs w:val="20"/>
        </w:rPr>
        <w:t xml:space="preserve"> </w:t>
      </w:r>
      <w:r w:rsidRPr="000C14E2">
        <w:rPr>
          <w:rFonts w:ascii="Calibri" w:hAnsi="Calibri" w:cs="Calibri"/>
          <w:sz w:val="20"/>
          <w:szCs w:val="20"/>
        </w:rPr>
        <w:t xml:space="preserve">with expanded </w:t>
      </w:r>
      <w:r w:rsidRPr="000C14E2">
        <w:rPr>
          <w:rFonts w:ascii="Calibri" w:hAnsi="Calibri" w:cs="Calibri"/>
          <w:sz w:val="20"/>
          <w:szCs w:val="20"/>
        </w:rPr>
        <w:t>instances</w:t>
      </w:r>
      <w:r w:rsidRPr="000C14E2">
        <w:rPr>
          <w:rFonts w:ascii="Calibri" w:hAnsi="Calibri" w:cs="Calibri"/>
          <w:sz w:val="20"/>
          <w:szCs w:val="20"/>
        </w:rPr>
        <w:t xml:space="preserve"> details</w:t>
      </w:r>
    </w:p>
    <w:p w14:paraId="2D8A7842" w14:textId="22B79028" w:rsidR="000C14E2" w:rsidRPr="000C14E2" w:rsidRDefault="000C14E2" w:rsidP="000C14E2">
      <w:pPr>
        <w:pStyle w:val="Heading2"/>
        <w:rPr>
          <w:rFonts w:ascii="Calibri" w:hAnsi="Calibri" w:cs="Calibri"/>
        </w:rPr>
      </w:pPr>
      <w:bookmarkStart w:id="6" w:name="_Toc171948028"/>
      <w:r w:rsidRPr="000C14E2">
        <w:rPr>
          <w:rFonts w:ascii="Calibri" w:hAnsi="Calibri" w:cs="Calibri"/>
        </w:rPr>
        <w:lastRenderedPageBreak/>
        <w:t>Manage Offered Resources</w:t>
      </w:r>
      <w:bookmarkEnd w:id="6"/>
    </w:p>
    <w:p w14:paraId="34344BDA" w14:textId="77777777" w:rsidR="000C14E2" w:rsidRPr="000C14E2" w:rsidRDefault="000C14E2" w:rsidP="000C14E2">
      <w:pPr>
        <w:jc w:val="both"/>
        <w:rPr>
          <w:rFonts w:ascii="Calibri" w:hAnsi="Calibri" w:cs="Calibri"/>
        </w:rPr>
      </w:pPr>
      <w:r w:rsidRPr="000C14E2">
        <w:rPr>
          <w:rFonts w:ascii="Calibri" w:hAnsi="Calibri" w:cs="Calibri"/>
        </w:rPr>
        <w:t xml:space="preserve">This section allows providers to see overview of all their offered resources. This includes information such as the name, type, description, created date, last modified date, and the number of </w:t>
      </w:r>
      <w:proofErr w:type="gramStart"/>
      <w:r w:rsidRPr="000C14E2">
        <w:rPr>
          <w:rFonts w:ascii="Calibri" w:hAnsi="Calibri" w:cs="Calibri"/>
        </w:rPr>
        <w:t>contract</w:t>
      </w:r>
      <w:proofErr w:type="gramEnd"/>
      <w:r w:rsidRPr="000C14E2">
        <w:rPr>
          <w:rFonts w:ascii="Calibri" w:hAnsi="Calibri" w:cs="Calibri"/>
        </w:rPr>
        <w:t xml:space="preserve"> offers and representations associated with each resource. By clicking on the eye icon, users can access more detailed information about a specific offered resource.</w:t>
      </w:r>
    </w:p>
    <w:p w14:paraId="6F0FD442" w14:textId="33D15FCB" w:rsidR="000C14E2" w:rsidRPr="000C14E2" w:rsidRDefault="000C14E2" w:rsidP="000C14E2">
      <w:pPr>
        <w:jc w:val="center"/>
        <w:rPr>
          <w:rFonts w:ascii="Calibri" w:hAnsi="Calibri" w:cs="Calibri"/>
        </w:rPr>
      </w:pPr>
      <w:r w:rsidRPr="000C14E2">
        <w:rPr>
          <w:rFonts w:ascii="Calibri" w:hAnsi="Calibri" w:cs="Calibri"/>
          <w:noProof/>
        </w:rPr>
        <w:drawing>
          <wp:inline distT="0" distB="0" distL="0" distR="0" wp14:anchorId="0254B02A" wp14:editId="07346FF2">
            <wp:extent cx="5760720" cy="3108960"/>
            <wp:effectExtent l="0" t="0" r="0" b="0"/>
            <wp:docPr id="1142674055" name="Picture 26"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2674055" name="Picture 26"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108960"/>
                    </a:xfrm>
                    <a:prstGeom prst="rect">
                      <a:avLst/>
                    </a:prstGeom>
                  </pic:spPr>
                </pic:pic>
              </a:graphicData>
            </a:graphic>
          </wp:inline>
        </w:drawing>
      </w:r>
    </w:p>
    <w:p w14:paraId="0EDB85B8" w14:textId="502198ED" w:rsidR="000C14E2" w:rsidRPr="000C14E2" w:rsidRDefault="000C14E2" w:rsidP="000C14E2">
      <w:pPr>
        <w:jc w:val="center"/>
        <w:rPr>
          <w:rFonts w:ascii="Calibri" w:hAnsi="Calibri" w:cs="Calibri"/>
        </w:rPr>
      </w:pPr>
      <w:r w:rsidRPr="000C14E2">
        <w:rPr>
          <w:rFonts w:ascii="Calibri" w:hAnsi="Calibri" w:cs="Calibri"/>
          <w:sz w:val="20"/>
          <w:szCs w:val="20"/>
        </w:rPr>
        <w:t>Figure 1</w:t>
      </w:r>
      <w:r w:rsidRPr="000C14E2">
        <w:rPr>
          <w:rFonts w:ascii="Calibri" w:hAnsi="Calibri" w:cs="Calibri"/>
          <w:sz w:val="20"/>
          <w:szCs w:val="20"/>
        </w:rPr>
        <w:t>1</w:t>
      </w:r>
      <w:r w:rsidRPr="000C14E2">
        <w:rPr>
          <w:rFonts w:ascii="Calibri" w:hAnsi="Calibri" w:cs="Calibri"/>
          <w:sz w:val="20"/>
          <w:szCs w:val="20"/>
        </w:rPr>
        <w:t xml:space="preserve">. Provider dashboard: </w:t>
      </w:r>
      <w:r w:rsidRPr="000C14E2">
        <w:rPr>
          <w:rFonts w:ascii="Calibri" w:hAnsi="Calibri" w:cs="Calibri"/>
          <w:sz w:val="20"/>
          <w:szCs w:val="20"/>
        </w:rPr>
        <w:t>Manage offered resources</w:t>
      </w:r>
    </w:p>
    <w:p w14:paraId="48CA0E20" w14:textId="77777777" w:rsidR="000C14E2" w:rsidRPr="000C14E2" w:rsidRDefault="000C14E2" w:rsidP="000C14E2">
      <w:pPr>
        <w:jc w:val="center"/>
        <w:rPr>
          <w:rFonts w:ascii="Calibri" w:hAnsi="Calibri" w:cs="Calibri"/>
        </w:rPr>
      </w:pPr>
    </w:p>
    <w:p w14:paraId="5D5F00A7" w14:textId="77777777" w:rsidR="000C14E2" w:rsidRPr="000C14E2" w:rsidRDefault="000C14E2" w:rsidP="000C14E2">
      <w:pPr>
        <w:jc w:val="center"/>
        <w:rPr>
          <w:rFonts w:ascii="Calibri" w:hAnsi="Calibri" w:cs="Calibri"/>
        </w:rPr>
      </w:pPr>
    </w:p>
    <w:p w14:paraId="0974B002" w14:textId="77777777" w:rsidR="000C14E2" w:rsidRPr="000C14E2" w:rsidRDefault="000C14E2" w:rsidP="000C14E2">
      <w:pPr>
        <w:jc w:val="center"/>
        <w:rPr>
          <w:rFonts w:ascii="Calibri" w:hAnsi="Calibri" w:cs="Calibri"/>
        </w:rPr>
      </w:pPr>
    </w:p>
    <w:p w14:paraId="3CDDA946" w14:textId="77777777" w:rsidR="000C14E2" w:rsidRPr="000C14E2" w:rsidRDefault="000C14E2" w:rsidP="000C14E2">
      <w:pPr>
        <w:jc w:val="center"/>
        <w:rPr>
          <w:rFonts w:ascii="Calibri" w:hAnsi="Calibri" w:cs="Calibri"/>
        </w:rPr>
      </w:pPr>
    </w:p>
    <w:p w14:paraId="6F58FF99" w14:textId="77777777" w:rsidR="000C14E2" w:rsidRPr="000C14E2" w:rsidRDefault="000C14E2" w:rsidP="000C14E2">
      <w:pPr>
        <w:jc w:val="center"/>
        <w:rPr>
          <w:rFonts w:ascii="Calibri" w:hAnsi="Calibri" w:cs="Calibri"/>
        </w:rPr>
      </w:pPr>
    </w:p>
    <w:p w14:paraId="2E9A7FFE" w14:textId="77777777" w:rsidR="000C14E2" w:rsidRPr="000C14E2" w:rsidRDefault="000C14E2" w:rsidP="000C14E2">
      <w:pPr>
        <w:jc w:val="center"/>
        <w:rPr>
          <w:rFonts w:ascii="Calibri" w:hAnsi="Calibri" w:cs="Calibri"/>
        </w:rPr>
      </w:pPr>
    </w:p>
    <w:p w14:paraId="70A262A1" w14:textId="77777777" w:rsidR="000C14E2" w:rsidRPr="000C14E2" w:rsidRDefault="000C14E2" w:rsidP="000C14E2">
      <w:pPr>
        <w:jc w:val="center"/>
        <w:rPr>
          <w:rFonts w:ascii="Calibri" w:hAnsi="Calibri" w:cs="Calibri"/>
        </w:rPr>
      </w:pPr>
    </w:p>
    <w:p w14:paraId="6AC6E3D6" w14:textId="77777777" w:rsidR="000C14E2" w:rsidRPr="000C14E2" w:rsidRDefault="000C14E2" w:rsidP="000C14E2">
      <w:pPr>
        <w:jc w:val="center"/>
        <w:rPr>
          <w:rFonts w:ascii="Calibri" w:hAnsi="Calibri" w:cs="Calibri"/>
        </w:rPr>
      </w:pPr>
    </w:p>
    <w:p w14:paraId="43F54854" w14:textId="77777777" w:rsidR="000C14E2" w:rsidRPr="000C14E2" w:rsidRDefault="000C14E2" w:rsidP="000C14E2">
      <w:pPr>
        <w:jc w:val="center"/>
        <w:rPr>
          <w:rFonts w:ascii="Calibri" w:hAnsi="Calibri" w:cs="Calibri"/>
        </w:rPr>
      </w:pPr>
    </w:p>
    <w:p w14:paraId="65C694EF" w14:textId="77777777" w:rsidR="000C14E2" w:rsidRPr="000C14E2" w:rsidRDefault="000C14E2" w:rsidP="000C14E2">
      <w:pPr>
        <w:jc w:val="center"/>
        <w:rPr>
          <w:rFonts w:ascii="Calibri" w:hAnsi="Calibri" w:cs="Calibri"/>
        </w:rPr>
      </w:pPr>
    </w:p>
    <w:p w14:paraId="16A59141" w14:textId="77777777" w:rsidR="000C14E2" w:rsidRPr="000C14E2" w:rsidRDefault="000C14E2" w:rsidP="000C14E2">
      <w:pPr>
        <w:pStyle w:val="Heading2"/>
        <w:rPr>
          <w:rFonts w:ascii="Calibri" w:hAnsi="Calibri" w:cs="Calibri"/>
        </w:rPr>
      </w:pPr>
      <w:bookmarkStart w:id="7" w:name="_Toc171948029"/>
      <w:r w:rsidRPr="000C14E2">
        <w:rPr>
          <w:rFonts w:ascii="Calibri" w:hAnsi="Calibri" w:cs="Calibri"/>
        </w:rPr>
        <w:lastRenderedPageBreak/>
        <w:t>Manage Contract Offers</w:t>
      </w:r>
      <w:bookmarkEnd w:id="7"/>
    </w:p>
    <w:p w14:paraId="2B11DFC7" w14:textId="40DA4169" w:rsidR="000C14E2" w:rsidRPr="000C14E2" w:rsidRDefault="000C14E2" w:rsidP="000C14E2">
      <w:pPr>
        <w:jc w:val="both"/>
        <w:rPr>
          <w:rFonts w:ascii="Calibri" w:hAnsi="Calibri" w:cs="Calibri"/>
        </w:rPr>
      </w:pPr>
      <w:r w:rsidRPr="000C14E2">
        <w:rPr>
          <w:rFonts w:ascii="Calibri" w:hAnsi="Calibri" w:cs="Calibri"/>
        </w:rPr>
        <w:t xml:space="preserve">This section allows providers </w:t>
      </w:r>
      <w:r w:rsidRPr="000C14E2">
        <w:rPr>
          <w:rFonts w:ascii="Calibri" w:hAnsi="Calibri" w:cs="Calibri"/>
        </w:rPr>
        <w:t xml:space="preserve">to </w:t>
      </w:r>
      <w:r w:rsidRPr="000C14E2">
        <w:rPr>
          <w:rFonts w:ascii="Calibri" w:hAnsi="Calibri" w:cs="Calibri"/>
        </w:rPr>
        <w:t>see overview of all their contract offers, including details about the resources to which they are associated. By clicking on the eye icon, users can access detailed information about each specific contract offer.</w:t>
      </w:r>
    </w:p>
    <w:p w14:paraId="3F96B903" w14:textId="5E75B424" w:rsidR="000C14E2" w:rsidRPr="000C14E2" w:rsidRDefault="000C14E2" w:rsidP="000C14E2">
      <w:pPr>
        <w:jc w:val="center"/>
        <w:rPr>
          <w:rFonts w:ascii="Calibri" w:hAnsi="Calibri" w:cs="Calibri"/>
        </w:rPr>
      </w:pPr>
      <w:r w:rsidRPr="000C14E2">
        <w:rPr>
          <w:rFonts w:ascii="Calibri" w:hAnsi="Calibri" w:cs="Calibri"/>
          <w:noProof/>
        </w:rPr>
        <w:drawing>
          <wp:inline distT="0" distB="0" distL="0" distR="0" wp14:anchorId="648CC3CF" wp14:editId="146F26E9">
            <wp:extent cx="5760720" cy="3108960"/>
            <wp:effectExtent l="0" t="0" r="0" b="0"/>
            <wp:docPr id="1564254861" name="Picture 27"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4254861" name="Picture 27"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108960"/>
                    </a:xfrm>
                    <a:prstGeom prst="rect">
                      <a:avLst/>
                    </a:prstGeom>
                  </pic:spPr>
                </pic:pic>
              </a:graphicData>
            </a:graphic>
          </wp:inline>
        </w:drawing>
      </w:r>
    </w:p>
    <w:p w14:paraId="5F410CA2" w14:textId="131EE4D6" w:rsidR="000C14E2" w:rsidRPr="000C14E2" w:rsidRDefault="000C14E2" w:rsidP="000C14E2">
      <w:pPr>
        <w:jc w:val="center"/>
        <w:rPr>
          <w:rFonts w:ascii="Calibri" w:hAnsi="Calibri" w:cs="Calibri"/>
          <w:sz w:val="20"/>
          <w:szCs w:val="20"/>
        </w:rPr>
      </w:pPr>
      <w:r w:rsidRPr="000C14E2">
        <w:rPr>
          <w:rFonts w:ascii="Calibri" w:hAnsi="Calibri" w:cs="Calibri"/>
          <w:sz w:val="20"/>
          <w:szCs w:val="20"/>
        </w:rPr>
        <w:t>Figure 1</w:t>
      </w:r>
      <w:r w:rsidRPr="000C14E2">
        <w:rPr>
          <w:rFonts w:ascii="Calibri" w:hAnsi="Calibri" w:cs="Calibri"/>
          <w:sz w:val="20"/>
          <w:szCs w:val="20"/>
        </w:rPr>
        <w:t>2</w:t>
      </w:r>
      <w:r w:rsidRPr="000C14E2">
        <w:rPr>
          <w:rFonts w:ascii="Calibri" w:hAnsi="Calibri" w:cs="Calibri"/>
          <w:sz w:val="20"/>
          <w:szCs w:val="20"/>
        </w:rPr>
        <w:t xml:space="preserve">. Provider dashboard: Manage </w:t>
      </w:r>
      <w:r w:rsidRPr="000C14E2">
        <w:rPr>
          <w:rFonts w:ascii="Calibri" w:hAnsi="Calibri" w:cs="Calibri"/>
          <w:sz w:val="20"/>
          <w:szCs w:val="20"/>
        </w:rPr>
        <w:t>contract offers</w:t>
      </w:r>
    </w:p>
    <w:p w14:paraId="22430D8E" w14:textId="77777777" w:rsidR="000C14E2" w:rsidRPr="000C14E2" w:rsidRDefault="000C14E2" w:rsidP="000C14E2">
      <w:pPr>
        <w:jc w:val="center"/>
        <w:rPr>
          <w:rFonts w:ascii="Calibri" w:hAnsi="Calibri" w:cs="Calibri"/>
        </w:rPr>
      </w:pPr>
    </w:p>
    <w:p w14:paraId="2685F2B0" w14:textId="77777777" w:rsidR="000C14E2" w:rsidRPr="000C14E2" w:rsidRDefault="000C14E2" w:rsidP="000C14E2">
      <w:pPr>
        <w:jc w:val="center"/>
        <w:rPr>
          <w:rFonts w:ascii="Calibri" w:hAnsi="Calibri" w:cs="Calibri"/>
        </w:rPr>
      </w:pPr>
    </w:p>
    <w:p w14:paraId="7A39EC08" w14:textId="77777777" w:rsidR="000C14E2" w:rsidRPr="000C14E2" w:rsidRDefault="000C14E2" w:rsidP="000C14E2">
      <w:pPr>
        <w:jc w:val="center"/>
        <w:rPr>
          <w:rFonts w:ascii="Calibri" w:hAnsi="Calibri" w:cs="Calibri"/>
        </w:rPr>
      </w:pPr>
    </w:p>
    <w:p w14:paraId="5A7ECB89" w14:textId="77777777" w:rsidR="000C14E2" w:rsidRPr="000C14E2" w:rsidRDefault="000C14E2" w:rsidP="000C14E2">
      <w:pPr>
        <w:jc w:val="center"/>
        <w:rPr>
          <w:rFonts w:ascii="Calibri" w:hAnsi="Calibri" w:cs="Calibri"/>
        </w:rPr>
      </w:pPr>
    </w:p>
    <w:p w14:paraId="0D35C2E2" w14:textId="77777777" w:rsidR="000C14E2" w:rsidRPr="000C14E2" w:rsidRDefault="000C14E2" w:rsidP="000C14E2">
      <w:pPr>
        <w:jc w:val="center"/>
        <w:rPr>
          <w:rFonts w:ascii="Calibri" w:hAnsi="Calibri" w:cs="Calibri"/>
        </w:rPr>
      </w:pPr>
    </w:p>
    <w:p w14:paraId="3541B910" w14:textId="77777777" w:rsidR="000C14E2" w:rsidRPr="000C14E2" w:rsidRDefault="000C14E2" w:rsidP="000C14E2">
      <w:pPr>
        <w:jc w:val="center"/>
        <w:rPr>
          <w:rFonts w:ascii="Calibri" w:hAnsi="Calibri" w:cs="Calibri"/>
        </w:rPr>
      </w:pPr>
    </w:p>
    <w:p w14:paraId="0FE5A018" w14:textId="77777777" w:rsidR="000C14E2" w:rsidRPr="000C14E2" w:rsidRDefault="000C14E2" w:rsidP="000C14E2">
      <w:pPr>
        <w:jc w:val="center"/>
        <w:rPr>
          <w:rFonts w:ascii="Calibri" w:hAnsi="Calibri" w:cs="Calibri"/>
        </w:rPr>
      </w:pPr>
    </w:p>
    <w:p w14:paraId="3E4AE4FB" w14:textId="77777777" w:rsidR="000C14E2" w:rsidRPr="000C14E2" w:rsidRDefault="000C14E2" w:rsidP="000C14E2">
      <w:pPr>
        <w:jc w:val="center"/>
        <w:rPr>
          <w:rFonts w:ascii="Calibri" w:hAnsi="Calibri" w:cs="Calibri"/>
        </w:rPr>
      </w:pPr>
    </w:p>
    <w:p w14:paraId="4AE2E332" w14:textId="77777777" w:rsidR="000C14E2" w:rsidRPr="000C14E2" w:rsidRDefault="000C14E2" w:rsidP="000C14E2">
      <w:pPr>
        <w:jc w:val="center"/>
        <w:rPr>
          <w:rFonts w:ascii="Calibri" w:hAnsi="Calibri" w:cs="Calibri"/>
        </w:rPr>
      </w:pPr>
    </w:p>
    <w:p w14:paraId="1F48018A" w14:textId="77777777" w:rsidR="000C14E2" w:rsidRPr="000C14E2" w:rsidRDefault="000C14E2" w:rsidP="000C14E2">
      <w:pPr>
        <w:jc w:val="center"/>
        <w:rPr>
          <w:rFonts w:ascii="Calibri" w:hAnsi="Calibri" w:cs="Calibri"/>
        </w:rPr>
      </w:pPr>
    </w:p>
    <w:p w14:paraId="65D88B56" w14:textId="77777777" w:rsidR="000C14E2" w:rsidRPr="000C14E2" w:rsidRDefault="000C14E2" w:rsidP="000C14E2">
      <w:pPr>
        <w:jc w:val="center"/>
        <w:rPr>
          <w:rFonts w:ascii="Calibri" w:hAnsi="Calibri" w:cs="Calibri"/>
        </w:rPr>
      </w:pPr>
    </w:p>
    <w:p w14:paraId="5396DB35" w14:textId="77777777" w:rsidR="000C14E2" w:rsidRPr="000C14E2" w:rsidRDefault="000C14E2" w:rsidP="000C14E2">
      <w:pPr>
        <w:jc w:val="center"/>
        <w:rPr>
          <w:rFonts w:ascii="Calibri" w:hAnsi="Calibri" w:cs="Calibri"/>
        </w:rPr>
      </w:pPr>
    </w:p>
    <w:p w14:paraId="3E9A40BD" w14:textId="233D97B9" w:rsidR="000C14E2" w:rsidRPr="000C14E2" w:rsidRDefault="000C14E2" w:rsidP="000C14E2">
      <w:pPr>
        <w:pStyle w:val="Heading2"/>
        <w:rPr>
          <w:rFonts w:ascii="Calibri" w:hAnsi="Calibri" w:cs="Calibri"/>
        </w:rPr>
      </w:pPr>
      <w:bookmarkStart w:id="8" w:name="_Toc171948030"/>
      <w:r w:rsidRPr="000C14E2">
        <w:rPr>
          <w:rFonts w:ascii="Calibri" w:hAnsi="Calibri" w:cs="Calibri"/>
        </w:rPr>
        <w:lastRenderedPageBreak/>
        <w:t>Manage Representations</w:t>
      </w:r>
      <w:bookmarkEnd w:id="8"/>
    </w:p>
    <w:p w14:paraId="1CAB12B1" w14:textId="77777777" w:rsidR="000C14E2" w:rsidRPr="000C14E2" w:rsidRDefault="000C14E2" w:rsidP="000C14E2">
      <w:pPr>
        <w:rPr>
          <w:rFonts w:ascii="Calibri" w:hAnsi="Calibri" w:cs="Calibri"/>
        </w:rPr>
      </w:pPr>
      <w:r w:rsidRPr="000C14E2">
        <w:rPr>
          <w:rFonts w:ascii="Calibri" w:hAnsi="Calibri" w:cs="Calibri"/>
        </w:rPr>
        <w:t>This section allows providers to see overview of all representations, including the ID, language, creation date, and information about the associated resource and instances. For more detailed information about specific instances, users can click on the dropdown to reveal additional</w:t>
      </w:r>
      <w:r w:rsidRPr="000C14E2">
        <w:rPr>
          <w:rFonts w:ascii="Calibri" w:hAnsi="Calibri" w:cs="Calibri"/>
        </w:rPr>
        <w:t xml:space="preserve"> </w:t>
      </w:r>
      <w:r w:rsidRPr="000C14E2">
        <w:rPr>
          <w:rFonts w:ascii="Calibri" w:hAnsi="Calibri" w:cs="Calibri"/>
        </w:rPr>
        <w:t>details.</w:t>
      </w:r>
      <w:r w:rsidRPr="000C14E2">
        <w:rPr>
          <w:rFonts w:ascii="Calibri" w:hAnsi="Calibri" w:cs="Calibri"/>
        </w:rPr>
        <w:t xml:space="preserve"> </w:t>
      </w:r>
    </w:p>
    <w:p w14:paraId="0EC175D9" w14:textId="660627E9" w:rsidR="000C14E2" w:rsidRPr="000C14E2" w:rsidRDefault="000C14E2" w:rsidP="000C14E2">
      <w:pPr>
        <w:jc w:val="center"/>
        <w:rPr>
          <w:rFonts w:ascii="Calibri" w:hAnsi="Calibri" w:cs="Calibri"/>
          <w:sz w:val="20"/>
          <w:szCs w:val="20"/>
        </w:rPr>
      </w:pPr>
      <w:r w:rsidRPr="000C14E2">
        <w:rPr>
          <w:rFonts w:ascii="Calibri" w:hAnsi="Calibri" w:cs="Calibri"/>
          <w:noProof/>
        </w:rPr>
        <w:drawing>
          <wp:inline distT="0" distB="0" distL="0" distR="0" wp14:anchorId="744EAC66" wp14:editId="40C303A2">
            <wp:extent cx="5760720" cy="3108960"/>
            <wp:effectExtent l="0" t="0" r="0" b="0"/>
            <wp:docPr id="532769310" name="Picture 28"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2769310" name="Picture 28"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108960"/>
                    </a:xfrm>
                    <a:prstGeom prst="rect">
                      <a:avLst/>
                    </a:prstGeom>
                  </pic:spPr>
                </pic:pic>
              </a:graphicData>
            </a:graphic>
          </wp:inline>
        </w:drawing>
      </w:r>
      <w:r w:rsidRPr="000C14E2">
        <w:rPr>
          <w:rFonts w:ascii="Calibri" w:hAnsi="Calibri" w:cs="Calibri"/>
        </w:rPr>
        <w:br/>
      </w:r>
      <w:r w:rsidRPr="000C14E2">
        <w:rPr>
          <w:rFonts w:ascii="Calibri" w:hAnsi="Calibri" w:cs="Calibri"/>
          <w:sz w:val="20"/>
          <w:szCs w:val="20"/>
        </w:rPr>
        <w:t>Figure 1</w:t>
      </w:r>
      <w:r w:rsidRPr="000C14E2">
        <w:rPr>
          <w:rFonts w:ascii="Calibri" w:hAnsi="Calibri" w:cs="Calibri"/>
          <w:sz w:val="20"/>
          <w:szCs w:val="20"/>
        </w:rPr>
        <w:t>3</w:t>
      </w:r>
      <w:r w:rsidRPr="000C14E2">
        <w:rPr>
          <w:rFonts w:ascii="Calibri" w:hAnsi="Calibri" w:cs="Calibri"/>
          <w:sz w:val="20"/>
          <w:szCs w:val="20"/>
        </w:rPr>
        <w:t xml:space="preserve">. Provider dashboard: Manage </w:t>
      </w:r>
      <w:r w:rsidRPr="000C14E2">
        <w:rPr>
          <w:rFonts w:ascii="Calibri" w:hAnsi="Calibri" w:cs="Calibri"/>
          <w:sz w:val="20"/>
          <w:szCs w:val="20"/>
        </w:rPr>
        <w:t>representation</w:t>
      </w:r>
    </w:p>
    <w:p w14:paraId="2A8B8622" w14:textId="561C4113" w:rsidR="000C14E2" w:rsidRPr="000C14E2" w:rsidRDefault="000C14E2" w:rsidP="000C14E2">
      <w:pPr>
        <w:jc w:val="center"/>
        <w:rPr>
          <w:rFonts w:ascii="Calibri" w:hAnsi="Calibri" w:cs="Calibri"/>
        </w:rPr>
      </w:pPr>
      <w:r w:rsidRPr="000C14E2">
        <w:rPr>
          <w:rFonts w:ascii="Calibri" w:hAnsi="Calibri" w:cs="Calibri"/>
          <w:noProof/>
        </w:rPr>
        <w:drawing>
          <wp:inline distT="0" distB="0" distL="0" distR="0" wp14:anchorId="14F94D59" wp14:editId="19FE02ED">
            <wp:extent cx="5760720" cy="3108960"/>
            <wp:effectExtent l="0" t="0" r="0" b="0"/>
            <wp:docPr id="1420252960" name="Picture 29"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0252960" name="Picture 29"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108960"/>
                    </a:xfrm>
                    <a:prstGeom prst="rect">
                      <a:avLst/>
                    </a:prstGeom>
                  </pic:spPr>
                </pic:pic>
              </a:graphicData>
            </a:graphic>
          </wp:inline>
        </w:drawing>
      </w:r>
    </w:p>
    <w:p w14:paraId="7B6FE6F5" w14:textId="21539090" w:rsidR="000C14E2" w:rsidRPr="000C14E2" w:rsidRDefault="000C14E2" w:rsidP="000C14E2">
      <w:pPr>
        <w:jc w:val="center"/>
        <w:rPr>
          <w:rFonts w:ascii="Calibri" w:hAnsi="Calibri" w:cs="Calibri"/>
        </w:rPr>
      </w:pPr>
      <w:r w:rsidRPr="000C14E2">
        <w:rPr>
          <w:rFonts w:ascii="Calibri" w:hAnsi="Calibri" w:cs="Calibri"/>
          <w:sz w:val="20"/>
          <w:szCs w:val="20"/>
        </w:rPr>
        <w:t>Figure 1</w:t>
      </w:r>
      <w:r w:rsidRPr="000C14E2">
        <w:rPr>
          <w:rFonts w:ascii="Calibri" w:hAnsi="Calibri" w:cs="Calibri"/>
          <w:sz w:val="20"/>
          <w:szCs w:val="20"/>
        </w:rPr>
        <w:t>4</w:t>
      </w:r>
      <w:r w:rsidRPr="000C14E2">
        <w:rPr>
          <w:rFonts w:ascii="Calibri" w:hAnsi="Calibri" w:cs="Calibri"/>
          <w:sz w:val="20"/>
          <w:szCs w:val="20"/>
        </w:rPr>
        <w:t>. Provider dashboard: Manage representation</w:t>
      </w:r>
      <w:r w:rsidRPr="000C14E2">
        <w:rPr>
          <w:rFonts w:ascii="Calibri" w:hAnsi="Calibri" w:cs="Calibri"/>
          <w:sz w:val="20"/>
          <w:szCs w:val="20"/>
        </w:rPr>
        <w:t xml:space="preserve"> with expanded instances details</w:t>
      </w:r>
    </w:p>
    <w:p w14:paraId="3EB2781D" w14:textId="47E193E2" w:rsidR="000C14E2" w:rsidRPr="000C14E2" w:rsidRDefault="000C14E2" w:rsidP="000C14E2">
      <w:pPr>
        <w:pStyle w:val="Heading2"/>
        <w:rPr>
          <w:rFonts w:ascii="Calibri" w:hAnsi="Calibri" w:cs="Calibri"/>
        </w:rPr>
      </w:pPr>
      <w:bookmarkStart w:id="9" w:name="_Toc171948031"/>
      <w:r w:rsidRPr="000C14E2">
        <w:rPr>
          <w:rFonts w:ascii="Calibri" w:hAnsi="Calibri" w:cs="Calibri"/>
        </w:rPr>
        <w:lastRenderedPageBreak/>
        <w:t>Connector configuration details</w:t>
      </w:r>
      <w:bookmarkEnd w:id="9"/>
    </w:p>
    <w:p w14:paraId="11DCCAE1" w14:textId="5979B7C1" w:rsidR="000C14E2" w:rsidRPr="000C14E2" w:rsidRDefault="000C14E2" w:rsidP="000C14E2">
      <w:pPr>
        <w:jc w:val="both"/>
        <w:rPr>
          <w:rFonts w:ascii="Calibri" w:hAnsi="Calibri" w:cs="Calibri"/>
        </w:rPr>
      </w:pPr>
      <w:r w:rsidRPr="000C14E2">
        <w:rPr>
          <w:rFonts w:ascii="Calibri" w:hAnsi="Calibri" w:cs="Calibri"/>
        </w:rPr>
        <w:t xml:space="preserve">In </w:t>
      </w:r>
      <w:r w:rsidRPr="000C14E2">
        <w:rPr>
          <w:rFonts w:ascii="Calibri" w:hAnsi="Calibri" w:cs="Calibri"/>
        </w:rPr>
        <w:t>this</w:t>
      </w:r>
      <w:r w:rsidRPr="000C14E2">
        <w:rPr>
          <w:rFonts w:ascii="Calibri" w:hAnsi="Calibri" w:cs="Calibri"/>
        </w:rPr>
        <w:t xml:space="preserve"> section, providers can view all relevant information previously configured in the ECC, </w:t>
      </w:r>
      <w:proofErr w:type="spellStart"/>
      <w:r w:rsidRPr="000C14E2">
        <w:rPr>
          <w:rFonts w:ascii="Calibri" w:hAnsi="Calibri" w:cs="Calibri"/>
        </w:rPr>
        <w:t>DataApp</w:t>
      </w:r>
      <w:proofErr w:type="spellEnd"/>
      <w:r w:rsidRPr="000C14E2">
        <w:rPr>
          <w:rFonts w:ascii="Calibri" w:hAnsi="Calibri" w:cs="Calibri"/>
        </w:rPr>
        <w:t xml:space="preserve">, and </w:t>
      </w:r>
      <w:proofErr w:type="spellStart"/>
      <w:r w:rsidRPr="000C14E2">
        <w:rPr>
          <w:rFonts w:ascii="Calibri" w:hAnsi="Calibri" w:cs="Calibri"/>
        </w:rPr>
        <w:t>UCApp</w:t>
      </w:r>
      <w:proofErr w:type="spellEnd"/>
      <w:r w:rsidRPr="000C14E2">
        <w:rPr>
          <w:rFonts w:ascii="Calibri" w:hAnsi="Calibri" w:cs="Calibri"/>
        </w:rPr>
        <w:t>. This includes settings and parameters essential for the proper functioning and integration of the connector within the IDS ecosystem.</w:t>
      </w:r>
    </w:p>
    <w:p w14:paraId="71D4EEDD" w14:textId="021717D9" w:rsidR="000C14E2" w:rsidRPr="000C14E2" w:rsidRDefault="000C14E2" w:rsidP="000C14E2">
      <w:pPr>
        <w:jc w:val="center"/>
        <w:rPr>
          <w:rFonts w:ascii="Calibri" w:hAnsi="Calibri" w:cs="Calibri"/>
        </w:rPr>
      </w:pPr>
      <w:r w:rsidRPr="000C14E2">
        <w:rPr>
          <w:rFonts w:ascii="Calibri" w:hAnsi="Calibri" w:cs="Calibri"/>
          <w:noProof/>
        </w:rPr>
        <w:drawing>
          <wp:inline distT="0" distB="0" distL="0" distR="0" wp14:anchorId="4AFA8AEA" wp14:editId="2B0FD8D4">
            <wp:extent cx="5760720" cy="3108960"/>
            <wp:effectExtent l="0" t="0" r="0" b="0"/>
            <wp:docPr id="1366780832" name="Picture 31"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6780832" name="Picture 3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108960"/>
                    </a:xfrm>
                    <a:prstGeom prst="rect">
                      <a:avLst/>
                    </a:prstGeom>
                  </pic:spPr>
                </pic:pic>
              </a:graphicData>
            </a:graphic>
          </wp:inline>
        </w:drawing>
      </w:r>
    </w:p>
    <w:p w14:paraId="24DB1889" w14:textId="044917F7" w:rsidR="000C14E2" w:rsidRPr="000C14E2" w:rsidRDefault="000C14E2" w:rsidP="000C14E2">
      <w:pPr>
        <w:jc w:val="center"/>
        <w:rPr>
          <w:rFonts w:ascii="Calibri" w:hAnsi="Calibri" w:cs="Calibri"/>
          <w:sz w:val="20"/>
          <w:szCs w:val="20"/>
        </w:rPr>
      </w:pPr>
      <w:r w:rsidRPr="000C14E2">
        <w:rPr>
          <w:rFonts w:ascii="Calibri" w:hAnsi="Calibri" w:cs="Calibri"/>
          <w:sz w:val="20"/>
          <w:szCs w:val="20"/>
        </w:rPr>
        <w:t>Figure 1</w:t>
      </w:r>
      <w:r w:rsidRPr="000C14E2">
        <w:rPr>
          <w:rFonts w:ascii="Calibri" w:hAnsi="Calibri" w:cs="Calibri"/>
          <w:sz w:val="20"/>
          <w:szCs w:val="20"/>
        </w:rPr>
        <w:t>5</w:t>
      </w:r>
      <w:r w:rsidRPr="000C14E2">
        <w:rPr>
          <w:rFonts w:ascii="Calibri" w:hAnsi="Calibri" w:cs="Calibri"/>
          <w:sz w:val="20"/>
          <w:szCs w:val="20"/>
        </w:rPr>
        <w:t xml:space="preserve">. Provider dashboard: </w:t>
      </w:r>
      <w:r w:rsidRPr="000C14E2">
        <w:rPr>
          <w:rFonts w:ascii="Calibri" w:hAnsi="Calibri" w:cs="Calibri"/>
          <w:sz w:val="20"/>
          <w:szCs w:val="20"/>
        </w:rPr>
        <w:t>Connector configuration details</w:t>
      </w:r>
    </w:p>
    <w:p w14:paraId="5878BAC3" w14:textId="77777777" w:rsidR="000C14E2" w:rsidRPr="000C14E2" w:rsidRDefault="000C14E2" w:rsidP="000C14E2">
      <w:pPr>
        <w:jc w:val="center"/>
        <w:rPr>
          <w:rFonts w:ascii="Calibri" w:hAnsi="Calibri" w:cs="Calibri"/>
          <w:sz w:val="20"/>
          <w:szCs w:val="20"/>
        </w:rPr>
      </w:pPr>
    </w:p>
    <w:p w14:paraId="18FD8FF2" w14:textId="77777777" w:rsidR="000C14E2" w:rsidRPr="000C14E2" w:rsidRDefault="000C14E2" w:rsidP="000C14E2">
      <w:pPr>
        <w:jc w:val="center"/>
        <w:rPr>
          <w:rFonts w:ascii="Calibri" w:hAnsi="Calibri" w:cs="Calibri"/>
          <w:sz w:val="20"/>
          <w:szCs w:val="20"/>
        </w:rPr>
      </w:pPr>
    </w:p>
    <w:p w14:paraId="4479C184" w14:textId="77777777" w:rsidR="000C14E2" w:rsidRPr="000C14E2" w:rsidRDefault="000C14E2" w:rsidP="000C14E2">
      <w:pPr>
        <w:jc w:val="center"/>
        <w:rPr>
          <w:rFonts w:ascii="Calibri" w:hAnsi="Calibri" w:cs="Calibri"/>
          <w:sz w:val="20"/>
          <w:szCs w:val="20"/>
        </w:rPr>
      </w:pPr>
    </w:p>
    <w:p w14:paraId="73C20643" w14:textId="77777777" w:rsidR="000C14E2" w:rsidRPr="000C14E2" w:rsidRDefault="000C14E2" w:rsidP="000C14E2">
      <w:pPr>
        <w:jc w:val="center"/>
        <w:rPr>
          <w:rFonts w:ascii="Calibri" w:hAnsi="Calibri" w:cs="Calibri"/>
          <w:sz w:val="20"/>
          <w:szCs w:val="20"/>
        </w:rPr>
      </w:pPr>
    </w:p>
    <w:p w14:paraId="7606A92D" w14:textId="77777777" w:rsidR="000C14E2" w:rsidRPr="000C14E2" w:rsidRDefault="000C14E2" w:rsidP="000C14E2">
      <w:pPr>
        <w:jc w:val="center"/>
        <w:rPr>
          <w:rFonts w:ascii="Calibri" w:hAnsi="Calibri" w:cs="Calibri"/>
          <w:sz w:val="20"/>
          <w:szCs w:val="20"/>
        </w:rPr>
      </w:pPr>
    </w:p>
    <w:p w14:paraId="0B9034D6" w14:textId="77777777" w:rsidR="000C14E2" w:rsidRPr="000C14E2" w:rsidRDefault="000C14E2" w:rsidP="000C14E2">
      <w:pPr>
        <w:jc w:val="center"/>
        <w:rPr>
          <w:rFonts w:ascii="Calibri" w:hAnsi="Calibri" w:cs="Calibri"/>
          <w:sz w:val="20"/>
          <w:szCs w:val="20"/>
        </w:rPr>
      </w:pPr>
    </w:p>
    <w:p w14:paraId="77530E14" w14:textId="77777777" w:rsidR="000C14E2" w:rsidRPr="000C14E2" w:rsidRDefault="000C14E2" w:rsidP="000C14E2">
      <w:pPr>
        <w:jc w:val="center"/>
        <w:rPr>
          <w:rFonts w:ascii="Calibri" w:hAnsi="Calibri" w:cs="Calibri"/>
          <w:sz w:val="20"/>
          <w:szCs w:val="20"/>
        </w:rPr>
      </w:pPr>
    </w:p>
    <w:p w14:paraId="44BE9E0C" w14:textId="77777777" w:rsidR="000C14E2" w:rsidRPr="000C14E2" w:rsidRDefault="000C14E2" w:rsidP="000C14E2">
      <w:pPr>
        <w:jc w:val="center"/>
        <w:rPr>
          <w:rFonts w:ascii="Calibri" w:hAnsi="Calibri" w:cs="Calibri"/>
          <w:sz w:val="20"/>
          <w:szCs w:val="20"/>
        </w:rPr>
      </w:pPr>
    </w:p>
    <w:p w14:paraId="30414A62" w14:textId="77777777" w:rsidR="000C14E2" w:rsidRPr="000C14E2" w:rsidRDefault="000C14E2" w:rsidP="000C14E2">
      <w:pPr>
        <w:jc w:val="center"/>
        <w:rPr>
          <w:rFonts w:ascii="Calibri" w:hAnsi="Calibri" w:cs="Calibri"/>
          <w:sz w:val="20"/>
          <w:szCs w:val="20"/>
        </w:rPr>
      </w:pPr>
    </w:p>
    <w:p w14:paraId="57C9BAAE" w14:textId="77777777" w:rsidR="000C14E2" w:rsidRPr="000C14E2" w:rsidRDefault="000C14E2" w:rsidP="000C14E2">
      <w:pPr>
        <w:jc w:val="center"/>
        <w:rPr>
          <w:rFonts w:ascii="Calibri" w:hAnsi="Calibri" w:cs="Calibri"/>
          <w:sz w:val="20"/>
          <w:szCs w:val="20"/>
        </w:rPr>
      </w:pPr>
    </w:p>
    <w:p w14:paraId="5FEDD4B7" w14:textId="77777777" w:rsidR="000C14E2" w:rsidRPr="000C14E2" w:rsidRDefault="000C14E2" w:rsidP="000C14E2">
      <w:pPr>
        <w:jc w:val="center"/>
        <w:rPr>
          <w:rFonts w:ascii="Calibri" w:hAnsi="Calibri" w:cs="Calibri"/>
          <w:sz w:val="20"/>
          <w:szCs w:val="20"/>
        </w:rPr>
      </w:pPr>
    </w:p>
    <w:p w14:paraId="06AE79D8" w14:textId="77777777" w:rsidR="000C14E2" w:rsidRPr="000C14E2" w:rsidRDefault="000C14E2" w:rsidP="000C14E2">
      <w:pPr>
        <w:jc w:val="center"/>
        <w:rPr>
          <w:rFonts w:ascii="Calibri" w:hAnsi="Calibri" w:cs="Calibri"/>
        </w:rPr>
      </w:pPr>
    </w:p>
    <w:p w14:paraId="5B95AB9D" w14:textId="32348B91" w:rsidR="000C14E2" w:rsidRPr="000C14E2" w:rsidRDefault="000C14E2" w:rsidP="000C14E2">
      <w:pPr>
        <w:pStyle w:val="Heading1"/>
        <w:rPr>
          <w:rFonts w:ascii="Calibri" w:hAnsi="Calibri" w:cs="Calibri"/>
        </w:rPr>
      </w:pPr>
      <w:bookmarkStart w:id="10" w:name="_Toc171948032"/>
      <w:r w:rsidRPr="000C14E2">
        <w:rPr>
          <w:rFonts w:ascii="Calibri" w:hAnsi="Calibri" w:cs="Calibri"/>
        </w:rPr>
        <w:lastRenderedPageBreak/>
        <w:t>Consumer Dashboard</w:t>
      </w:r>
      <w:bookmarkEnd w:id="10"/>
    </w:p>
    <w:p w14:paraId="4A449459" w14:textId="77777777" w:rsidR="000C14E2" w:rsidRDefault="000C14E2" w:rsidP="000C14E2">
      <w:pPr>
        <w:jc w:val="both"/>
        <w:rPr>
          <w:rFonts w:ascii="Calibri" w:hAnsi="Calibri" w:cs="Calibri"/>
        </w:rPr>
      </w:pPr>
      <w:r w:rsidRPr="000C14E2">
        <w:rPr>
          <w:rFonts w:ascii="Calibri" w:hAnsi="Calibri" w:cs="Calibri"/>
        </w:rPr>
        <w:t>After logging in as a consumer, a Description Request message will be sent to the previously defined connector to fetch its self-description data. In the "Get Artifact" section, all available artifacts will be displayed along with relevant information such as ID, type, checksum, language, and resource details including title, ID, and description. To download an artifact, simply click on the download button</w:t>
      </w:r>
      <w:r w:rsidRPr="000C14E2">
        <w:rPr>
          <w:rFonts w:ascii="Calibri" w:hAnsi="Calibri" w:cs="Calibri"/>
        </w:rPr>
        <w:t>, after which Artifact Request Message will be sent, and the popup for saving downloaded file will be displayed.</w:t>
      </w:r>
    </w:p>
    <w:p w14:paraId="5FB6C820" w14:textId="43FBEBDB" w:rsidR="000C14E2" w:rsidRPr="000C14E2" w:rsidRDefault="000C14E2" w:rsidP="000C14E2">
      <w:pPr>
        <w:jc w:val="both"/>
        <w:rPr>
          <w:rFonts w:ascii="Calibri" w:hAnsi="Calibri" w:cs="Calibri"/>
        </w:rPr>
      </w:pPr>
      <w:r w:rsidRPr="000C14E2">
        <w:rPr>
          <w:rFonts w:ascii="Calibri" w:hAnsi="Calibri" w:cs="Calibri"/>
        </w:rPr>
        <w:br/>
      </w:r>
      <w:r>
        <w:rPr>
          <w:rFonts w:ascii="Calibri" w:hAnsi="Calibri" w:cs="Calibri"/>
          <w:noProof/>
        </w:rPr>
        <w:drawing>
          <wp:inline distT="0" distB="0" distL="0" distR="0" wp14:anchorId="6B349A1F" wp14:editId="5056BFFB">
            <wp:extent cx="5760720" cy="3108960"/>
            <wp:effectExtent l="0" t="0" r="0" b="0"/>
            <wp:docPr id="496283267" name="Picture 32"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6283267" name="Picture 32"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108960"/>
                    </a:xfrm>
                    <a:prstGeom prst="rect">
                      <a:avLst/>
                    </a:prstGeom>
                  </pic:spPr>
                </pic:pic>
              </a:graphicData>
            </a:graphic>
          </wp:inline>
        </w:drawing>
      </w:r>
    </w:p>
    <w:p w14:paraId="47751EC1" w14:textId="0346DB46" w:rsidR="000C14E2" w:rsidRPr="000C14E2" w:rsidRDefault="000C14E2" w:rsidP="000C14E2">
      <w:pPr>
        <w:jc w:val="center"/>
        <w:rPr>
          <w:rFonts w:ascii="Calibri" w:hAnsi="Calibri" w:cs="Calibri"/>
          <w:sz w:val="20"/>
          <w:szCs w:val="20"/>
        </w:rPr>
      </w:pPr>
      <w:r w:rsidRPr="000C14E2">
        <w:rPr>
          <w:rFonts w:ascii="Calibri" w:hAnsi="Calibri" w:cs="Calibri"/>
          <w:sz w:val="20"/>
          <w:szCs w:val="20"/>
        </w:rPr>
        <w:t>Figure 1</w:t>
      </w:r>
      <w:r>
        <w:rPr>
          <w:rFonts w:ascii="Calibri" w:hAnsi="Calibri" w:cs="Calibri"/>
          <w:sz w:val="20"/>
          <w:szCs w:val="20"/>
        </w:rPr>
        <w:t>6</w:t>
      </w:r>
      <w:r w:rsidRPr="000C14E2">
        <w:rPr>
          <w:rFonts w:ascii="Calibri" w:hAnsi="Calibri" w:cs="Calibri"/>
          <w:sz w:val="20"/>
          <w:szCs w:val="20"/>
        </w:rPr>
        <w:t xml:space="preserve">. </w:t>
      </w:r>
      <w:r>
        <w:rPr>
          <w:rFonts w:ascii="Calibri" w:hAnsi="Calibri" w:cs="Calibri"/>
          <w:sz w:val="20"/>
          <w:szCs w:val="20"/>
        </w:rPr>
        <w:t>Consumer</w:t>
      </w:r>
      <w:r w:rsidRPr="000C14E2">
        <w:rPr>
          <w:rFonts w:ascii="Calibri" w:hAnsi="Calibri" w:cs="Calibri"/>
          <w:sz w:val="20"/>
          <w:szCs w:val="20"/>
        </w:rPr>
        <w:t xml:space="preserve"> dashboard: </w:t>
      </w:r>
      <w:r>
        <w:rPr>
          <w:rFonts w:ascii="Calibri" w:hAnsi="Calibri" w:cs="Calibri"/>
          <w:sz w:val="20"/>
          <w:szCs w:val="20"/>
        </w:rPr>
        <w:t>Get artifacts</w:t>
      </w:r>
    </w:p>
    <w:p w14:paraId="5E53E4C8" w14:textId="77777777" w:rsidR="000C14E2" w:rsidRPr="000C14E2" w:rsidRDefault="000C14E2" w:rsidP="00E605BB">
      <w:pPr>
        <w:rPr>
          <w:rFonts w:ascii="Calibri" w:hAnsi="Calibri" w:cs="Calibri"/>
        </w:rPr>
      </w:pPr>
    </w:p>
    <w:sectPr w:rsidR="000C14E2" w:rsidRPr="000C14E2">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0716C9"/>
    <w:multiLevelType w:val="hybridMultilevel"/>
    <w:tmpl w:val="99524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2764C70"/>
    <w:multiLevelType w:val="hybridMultilevel"/>
    <w:tmpl w:val="3BE648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7C6400"/>
    <w:multiLevelType w:val="multilevel"/>
    <w:tmpl w:val="29FC2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B14512"/>
    <w:multiLevelType w:val="multilevel"/>
    <w:tmpl w:val="29B8C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331080"/>
    <w:multiLevelType w:val="multilevel"/>
    <w:tmpl w:val="41281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F4A477A"/>
    <w:multiLevelType w:val="hybridMultilevel"/>
    <w:tmpl w:val="9BC43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8035DAC"/>
    <w:multiLevelType w:val="hybridMultilevel"/>
    <w:tmpl w:val="C75E0D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983623D"/>
    <w:multiLevelType w:val="hybridMultilevel"/>
    <w:tmpl w:val="20C45D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93983261">
    <w:abstractNumId w:val="4"/>
  </w:num>
  <w:num w:numId="2" w16cid:durableId="923493878">
    <w:abstractNumId w:val="2"/>
  </w:num>
  <w:num w:numId="3" w16cid:durableId="25495769">
    <w:abstractNumId w:val="1"/>
  </w:num>
  <w:num w:numId="4" w16cid:durableId="1189369505">
    <w:abstractNumId w:val="3"/>
  </w:num>
  <w:num w:numId="5" w16cid:durableId="2014213520">
    <w:abstractNumId w:val="7"/>
  </w:num>
  <w:num w:numId="6" w16cid:durableId="210120163">
    <w:abstractNumId w:val="0"/>
  </w:num>
  <w:num w:numId="7" w16cid:durableId="1389109586">
    <w:abstractNumId w:val="6"/>
  </w:num>
  <w:num w:numId="8" w16cid:durableId="5149964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5BB"/>
    <w:rsid w:val="000C14E2"/>
    <w:rsid w:val="004938D5"/>
    <w:rsid w:val="005311FA"/>
    <w:rsid w:val="009F1A39"/>
    <w:rsid w:val="00BD322E"/>
    <w:rsid w:val="00BF5B59"/>
    <w:rsid w:val="00E605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B91E1"/>
  <w15:docId w15:val="{AE4A1B18-97E8-46A0-8DEB-5B6DD36B5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14E2"/>
  </w:style>
  <w:style w:type="paragraph" w:styleId="Heading1">
    <w:name w:val="heading 1"/>
    <w:basedOn w:val="Normal"/>
    <w:next w:val="Normal"/>
    <w:link w:val="Heading1Char"/>
    <w:uiPriority w:val="9"/>
    <w:qFormat/>
    <w:rsid w:val="00E605B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605B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605B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605B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5B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5B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5B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5B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5B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05B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605B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605B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605B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5B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5B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5B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5B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5BB"/>
    <w:rPr>
      <w:rFonts w:eastAsiaTheme="majorEastAsia" w:cstheme="majorBidi"/>
      <w:color w:val="272727" w:themeColor="text1" w:themeTint="D8"/>
    </w:rPr>
  </w:style>
  <w:style w:type="paragraph" w:styleId="Title">
    <w:name w:val="Title"/>
    <w:basedOn w:val="Normal"/>
    <w:next w:val="Normal"/>
    <w:link w:val="TitleChar"/>
    <w:uiPriority w:val="10"/>
    <w:qFormat/>
    <w:rsid w:val="00E605B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5B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5B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5B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5BB"/>
    <w:pPr>
      <w:spacing w:before="160"/>
      <w:jc w:val="center"/>
    </w:pPr>
    <w:rPr>
      <w:i/>
      <w:iCs/>
      <w:color w:val="404040" w:themeColor="text1" w:themeTint="BF"/>
    </w:rPr>
  </w:style>
  <w:style w:type="character" w:customStyle="1" w:styleId="QuoteChar">
    <w:name w:val="Quote Char"/>
    <w:basedOn w:val="DefaultParagraphFont"/>
    <w:link w:val="Quote"/>
    <w:uiPriority w:val="29"/>
    <w:rsid w:val="00E605BB"/>
    <w:rPr>
      <w:i/>
      <w:iCs/>
      <w:color w:val="404040" w:themeColor="text1" w:themeTint="BF"/>
    </w:rPr>
  </w:style>
  <w:style w:type="paragraph" w:styleId="ListParagraph">
    <w:name w:val="List Paragraph"/>
    <w:basedOn w:val="Normal"/>
    <w:uiPriority w:val="34"/>
    <w:qFormat/>
    <w:rsid w:val="00E605BB"/>
    <w:pPr>
      <w:ind w:left="720"/>
      <w:contextualSpacing/>
    </w:pPr>
  </w:style>
  <w:style w:type="character" w:styleId="IntenseEmphasis">
    <w:name w:val="Intense Emphasis"/>
    <w:basedOn w:val="DefaultParagraphFont"/>
    <w:uiPriority w:val="21"/>
    <w:qFormat/>
    <w:rsid w:val="00E605BB"/>
    <w:rPr>
      <w:i/>
      <w:iCs/>
      <w:color w:val="0F4761" w:themeColor="accent1" w:themeShade="BF"/>
    </w:rPr>
  </w:style>
  <w:style w:type="paragraph" w:styleId="IntenseQuote">
    <w:name w:val="Intense Quote"/>
    <w:basedOn w:val="Normal"/>
    <w:next w:val="Normal"/>
    <w:link w:val="IntenseQuoteChar"/>
    <w:uiPriority w:val="30"/>
    <w:qFormat/>
    <w:rsid w:val="00E605B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5BB"/>
    <w:rPr>
      <w:i/>
      <w:iCs/>
      <w:color w:val="0F4761" w:themeColor="accent1" w:themeShade="BF"/>
    </w:rPr>
  </w:style>
  <w:style w:type="character" w:styleId="IntenseReference">
    <w:name w:val="Intense Reference"/>
    <w:basedOn w:val="DefaultParagraphFont"/>
    <w:uiPriority w:val="32"/>
    <w:qFormat/>
    <w:rsid w:val="00E605BB"/>
    <w:rPr>
      <w:b/>
      <w:bCs/>
      <w:smallCaps/>
      <w:color w:val="0F4761" w:themeColor="accent1" w:themeShade="BF"/>
      <w:spacing w:val="5"/>
    </w:rPr>
  </w:style>
  <w:style w:type="paragraph" w:styleId="NormalWeb">
    <w:name w:val="Normal (Web)"/>
    <w:basedOn w:val="Normal"/>
    <w:uiPriority w:val="99"/>
    <w:unhideWhenUsed/>
    <w:rsid w:val="00E605BB"/>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E605BB"/>
    <w:rPr>
      <w:b/>
      <w:bCs/>
    </w:rPr>
  </w:style>
  <w:style w:type="character" w:styleId="HTMLCode">
    <w:name w:val="HTML Code"/>
    <w:basedOn w:val="DefaultParagraphFont"/>
    <w:uiPriority w:val="99"/>
    <w:semiHidden/>
    <w:unhideWhenUsed/>
    <w:rsid w:val="00E605BB"/>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BF5B59"/>
    <w:pPr>
      <w:spacing w:before="240" w:after="0" w:line="259" w:lineRule="auto"/>
      <w:outlineLvl w:val="9"/>
    </w:pPr>
    <w:rPr>
      <w:kern w:val="0"/>
      <w:sz w:val="32"/>
      <w:szCs w:val="32"/>
      <w:lang w:eastAsia="en-GB"/>
      <w14:ligatures w14:val="none"/>
    </w:rPr>
  </w:style>
  <w:style w:type="paragraph" w:styleId="TOC1">
    <w:name w:val="toc 1"/>
    <w:basedOn w:val="Normal"/>
    <w:next w:val="Normal"/>
    <w:autoRedefine/>
    <w:uiPriority w:val="39"/>
    <w:unhideWhenUsed/>
    <w:rsid w:val="00BF5B59"/>
    <w:pPr>
      <w:spacing w:after="100"/>
    </w:pPr>
  </w:style>
  <w:style w:type="paragraph" w:styleId="TOC2">
    <w:name w:val="toc 2"/>
    <w:basedOn w:val="Normal"/>
    <w:next w:val="Normal"/>
    <w:autoRedefine/>
    <w:uiPriority w:val="39"/>
    <w:unhideWhenUsed/>
    <w:rsid w:val="00BF5B59"/>
    <w:pPr>
      <w:spacing w:after="100"/>
      <w:ind w:left="240"/>
    </w:pPr>
  </w:style>
  <w:style w:type="paragraph" w:styleId="TOC3">
    <w:name w:val="toc 3"/>
    <w:basedOn w:val="Normal"/>
    <w:next w:val="Normal"/>
    <w:autoRedefine/>
    <w:uiPriority w:val="39"/>
    <w:unhideWhenUsed/>
    <w:rsid w:val="00BF5B59"/>
    <w:pPr>
      <w:spacing w:after="100"/>
      <w:ind w:left="480"/>
    </w:pPr>
  </w:style>
  <w:style w:type="character" w:styleId="Hyperlink">
    <w:name w:val="Hyperlink"/>
    <w:basedOn w:val="DefaultParagraphFont"/>
    <w:uiPriority w:val="99"/>
    <w:unhideWhenUsed/>
    <w:rsid w:val="00BF5B59"/>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6439420">
      <w:bodyDiv w:val="1"/>
      <w:marLeft w:val="0"/>
      <w:marRight w:val="0"/>
      <w:marTop w:val="0"/>
      <w:marBottom w:val="0"/>
      <w:divBdr>
        <w:top w:val="none" w:sz="0" w:space="0" w:color="auto"/>
        <w:left w:val="none" w:sz="0" w:space="0" w:color="auto"/>
        <w:bottom w:val="none" w:sz="0" w:space="0" w:color="auto"/>
        <w:right w:val="none" w:sz="0" w:space="0" w:color="auto"/>
      </w:divBdr>
    </w:div>
    <w:div w:id="586037722">
      <w:bodyDiv w:val="1"/>
      <w:marLeft w:val="0"/>
      <w:marRight w:val="0"/>
      <w:marTop w:val="0"/>
      <w:marBottom w:val="0"/>
      <w:divBdr>
        <w:top w:val="none" w:sz="0" w:space="0" w:color="auto"/>
        <w:left w:val="none" w:sz="0" w:space="0" w:color="auto"/>
        <w:bottom w:val="none" w:sz="0" w:space="0" w:color="auto"/>
        <w:right w:val="none" w:sz="0" w:space="0" w:color="auto"/>
      </w:divBdr>
    </w:div>
    <w:div w:id="870797217">
      <w:bodyDiv w:val="1"/>
      <w:marLeft w:val="0"/>
      <w:marRight w:val="0"/>
      <w:marTop w:val="0"/>
      <w:marBottom w:val="0"/>
      <w:divBdr>
        <w:top w:val="none" w:sz="0" w:space="0" w:color="auto"/>
        <w:left w:val="none" w:sz="0" w:space="0" w:color="auto"/>
        <w:bottom w:val="none" w:sz="0" w:space="0" w:color="auto"/>
        <w:right w:val="none" w:sz="0" w:space="0" w:color="auto"/>
      </w:divBdr>
      <w:divsChild>
        <w:div w:id="1728918654">
          <w:marLeft w:val="0"/>
          <w:marRight w:val="0"/>
          <w:marTop w:val="0"/>
          <w:marBottom w:val="0"/>
          <w:divBdr>
            <w:top w:val="none" w:sz="0" w:space="0" w:color="auto"/>
            <w:left w:val="none" w:sz="0" w:space="0" w:color="auto"/>
            <w:bottom w:val="none" w:sz="0" w:space="0" w:color="auto"/>
            <w:right w:val="none" w:sz="0" w:space="0" w:color="auto"/>
          </w:divBdr>
          <w:divsChild>
            <w:div w:id="1238904046">
              <w:marLeft w:val="0"/>
              <w:marRight w:val="0"/>
              <w:marTop w:val="0"/>
              <w:marBottom w:val="0"/>
              <w:divBdr>
                <w:top w:val="none" w:sz="0" w:space="0" w:color="auto"/>
                <w:left w:val="none" w:sz="0" w:space="0" w:color="auto"/>
                <w:bottom w:val="none" w:sz="0" w:space="0" w:color="auto"/>
                <w:right w:val="none" w:sz="0" w:space="0" w:color="auto"/>
              </w:divBdr>
            </w:div>
            <w:div w:id="105122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18260">
      <w:bodyDiv w:val="1"/>
      <w:marLeft w:val="0"/>
      <w:marRight w:val="0"/>
      <w:marTop w:val="0"/>
      <w:marBottom w:val="0"/>
      <w:divBdr>
        <w:top w:val="none" w:sz="0" w:space="0" w:color="auto"/>
        <w:left w:val="none" w:sz="0" w:space="0" w:color="auto"/>
        <w:bottom w:val="none" w:sz="0" w:space="0" w:color="auto"/>
        <w:right w:val="none" w:sz="0" w:space="0" w:color="auto"/>
      </w:divBdr>
    </w:div>
    <w:div w:id="1010452941">
      <w:bodyDiv w:val="1"/>
      <w:marLeft w:val="0"/>
      <w:marRight w:val="0"/>
      <w:marTop w:val="0"/>
      <w:marBottom w:val="0"/>
      <w:divBdr>
        <w:top w:val="none" w:sz="0" w:space="0" w:color="auto"/>
        <w:left w:val="none" w:sz="0" w:space="0" w:color="auto"/>
        <w:bottom w:val="none" w:sz="0" w:space="0" w:color="auto"/>
        <w:right w:val="none" w:sz="0" w:space="0" w:color="auto"/>
      </w:divBdr>
    </w:div>
    <w:div w:id="1231690418">
      <w:bodyDiv w:val="1"/>
      <w:marLeft w:val="0"/>
      <w:marRight w:val="0"/>
      <w:marTop w:val="0"/>
      <w:marBottom w:val="0"/>
      <w:divBdr>
        <w:top w:val="none" w:sz="0" w:space="0" w:color="auto"/>
        <w:left w:val="none" w:sz="0" w:space="0" w:color="auto"/>
        <w:bottom w:val="none" w:sz="0" w:space="0" w:color="auto"/>
        <w:right w:val="none" w:sz="0" w:space="0" w:color="auto"/>
      </w:divBdr>
    </w:div>
    <w:div w:id="1248464220">
      <w:bodyDiv w:val="1"/>
      <w:marLeft w:val="0"/>
      <w:marRight w:val="0"/>
      <w:marTop w:val="0"/>
      <w:marBottom w:val="0"/>
      <w:divBdr>
        <w:top w:val="none" w:sz="0" w:space="0" w:color="auto"/>
        <w:left w:val="none" w:sz="0" w:space="0" w:color="auto"/>
        <w:bottom w:val="none" w:sz="0" w:space="0" w:color="auto"/>
        <w:right w:val="none" w:sz="0" w:space="0" w:color="auto"/>
      </w:divBdr>
    </w:div>
    <w:div w:id="1341086602">
      <w:bodyDiv w:val="1"/>
      <w:marLeft w:val="0"/>
      <w:marRight w:val="0"/>
      <w:marTop w:val="0"/>
      <w:marBottom w:val="0"/>
      <w:divBdr>
        <w:top w:val="none" w:sz="0" w:space="0" w:color="auto"/>
        <w:left w:val="none" w:sz="0" w:space="0" w:color="auto"/>
        <w:bottom w:val="none" w:sz="0" w:space="0" w:color="auto"/>
        <w:right w:val="none" w:sz="0" w:space="0" w:color="auto"/>
      </w:divBdr>
    </w:div>
    <w:div w:id="1557011068">
      <w:bodyDiv w:val="1"/>
      <w:marLeft w:val="0"/>
      <w:marRight w:val="0"/>
      <w:marTop w:val="0"/>
      <w:marBottom w:val="0"/>
      <w:divBdr>
        <w:top w:val="none" w:sz="0" w:space="0" w:color="auto"/>
        <w:left w:val="none" w:sz="0" w:space="0" w:color="auto"/>
        <w:bottom w:val="none" w:sz="0" w:space="0" w:color="auto"/>
        <w:right w:val="none" w:sz="0" w:space="0" w:color="auto"/>
      </w:divBdr>
    </w:div>
    <w:div w:id="17769021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3CCBEF-4BE1-4E45-8225-ABD2A94352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15</Pages>
  <Words>1412</Words>
  <Characters>8052</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Marko Stojanovic</dc:creator>
  <cp:keywords/>
  <dc:description/>
  <cp:lastModifiedBy>Marko Stojanovic</cp:lastModifiedBy>
  <cp:revision>4</cp:revision>
  <cp:lastPrinted>2024-07-15T12:59:00Z</cp:lastPrinted>
  <dcterms:created xsi:type="dcterms:W3CDTF">2024-07-15T09:40:00Z</dcterms:created>
  <dcterms:modified xsi:type="dcterms:W3CDTF">2024-07-15T13:01:00Z</dcterms:modified>
</cp:coreProperties>
</file>