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jc w:val="center"/>
      </w:pPr>
      <w:r>
        <w:t>EXERCÍCIO B1 — ARCHITECTURE LAB</w:t>
      </w:r>
    </w:p>
    <w:p>
      <w:pPr>
        <w:widowControl/>
        <w:jc w:val="center"/>
      </w:pPr>
      <w:r>
        <w:rPr>
          <w:b/>
          <w:sz w:val="21"/>
        </w:rPr>
        <w:t>Seis desafios de decisão arquitetural — 6,0 pontos</w:t>
      </w:r>
    </w:p>
    <w:p>
      <w:pPr>
        <w:pStyle w:val="Heading1"/>
        <w:widowControl/>
      </w:pPr>
      <w:r>
        <w:t>1. Contexto e propósito</w:t>
      </w:r>
    </w:p>
    <w:p>
      <w:pPr>
        <w:widowControl/>
      </w:pPr>
      <w:r>
        <w:t>Na AC1, a equipe construiu um MVP de Gamificação para Educação Continuada. No B1, esse mesmo produto passa a receber crescimento de usuários, novas capacidades de IA, eventos, IoT e exigências de operação. A equipe assume o papel de Tech Lead: antes de escolher tecnologia ou alterar o código, deverá justificar a decisão arquitetural a partir dos requisitos e das evidências do sistema.</w:t>
      </w:r>
    </w:p>
    <w:p>
      <w:pPr>
        <w:widowControl/>
      </w:pPr>
      <w:r>
        <w:t>O objetivo não é produzir seis arquiteturas diferentes nem acumular tecnologias. O objetivo é demonstrar raciocínio arquitetural consistente e evolutivo. Cada desafio vale 1,0 ponto e deverá deixar uma decisão rastreável no repositório.</w:t>
      </w:r>
    </w:p>
    <w:p>
      <w:pPr>
        <w:pStyle w:val="Heading1"/>
        <w:widowControl/>
      </w:pPr>
      <w:r>
        <w:t>2. Padrão obrigatório de decisão — usado nos 6 desafios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1. RF</w:t>
            </w:r>
          </w:p>
        </w:tc>
        <w:tc>
          <w:tcPr>
            <w:tcW w:type="dxa" w:w="129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2. RNF</w:t>
            </w:r>
          </w:p>
        </w:tc>
        <w:tc>
          <w:tcPr>
            <w:tcW w:type="dxa" w:w="129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3. ASR</w:t>
            </w:r>
          </w:p>
        </w:tc>
        <w:tc>
          <w:tcPr>
            <w:tcW w:type="dxa" w:w="129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4. RPC</w:t>
            </w:r>
          </w:p>
        </w:tc>
        <w:tc>
          <w:tcPr>
            <w:tcW w:type="dxa" w:w="129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5. Alternativas</w:t>
            </w:r>
          </w:p>
        </w:tc>
        <w:tc>
          <w:tcPr>
            <w:tcW w:type="dxa" w:w="129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6. ADR</w:t>
            </w:r>
          </w:p>
        </w:tc>
        <w:tc>
          <w:tcPr>
            <w:tcW w:type="dxa" w:w="129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7. C4</w:t>
            </w:r>
          </w:p>
        </w:tc>
        <w:tc>
          <w:tcPr>
            <w:tcW w:type="dxa" w:w="129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8. Evidência</w:t>
            </w:r>
          </w:p>
        </w:tc>
      </w:tr>
    </w:tbl>
    <w:p>
      <w:pPr>
        <w:widowControl/>
      </w:pPr>
      <w:r>
        <w:t>RF = requisito funcional; RNF = requisito não funcional, classificado quando pertinente por FURPS+; ASR = requisito arquiteturalmente significativo; RPC = requisito/premissa/constraint que restringe a solução (tecnologia, legislação, equipe, legado, protocolo, infraestrutura ou integração).</w:t>
      </w:r>
    </w:p>
    <w:p>
      <w:pPr>
        <w:pStyle w:val="Heading2"/>
        <w:widowControl/>
      </w:pPr>
      <w:r>
        <w:t>Pergunta central do Tech Lead</w:t>
      </w:r>
    </w:p>
    <w:p>
      <w:pPr>
        <w:widowControl/>
      </w:pPr>
      <w:r>
        <w:t>Qual decisão arquitetural é necessária para atender aos RFs, proteger os RNFs que realmente dirigem a arquitetura, respeitar as RPCs e aceitar conscientemente os trade-offs?</w:t>
      </w:r>
    </w:p>
    <w:p>
      <w:pPr>
        <w:pStyle w:val="Heading1"/>
        <w:widowControl/>
      </w:pPr>
      <w:r>
        <w:t>3. Regras do Architecture Lab</w:t>
      </w:r>
    </w:p>
    <w:p>
      <w:pPr>
        <w:pStyle w:val="Compact"/>
        <w:widowControl/>
        <w:ind w:left="198" w:hanging="113"/>
      </w:pPr>
      <w:r>
        <w:rPr>
          <w:b/>
        </w:rPr>
        <w:t xml:space="preserve">• </w:t>
      </w:r>
      <w:r>
        <w:t>Toda tecnologia escolhida precisa responder a um problema do case. “É moderno”, “é mais escalável” ou “o mercado usa” não são justificativas suficientes.</w:t>
      </w:r>
    </w:p>
    <w:p>
      <w:pPr>
        <w:pStyle w:val="Compact"/>
        <w:widowControl/>
        <w:ind w:left="198" w:hanging="113"/>
      </w:pPr>
      <w:r>
        <w:rPr>
          <w:b/>
        </w:rPr>
        <w:t xml:space="preserve">• </w:t>
      </w:r>
      <w:r>
        <w:t>Nem todo RNF é um ASR. A equipe deverá selecionar apenas os RNFs capazes de alterar estrutura, comunicação, dados, implantação ou operação.</w:t>
      </w:r>
    </w:p>
    <w:p>
      <w:pPr>
        <w:pStyle w:val="Compact"/>
        <w:widowControl/>
        <w:ind w:left="198" w:hanging="113"/>
      </w:pPr>
      <w:r>
        <w:rPr>
          <w:b/>
        </w:rPr>
        <w:t xml:space="preserve">• </w:t>
      </w:r>
      <w:r>
        <w:t>RPC não é solução: é uma restrição ou premissa que limita o espaço de decisão. Ex.: Core deve permanecer em Java/Spring Boot; IA será implementada em Python.</w:t>
      </w:r>
    </w:p>
    <w:p>
      <w:pPr>
        <w:pStyle w:val="Compact"/>
        <w:widowControl/>
        <w:ind w:left="198" w:hanging="113"/>
      </w:pPr>
      <w:r>
        <w:rPr>
          <w:b/>
        </w:rPr>
        <w:t xml:space="preserve">• </w:t>
      </w:r>
      <w:r>
        <w:t>O ADR registra a decisão, alternativas e consequências. O C4 representa a arquitetura resultante; ele não substitui o raciocínio da decisão.</w:t>
      </w:r>
    </w:p>
    <w:p>
      <w:pPr>
        <w:pStyle w:val="Compact"/>
        <w:widowControl/>
        <w:ind w:left="198" w:hanging="113"/>
      </w:pPr>
      <w:r>
        <w:rPr>
          <w:b/>
        </w:rPr>
        <w:t xml:space="preserve">• </w:t>
      </w:r>
      <w:r>
        <w:t>A microsolução é evidência técnica. Ela deve testar uma hipótese arquitetural, e não apenas demonstrar que uma ferramenta funciona.</w:t>
      </w:r>
    </w:p>
    <w:p>
      <w:pPr>
        <w:pStyle w:val="Heading1"/>
        <w:widowControl/>
      </w:pPr>
      <w:r>
        <w:t>4. Case-base</w:t>
      </w:r>
    </w:p>
    <w:p>
      <w:pPr>
        <w:widowControl/>
      </w:pPr>
      <w:r>
        <w:t>A plataforma possui ranking, cursos, moedas, badges e recompensas. O Core existente utiliza Java/Spring Boot e banco relacional. O produto deverá evoluir para múltiplas instituições, recomendação inteligente, assistente educacional com RAG/LLM, notificações, eventos de aprendizagem e integração com dispositivos IoT, mantendo confiabilidade, testabilidade, observabilidade e evolução contínua.</w:t>
      </w:r>
    </w:p>
    <w:p>
      <w:pPr>
        <w:widowControl/>
      </w:pPr>
      <w:r>
        <w:br w:type="page"/>
      </w:r>
    </w:p>
    <w:p>
      <w:pPr>
        <w:pStyle w:val="Title"/>
        <w:widowControl/>
        <w:jc w:val="center"/>
      </w:pPr>
      <w:r>
        <w:t>EXERCÍCIO B1 — COMO ENTREGAR</w:t>
      </w:r>
    </w:p>
    <w:p>
      <w:pPr>
        <w:widowControl/>
        <w:jc w:val="center"/>
      </w:pPr>
      <w:r>
        <w:rPr>
          <w:b/>
          <w:sz w:val="21"/>
        </w:rPr>
        <w:t>Um único registro arquitetural vivo no Git</w:t>
      </w:r>
    </w:p>
    <w:p>
      <w:pPr>
        <w:pStyle w:val="Heading1"/>
        <w:widowControl/>
      </w:pPr>
      <w:r>
        <w:t>5. O que deve existir ao final de cada desafio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34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Registro</w:t>
            </w:r>
          </w:p>
        </w:tc>
        <w:tc>
          <w:tcPr>
            <w:tcW w:type="dxa" w:w="34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Conteúdo mínimo</w:t>
            </w:r>
          </w:p>
        </w:tc>
        <w:tc>
          <w:tcPr>
            <w:tcW w:type="dxa" w:w="34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Pergunta de validação</w:t>
            </w:r>
          </w:p>
        </w:tc>
      </w:tr>
      <w:tr>
        <w:tc>
          <w:tcPr>
            <w:tcW w:type="dxa" w:w="34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RF/RNF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RFs afetados + RNFs relevantes/FURPS+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Qual necessidade ou qualidade está em jogo?</w:t>
            </w:r>
          </w:p>
        </w:tc>
      </w:tr>
      <w:tr>
        <w:tc>
          <w:tcPr>
            <w:tcW w:type="dxa" w:w="34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ASR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Máx. 3 ASRs prioritários no desafio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 que realmente pode mudar a arquitetura?</w:t>
            </w:r>
          </w:p>
        </w:tc>
      </w:tr>
      <w:tr>
        <w:tc>
          <w:tcPr>
            <w:tcW w:type="dxa" w:w="34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RPC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Restrições/premissas aplicáveis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 que não pode ser ignorado na decisão?</w:t>
            </w:r>
          </w:p>
        </w:tc>
      </w:tr>
      <w:tr>
        <w:tc>
          <w:tcPr>
            <w:tcW w:type="dxa" w:w="34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Alternativas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Mín. 2 alternativas + trade-offs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Que opções reais foram comparadas?</w:t>
            </w:r>
          </w:p>
        </w:tc>
      </w:tr>
      <w:tr>
        <w:tc>
          <w:tcPr>
            <w:tcW w:type="dxa" w:w="34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ADR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Contexto, decisão e consequências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Por que esta alternativa foi escolhida?</w:t>
            </w:r>
          </w:p>
        </w:tc>
      </w:tr>
      <w:tr>
        <w:tc>
          <w:tcPr>
            <w:tcW w:type="dxa" w:w="34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C4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Atualizar somente o nível afetado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 desenho mostra a decisão tomada?</w:t>
            </w:r>
          </w:p>
        </w:tc>
      </w:tr>
      <w:tr>
        <w:tc>
          <w:tcPr>
            <w:tcW w:type="dxa" w:w="34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Evidência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Mini-lab, teste, métrica, falha simulada etc.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Que evidência sustenta a decisão?</w:t>
            </w:r>
          </w:p>
        </w:tc>
      </w:tr>
    </w:tbl>
    <w:p>
      <w:pPr>
        <w:pStyle w:val="Heading1"/>
        <w:widowControl/>
      </w:pPr>
      <w:r>
        <w:t>6. Registro no repositório</w:t>
      </w:r>
    </w:p>
    <w:p>
      <w:pPr>
        <w:widowControl/>
      </w:pPr>
      <w:r>
        <w:t>Manter /docs/arquitetura/README.md como registro cumulativo. A matriz de ASRs deve evoluir ao longo dos seis desafios; os ADRs podem permanecer no README (ADR-001, ADR-002...) ou ser separados em /docs/adr/. O C4 Container é a visão mínima obrigatória; C4 Component será utilizado quando a decisão envolver a organização interna do Core.</w:t>
      </w:r>
    </w:p>
    <w:p>
      <w:pPr>
        <w:pStyle w:val="Heading1"/>
        <w:widowControl/>
      </w:pPr>
      <w:r>
        <w:t>7. Avaliação — 6,0 pontos</w:t>
      </w:r>
    </w:p>
    <w:p>
      <w:pPr>
        <w:widowControl/>
      </w:pPr>
      <w:r>
        <w:t>Cada desafio vale 1,0 ponto e será avaliado pelo mesmo padrão. A nota não depende de adotar a tecnologia sugerida no cenário, mas da coerência da decisão e da evidência apresentada.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8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Critério por desafio</w:t>
            </w:r>
          </w:p>
        </w:tc>
        <w:tc>
          <w:tcPr>
            <w:tcW w:type="dxa" w:w="518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Valor</w:t>
            </w:r>
          </w:p>
        </w:tc>
      </w:tr>
      <w:tr>
        <w:tc>
          <w:tcPr>
            <w:tcW w:type="dxa" w:w="51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RF/RNF + seleção de ASR</w:t>
            </w:r>
          </w:p>
        </w:tc>
        <w:tc>
          <w:tcPr>
            <w:tcW w:type="dxa" w:w="51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0,25</w:t>
            </w:r>
          </w:p>
        </w:tc>
      </w:tr>
      <w:tr>
        <w:tc>
          <w:tcPr>
            <w:tcW w:type="dxa" w:w="51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RPC + alternativas/trade-offs</w:t>
            </w:r>
          </w:p>
        </w:tc>
        <w:tc>
          <w:tcPr>
            <w:tcW w:type="dxa" w:w="51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0,20</w:t>
            </w:r>
          </w:p>
        </w:tc>
      </w:tr>
      <w:tr>
        <w:tc>
          <w:tcPr>
            <w:tcW w:type="dxa" w:w="51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ADR e justificativa da decisão</w:t>
            </w:r>
          </w:p>
        </w:tc>
        <w:tc>
          <w:tcPr>
            <w:tcW w:type="dxa" w:w="51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0,20</w:t>
            </w:r>
          </w:p>
        </w:tc>
      </w:tr>
      <w:tr>
        <w:tc>
          <w:tcPr>
            <w:tcW w:type="dxa" w:w="51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C4 coerente com a decisão</w:t>
            </w:r>
          </w:p>
        </w:tc>
        <w:tc>
          <w:tcPr>
            <w:tcW w:type="dxa" w:w="51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0,15</w:t>
            </w:r>
          </w:p>
        </w:tc>
      </w:tr>
      <w:tr>
        <w:tc>
          <w:tcPr>
            <w:tcW w:type="dxa" w:w="51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Microsolução/evidência + Git</w:t>
            </w:r>
          </w:p>
        </w:tc>
        <w:tc>
          <w:tcPr>
            <w:tcW w:type="dxa" w:w="51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0,20</w:t>
            </w:r>
          </w:p>
        </w:tc>
      </w:tr>
    </w:tbl>
    <w:p>
      <w:pPr>
        <w:pStyle w:val="Heading1"/>
        <w:widowControl/>
      </w:pPr>
      <w:r>
        <w:t>8. Entrega final do B1</w:t>
      </w:r>
    </w:p>
    <w:p>
      <w:pPr>
        <w:pStyle w:val="Compact"/>
        <w:widowControl/>
        <w:ind w:left="198" w:hanging="113"/>
      </w:pPr>
      <w:r>
        <w:rPr>
          <w:b/>
        </w:rPr>
        <w:t xml:space="preserve">• </w:t>
      </w:r>
      <w:r>
        <w:t>Link do repositório e identificação da equipe.</w:t>
      </w:r>
    </w:p>
    <w:p>
      <w:pPr>
        <w:pStyle w:val="Compact"/>
        <w:widowControl/>
        <w:ind w:left="198" w:hanging="113"/>
      </w:pPr>
      <w:r>
        <w:rPr>
          <w:b/>
        </w:rPr>
        <w:t xml:space="preserve">• </w:t>
      </w:r>
      <w:r>
        <w:t>README arquitetural atualizado com as seis decisões e matriz cumulativa de ASRs.</w:t>
      </w:r>
    </w:p>
    <w:p>
      <w:pPr>
        <w:pStyle w:val="Compact"/>
        <w:widowControl/>
        <w:ind w:left="198" w:hanging="113"/>
      </w:pPr>
      <w:r>
        <w:rPr>
          <w:b/>
        </w:rPr>
        <w:t xml:space="preserve">• </w:t>
      </w:r>
      <w:r>
        <w:t>ADRs essenciais e C4 final coerente com as decisões.</w:t>
      </w:r>
    </w:p>
    <w:p>
      <w:pPr>
        <w:pStyle w:val="Compact"/>
        <w:widowControl/>
        <w:ind w:left="198" w:hanging="113"/>
      </w:pPr>
      <w:r>
        <w:rPr>
          <w:b/>
        </w:rPr>
        <w:t xml:space="preserve">• </w:t>
      </w:r>
      <w:r>
        <w:t>Links/pastas das microsoluções e evidências.</w:t>
      </w:r>
    </w:p>
    <w:p>
      <w:pPr>
        <w:pStyle w:val="Compact"/>
        <w:widowControl/>
        <w:ind w:left="198" w:hanging="113"/>
      </w:pPr>
      <w:r>
        <w:rPr>
          <w:b/>
        </w:rPr>
        <w:t xml:space="preserve">• </w:t>
      </w:r>
      <w:r>
        <w:t>Síntese final: quais decisões serão levadas para a PoC da Avaliação Final (AF).</w:t>
      </w:r>
    </w:p>
    <w:p>
      <w:pPr>
        <w:widowControl/>
      </w:pPr>
      <w:r>
        <w:t>Regra de ouro: uma decisão forte consegue ser lida de trás para frente — o C4 é explicado pelo ADR; o ADR é sustentado pelos ASRs e RPCs; os ASRs derivam de RF/RNF; e a evidência demonstra que o raciocínio é plausível.</w:t>
      </w:r>
    </w:p>
    <w:p>
      <w:pPr>
        <w:widowControl/>
      </w:pPr>
      <w:r>
        <w:br w:type="page"/>
      </w:r>
    </w:p>
    <w:p>
      <w:pPr>
        <w:pStyle w:val="Title"/>
        <w:widowControl/>
        <w:jc w:val="center"/>
      </w:pPr>
      <w:r>
        <w:t>DESAFIO 1 — DRIVERS E EVOLUÇÃO DO CORE</w:t>
      </w:r>
    </w:p>
    <w:p>
      <w:pPr>
        <w:widowControl/>
        <w:jc w:val="center"/>
      </w:pPr>
      <w:r>
        <w:rPr>
          <w:b/>
          <w:sz w:val="21"/>
        </w:rPr>
        <w:t>Decidir a arquitetura macro antes de decompor o sistema</w:t>
      </w:r>
    </w:p>
    <w:p>
      <w:pPr>
        <w:pStyle w:val="Heading1"/>
        <w:widowControl/>
      </w:pPr>
      <w:r>
        <w:t>Cenário / problema</w:t>
      </w:r>
    </w:p>
    <w:p>
      <w:pPr>
        <w:widowControl/>
      </w:pPr>
      <w:r>
        <w:t>O MVP cresceu de 1.000 para um cenário de até 100.000 usuários. O ranking cresce mais que outras funcionalidades, enquanto cursos, conquistas e recompensas continuam evoluindo. A equipe precisa decidir se mantém o Monólito em Camadas, evolui para Monólito Modular ou separa capacidades em serviços.</w:t>
      </w:r>
    </w:p>
    <w:p>
      <w:pPr>
        <w:pStyle w:val="Heading2"/>
        <w:widowControl/>
      </w:pPr>
      <w:r>
        <w:t>1. RF — o que o sistema precisa fazer</w:t>
      </w:r>
    </w:p>
    <w:p>
      <w:pPr>
        <w:widowControl/>
      </w:pPr>
      <w:r>
        <w:t>RF01 Ranking; RF02 Conquistas; evolução das funcionalidades existentes.</w:t>
      </w:r>
    </w:p>
    <w:p>
      <w:pPr>
        <w:pStyle w:val="Heading2"/>
        <w:widowControl/>
      </w:pPr>
      <w:r>
        <w:t>2. RNF — qualidades a analisar</w:t>
      </w:r>
    </w:p>
    <w:p>
      <w:pPr>
        <w:widowControl/>
      </w:pPr>
      <w:r>
        <w:t>Manutenibilidade, desempenho, escalabilidade, testabilidade e complexidade operacional.</w:t>
      </w:r>
    </w:p>
    <w:p>
      <w:pPr>
        <w:pStyle w:val="Heading2"/>
        <w:widowControl/>
      </w:pPr>
      <w:r>
        <w:t>3. ASR — seleção obrigatória</w:t>
      </w:r>
    </w:p>
    <w:p>
      <w:pPr>
        <w:widowControl/>
      </w:pPr>
      <w:r>
        <w:t>Escolha no máximo 3 RNFs acima que realmente dirigem esta decisão. Para cada um, explique em uma frase como ele pode alterar estrutura, comunicação, dados, implantação ou operação.</w:t>
      </w:r>
    </w:p>
    <w:p>
      <w:pPr>
        <w:pStyle w:val="Heading2"/>
        <w:widowControl/>
      </w:pPr>
      <w:r>
        <w:t>4. RPC — restrições e premissas do desafio</w:t>
      </w:r>
    </w:p>
    <w:p>
      <w:pPr>
        <w:widowControl/>
      </w:pPr>
      <w:r>
        <w:t>Core atual em Java/Spring Boot; equipe de 6 desenvolvedores; banco relacional e legado da AC1.</w:t>
      </w:r>
    </w:p>
    <w:p>
      <w:pPr>
        <w:pStyle w:val="Heading2"/>
        <w:widowControl/>
      </w:pPr>
      <w:r>
        <w:t>5. Decisão do Tech Lead</w:t>
      </w:r>
    </w:p>
    <w:p>
      <w:pPr>
        <w:widowControl/>
      </w:pPr>
      <w:r>
        <w:t>Quais RNFs tornam-se ASRs neste cenário? Há necessidade comprovada de escala/deploy independente? A complexidade distribuída é justificável?</w:t>
      </w:r>
    </w:p>
    <w:p>
      <w:pPr>
        <w:pStyle w:val="Heading2"/>
        <w:widowControl/>
      </w:pPr>
      <w:r>
        <w:t>6. Alternativas e trade-offs</w:t>
      </w:r>
    </w:p>
    <w:p>
      <w:pPr>
        <w:widowControl/>
      </w:pPr>
      <w:r>
        <w:t>Comparar: (A) Monólito em Camadas; (B) Monólito Modular; (C) decomposição seletiva em serviço(s).</w:t>
      </w:r>
    </w:p>
    <w:p>
      <w:pPr>
        <w:pStyle w:val="Heading2"/>
        <w:widowControl/>
      </w:pPr>
      <w:r>
        <w:t>7. Mini-lab / evidência</w:t>
      </w:r>
    </w:p>
    <w:p>
      <w:pPr>
        <w:widowControl/>
      </w:pPr>
      <w:r>
        <w:t>Reorganizar uma funcionalidade da AC1 em uma pequena estrutura modular e comparar dependências antes/depois.</w:t>
      </w:r>
    </w:p>
    <w:p>
      <w:pPr>
        <w:pStyle w:val="Heading2"/>
        <w:widowControl/>
      </w:pPr>
      <w:r>
        <w:t>8. ADR + C4</w:t>
      </w:r>
    </w:p>
    <w:p>
      <w:pPr>
        <w:widowControl/>
      </w:pPr>
      <w:r>
        <w:t>Registrar ou atualizar um ADR resumido: Contexto → ASRs/RPCs → Alternativas → Decisão → Consequências/trade-offs. C4 Container. Se a decisão for apenas interna ao Core, indicar o impacto e preparar o Component para o Desafio 2.</w:t>
      </w:r>
    </w:p>
    <w:p>
      <w:pPr>
        <w:pStyle w:val="Heading2"/>
        <w:widowControl/>
      </w:pPr>
      <w:r>
        <w:t>Entrega do desafio — 1,0 ponto</w:t>
      </w:r>
    </w:p>
    <w:p>
      <w:pPr>
        <w:widowControl/>
      </w:pPr>
      <w:r>
        <w:t>Atualizar /docs/arquitetura/README.md e versionar a evidência. A decisão deve permitir rastrear: RF → RNF → ASR + RPC → alternativas/trade-offs → ADR → C4 → evidência.</w:t>
      </w:r>
    </w:p>
    <w:p>
      <w:pPr>
        <w:widowControl/>
      </w:pPr>
      <w:r>
        <w:br w:type="page"/>
      </w:r>
    </w:p>
    <w:p>
      <w:pPr>
        <w:pStyle w:val="Title"/>
        <w:widowControl/>
        <w:jc w:val="center"/>
      </w:pPr>
      <w:r>
        <w:t>DESAFIO 2 — ORGANIZAÇÃO INTERNA DO CORE</w:t>
      </w:r>
    </w:p>
    <w:p>
      <w:pPr>
        <w:widowControl/>
        <w:jc w:val="center"/>
      </w:pPr>
      <w:r>
        <w:rPr>
          <w:b/>
          <w:sz w:val="21"/>
        </w:rPr>
        <w:t>Proteger o domínio contra dependências técnicas</w:t>
      </w:r>
    </w:p>
    <w:p>
      <w:pPr>
        <w:pStyle w:val="Heading1"/>
        <w:widowControl/>
      </w:pPr>
      <w:r>
        <w:t>Cenário / problema</w:t>
      </w:r>
    </w:p>
    <w:p>
      <w:pPr>
        <w:widowControl/>
      </w:pPr>
      <w:r>
        <w:t>As regras de ranking, moedas, badges e recompensas mudam com frequência. A equipe precisa evitar que domínio, banco, framework e integrações externas fiquem fortemente acoplados.</w:t>
      </w:r>
    </w:p>
    <w:p>
      <w:pPr>
        <w:pStyle w:val="Heading2"/>
        <w:widowControl/>
      </w:pPr>
      <w:r>
        <w:t>1. RF — o que o sistema precisa fazer</w:t>
      </w:r>
    </w:p>
    <w:p>
      <w:pPr>
        <w:widowControl/>
      </w:pPr>
      <w:r>
        <w:t>RF01 Ranking; RF02 Conquistas e regras de gamificação.</w:t>
      </w:r>
    </w:p>
    <w:p>
      <w:pPr>
        <w:pStyle w:val="Heading2"/>
        <w:widowControl/>
      </w:pPr>
      <w:r>
        <w:t>2. RNF — qualidades a analisar</w:t>
      </w:r>
    </w:p>
    <w:p>
      <w:pPr>
        <w:widowControl/>
      </w:pPr>
      <w:r>
        <w:t>Manutenibilidade, testabilidade, modificabilidade e facilidade de evolução.</w:t>
      </w:r>
    </w:p>
    <w:p>
      <w:pPr>
        <w:pStyle w:val="Heading2"/>
        <w:widowControl/>
      </w:pPr>
      <w:r>
        <w:t>3. ASR — seleção obrigatória</w:t>
      </w:r>
    </w:p>
    <w:p>
      <w:pPr>
        <w:widowControl/>
      </w:pPr>
      <w:r>
        <w:t>Escolha no máximo 3 RNFs acima que realmente dirigem esta decisão. Para cada um, explique em uma frase como ele pode alterar estrutura, comunicação, dados, implantação ou operação.</w:t>
      </w:r>
    </w:p>
    <w:p>
      <w:pPr>
        <w:pStyle w:val="Heading2"/>
        <w:widowControl/>
      </w:pPr>
      <w:r>
        <w:t>4. RPC — restrições e premissas do desafio</w:t>
      </w:r>
    </w:p>
    <w:p>
      <w:pPr>
        <w:widowControl/>
      </w:pPr>
      <w:r>
        <w:t>Core continua Spring Boot; regras existentes devem ser reaproveitadas; não é permitido reescrever o produto inteiro apenas para aplicar um padrão.</w:t>
      </w:r>
    </w:p>
    <w:p>
      <w:pPr>
        <w:pStyle w:val="Heading2"/>
        <w:widowControl/>
      </w:pPr>
      <w:r>
        <w:t>5. Decisão do Tech Lead</w:t>
      </w:r>
    </w:p>
    <w:p>
      <w:pPr>
        <w:widowControl/>
      </w:pPr>
      <w:r>
        <w:t>Qual dependência realmente precisa ser invertida? O custo estrutural é proporcional ao problema? DDD, Hexagonal, Clean e Onion são concorrentes ou podem ser combinados?</w:t>
      </w:r>
    </w:p>
    <w:p>
      <w:pPr>
        <w:pStyle w:val="Heading2"/>
        <w:widowControl/>
      </w:pPr>
      <w:r>
        <w:t>6. Alternativas e trade-offs</w:t>
      </w:r>
    </w:p>
    <w:p>
      <w:pPr>
        <w:widowControl/>
      </w:pPr>
      <w:r>
        <w:t>Comparar ao menos duas estruturas: arquitetura atual versus Ports &amp; Adapters/Hexagonal ou estrutura equivalente; justificar eventual uso de DDD/Clean/Onion.</w:t>
      </w:r>
    </w:p>
    <w:p>
      <w:pPr>
        <w:pStyle w:val="Heading2"/>
        <w:widowControl/>
      </w:pPr>
      <w:r>
        <w:t>7. Mini-lab / evidência</w:t>
      </w:r>
    </w:p>
    <w:p>
      <w:pPr>
        <w:widowControl/>
      </w:pPr>
      <w:r>
        <w:t>Isolar uma regra de domínio e trocar pelo menos um adapter (ex.: persistência fake/mock versus JPA), mantendo testes do domínio.</w:t>
      </w:r>
    </w:p>
    <w:p>
      <w:pPr>
        <w:pStyle w:val="Heading2"/>
        <w:widowControl/>
      </w:pPr>
      <w:r>
        <w:t>8. ADR + C4</w:t>
      </w:r>
    </w:p>
    <w:p>
      <w:pPr>
        <w:widowControl/>
      </w:pPr>
      <w:r>
        <w:t>Registrar ou atualizar um ADR resumido: Contexto → ASRs/RPCs → Alternativas → Decisão → Consequências/trade-offs. C4 Component do Core, mostrando responsabilidades e fronteiras relevantes.</w:t>
      </w:r>
    </w:p>
    <w:p>
      <w:pPr>
        <w:pStyle w:val="Heading2"/>
        <w:widowControl/>
      </w:pPr>
      <w:r>
        <w:t>Entrega do desafio — 1,0 ponto</w:t>
      </w:r>
    </w:p>
    <w:p>
      <w:pPr>
        <w:widowControl/>
      </w:pPr>
      <w:r>
        <w:t>Atualizar /docs/arquitetura/README.md e versionar a evidência. A decisão deve permitir rastrear: RF → RNF → ASR + RPC → alternativas/trade-offs → ADR → C4 → evidência.</w:t>
      </w:r>
    </w:p>
    <w:p>
      <w:pPr>
        <w:widowControl/>
      </w:pPr>
      <w:r>
        <w:br w:type="page"/>
      </w:r>
    </w:p>
    <w:p>
      <w:pPr>
        <w:pStyle w:val="Title"/>
        <w:widowControl/>
        <w:jc w:val="center"/>
      </w:pPr>
      <w:r>
        <w:t>DESAFIO 3 — SERVIÇO PYTHON E IA</w:t>
      </w:r>
    </w:p>
    <w:p>
      <w:pPr>
        <w:widowControl/>
        <w:jc w:val="center"/>
      </w:pPr>
      <w:r>
        <w:rPr>
          <w:b/>
          <w:sz w:val="21"/>
        </w:rPr>
        <w:t>Definir a fronteira arquitetural de ML e RAG/LLM</w:t>
      </w:r>
    </w:p>
    <w:p>
      <w:pPr>
        <w:pStyle w:val="Heading1"/>
        <w:widowControl/>
      </w:pPr>
      <w:r>
        <w:t>Cenário / problema</w:t>
      </w:r>
    </w:p>
    <w:p>
      <w:pPr>
        <w:widowControl/>
      </w:pPr>
      <w:r>
        <w:t>A plataforma incorpora recomendação inteligente e assistente educacional. Os modelos serão desenvolvidos em Python, terão ciclo de atualização próprio, carga variável e poderão ficar indisponíveis sem impedir operações essenciais do Core.</w:t>
      </w:r>
    </w:p>
    <w:p>
      <w:pPr>
        <w:pStyle w:val="Heading2"/>
        <w:widowControl/>
      </w:pPr>
      <w:r>
        <w:t>1. RF — o que o sistema precisa fazer</w:t>
      </w:r>
    </w:p>
    <w:p>
      <w:pPr>
        <w:widowControl/>
      </w:pPr>
      <w:r>
        <w:t>RF03 Recomendação inteligente; RF04 Assistente educacional.</w:t>
      </w:r>
    </w:p>
    <w:p>
      <w:pPr>
        <w:pStyle w:val="Heading2"/>
        <w:widowControl/>
      </w:pPr>
      <w:r>
        <w:t>2. RNF — qualidades a analisar</w:t>
      </w:r>
    </w:p>
    <w:p>
      <w:pPr>
        <w:widowControl/>
      </w:pPr>
      <w:r>
        <w:t>Deploy independente, escalabilidade, tolerância a falhas, interoperabilidade, desempenho e manutenibilidade.</w:t>
      </w:r>
    </w:p>
    <w:p>
      <w:pPr>
        <w:pStyle w:val="Heading2"/>
        <w:widowControl/>
      </w:pPr>
      <w:r>
        <w:t>3. ASR — seleção obrigatória</w:t>
      </w:r>
    </w:p>
    <w:p>
      <w:pPr>
        <w:widowControl/>
      </w:pPr>
      <w:r>
        <w:t>Escolha no máximo 3 RNFs acima que realmente dirigem esta decisão. Para cada um, explique em uma frase como ele pode alterar estrutura, comunicação, dados, implantação ou operação.</w:t>
      </w:r>
    </w:p>
    <w:p>
      <w:pPr>
        <w:pStyle w:val="Heading2"/>
        <w:widowControl/>
      </w:pPr>
      <w:r>
        <w:t>4. RPC — restrições e premissas do desafio</w:t>
      </w:r>
    </w:p>
    <w:p>
      <w:pPr>
        <w:widowControl/>
      </w:pPr>
      <w:r>
        <w:t>Core permanece Java/Spring Boot; ML/RAG utilizam Python; indisponibilidade da IA não pode bloquear o fluxo essencial.</w:t>
      </w:r>
    </w:p>
    <w:p>
      <w:pPr>
        <w:pStyle w:val="Heading2"/>
        <w:widowControl/>
      </w:pPr>
      <w:r>
        <w:t>5. Decisão do Tech Lead</w:t>
      </w:r>
    </w:p>
    <w:p>
      <w:pPr>
        <w:widowControl/>
      </w:pPr>
      <w:r>
        <w:t>Python por si só justifica um serviço? ML e RAG precisam da mesma fronteira? Quais ASRs justificam autonomia e escala? Qual comportamento degradado é aceitável?</w:t>
      </w:r>
    </w:p>
    <w:p>
      <w:pPr>
        <w:pStyle w:val="Heading2"/>
        <w:widowControl/>
      </w:pPr>
      <w:r>
        <w:t>6. Alternativas e trade-offs</w:t>
      </w:r>
    </w:p>
    <w:p>
      <w:pPr>
        <w:widowControl/>
      </w:pPr>
      <w:r>
        <w:t>Comparar: (A) IA embutida no Core; (B) módulo acoplado; (C) serviço Python independente; discutir se ML e RAG ficam juntos ou separados.</w:t>
      </w:r>
    </w:p>
    <w:p>
      <w:pPr>
        <w:pStyle w:val="Heading2"/>
        <w:widowControl/>
      </w:pPr>
      <w:r>
        <w:t>7. Mini-lab / evidência</w:t>
      </w:r>
    </w:p>
    <w:p>
      <w:pPr>
        <w:widowControl/>
      </w:pPr>
      <w:r>
        <w:t>Spring Boot consumindo FastAPI; interromper o serviço Python e observar/tratar a falha.</w:t>
      </w:r>
    </w:p>
    <w:p>
      <w:pPr>
        <w:pStyle w:val="Heading2"/>
        <w:widowControl/>
      </w:pPr>
      <w:r>
        <w:t>8. ADR + C4</w:t>
      </w:r>
    </w:p>
    <w:p>
      <w:pPr>
        <w:widowControl/>
      </w:pPr>
      <w:r>
        <w:t>Registrar ou atualizar um ADR resumido: Contexto → ASRs/RPCs → Alternativas → Decisão → Consequências/trade-offs. C4 Container com a fronteira da IA e protocolos de comunicação.</w:t>
      </w:r>
    </w:p>
    <w:p>
      <w:pPr>
        <w:pStyle w:val="Heading2"/>
        <w:widowControl/>
      </w:pPr>
      <w:r>
        <w:t>Entrega do desafio — 1,0 ponto</w:t>
      </w:r>
    </w:p>
    <w:p>
      <w:pPr>
        <w:widowControl/>
      </w:pPr>
      <w:r>
        <w:t>Atualizar /docs/arquitetura/README.md e versionar a evidência. A decisão deve permitir rastrear: RF → RNF → ASR + RPC → alternativas/trade-offs → ADR → C4 → evidência.</w:t>
      </w:r>
    </w:p>
    <w:p>
      <w:pPr>
        <w:widowControl/>
      </w:pPr>
      <w:r>
        <w:br w:type="page"/>
      </w:r>
    </w:p>
    <w:p>
      <w:pPr>
        <w:pStyle w:val="Title"/>
        <w:widowControl/>
        <w:jc w:val="center"/>
      </w:pPr>
      <w:r>
        <w:t>DESAFIO 4 — COMUNICAÇÃO E EVENTOS</w:t>
      </w:r>
    </w:p>
    <w:p>
      <w:pPr>
        <w:widowControl/>
        <w:jc w:val="center"/>
      </w:pPr>
      <w:r>
        <w:rPr>
          <w:b/>
          <w:sz w:val="21"/>
        </w:rPr>
        <w:t>Decidir onde sincronismo é necessário e onde eventos reduzem acoplamento</w:t>
      </w:r>
    </w:p>
    <w:p>
      <w:pPr>
        <w:pStyle w:val="Heading1"/>
        <w:widowControl/>
      </w:pPr>
      <w:r>
        <w:t>Cenário / problema</w:t>
      </w:r>
    </w:p>
    <w:p>
      <w:pPr>
        <w:widowControl/>
      </w:pPr>
      <w:r>
        <w:t>Ao concluir um curso, o sistema registra a conclusão, calcula recompensas, atualiza informações e pode disparar notificação/analytics. Uma falha de notificação não pode impedir a conclusão do curso.</w:t>
      </w:r>
    </w:p>
    <w:p>
      <w:pPr>
        <w:pStyle w:val="Heading2"/>
        <w:widowControl/>
      </w:pPr>
      <w:r>
        <w:t>1. RF — o que o sistema precisa fazer</w:t>
      </w:r>
    </w:p>
    <w:p>
      <w:pPr>
        <w:widowControl/>
      </w:pPr>
      <w:r>
        <w:t>RF02 Conquistas; RF05 Notificações; eventos associados à conclusão de atividades.</w:t>
      </w:r>
    </w:p>
    <w:p>
      <w:pPr>
        <w:pStyle w:val="Heading2"/>
        <w:widowControl/>
      </w:pPr>
      <w:r>
        <w:t>2. RNF — qualidades a analisar</w:t>
      </w:r>
    </w:p>
    <w:p>
      <w:pPr>
        <w:widowControl/>
      </w:pPr>
      <w:r>
        <w:t>Tolerância a falhas, disponibilidade, latência, consistência, desacoplamento e recuperabilidade.</w:t>
      </w:r>
    </w:p>
    <w:p>
      <w:pPr>
        <w:pStyle w:val="Heading2"/>
        <w:widowControl/>
      </w:pPr>
      <w:r>
        <w:t>3. ASR — seleção obrigatória</w:t>
      </w:r>
    </w:p>
    <w:p>
      <w:pPr>
        <w:widowControl/>
      </w:pPr>
      <w:r>
        <w:t>Escolha no máximo 3 RNFs acima que realmente dirigem esta decisão. Para cada um, explique em uma frase como ele pode alterar estrutura, comunicação, dados, implantação ou operação.</w:t>
      </w:r>
    </w:p>
    <w:p>
      <w:pPr>
        <w:pStyle w:val="Heading2"/>
        <w:widowControl/>
      </w:pPr>
      <w:r>
        <w:t>4. RPC — restrições e premissas do desafio</w:t>
      </w:r>
    </w:p>
    <w:p>
      <w:pPr>
        <w:widowControl/>
      </w:pPr>
      <w:r>
        <w:t>Operações essenciais do Core devem concluir mesmo com consumidor externo indisponível; adoção de broker exige custo operacional.</w:t>
      </w:r>
    </w:p>
    <w:p>
      <w:pPr>
        <w:pStyle w:val="Heading2"/>
        <w:widowControl/>
      </w:pPr>
      <w:r>
        <w:t>5. Decisão do Tech Lead</w:t>
      </w:r>
    </w:p>
    <w:p>
      <w:pPr>
        <w:widowControl/>
      </w:pPr>
      <w:r>
        <w:t>Qual resposta precisa ser imediata? Qual pode ser eventual? Que ASR justificaria mensageria? RabbitMQ/Kafka resolvem um problema real do fluxo?</w:t>
      </w:r>
    </w:p>
    <w:p>
      <w:pPr>
        <w:pStyle w:val="Heading2"/>
        <w:widowControl/>
      </w:pPr>
      <w:r>
        <w:t>6. Alternativas e trade-offs</w:t>
      </w:r>
    </w:p>
    <w:p>
      <w:pPr>
        <w:widowControl/>
      </w:pPr>
      <w:r>
        <w:t>Comparar REST síncrono com comunicação assíncrona; se houver broker, comparar RabbitMQ/Kafka pelo problema do case, não por popularidade.</w:t>
      </w:r>
    </w:p>
    <w:p>
      <w:pPr>
        <w:pStyle w:val="Heading2"/>
        <w:widowControl/>
      </w:pPr>
      <w:r>
        <w:t>7. Mini-lab / evidência</w:t>
      </w:r>
    </w:p>
    <w:p>
      <w:pPr>
        <w:widowControl/>
      </w:pPr>
      <w:r>
        <w:t>Implementar uma interação síncrona e uma assíncrona simples; simular consumidor indisponível e registrar o efeito.</w:t>
      </w:r>
    </w:p>
    <w:p>
      <w:pPr>
        <w:pStyle w:val="Heading2"/>
        <w:widowControl/>
      </w:pPr>
      <w:r>
        <w:t>8. ADR + C4</w:t>
      </w:r>
    </w:p>
    <w:p>
      <w:pPr>
        <w:widowControl/>
      </w:pPr>
      <w:r>
        <w:t>Registrar ou atualizar um ADR resumido: Contexto → ASRs/RPCs → Alternativas → Decisão → Consequências/trade-offs. C4 Container + sequência simplificada do fluxo crítico, se necessária para demonstrar a decisão.</w:t>
      </w:r>
    </w:p>
    <w:p>
      <w:pPr>
        <w:pStyle w:val="Heading2"/>
        <w:widowControl/>
      </w:pPr>
      <w:r>
        <w:t>Entrega do desafio — 1,0 ponto</w:t>
      </w:r>
    </w:p>
    <w:p>
      <w:pPr>
        <w:widowControl/>
      </w:pPr>
      <w:r>
        <w:t>Atualizar /docs/arquitetura/README.md e versionar a evidência. A decisão deve permitir rastrear: RF → RNF → ASR + RPC → alternativas/trade-offs → ADR → C4 → evidência.</w:t>
      </w:r>
    </w:p>
    <w:p>
      <w:pPr>
        <w:widowControl/>
      </w:pPr>
      <w:r>
        <w:br w:type="page"/>
      </w:r>
    </w:p>
    <w:p>
      <w:pPr>
        <w:pStyle w:val="Title"/>
        <w:widowControl/>
        <w:jc w:val="center"/>
      </w:pPr>
      <w:r>
        <w:t>DESAFIO 5 — IoT E MQTT</w:t>
      </w:r>
    </w:p>
    <w:p>
      <w:pPr>
        <w:widowControl/>
        <w:jc w:val="center"/>
      </w:pPr>
      <w:r>
        <w:rPr>
          <w:b/>
          <w:sz w:val="21"/>
        </w:rPr>
        <w:t>Integrar dispositivos com recursos limitados e conectividade intermitente</w:t>
      </w:r>
    </w:p>
    <w:p>
      <w:pPr>
        <w:pStyle w:val="Heading1"/>
        <w:widowControl/>
      </w:pPr>
      <w:r>
        <w:t>Cenário / problema</w:t>
      </w:r>
    </w:p>
    <w:p>
      <w:pPr>
        <w:widowControl/>
      </w:pPr>
      <w:r>
        <w:t>Laboratórios passam a produzir eventos de presença, início e conclusão de atividades por dispositivos com recursos limitados e conexão instável. Esses eventos devem entrar na plataforma sem transformar o Core em um acoplamento direto com cada dispositivo.</w:t>
      </w:r>
    </w:p>
    <w:p>
      <w:pPr>
        <w:pStyle w:val="Heading2"/>
        <w:widowControl/>
      </w:pPr>
      <w:r>
        <w:t>1. RF — o que o sistema precisa fazer</w:t>
      </w:r>
    </w:p>
    <w:p>
      <w:pPr>
        <w:widowControl/>
      </w:pPr>
      <w:r>
        <w:t>RF06 Receber eventos IoT e encaminhá-los ao ecossistema da plataforma.</w:t>
      </w:r>
    </w:p>
    <w:p>
      <w:pPr>
        <w:pStyle w:val="Heading2"/>
        <w:widowControl/>
      </w:pPr>
      <w:r>
        <w:t>2. RNF — qualidades a analisar</w:t>
      </w:r>
    </w:p>
    <w:p>
      <w:pPr>
        <w:widowControl/>
      </w:pPr>
      <w:r>
        <w:t>Interoperabilidade, eficiência de comunicação, disponibilidade, tolerância à conectividade intermitente, escalabilidade e segurança de integração.</w:t>
      </w:r>
    </w:p>
    <w:p>
      <w:pPr>
        <w:pStyle w:val="Heading2"/>
        <w:widowControl/>
      </w:pPr>
      <w:r>
        <w:t>3. ASR — seleção obrigatória</w:t>
      </w:r>
    </w:p>
    <w:p>
      <w:pPr>
        <w:widowControl/>
      </w:pPr>
      <w:r>
        <w:t>Escolha no máximo 3 RNFs acima que realmente dirigem esta decisão. Para cada um, explique em uma frase como ele pode alterar estrutura, comunicação, dados, implantação ou operação.</w:t>
      </w:r>
    </w:p>
    <w:p>
      <w:pPr>
        <w:pStyle w:val="Heading2"/>
        <w:widowControl/>
      </w:pPr>
      <w:r>
        <w:t>4. RPC — restrições e premissas do desafio</w:t>
      </w:r>
    </w:p>
    <w:p>
      <w:pPr>
        <w:widowControl/>
      </w:pPr>
      <w:r>
        <w:t>Dispositivos podem ter baixo poder computacional; conectividade pode ser intermitente; protocolo e broker adicionam componentes operacionais.</w:t>
      </w:r>
    </w:p>
    <w:p>
      <w:pPr>
        <w:pStyle w:val="Heading2"/>
        <w:widowControl/>
      </w:pPr>
      <w:r>
        <w:t>5. Decisão do Tech Lead</w:t>
      </w:r>
    </w:p>
    <w:p>
      <w:pPr>
        <w:widowControl/>
      </w:pPr>
      <w:r>
        <w:t>REST é suficiente? O que MQTT resolve especificamente? Após MQTT, existe motivo arquitetural para outro broker? Como impedir duplicidade ou perda relevante de eventos?</w:t>
      </w:r>
    </w:p>
    <w:p>
      <w:pPr>
        <w:pStyle w:val="Heading2"/>
        <w:widowControl/>
      </w:pPr>
      <w:r>
        <w:t>6. Alternativas e trade-offs</w:t>
      </w:r>
    </w:p>
    <w:p>
      <w:pPr>
        <w:widowControl/>
      </w:pPr>
      <w:r>
        <w:t>Comparar: (A) REST direto; (B) MQTT + consumidor; (C) MQTT + integração posterior com mensageria interna, somente se houver ASR que justifique.</w:t>
      </w:r>
    </w:p>
    <w:p>
      <w:pPr>
        <w:pStyle w:val="Heading2"/>
        <w:widowControl/>
      </w:pPr>
      <w:r>
        <w:t>7. Mini-lab / evidência</w:t>
      </w:r>
    </w:p>
    <w:p>
      <w:pPr>
        <w:widowControl/>
      </w:pPr>
      <w:r>
        <w:t>Simulador publica evento em broker MQTT; consumidor recebe e transforma o evento para uso da aplicação.</w:t>
      </w:r>
    </w:p>
    <w:p>
      <w:pPr>
        <w:pStyle w:val="Heading2"/>
        <w:widowControl/>
      </w:pPr>
      <w:r>
        <w:t>8. ADR + C4</w:t>
      </w:r>
    </w:p>
    <w:p>
      <w:pPr>
        <w:widowControl/>
      </w:pPr>
      <w:r>
        <w:t>Registrar ou atualizar um ADR resumido: Contexto → ASRs/RPCs → Alternativas → Decisão → Consequências/trade-offs. C4 Container mostrando dispositivos, broker, consumidor/gateway e Core; fluxo do evento quando útil.</w:t>
      </w:r>
    </w:p>
    <w:p>
      <w:pPr>
        <w:pStyle w:val="Heading2"/>
        <w:widowControl/>
      </w:pPr>
      <w:r>
        <w:t>Entrega do desafio — 1,0 ponto</w:t>
      </w:r>
    </w:p>
    <w:p>
      <w:pPr>
        <w:widowControl/>
      </w:pPr>
      <w:r>
        <w:t>Atualizar /docs/arquitetura/README.md e versionar a evidência. A decisão deve permitir rastrear: RF → RNF → ASR + RPC → alternativas/trade-offs → ADR → C4 → evidência.</w:t>
      </w:r>
    </w:p>
    <w:p>
      <w:pPr>
        <w:widowControl/>
      </w:pPr>
      <w:r>
        <w:br w:type="page"/>
      </w:r>
    </w:p>
    <w:p>
      <w:pPr>
        <w:pStyle w:val="Title"/>
        <w:widowControl/>
        <w:jc w:val="center"/>
      </w:pPr>
      <w:r>
        <w:t>DESAFIO 6 — CI/CD E OBSERVABILIDADE</w:t>
      </w:r>
    </w:p>
    <w:p>
      <w:pPr>
        <w:widowControl/>
        <w:jc w:val="center"/>
      </w:pPr>
      <w:r>
        <w:rPr>
          <w:b/>
          <w:sz w:val="21"/>
        </w:rPr>
        <w:t>Provar que a arquitetura pode ser construída, implantada e observada</w:t>
      </w:r>
    </w:p>
    <w:p>
      <w:pPr>
        <w:pStyle w:val="Heading1"/>
        <w:widowControl/>
      </w:pPr>
      <w:r>
        <w:t>Cenário / problema</w:t>
      </w:r>
    </w:p>
    <w:p>
      <w:pPr>
        <w:widowControl/>
      </w:pPr>
      <w:r>
        <w:t>Após as decisões anteriores, a solução pode conter Core Java, serviço(s) Python, broker e componentes de integração. A arquitetura só é sustentável se a equipe conseguir testar, implantar e observar suas partes com segurança.</w:t>
      </w:r>
    </w:p>
    <w:p>
      <w:pPr>
        <w:pStyle w:val="Heading2"/>
        <w:widowControl/>
      </w:pPr>
      <w:r>
        <w:t>1. RF — o que o sistema precisa fazer</w:t>
      </w:r>
    </w:p>
    <w:p>
      <w:pPr>
        <w:widowControl/>
      </w:pPr>
      <w:r>
        <w:t>Todos os RFs impactados pelos componentes construídos; operação e evolução da solução.</w:t>
      </w:r>
    </w:p>
    <w:p>
      <w:pPr>
        <w:pStyle w:val="Heading2"/>
        <w:widowControl/>
      </w:pPr>
      <w:r>
        <w:t>2. RNF — qualidades a analisar</w:t>
      </w:r>
    </w:p>
    <w:p>
      <w:pPr>
        <w:widowControl/>
      </w:pPr>
      <w:r>
        <w:t>Observabilidade, deploy independente, confiabilidade, testabilidade, recuperabilidade e desempenho.</w:t>
      </w:r>
    </w:p>
    <w:p>
      <w:pPr>
        <w:pStyle w:val="Heading2"/>
        <w:widowControl/>
      </w:pPr>
      <w:r>
        <w:t>3. ASR — seleção obrigatória</w:t>
      </w:r>
    </w:p>
    <w:p>
      <w:pPr>
        <w:widowControl/>
      </w:pPr>
      <w:r>
        <w:t>Escolha no máximo 3 RNFs acima que realmente dirigem esta decisão. Para cada um, explique em uma frase como ele pode alterar estrutura, comunicação, dados, implantação ou operação.</w:t>
      </w:r>
    </w:p>
    <w:p>
      <w:pPr>
        <w:pStyle w:val="Heading2"/>
        <w:widowControl/>
      </w:pPr>
      <w:r>
        <w:t>4. RPC — restrições e premissas do desafio</w:t>
      </w:r>
    </w:p>
    <w:p>
      <w:pPr>
        <w:widowControl/>
      </w:pPr>
      <w:r>
        <w:t>Jenkins é a base da esteira; Prometheus/Grafana são as ferramentas do laboratório; artefatos e configurações devem ser versionados.</w:t>
      </w:r>
    </w:p>
    <w:p>
      <w:pPr>
        <w:pStyle w:val="Heading2"/>
        <w:widowControl/>
      </w:pPr>
      <w:r>
        <w:t>5. Decisão do Tech Lead</w:t>
      </w:r>
    </w:p>
    <w:p>
      <w:pPr>
        <w:widowControl/>
      </w:pPr>
      <w:r>
        <w:t>Serviços independentes exigem pipelines independentes? O que deve bloquear deploy? Quais métricas validam ASRs anteriores? Como distinguir métrica técnica de evidência arquitetural?</w:t>
      </w:r>
    </w:p>
    <w:p>
      <w:pPr>
        <w:pStyle w:val="Heading2"/>
        <w:widowControl/>
      </w:pPr>
      <w:r>
        <w:t>6. Alternativas e trade-offs</w:t>
      </w:r>
    </w:p>
    <w:p>
      <w:pPr>
        <w:widowControl/>
      </w:pPr>
      <w:r>
        <w:t>Comparar pipeline único versus pipelines por componente; selecionar métricas que comprovem decisões (latência, erros, disponibilidade, throughput etc.).</w:t>
      </w:r>
    </w:p>
    <w:p>
      <w:pPr>
        <w:pStyle w:val="Heading2"/>
        <w:widowControl/>
      </w:pPr>
      <w:r>
        <w:t>7. Mini-lab / evidência</w:t>
      </w:r>
    </w:p>
    <w:p>
      <w:pPr>
        <w:widowControl/>
      </w:pPr>
      <w:r>
        <w:t>Evoluir Jenkinsfile e instrumentar ao menos uma métrica; provocar uma condição observável e registrar evidência no Grafana/Prometheus.</w:t>
      </w:r>
    </w:p>
    <w:p>
      <w:pPr>
        <w:pStyle w:val="Heading2"/>
        <w:widowControl/>
      </w:pPr>
      <w:r>
        <w:t>8. ADR + C4</w:t>
      </w:r>
    </w:p>
    <w:p>
      <w:pPr>
        <w:widowControl/>
      </w:pPr>
      <w:r>
        <w:t>Registrar ou atualizar um ADR resumido: Contexto → ASRs/RPCs → Alternativas → Decisão → Consequências/trade-offs. C4 Deployment (ou Container com elementos de operação) + atualização final do C4 arquitetural.</w:t>
      </w:r>
    </w:p>
    <w:p>
      <w:pPr>
        <w:pStyle w:val="Heading2"/>
        <w:widowControl/>
      </w:pPr>
      <w:r>
        <w:t>Entrega do desafio — 1,0 ponto</w:t>
      </w:r>
    </w:p>
    <w:p>
      <w:pPr>
        <w:widowControl/>
      </w:pPr>
      <w:r>
        <w:t>Atualizar /docs/arquitetura/README.md e versionar a evidência. A decisão deve permitir rastrear: RF → RNF → ASR + RPC → alternativas/trade-offs → ADR → C4 → evidência.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22" w:right="935" w:bottom="765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ompact"/>
      <w:jc w:val="center"/>
    </w:pPr>
    <w:r>
      <w:t>Exercício B1 — Decisão Arquitetural de Software | 6,0 pontos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ompact"/>
      <w:jc w:val="right"/>
    </w:pPr>
    <w:r>
      <w:t>MODELAGEM E CONSTRUÇÃO DE SOFTWARE  |  ARCHITECTURE LAB — B1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6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pPr>
      <w:spacing w:after="30" w:line="240" w:lineRule="auto"/>
    </w:pPr>
    <w:rPr>
      <w:rFonts w:ascii="Aptos" w:hAnsi="Apto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