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bookmarkStart w:colFirst="0" w:colLast="0" w:name="_dd2xzvy2wqdt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 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dd2xzvy2wqd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72hzpxwql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INTRODUCCIÓN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pdmdu6awo5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Objetivo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2a10kbjeu0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DISEÑO TÉCNICO DEL SISTEMA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jlo3zdv8f0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Esquema o modelo de requerimientos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rhfkj8kndu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2.1.1 Requisitos Funcionales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rqe7hamqgv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2.1.2 Requisitos no Funcionales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dqy5pe5g5l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Software base del sistema y prerrequisitos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qioi992jbs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Componentes y estándares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s1soqdsync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Modelo de datos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3vt2e8oqh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 Funcionalidad y servicios ofrecidos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c813sw06g6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DESPLIEGUE Y CONFIGURACIÓN DE LOS COMPONENTES QUE CONFORMAN EL SISTEMA DE INFORMACIÓN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0sdag7y85z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Manual de Instalación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6h82bq69dn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RESOLUCIÓN DE PROBLEMAS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laxv9w8hwz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Errores técnicos más comunes y su solución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n5agc1x8b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DISEÑO TÉCNICO DEL SISTEMA DE INFORMACIÓN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2urnp477i5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Esquema o modelo de requerimientos (IEEE)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nx26u57hl5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Software base del sistema y prerrequisitos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fr1pnwol9c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 Requerimientos mínimos y recomendados de hardware (Disco Duro, Memoria, CPU, etc.)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9e33grzvfm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5.2.6 Servidores Web.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w9u34dp1ij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5.2.7 Navegadores compatibles.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wwy0snus04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5.2.8 Lenguajes de programación utilizados en el desarrollo.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w3b5q1tdpe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 COMPONENTES Y ESTÁNDARES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c6d505mpa1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5.3.1 Librerías, frameworks, controladores o plugins.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753cftddlh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5.3.3 Estándares de identidad corporativa y Look &amp; Feel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vsldaev52g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5.3.4 Puertos de comunicación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yi45fb54cr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5.3.5 Protocolos de seguridad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zv19w16709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5.3.6 Interfaces con otros sistemas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wnrn9ka3cc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5.4 MODELO DE DATOS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ul3k87b9d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5.4.1 Modelo entidad-relación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o4ryrcmmj2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5.4.3 Modelo de base de datos orientado a objetos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bookmarkStart w:colFirst="0" w:colLast="0" w:name="_snsmeaatq90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0" w:before="480" w:line="276" w:lineRule="auto"/>
        <w:rPr/>
      </w:pPr>
      <w:bookmarkStart w:colFirst="0" w:colLast="0" w:name="_472hzpxwql4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1 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dpdmdu6awo59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1.1 Objetivo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Documentar las acciones técnicas, configuraciones y procedimientos clave del sistema digital implementado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bookmarkStart w:colFirst="0" w:colLast="0" w:name="_n2a10kbjeu0j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2 DISEÑO TÉCNICO DEL SISTEMA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1jlo3zdv8f0r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2.1 Esquema o modelo de requerimientos </w:t>
      </w:r>
    </w:p>
    <w:p w:rsidR="00000000" w:rsidDel="00000000" w:rsidP="00000000" w:rsidRDefault="00000000" w:rsidRPr="00000000" w14:paraId="00000028">
      <w:pPr>
        <w:pStyle w:val="Heading3"/>
        <w:rPr>
          <w:rFonts w:ascii="Calibri" w:cs="Calibri" w:eastAsia="Calibri" w:hAnsi="Calibri"/>
          <w:b w:val="1"/>
          <w:color w:val="6fa8dc"/>
          <w:sz w:val="24"/>
          <w:szCs w:val="24"/>
        </w:rPr>
      </w:pPr>
      <w:bookmarkStart w:colFirst="0" w:colLast="0" w:name="_hrhfkj8knduu" w:id="6"/>
      <w:bookmarkEnd w:id="6"/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6fa8dc"/>
          <w:sz w:val="24"/>
          <w:szCs w:val="24"/>
          <w:rtl w:val="0"/>
        </w:rPr>
        <w:t xml:space="preserve">2.1.1 Requisitos Funcionales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-70.0" w:type="dxa"/>
        <w:tblLayout w:type="fixed"/>
        <w:tblLook w:val="0000"/>
      </w:tblPr>
      <w:tblGrid>
        <w:gridCol w:w="2598"/>
        <w:gridCol w:w="6046"/>
        <w:tblGridChange w:id="0">
          <w:tblGrid>
            <w:gridCol w:w="2598"/>
            <w:gridCol w:w="6046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Iniciar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permitirá al usuario iniciar sesión con: Número de documento y contraseña.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Iniciar sesión para ingresar al sistema es para el administrador, recursos humanos, empleado y aspirante carga el sistema según perfil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Requerimientos NO funcionales: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3C">
      <w:pPr>
        <w:spacing w:line="240" w:lineRule="auto"/>
        <w:ind w:left="1200" w:firstLine="0"/>
        <w:rPr>
          <w:b w:val="1"/>
          <w:sz w:val="26"/>
          <w:szCs w:val="26"/>
        </w:rPr>
      </w:pPr>
      <w:bookmarkStart w:colFirst="0" w:colLast="0" w:name="_l9wxc8rw1qq9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-70.0" w:type="dxa"/>
        <w:tblLayout w:type="fixed"/>
        <w:tblLook w:val="0000"/>
      </w:tblPr>
      <w:tblGrid>
        <w:gridCol w:w="2625"/>
        <w:gridCol w:w="6015"/>
        <w:tblGridChange w:id="0">
          <w:tblGrid>
            <w:gridCol w:w="2625"/>
            <w:gridCol w:w="6015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permitirá al usuario realizar el proceso de registro con los datos que se solicite dentro del sistema</w:t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permitirá al administrador la gestión de registros, al aspirante crear y editar su propio usuario y a recursos humanos le permitirá la gestión de estos registros.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Requerimientos NO funcionales: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50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9wxc8rw1qq9" w:id="7"/>
      <w:bookmarkEnd w:id="7"/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-70.0" w:type="dxa"/>
        <w:tblLayout w:type="fixed"/>
        <w:tblLook w:val="0000"/>
      </w:tblPr>
      <w:tblGrid>
        <w:gridCol w:w="2598"/>
        <w:gridCol w:w="6046"/>
        <w:tblGridChange w:id="0">
          <w:tblGrid>
            <w:gridCol w:w="2598"/>
            <w:gridCol w:w="6046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RF03.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Gestión de Roles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los roles que se crean dentro del software.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consulta los roles que se crean dentro del software, Recursos Humanos podrá crear, consultar, eliminar y editar los roles que estén disponibles, el empleado puede visualizar únicamente su rol.</w:t>
            </w:r>
          </w:p>
        </w:tc>
      </w:tr>
      <w:tr>
        <w:trPr>
          <w:cantSplit w:val="0"/>
          <w:trHeight w:val="9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Requerimientos NO funcionales: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5"/>
              </w:numPr>
              <w:spacing w:after="160"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9wxc8rw1qq9" w:id="7"/>
      <w:bookmarkEnd w:id="7"/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-70.0" w:type="dxa"/>
        <w:tblLayout w:type="fixed"/>
        <w:tblLook w:val="0000"/>
      </w:tblPr>
      <w:tblGrid>
        <w:gridCol w:w="2610"/>
        <w:gridCol w:w="6030"/>
        <w:tblGridChange w:id="0">
          <w:tblGrid>
            <w:gridCol w:w="2610"/>
            <w:gridCol w:w="6030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RF04.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Cargos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los cargos que se crean dentro del software.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consultar los cargos que se encuentran en el software, Recursos Humanos podrá consultar crear, eliminar y editar los cargos que estén disponibles para una vacante, y el aspirante podrá consultar los cargos disponibles para vacantes existentes.</w:t>
            </w:r>
          </w:p>
        </w:tc>
      </w:tr>
      <w:tr>
        <w:trPr>
          <w:cantSplit w:val="0"/>
          <w:trHeight w:val="9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Requerimientos NO funcionales: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5"/>
              </w:numPr>
              <w:spacing w:after="160"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keepNext w:val="1"/>
        <w:spacing w:after="60" w:before="240" w:line="240" w:lineRule="auto"/>
        <w:ind w:left="19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4.0" w:type="dxa"/>
        <w:jc w:val="left"/>
        <w:tblInd w:w="-70.0" w:type="dxa"/>
        <w:tblLayout w:type="fixed"/>
        <w:tblLook w:val="0000"/>
      </w:tblPr>
      <w:tblGrid>
        <w:gridCol w:w="2598"/>
        <w:gridCol w:w="6046"/>
        <w:tblGridChange w:id="0">
          <w:tblGrid>
            <w:gridCol w:w="2598"/>
            <w:gridCol w:w="6046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RF05.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Convocatorias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convocatorias en la empresa.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crea, edita, modifica y desactiva, el aspirante consulta las convocatorias y recursos humanos gestionará convocatorias como creacion, edicion, modificacion y desactivacion.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Requerimientos NO funcionales: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5"/>
              </w:numPr>
              <w:spacing w:after="160"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5"/>
              </w:numPr>
              <w:spacing w:after="160"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5"/>
              </w:numPr>
              <w:spacing w:after="160"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keepNext w:val="1"/>
        <w:spacing w:after="60" w:before="240" w:line="240" w:lineRule="auto"/>
        <w:ind w:left="19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spacing w:after="60" w:before="240" w:line="240" w:lineRule="auto"/>
        <w:ind w:left="19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spacing w:after="60" w:before="240" w:line="240" w:lineRule="auto"/>
        <w:ind w:left="19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1"/>
        <w:spacing w:after="60" w:before="240" w:line="240" w:lineRule="auto"/>
        <w:ind w:left="19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spacing w:after="60" w:before="240" w:line="240" w:lineRule="auto"/>
        <w:ind w:left="19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4.0" w:type="dxa"/>
        <w:jc w:val="left"/>
        <w:tblInd w:w="-70.0" w:type="dxa"/>
        <w:tblLayout w:type="fixed"/>
        <w:tblLook w:val="0000"/>
      </w:tblPr>
      <w:tblGrid>
        <w:gridCol w:w="2598"/>
        <w:gridCol w:w="6046"/>
        <w:tblGridChange w:id="0">
          <w:tblGrid>
            <w:gridCol w:w="2598"/>
            <w:gridCol w:w="6046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RF06.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Postulaciones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postulaciones disponibles en la empresa.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consulta las postulaciones, el aspirante crea su postulación a la convocatoria y recursos humanos consulta y desactiva  las postulaciones.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Requerimientos NO funcionales: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5"/>
              </w:numPr>
              <w:spacing w:after="160"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5"/>
              </w:numPr>
              <w:spacing w:after="160"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97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keepNext w:val="1"/>
        <w:spacing w:after="60" w:before="240" w:line="240" w:lineRule="auto"/>
        <w:ind w:left="19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1"/>
        <w:spacing w:after="60" w:before="240" w:line="240" w:lineRule="auto"/>
        <w:ind w:left="19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1"/>
        <w:spacing w:after="60" w:before="240" w:line="240" w:lineRule="auto"/>
        <w:ind w:left="19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44.0" w:type="dxa"/>
        <w:jc w:val="left"/>
        <w:tblInd w:w="-70.0" w:type="dxa"/>
        <w:tblLayout w:type="fixed"/>
        <w:tblLook w:val="0000"/>
      </w:tblPr>
      <w:tblGrid>
        <w:gridCol w:w="2598"/>
        <w:gridCol w:w="6046"/>
        <w:tblGridChange w:id="0">
          <w:tblGrid>
            <w:gridCol w:w="2598"/>
            <w:gridCol w:w="6046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RF07.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Hoja de vida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las hojas de vida que se suban al software.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consulta las hojas de vida, el aspirante crea su hoja de vida, el empleado edita su hoja de vida y recursos humanos consulta y desactiva las hojas de vida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Requerimientos NO funcionales: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AD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AF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9wxc8rw1qq9" w:id="7"/>
      <w:bookmarkEnd w:id="7"/>
      <w:r w:rsidDel="00000000" w:rsidR="00000000" w:rsidRPr="00000000">
        <w:rPr>
          <w:rtl w:val="0"/>
        </w:rPr>
      </w:r>
    </w:p>
    <w:tbl>
      <w:tblPr>
        <w:tblStyle w:val="Table8"/>
        <w:tblW w:w="8644.0" w:type="dxa"/>
        <w:jc w:val="left"/>
        <w:tblInd w:w="-70.0" w:type="dxa"/>
        <w:tblLayout w:type="fixed"/>
        <w:tblLook w:val="0000"/>
      </w:tblPr>
      <w:tblGrid>
        <w:gridCol w:w="2598"/>
        <w:gridCol w:w="6046"/>
        <w:tblGridChange w:id="0">
          <w:tblGrid>
            <w:gridCol w:w="2598"/>
            <w:gridCol w:w="6046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RF08.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Experiencia Laboral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Información del usuario relacionada con su experiencia laboral obtenida.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puede consultar los perfiles que se encuentran en el software (Recursos humanos, empleados y aspirantes)</w:t>
            </w:r>
          </w:p>
          <w:p w:rsidR="00000000" w:rsidDel="00000000" w:rsidP="00000000" w:rsidRDefault="00000000" w:rsidRPr="00000000" w14:paraId="000000BB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Recursos humanos Puede consultar, desactivar las experiencias laborales que se encuentran dentro del software.</w:t>
            </w:r>
          </w:p>
          <w:p w:rsidR="00000000" w:rsidDel="00000000" w:rsidP="00000000" w:rsidRDefault="00000000" w:rsidRPr="00000000" w14:paraId="000000BC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empleado y el aspirante pueden consultar y actualizar su información de su experiencia laboral</w:t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Requerimientos NO funcionales: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C3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C5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C7">
      <w:pPr>
        <w:keepNext w:val="1"/>
        <w:spacing w:after="60" w:before="240" w:line="240" w:lineRule="auto"/>
        <w:ind w:left="19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9wxc8rw1qq9" w:id="7"/>
      <w:bookmarkEnd w:id="7"/>
      <w:r w:rsidDel="00000000" w:rsidR="00000000" w:rsidRPr="00000000">
        <w:rPr>
          <w:rtl w:val="0"/>
        </w:rPr>
      </w:r>
    </w:p>
    <w:tbl>
      <w:tblPr>
        <w:tblStyle w:val="Table9"/>
        <w:tblW w:w="8644.0" w:type="dxa"/>
        <w:jc w:val="left"/>
        <w:tblInd w:w="-70.0" w:type="dxa"/>
        <w:tblLayout w:type="fixed"/>
        <w:tblLook w:val="0000"/>
      </w:tblPr>
      <w:tblGrid>
        <w:gridCol w:w="2598"/>
        <w:gridCol w:w="6046"/>
        <w:tblGridChange w:id="0">
          <w:tblGrid>
            <w:gridCol w:w="2598"/>
            <w:gridCol w:w="6046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RF09.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Estudios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Información del usuario relacionada con sus estudios obtenidos.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puede consultar la información de la vida escolar del usuario que se encuentran en el software (Recursos humanos, empleados y aspirantes)</w:t>
            </w:r>
          </w:p>
          <w:p w:rsidR="00000000" w:rsidDel="00000000" w:rsidP="00000000" w:rsidRDefault="00000000" w:rsidRPr="00000000" w14:paraId="000000D1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Recursos humanos puede consultar</w:t>
            </w:r>
          </w:p>
          <w:p w:rsidR="00000000" w:rsidDel="00000000" w:rsidP="00000000" w:rsidRDefault="00000000" w:rsidRPr="00000000" w14:paraId="000000D2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empleado y el aspirante pueden consultar y actualizar su información de sus estudios</w:t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Requerimientos NO funcionales: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D7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5"/>
              </w:numPr>
              <w:spacing w:after="160"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DA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DC">
      <w:pPr>
        <w:keepNext w:val="1"/>
        <w:spacing w:after="60" w:before="240" w:line="240" w:lineRule="auto"/>
        <w:ind w:left="19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640.0" w:type="dxa"/>
        <w:jc w:val="left"/>
        <w:tblInd w:w="-70.0" w:type="dxa"/>
        <w:tblLayout w:type="fixed"/>
        <w:tblLook w:val="0000"/>
      </w:tblPr>
      <w:tblGrid>
        <w:gridCol w:w="2610"/>
        <w:gridCol w:w="6030"/>
        <w:tblGridChange w:id="0">
          <w:tblGrid>
            <w:gridCol w:w="2610"/>
            <w:gridCol w:w="6030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Entrevistas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p5lc5l8npzr8" w:id="8"/>
            <w:bookmarkEnd w:id="8"/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entrevistas para el aspirante.</w:t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4j8kuwfl4lwf" w:id="9"/>
            <w:bookmarkEnd w:id="9"/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puede consultar y editar las entrevistas de los aspirantes, el área de recursos humanos puede crear, editar, consultar y eliminar entrevistas y el aspirante visualiza la notificación de su entrevista que le envía recursos humanos, la fecha de la entrevista se agenda a través de un calendario en el cual se visualiza las fechas disponibles, y la fecha de tu entrevista, y en recursos humanos visualiza todas las entrevistas existentes.</w:t>
            </w:r>
          </w:p>
          <w:p w:rsidR="00000000" w:rsidDel="00000000" w:rsidP="00000000" w:rsidRDefault="00000000" w:rsidRPr="00000000" w14:paraId="000000E7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Requerimientos NO funcionales: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EB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ED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E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640.0" w:type="dxa"/>
        <w:jc w:val="left"/>
        <w:tblInd w:w="-70.0" w:type="dxa"/>
        <w:tblLayout w:type="fixed"/>
        <w:tblLook w:val="0000"/>
      </w:tblPr>
      <w:tblGrid>
        <w:gridCol w:w="2655"/>
        <w:gridCol w:w="5985"/>
        <w:tblGridChange w:id="0">
          <w:tblGrid>
            <w:gridCol w:w="2655"/>
            <w:gridCol w:w="5985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Ausencias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las ausencias que se suban al software.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consulta y actualiza las ausencias,el empleado crea una solicitud de ausencias y visualiza el estado de esta,recursos humanos consulta y actualiza el estado de estas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(Aceptada, rechazada, Vigente y caducada).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Requerimientos NO funcionales: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FC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5"/>
              </w:numPr>
              <w:spacing w:after="160"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5"/>
              </w:numPr>
              <w:spacing w:after="160"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00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102">
      <w:pPr>
        <w:keepNext w:val="1"/>
        <w:spacing w:after="60" w:before="240" w:line="240" w:lineRule="auto"/>
        <w:ind w:left="19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644.0" w:type="dxa"/>
        <w:jc w:val="left"/>
        <w:tblInd w:w="-70.0" w:type="dxa"/>
        <w:tblLayout w:type="fixed"/>
        <w:tblLook w:val="0000"/>
      </w:tblPr>
      <w:tblGrid>
        <w:gridCol w:w="2598"/>
        <w:gridCol w:w="6046"/>
        <w:tblGridChange w:id="0">
          <w:tblGrid>
            <w:gridCol w:w="2598"/>
            <w:gridCol w:w="6046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Vacaciones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las vacaciones que se suban al software.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consulta las vacaciones,el empleado crea una solicitud de vacación y visualiza el estado, recursos humanos crea, visualiza las solicitudes y actualiza el estado de estas utilizando un calendario que agende los días que tendrán de vacacione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(Aceptada, rechazada, Vigente y caducada).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Requerimientos NO funcionales: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0F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5"/>
              </w:numPr>
              <w:spacing w:after="160"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12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1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keepNext w:val="1"/>
        <w:spacing w:after="60" w:before="240" w:line="240" w:lineRule="auto"/>
        <w:ind w:left="19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1"/>
        <w:spacing w:after="60" w:before="240" w:line="240" w:lineRule="auto"/>
        <w:ind w:left="19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1"/>
        <w:spacing w:after="60" w:before="240" w:line="240" w:lineRule="auto"/>
        <w:ind w:left="19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644.0" w:type="dxa"/>
        <w:jc w:val="left"/>
        <w:tblInd w:w="-70.0" w:type="dxa"/>
        <w:tblLayout w:type="fixed"/>
        <w:tblLook w:val="0000"/>
      </w:tblPr>
      <w:tblGrid>
        <w:gridCol w:w="2598"/>
        <w:gridCol w:w="6046"/>
        <w:tblGridChange w:id="0">
          <w:tblGrid>
            <w:gridCol w:w="2598"/>
            <w:gridCol w:w="6046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RF13.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Paz y salvos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los paz y salvos que se suban al software.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consulta los paz y salvos, el empleado crea una solicitud de paz y salvo y visualiza el estado, recursos humanos crea, visualiza las solicitudes y actualiza el estado de estas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(Aceptada, rechazada, Vigente y caducada).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Requerimientos NO funcionales: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24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5"/>
              </w:numPr>
              <w:spacing w:after="160"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27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2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keepNext w:val="1"/>
        <w:spacing w:after="60" w:before="240" w:line="240" w:lineRule="auto"/>
        <w:ind w:left="19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644.0" w:type="dxa"/>
        <w:jc w:val="left"/>
        <w:tblInd w:w="-70.0" w:type="dxa"/>
        <w:tblLayout w:type="fixed"/>
        <w:tblLook w:val="0000"/>
      </w:tblPr>
      <w:tblGrid>
        <w:gridCol w:w="2598"/>
        <w:gridCol w:w="6046"/>
        <w:tblGridChange w:id="0">
          <w:tblGrid>
            <w:gridCol w:w="2598"/>
            <w:gridCol w:w="6046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RF14.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Vinculaciones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las vinculaciones que se suban al software.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uwallh5ba3of" w:id="10"/>
            <w:bookmarkEnd w:id="10"/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consulta las vinculaciones, recursos humanos crea, consulta y edita y elimina las vinculaciones, el empleado visualiza su vinculación.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Requerimientos NO funcionales: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37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5"/>
              </w:numPr>
              <w:spacing w:after="160"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5"/>
              </w:numPr>
              <w:spacing w:after="160"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3B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13D">
      <w:pPr>
        <w:keepNext w:val="1"/>
        <w:spacing w:after="60" w:before="240" w:line="240" w:lineRule="auto"/>
        <w:ind w:left="19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1"/>
        <w:spacing w:after="60" w:before="240" w:line="240" w:lineRule="auto"/>
        <w:ind w:left="19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644.0" w:type="dxa"/>
        <w:jc w:val="left"/>
        <w:tblInd w:w="-70.0" w:type="dxa"/>
        <w:tblLayout w:type="fixed"/>
        <w:tblLook w:val="0000"/>
      </w:tblPr>
      <w:tblGrid>
        <w:gridCol w:w="2598"/>
        <w:gridCol w:w="6046"/>
        <w:tblGridChange w:id="0">
          <w:tblGrid>
            <w:gridCol w:w="2598"/>
            <w:gridCol w:w="6046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RF15.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Jornadas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jornadas que registra el empleado.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asnavbumt91m" w:id="11"/>
            <w:bookmarkEnd w:id="11"/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y recursos humanos visualizan la HH:MM inicio y la HH:MM fin del empleado y el empleado tiene que subir su HH:MM inicio y HH:MM fin.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Requerimientos NO funcionales: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4A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5"/>
              </w:numPr>
              <w:spacing w:after="160"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5"/>
              </w:numPr>
              <w:spacing w:after="160"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4D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4E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150">
      <w:pPr>
        <w:keepNext w:val="1"/>
        <w:spacing w:after="60" w:before="240" w:line="240" w:lineRule="auto"/>
        <w:ind w:left="19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644.0" w:type="dxa"/>
        <w:jc w:val="left"/>
        <w:tblInd w:w="-70.0" w:type="dxa"/>
        <w:tblLayout w:type="fixed"/>
        <w:tblLook w:val="0000"/>
      </w:tblPr>
      <w:tblGrid>
        <w:gridCol w:w="2598"/>
        <w:gridCol w:w="6046"/>
        <w:tblGridChange w:id="0">
          <w:tblGrid>
            <w:gridCol w:w="2598"/>
            <w:gridCol w:w="6046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RF16.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Horas extras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horas extras que registra el empleado.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asnavbumt91m" w:id="11"/>
            <w:bookmarkEnd w:id="11"/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y recursos humanos visualizan la Hora extras y dia de la hora extra y el empleado tiene que subir sus horas extra y en que dia las cumplio.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Requerimientos NO funcionales: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5C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5"/>
              </w:numPr>
              <w:spacing w:after="160"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5"/>
              </w:numPr>
              <w:spacing w:after="160"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60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162">
      <w:pPr>
        <w:keepNext w:val="1"/>
        <w:spacing w:after="60" w:before="240" w:line="240" w:lineRule="auto"/>
        <w:ind w:left="19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644.0" w:type="dxa"/>
        <w:jc w:val="left"/>
        <w:tblInd w:w="-70.0" w:type="dxa"/>
        <w:tblLayout w:type="fixed"/>
        <w:tblLook w:val="0000"/>
      </w:tblPr>
      <w:tblGrid>
        <w:gridCol w:w="2598"/>
        <w:gridCol w:w="6046"/>
        <w:tblGridChange w:id="0">
          <w:tblGrid>
            <w:gridCol w:w="2598"/>
            <w:gridCol w:w="6046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RF17.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Chats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quejas y reclamos publicadas en el software mediante chat.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asnavbumt91m" w:id="11"/>
            <w:bookmarkEnd w:id="11"/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consulta las quejas y reclamos, Recursos Humanos puede crear, editar y eliminar sus propias quejas y reclamos, también solo podrá consultar las quejas y reclamos de los empleados, y los empleados pueden crear y consultar las quejas y reclamos que él mismo haya creado, estás quejas y reclamos serán diligenciadas a través de un chat que el usuario tendrá para contactar con recursos humanos, quienes podrán darle seguimiento.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Requerimientos NO funcionales: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6E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70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172">
      <w:pPr>
        <w:keepNext w:val="1"/>
        <w:spacing w:after="60" w:before="240" w:line="240" w:lineRule="auto"/>
        <w:ind w:left="19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1"/>
        <w:spacing w:after="60" w:before="240" w:line="240" w:lineRule="auto"/>
        <w:ind w:left="19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1"/>
        <w:spacing w:after="60" w:before="240" w:line="240" w:lineRule="auto"/>
        <w:ind w:left="19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644.0" w:type="dxa"/>
        <w:jc w:val="left"/>
        <w:tblInd w:w="-70.0" w:type="dxa"/>
        <w:tblLayout w:type="fixed"/>
        <w:tblLook w:val="0000"/>
      </w:tblPr>
      <w:tblGrid>
        <w:gridCol w:w="2598"/>
        <w:gridCol w:w="6046"/>
        <w:tblGridChange w:id="0">
          <w:tblGrid>
            <w:gridCol w:w="2598"/>
            <w:gridCol w:w="6046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RF18.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Certificados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Descarga de certificados que se generarán en el software.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asnavbumt91m" w:id="11"/>
            <w:bookmarkEnd w:id="11"/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consulta los certificados, Recursos Humanos puede crear, editar y desactivar certificados, también podrá consultar los certificados de los empleados además de sus solicitudes para obtenerlas, y los empleados pueden consultar sus propios certificados y solicitarlos.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Requerimientos NO funcionales: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81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83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85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87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189">
      <w:pPr>
        <w:keepNext w:val="1"/>
        <w:spacing w:after="60" w:before="240" w:line="240" w:lineRule="auto"/>
        <w:ind w:left="19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644.0" w:type="dxa"/>
        <w:jc w:val="left"/>
        <w:tblInd w:w="-70.0" w:type="dxa"/>
        <w:tblLayout w:type="fixed"/>
        <w:tblLook w:val="0000"/>
      </w:tblPr>
      <w:tblGrid>
        <w:gridCol w:w="2598"/>
        <w:gridCol w:w="6046"/>
        <w:tblGridChange w:id="0">
          <w:tblGrid>
            <w:gridCol w:w="2598"/>
            <w:gridCol w:w="6046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RF19.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de Gestión 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spacing w:after="16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Evaluaciones que se generan en la entrevista y citas.</w:t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asnavbumt91m" w:id="11"/>
            <w:bookmarkEnd w:id="11"/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 y recursos humanos asignan el sistema de gestión a un aspirante, el aspirante no lo puede visualizar, solo administrador y recursos humanos 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Requerimientos NO funcionales: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97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numPr>
                <w:ilvl w:val="0"/>
                <w:numId w:val="5"/>
              </w:numPr>
              <w:spacing w:after="160"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numPr>
                <w:ilvl w:val="0"/>
                <w:numId w:val="5"/>
              </w:numPr>
              <w:spacing w:after="160"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9A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9B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9D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19F">
      <w:pPr>
        <w:keepNext w:val="1"/>
        <w:spacing w:after="60" w:before="240" w:line="240" w:lineRule="auto"/>
        <w:ind w:left="19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1"/>
        <w:spacing w:after="60" w:before="240" w:line="240" w:lineRule="auto"/>
        <w:ind w:left="19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1"/>
        <w:spacing w:after="60" w:before="240" w:line="240" w:lineRule="auto"/>
        <w:ind w:left="19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644.0" w:type="dxa"/>
        <w:jc w:val="left"/>
        <w:tblInd w:w="-70.0" w:type="dxa"/>
        <w:tblLayout w:type="fixed"/>
        <w:tblLook w:val="0000"/>
      </w:tblPr>
      <w:tblGrid>
        <w:gridCol w:w="2598"/>
        <w:gridCol w:w="6046"/>
        <w:tblGridChange w:id="0">
          <w:tblGrid>
            <w:gridCol w:w="2598"/>
            <w:gridCol w:w="6046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RF20.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Notificaciones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notificaciones realizadas en el software.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asnavbumt91m" w:id="11"/>
            <w:bookmarkEnd w:id="11"/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consulta las notificaciones, Recursos Humanos puede consultar las notificaciones y aceptar o rechazar las notificaciones de los empleados y los empleados pueden consultar las notificaciones que recursos humanos les hagan llegar y los aspirantes pueden consultar las notificaciones que recursos humanos les hagan llegar.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Requerimientos NO funcionales: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AD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numPr>
                <w:ilvl w:val="0"/>
                <w:numId w:val="5"/>
              </w:numPr>
              <w:spacing w:after="160"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numPr>
                <w:ilvl w:val="0"/>
                <w:numId w:val="5"/>
              </w:numPr>
              <w:spacing w:after="160"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B0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1B1">
      <w:pPr>
        <w:keepNext w:val="1"/>
        <w:spacing w:after="60" w:before="240" w:line="240" w:lineRule="auto"/>
        <w:ind w:left="19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644.0" w:type="dxa"/>
        <w:jc w:val="left"/>
        <w:tblInd w:w="-70.0" w:type="dxa"/>
        <w:tblLayout w:type="fixed"/>
        <w:tblLook w:val="0000"/>
      </w:tblPr>
      <w:tblGrid>
        <w:gridCol w:w="2598"/>
        <w:gridCol w:w="6046"/>
        <w:tblGridChange w:id="0">
          <w:tblGrid>
            <w:gridCol w:w="2598"/>
            <w:gridCol w:w="6046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RF21.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Publicaciones 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publicaciones realizadas en el software.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asnavbumt91m" w:id="11"/>
            <w:bookmarkEnd w:id="11"/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consulta las publicaciones, Recursos Humanos puede consultar las publicaciones y aceptar o rechazar las publicaciones de los empleados y los empleados pueden consultar las publicaciones que recursos humanos les hagan llegar y los aspirantes pueden consultar las publicaciones que recursos humanos les hagan llegar.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Requerimientos NO funcionales: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BD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numPr>
                <w:ilvl w:val="0"/>
                <w:numId w:val="5"/>
              </w:numPr>
              <w:spacing w:after="160"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numPr>
                <w:ilvl w:val="0"/>
                <w:numId w:val="5"/>
              </w:numPr>
              <w:spacing w:after="160"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C0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1C1">
      <w:pPr>
        <w:keepNext w:val="1"/>
        <w:spacing w:after="60" w:before="240" w:line="240" w:lineRule="auto"/>
        <w:ind w:left="1920" w:firstLine="0"/>
        <w:rPr>
          <w:rFonts w:ascii="Calibri" w:cs="Calibri" w:eastAsia="Calibri" w:hAnsi="Calibri"/>
          <w:b w:val="1"/>
          <w:color w:val="6fa8d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3"/>
        <w:ind w:firstLine="720"/>
        <w:rPr>
          <w:rFonts w:ascii="Calibri" w:cs="Calibri" w:eastAsia="Calibri" w:hAnsi="Calibri"/>
          <w:b w:val="1"/>
          <w:color w:val="6fa8dc"/>
          <w:sz w:val="24"/>
          <w:szCs w:val="24"/>
        </w:rPr>
      </w:pPr>
      <w:bookmarkStart w:colFirst="0" w:colLast="0" w:name="_yrqe7hamqgv9" w:id="12"/>
      <w:bookmarkEnd w:id="12"/>
      <w:r w:rsidDel="00000000" w:rsidR="00000000" w:rsidRPr="00000000">
        <w:rPr>
          <w:rFonts w:ascii="Calibri" w:cs="Calibri" w:eastAsia="Calibri" w:hAnsi="Calibri"/>
          <w:b w:val="1"/>
          <w:color w:val="6fa8dc"/>
          <w:sz w:val="24"/>
          <w:szCs w:val="24"/>
          <w:rtl w:val="0"/>
        </w:rPr>
        <w:t xml:space="preserve">2.1.2 Requisitos no Funcionales </w:t>
      </w:r>
    </w:p>
    <w:p w:rsidR="00000000" w:rsidDel="00000000" w:rsidP="00000000" w:rsidRDefault="00000000" w:rsidRPr="00000000" w14:paraId="000001C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910.0" w:type="dxa"/>
        <w:jc w:val="left"/>
        <w:tblInd w:w="-115.0" w:type="dxa"/>
        <w:tblLayout w:type="fixed"/>
        <w:tblLook w:val="0000"/>
      </w:tblPr>
      <w:tblGrid>
        <w:gridCol w:w="2400"/>
        <w:gridCol w:w="6510"/>
        <w:tblGridChange w:id="0">
          <w:tblGrid>
            <w:gridCol w:w="2400"/>
            <w:gridCol w:w="6510"/>
          </w:tblGrid>
        </w:tblGridChange>
      </w:tblGrid>
      <w:tr>
        <w:trPr>
          <w:cantSplit w:val="0"/>
          <w:trHeight w:val="735.95312499997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 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Desempeño.</w:t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garantiza a los usuarios un desempeño en cuanto a los datos almacenados en el sistema ofreciéndo una confiabilidad a esta misma. </w:t>
            </w:r>
          </w:p>
        </w:tc>
      </w:tr>
      <w:tr>
        <w:trPr>
          <w:cantSplit w:val="0"/>
          <w:trHeight w:val="6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permitirá garantizar su desempeño a los diferentes usuarios.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Alta.</w:t>
            </w:r>
          </w:p>
        </w:tc>
      </w:tr>
    </w:tbl>
    <w:p w:rsidR="00000000" w:rsidDel="00000000" w:rsidP="00000000" w:rsidRDefault="00000000" w:rsidRPr="00000000" w14:paraId="000001C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240" w:lineRule="auto"/>
        <w:ind w:left="600" w:firstLine="0"/>
        <w:rPr>
          <w:sz w:val="20"/>
          <w:szCs w:val="20"/>
        </w:rPr>
      </w:pPr>
      <w:bookmarkStart w:colFirst="0" w:colLast="0" w:name="_40ame99mk23p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859.0" w:type="dxa"/>
        <w:jc w:val="left"/>
        <w:tblInd w:w="-70.0" w:type="dxa"/>
        <w:tblLayout w:type="fixed"/>
        <w:tblLook w:val="0000"/>
      </w:tblPr>
      <w:tblGrid>
        <w:gridCol w:w="2355"/>
        <w:gridCol w:w="6504"/>
        <w:tblGridChange w:id="0">
          <w:tblGrid>
            <w:gridCol w:w="2355"/>
            <w:gridCol w:w="6504"/>
          </w:tblGrid>
        </w:tblGridChange>
      </w:tblGrid>
      <w:tr>
        <w:trPr>
          <w:cantSplit w:val="0"/>
          <w:trHeight w:val="5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 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5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Seguridad</w:t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Garantizar la seguridad del sistema con respecto a la información y datos que se manejan tales sean usuarios y contraseñas.</w:t>
            </w:r>
          </w:p>
        </w:tc>
      </w:tr>
      <w:tr>
        <w:trPr>
          <w:cantSplit w:val="0"/>
          <w:trHeight w:val="6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aplica tanto para el administrador, asistente y usuarios.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DB">
      <w:pPr>
        <w:spacing w:line="240" w:lineRule="auto"/>
        <w:ind w:left="600" w:firstLine="0"/>
        <w:rPr>
          <w:sz w:val="20"/>
          <w:szCs w:val="20"/>
        </w:rPr>
      </w:pPr>
      <w:bookmarkStart w:colFirst="0" w:colLast="0" w:name="_23ckvvd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859.0" w:type="dxa"/>
        <w:jc w:val="left"/>
        <w:tblInd w:w="-70.0" w:type="dxa"/>
        <w:tblLayout w:type="fixed"/>
        <w:tblLook w:val="0000"/>
      </w:tblPr>
      <w:tblGrid>
        <w:gridCol w:w="2355"/>
        <w:gridCol w:w="6504"/>
        <w:tblGridChange w:id="0">
          <w:tblGrid>
            <w:gridCol w:w="2355"/>
            <w:gridCol w:w="6504"/>
          </w:tblGrid>
        </w:tblGridChange>
      </w:tblGrid>
      <w:tr>
        <w:trPr>
          <w:cantSplit w:val="0"/>
          <w:trHeight w:val="5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 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5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Interfaz</w:t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garantiza una interfaz de uso sencillo e intuitivo, que le permita interactuar de manera eficaz.</w:t>
            </w:r>
          </w:p>
        </w:tc>
      </w:tr>
      <w:tr>
        <w:trPr>
          <w:cantSplit w:val="0"/>
          <w:trHeight w:val="6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permitirá garantizar a los usuarios, administrador y asistente  la mayor comodidad.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Alta.</w:t>
            </w:r>
          </w:p>
        </w:tc>
      </w:tr>
    </w:tbl>
    <w:p w:rsidR="00000000" w:rsidDel="00000000" w:rsidP="00000000" w:rsidRDefault="00000000" w:rsidRPr="00000000" w14:paraId="000001E7">
      <w:pPr>
        <w:spacing w:line="240" w:lineRule="auto"/>
        <w:rPr>
          <w:sz w:val="24"/>
          <w:szCs w:val="24"/>
        </w:rPr>
      </w:pPr>
      <w:bookmarkStart w:colFirst="0" w:colLast="0" w:name="_8ri3hetc83w4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859.0" w:type="dxa"/>
        <w:jc w:val="left"/>
        <w:tblInd w:w="-70.0" w:type="dxa"/>
        <w:tblLayout w:type="fixed"/>
        <w:tblLook w:val="0000"/>
      </w:tblPr>
      <w:tblGrid>
        <w:gridCol w:w="2355"/>
        <w:gridCol w:w="6504"/>
        <w:tblGridChange w:id="0">
          <w:tblGrid>
            <w:gridCol w:w="2355"/>
            <w:gridCol w:w="6504"/>
          </w:tblGrid>
        </w:tblGridChange>
      </w:tblGrid>
      <w:tr>
        <w:trPr>
          <w:cantSplit w:val="0"/>
          <w:trHeight w:val="5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 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Usabilidad</w:t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software estará en funcionamiento las 24 horas del día para permitir que los usuarios tengan la posibilidad de usarlo en cualquier momento.</w:t>
            </w:r>
          </w:p>
        </w:tc>
      </w:tr>
      <w:tr>
        <w:trPr>
          <w:cantSplit w:val="0"/>
          <w:trHeight w:val="6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tendrá que contar con un continuo y adecuado funcionamiento durante todo el día, los 7 días de la semana.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Alta.</w:t>
            </w:r>
          </w:p>
        </w:tc>
      </w:tr>
    </w:tbl>
    <w:p w:rsidR="00000000" w:rsidDel="00000000" w:rsidP="00000000" w:rsidRDefault="00000000" w:rsidRPr="00000000" w14:paraId="000001F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859.0" w:type="dxa"/>
        <w:jc w:val="left"/>
        <w:tblInd w:w="-70.0" w:type="dxa"/>
        <w:tblLayout w:type="fixed"/>
        <w:tblLook w:val="0000"/>
      </w:tblPr>
      <w:tblGrid>
        <w:gridCol w:w="2355"/>
        <w:gridCol w:w="6504"/>
        <w:tblGridChange w:id="0">
          <w:tblGrid>
            <w:gridCol w:w="2355"/>
            <w:gridCol w:w="6504"/>
          </w:tblGrid>
        </w:tblGridChange>
      </w:tblGrid>
      <w:tr>
        <w:trPr>
          <w:cantSplit w:val="0"/>
          <w:trHeight w:val="5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 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5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Sostenibilidad</w:t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tendrá al software en continuo desarrollo, para suplir necesidades emergentes y corregir posibles errores.</w:t>
            </w:r>
          </w:p>
        </w:tc>
      </w:tr>
      <w:tr>
        <w:trPr>
          <w:cantSplit w:val="0"/>
          <w:trHeight w:val="6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Mantener el software sostenible para su pleno funcionamiento.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Alta.</w:t>
            </w:r>
          </w:p>
        </w:tc>
      </w:tr>
    </w:tbl>
    <w:p w:rsidR="00000000" w:rsidDel="00000000" w:rsidP="00000000" w:rsidRDefault="00000000" w:rsidRPr="00000000" w14:paraId="0000020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859.0" w:type="dxa"/>
        <w:jc w:val="left"/>
        <w:tblInd w:w="-70.0" w:type="dxa"/>
        <w:tblLayout w:type="fixed"/>
        <w:tblLook w:val="0000"/>
      </w:tblPr>
      <w:tblGrid>
        <w:gridCol w:w="2355"/>
        <w:gridCol w:w="6504"/>
        <w:tblGridChange w:id="0">
          <w:tblGrid>
            <w:gridCol w:w="2355"/>
            <w:gridCol w:w="6504"/>
          </w:tblGrid>
        </w:tblGridChange>
      </w:tblGrid>
      <w:tr>
        <w:trPr>
          <w:cantSplit w:val="0"/>
          <w:trHeight w:val="5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 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5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Estabilidad</w:t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Suplir y corregir fallos que perjudiquen al sistema por un determinado umbral.</w:t>
            </w:r>
          </w:p>
        </w:tc>
      </w:tr>
      <w:tr>
        <w:trPr>
          <w:cantSplit w:val="0"/>
          <w:trHeight w:val="6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Bajo revisión constante, se mantiene estable el software impidiendo posibles fallos.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Alta.</w:t>
            </w:r>
          </w:p>
        </w:tc>
      </w:tr>
    </w:tbl>
    <w:p w:rsidR="00000000" w:rsidDel="00000000" w:rsidP="00000000" w:rsidRDefault="00000000" w:rsidRPr="00000000" w14:paraId="000002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859.0" w:type="dxa"/>
        <w:jc w:val="left"/>
        <w:tblInd w:w="-70.0" w:type="dxa"/>
        <w:tblLayout w:type="fixed"/>
        <w:tblLook w:val="0000"/>
      </w:tblPr>
      <w:tblGrid>
        <w:gridCol w:w="2355"/>
        <w:gridCol w:w="6504"/>
        <w:tblGridChange w:id="0">
          <w:tblGrid>
            <w:gridCol w:w="2355"/>
            <w:gridCol w:w="6504"/>
          </w:tblGrid>
        </w:tblGridChange>
      </w:tblGrid>
      <w:tr>
        <w:trPr>
          <w:cantSplit w:val="0"/>
          <w:trHeight w:val="5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 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5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Fiabilidad</w:t>
            </w:r>
          </w:p>
          <w:p w:rsidR="00000000" w:rsidDel="00000000" w:rsidP="00000000" w:rsidRDefault="00000000" w:rsidRPr="00000000" w14:paraId="00000212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 el usuario ejecute el software durante un periodo de tiempo determinado sin que se produzca un fallo</w:t>
            </w:r>
          </w:p>
        </w:tc>
      </w:tr>
      <w:tr>
        <w:trPr>
          <w:cantSplit w:val="0"/>
          <w:trHeight w:val="6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Ponderada por el coste para el usuario de cada fallo que se produzca.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Alta.</w:t>
            </w:r>
          </w:p>
        </w:tc>
      </w:tr>
    </w:tbl>
    <w:p w:rsidR="00000000" w:rsidDel="00000000" w:rsidP="00000000" w:rsidRDefault="00000000" w:rsidRPr="00000000" w14:paraId="000002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859.0" w:type="dxa"/>
        <w:jc w:val="left"/>
        <w:tblInd w:w="-70.0" w:type="dxa"/>
        <w:tblLayout w:type="fixed"/>
        <w:tblLook w:val="0000"/>
      </w:tblPr>
      <w:tblGrid>
        <w:gridCol w:w="2355"/>
        <w:gridCol w:w="6504"/>
        <w:tblGridChange w:id="0">
          <w:tblGrid>
            <w:gridCol w:w="2355"/>
            <w:gridCol w:w="6504"/>
          </w:tblGrid>
        </w:tblGridChange>
      </w:tblGrid>
      <w:tr>
        <w:trPr>
          <w:cantSplit w:val="0"/>
          <w:trHeight w:val="5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5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Base de datos</w:t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almacenamiento de los datos suministrados por administrador, asistente y usuario </w:t>
            </w:r>
          </w:p>
        </w:tc>
      </w:tr>
      <w:tr>
        <w:trPr>
          <w:cantSplit w:val="0"/>
          <w:trHeight w:val="6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almacenar la información que se registre para luego ser requeridos por el sistema.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Alta.</w:t>
            </w:r>
          </w:p>
        </w:tc>
      </w:tr>
    </w:tbl>
    <w:p w:rsidR="00000000" w:rsidDel="00000000" w:rsidP="00000000" w:rsidRDefault="00000000" w:rsidRPr="00000000" w14:paraId="0000022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Documento IEEE 830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ddqy5pe5g5lw" w:id="16"/>
      <w:bookmarkEnd w:id="16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2.2 Software base del sistema y prerrequisitos </w:t>
      </w:r>
    </w:p>
    <w:p w:rsidR="00000000" w:rsidDel="00000000" w:rsidP="00000000" w:rsidRDefault="00000000" w:rsidRPr="00000000" w14:paraId="000002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Maria DB/Mysql, React, React Native, PHP 8.4.2,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gqioi992jbso" w:id="17"/>
      <w:bookmarkEnd w:id="17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2.3 Componentes y estándares</w:t>
      </w:r>
    </w:p>
    <w:p w:rsidR="00000000" w:rsidDel="00000000" w:rsidP="00000000" w:rsidRDefault="00000000" w:rsidRPr="00000000" w14:paraId="0000022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Componentes: API, frontend, backend, Nginx</w:t>
      </w:r>
    </w:p>
    <w:p w:rsidR="00000000" w:rsidDel="00000000" w:rsidP="00000000" w:rsidRDefault="00000000" w:rsidRPr="00000000" w14:paraId="0000022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Estándares: REST, JWT, Redis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ys1soqdsyncq" w:id="18"/>
      <w:bookmarkEnd w:id="18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2.4 Modelo de datos </w:t>
      </w:r>
    </w:p>
    <w:p w:rsidR="00000000" w:rsidDel="00000000" w:rsidP="00000000" w:rsidRDefault="00000000" w:rsidRPr="00000000" w14:paraId="0000022D">
      <w:pPr>
        <w:numPr>
          <w:ilvl w:val="0"/>
          <w:numId w:val="8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Modelo relacional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numPr>
          <w:ilvl w:val="0"/>
          <w:numId w:val="8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Normalización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numPr>
          <w:ilvl w:val="0"/>
          <w:numId w:val="8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Diccionario de datos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53vt2e8oqhm" w:id="19"/>
      <w:bookmarkEnd w:id="19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2.5 Funcionalidad y servicios ofrecidos</w:t>
      </w:r>
    </w:p>
    <w:p w:rsidR="00000000" w:rsidDel="00000000" w:rsidP="00000000" w:rsidRDefault="00000000" w:rsidRPr="00000000" w14:paraId="00000231">
      <w:pPr>
        <w:numPr>
          <w:ilvl w:val="0"/>
          <w:numId w:val="6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Especificación casos de uso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6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bookmarkStart w:colFirst="0" w:colLast="0" w:name="_oc813sw06g61" w:id="20"/>
      <w:bookmarkEnd w:id="20"/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3 DESPLIEGUE Y CONFIGURACIÓN DE LOS COMPONENTES QUE CONFORMAN EL SISTEMA DE INFORMACIÓN</w:t>
      </w:r>
    </w:p>
    <w:p w:rsidR="00000000" w:rsidDel="00000000" w:rsidP="00000000" w:rsidRDefault="00000000" w:rsidRPr="00000000" w14:paraId="00000235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o0sdag7y85zm" w:id="21"/>
      <w:bookmarkEnd w:id="21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3.1 Manual de Instalación</w:t>
      </w:r>
    </w:p>
    <w:p w:rsidR="00000000" w:rsidDel="00000000" w:rsidP="00000000" w:rsidRDefault="00000000" w:rsidRPr="00000000" w14:paraId="00000236">
      <w:pPr>
        <w:numPr>
          <w:ilvl w:val="0"/>
          <w:numId w:val="3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Manual de instalación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bookmarkStart w:colFirst="0" w:colLast="0" w:name="_i6h82bq69dn0" w:id="22"/>
      <w:bookmarkEnd w:id="22"/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4 RESOLUCIÓN DE PROBLEMAS</w:t>
      </w:r>
    </w:p>
    <w:p w:rsidR="00000000" w:rsidDel="00000000" w:rsidP="00000000" w:rsidRDefault="00000000" w:rsidRPr="00000000" w14:paraId="00000238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xlaxv9w8hwzo" w:id="23"/>
      <w:bookmarkEnd w:id="23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4.1 Errores técnicos más comunes y su solución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bookmarkStart w:colFirst="0" w:colLast="0" w:name="_kn5agc1x8b5" w:id="24"/>
      <w:bookmarkEnd w:id="24"/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5 DISEÑO TÉCNICO DEL SISTEMA DE INFORMACIÓN </w:t>
      </w:r>
    </w:p>
    <w:p w:rsidR="00000000" w:rsidDel="00000000" w:rsidP="00000000" w:rsidRDefault="00000000" w:rsidRPr="00000000" w14:paraId="0000023C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b2urnp477i5w" w:id="25"/>
      <w:bookmarkEnd w:id="25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5.1 Esquema o modelo de requerimientos (IEEE)</w:t>
      </w:r>
    </w:p>
    <w:p w:rsidR="00000000" w:rsidDel="00000000" w:rsidP="00000000" w:rsidRDefault="00000000" w:rsidRPr="00000000" w14:paraId="0000023D">
      <w:pPr>
        <w:numPr>
          <w:ilvl w:val="0"/>
          <w:numId w:val="4"/>
        </w:numPr>
        <w:spacing w:line="240" w:lineRule="auto"/>
        <w:ind w:left="1440" w:hanging="360"/>
        <w:rPr>
          <w:sz w:val="20"/>
          <w:szCs w:val="20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IEEE 830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hnx26u57hl5x" w:id="26"/>
      <w:bookmarkEnd w:id="26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5.2 Software base del sistema y prerrequisitos</w:t>
      </w:r>
    </w:p>
    <w:p w:rsidR="00000000" w:rsidDel="00000000" w:rsidP="00000000" w:rsidRDefault="00000000" w:rsidRPr="00000000" w14:paraId="0000023F">
      <w:pPr>
        <w:pStyle w:val="Heading3"/>
        <w:spacing w:after="0" w:before="200" w:line="276" w:lineRule="auto"/>
        <w:ind w:left="720" w:firstLine="0"/>
        <w:rPr>
          <w:rFonts w:ascii="Calibri" w:cs="Calibri" w:eastAsia="Calibri" w:hAnsi="Calibri"/>
          <w:b w:val="1"/>
          <w:color w:val="6fa8dc"/>
          <w:sz w:val="24"/>
          <w:szCs w:val="24"/>
        </w:rPr>
      </w:pPr>
      <w:bookmarkStart w:colFirst="0" w:colLast="0" w:name="_sfr1pnwol9c4" w:id="27"/>
      <w:bookmarkEnd w:id="27"/>
      <w:r w:rsidDel="00000000" w:rsidR="00000000" w:rsidRPr="00000000">
        <w:rPr>
          <w:rFonts w:ascii="Calibri" w:cs="Calibri" w:eastAsia="Calibri" w:hAnsi="Calibri"/>
          <w:b w:val="1"/>
          <w:color w:val="6fa8dc"/>
          <w:sz w:val="24"/>
          <w:szCs w:val="24"/>
          <w:rtl w:val="0"/>
        </w:rPr>
        <w:t xml:space="preserve">5.2.1 Requerimientos mínimos y recomendados de hardware (Disco Duro, Memoria, CPU, etc.)</w:t>
      </w:r>
    </w:p>
    <w:p w:rsidR="00000000" w:rsidDel="00000000" w:rsidP="00000000" w:rsidRDefault="00000000" w:rsidRPr="00000000" w14:paraId="00000240">
      <w:pPr>
        <w:numPr>
          <w:ilvl w:val="0"/>
          <w:numId w:val="2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Teclado, mouse, monitor.</w:t>
      </w:r>
    </w:p>
    <w:p w:rsidR="00000000" w:rsidDel="00000000" w:rsidP="00000000" w:rsidRDefault="00000000" w:rsidRPr="00000000" w14:paraId="00000241">
      <w:pPr>
        <w:numPr>
          <w:ilvl w:val="0"/>
          <w:numId w:val="2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Configuración: </w:t>
      </w:r>
      <w:r w:rsidDel="00000000" w:rsidR="00000000" w:rsidRPr="00000000">
        <w:rPr>
          <w:sz w:val="20"/>
          <w:szCs w:val="20"/>
          <w:rtl w:val="0"/>
        </w:rPr>
        <w:t xml:space="preserve">Mínimo 32GB de RAM, procesador RYZEN 7 5700 X, y 1TB de almacenamiento, grafica minimo de 4GB.</w:t>
      </w:r>
    </w:p>
    <w:p w:rsidR="00000000" w:rsidDel="00000000" w:rsidP="00000000" w:rsidRDefault="00000000" w:rsidRPr="00000000" w14:paraId="00000242">
      <w:pPr>
        <w:numPr>
          <w:ilvl w:val="0"/>
          <w:numId w:val="2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Conexión de al menos 200 megas de fibra óptica para el desarrollo y pruebas  en línea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Style w:val="Heading3"/>
        <w:spacing w:after="0" w:before="200" w:line="276" w:lineRule="auto"/>
        <w:ind w:left="720" w:firstLine="0"/>
        <w:rPr>
          <w:rFonts w:ascii="Calibri" w:cs="Calibri" w:eastAsia="Calibri" w:hAnsi="Calibri"/>
          <w:b w:val="1"/>
          <w:color w:val="6fa8dc"/>
          <w:sz w:val="24"/>
          <w:szCs w:val="24"/>
        </w:rPr>
      </w:pPr>
      <w:bookmarkStart w:colFirst="0" w:colLast="0" w:name="_p9e33grzvfm0" w:id="28"/>
      <w:bookmarkEnd w:id="28"/>
      <w:r w:rsidDel="00000000" w:rsidR="00000000" w:rsidRPr="00000000">
        <w:rPr>
          <w:rFonts w:ascii="Calibri" w:cs="Calibri" w:eastAsia="Calibri" w:hAnsi="Calibri"/>
          <w:b w:val="1"/>
          <w:color w:val="6fa8dc"/>
          <w:sz w:val="24"/>
          <w:szCs w:val="24"/>
          <w:rtl w:val="0"/>
        </w:rPr>
        <w:t xml:space="preserve">5.2.6 Servidores Web.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ab/>
        <w:tab/>
        <w:t xml:space="preserve">Azure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Style w:val="Heading3"/>
        <w:spacing w:after="0" w:before="200" w:line="276" w:lineRule="auto"/>
        <w:ind w:left="720" w:firstLine="0"/>
        <w:rPr>
          <w:rFonts w:ascii="Calibri" w:cs="Calibri" w:eastAsia="Calibri" w:hAnsi="Calibri"/>
          <w:b w:val="1"/>
          <w:color w:val="6fa8dc"/>
          <w:sz w:val="24"/>
          <w:szCs w:val="24"/>
        </w:rPr>
      </w:pPr>
      <w:bookmarkStart w:colFirst="0" w:colLast="0" w:name="_hw9u34dp1ij7" w:id="29"/>
      <w:bookmarkEnd w:id="29"/>
      <w:r w:rsidDel="00000000" w:rsidR="00000000" w:rsidRPr="00000000">
        <w:rPr>
          <w:rFonts w:ascii="Calibri" w:cs="Calibri" w:eastAsia="Calibri" w:hAnsi="Calibri"/>
          <w:b w:val="1"/>
          <w:color w:val="6fa8dc"/>
          <w:sz w:val="24"/>
          <w:szCs w:val="24"/>
          <w:rtl w:val="0"/>
        </w:rPr>
        <w:t xml:space="preserve">5.2.7 Navegadores compatibles.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ab/>
        <w:tab/>
        <w:t xml:space="preserve">Chrome, Firefox, Edge.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Style w:val="Heading3"/>
        <w:spacing w:after="0" w:before="200" w:line="276" w:lineRule="auto"/>
        <w:ind w:left="720" w:firstLine="0"/>
        <w:rPr>
          <w:rFonts w:ascii="Calibri" w:cs="Calibri" w:eastAsia="Calibri" w:hAnsi="Calibri"/>
          <w:b w:val="1"/>
          <w:color w:val="6fa8dc"/>
          <w:sz w:val="24"/>
          <w:szCs w:val="24"/>
        </w:rPr>
      </w:pPr>
      <w:bookmarkStart w:colFirst="0" w:colLast="0" w:name="_9wwy0snus04i" w:id="30"/>
      <w:bookmarkEnd w:id="30"/>
      <w:r w:rsidDel="00000000" w:rsidR="00000000" w:rsidRPr="00000000">
        <w:rPr>
          <w:rFonts w:ascii="Calibri" w:cs="Calibri" w:eastAsia="Calibri" w:hAnsi="Calibri"/>
          <w:b w:val="1"/>
          <w:color w:val="6fa8dc"/>
          <w:sz w:val="24"/>
          <w:szCs w:val="24"/>
          <w:rtl w:val="0"/>
        </w:rPr>
        <w:t xml:space="preserve">5.2.8 Lenguajes de programación utilizados en el desarrollo.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ab/>
        <w:tab/>
        <w:t xml:space="preserve">Maria DB/Mysql, React, React Native, PHP 8.4.2,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Style w:val="Heading2"/>
        <w:spacing w:after="0" w:before="200" w:line="276" w:lineRule="auto"/>
        <w:rPr>
          <w:b w:val="1"/>
          <w:color w:val="3d85c6"/>
        </w:rPr>
      </w:pPr>
      <w:bookmarkStart w:colFirst="0" w:colLast="0" w:name="_8w3b5q1tdpeb" w:id="31"/>
      <w:bookmarkEnd w:id="31"/>
      <w:r w:rsidDel="00000000" w:rsidR="00000000" w:rsidRPr="00000000">
        <w:rPr>
          <w:rFonts w:ascii="Calibri" w:cs="Calibri" w:eastAsia="Calibri" w:hAnsi="Calibri"/>
          <w:b w:val="1"/>
          <w:color w:val="3d85c6"/>
          <w:sz w:val="26"/>
          <w:szCs w:val="26"/>
          <w:rtl w:val="0"/>
        </w:rPr>
        <w:t xml:space="preserve">5.3 COMPONENTES Y ESTÁNDARES</w:t>
      </w:r>
      <w:r w:rsidDel="00000000" w:rsidR="00000000" w:rsidRPr="00000000">
        <w:rPr>
          <w:b w:val="1"/>
          <w:color w:val="3d85c6"/>
          <w:rtl w:val="0"/>
        </w:rPr>
        <w:t xml:space="preserve"> </w:t>
      </w:r>
    </w:p>
    <w:p w:rsidR="00000000" w:rsidDel="00000000" w:rsidP="00000000" w:rsidRDefault="00000000" w:rsidRPr="00000000" w14:paraId="0000024A">
      <w:pPr>
        <w:pStyle w:val="Heading3"/>
        <w:spacing w:after="0" w:before="200" w:line="276" w:lineRule="auto"/>
        <w:ind w:left="0" w:firstLine="720"/>
        <w:rPr>
          <w:rFonts w:ascii="Calibri" w:cs="Calibri" w:eastAsia="Calibri" w:hAnsi="Calibri"/>
          <w:b w:val="1"/>
          <w:color w:val="6fa8dc"/>
          <w:sz w:val="24"/>
          <w:szCs w:val="24"/>
        </w:rPr>
      </w:pPr>
      <w:bookmarkStart w:colFirst="0" w:colLast="0" w:name="_gc6d505mpa15" w:id="32"/>
      <w:bookmarkEnd w:id="32"/>
      <w:r w:rsidDel="00000000" w:rsidR="00000000" w:rsidRPr="00000000">
        <w:rPr>
          <w:rFonts w:ascii="Calibri" w:cs="Calibri" w:eastAsia="Calibri" w:hAnsi="Calibri"/>
          <w:b w:val="1"/>
          <w:color w:val="6fa8dc"/>
          <w:sz w:val="24"/>
          <w:szCs w:val="24"/>
          <w:rtl w:val="0"/>
        </w:rPr>
        <w:t xml:space="preserve">5.3.1 Librerías, frameworks, controladores o plugins.</w:t>
      </w:r>
    </w:p>
    <w:p w:rsidR="00000000" w:rsidDel="00000000" w:rsidP="00000000" w:rsidRDefault="00000000" w:rsidRPr="00000000" w14:paraId="0000024B">
      <w:pPr>
        <w:ind w:left="0" w:firstLine="720"/>
        <w:rPr/>
      </w:pPr>
      <w:r w:rsidDel="00000000" w:rsidR="00000000" w:rsidRPr="00000000">
        <w:rPr>
          <w:rtl w:val="0"/>
        </w:rPr>
        <w:t xml:space="preserve">backend:</w:t>
      </w:r>
    </w:p>
    <w:p w:rsidR="00000000" w:rsidDel="00000000" w:rsidP="00000000" w:rsidRDefault="00000000" w:rsidRPr="00000000" w14:paraId="0000024C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require": {</w:t>
      </w:r>
    </w:p>
    <w:p w:rsidR="00000000" w:rsidDel="00000000" w:rsidP="00000000" w:rsidRDefault="00000000" w:rsidRPr="00000000" w14:paraId="0000024D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"firebase/php-jwt": "^6.10",</w:t>
      </w:r>
    </w:p>
    <w:p w:rsidR="00000000" w:rsidDel="00000000" w:rsidP="00000000" w:rsidRDefault="00000000" w:rsidRPr="00000000" w14:paraId="0000024E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"zircote/swagger-php": "^5.0",</w:t>
      </w:r>
    </w:p>
    <w:p w:rsidR="00000000" w:rsidDel="00000000" w:rsidP="00000000" w:rsidRDefault="00000000" w:rsidRPr="00000000" w14:paraId="0000024F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"symfony/http-kernel": "^7.2",</w:t>
      </w:r>
    </w:p>
    <w:p w:rsidR="00000000" w:rsidDel="00000000" w:rsidP="00000000" w:rsidRDefault="00000000" w:rsidRPr="00000000" w14:paraId="00000250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"symfony/yaml": "^7.2",</w:t>
      </w:r>
    </w:p>
    <w:p w:rsidR="00000000" w:rsidDel="00000000" w:rsidP="00000000" w:rsidRDefault="00000000" w:rsidRPr="00000000" w14:paraId="00000251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"symfony/dependency-injection": "^7.2",</w:t>
      </w:r>
    </w:p>
    <w:p w:rsidR="00000000" w:rsidDel="00000000" w:rsidP="00000000" w:rsidRDefault="00000000" w:rsidRPr="00000000" w14:paraId="00000252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"symfony/config": "^7.2",</w:t>
      </w:r>
    </w:p>
    <w:p w:rsidR="00000000" w:rsidDel="00000000" w:rsidP="00000000" w:rsidRDefault="00000000" w:rsidRPr="00000000" w14:paraId="00000253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"symfony/console": "^7.2",</w:t>
      </w:r>
    </w:p>
    <w:p w:rsidR="00000000" w:rsidDel="00000000" w:rsidP="00000000" w:rsidRDefault="00000000" w:rsidRPr="00000000" w14:paraId="00000254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"symfony/expression-language": "^7.2",</w:t>
      </w:r>
    </w:p>
    <w:p w:rsidR="00000000" w:rsidDel="00000000" w:rsidP="00000000" w:rsidRDefault="00000000" w:rsidRPr="00000000" w14:paraId="00000255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"psr/simple-cache": "^3.0",</w:t>
      </w:r>
    </w:p>
    <w:p w:rsidR="00000000" w:rsidDel="00000000" w:rsidP="00000000" w:rsidRDefault="00000000" w:rsidRPr="00000000" w14:paraId="00000256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"doctrine/orm": "^3.3",</w:t>
      </w:r>
    </w:p>
    <w:p w:rsidR="00000000" w:rsidDel="00000000" w:rsidP="00000000" w:rsidRDefault="00000000" w:rsidRPr="00000000" w14:paraId="00000257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"doctrine/dbal": "^3.0",</w:t>
      </w:r>
    </w:p>
    <w:p w:rsidR="00000000" w:rsidDel="00000000" w:rsidP="00000000" w:rsidRDefault="00000000" w:rsidRPr="00000000" w14:paraId="00000258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"doctrine/cache": "^2.0",</w:t>
      </w:r>
    </w:p>
    <w:p w:rsidR="00000000" w:rsidDel="00000000" w:rsidP="00000000" w:rsidRDefault="00000000" w:rsidRPr="00000000" w14:paraId="00000259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"psr/cache": "^3.0",</w:t>
      </w:r>
    </w:p>
    <w:p w:rsidR="00000000" w:rsidDel="00000000" w:rsidP="00000000" w:rsidRDefault="00000000" w:rsidRPr="00000000" w14:paraId="0000025A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"workerman/workerman": "^5.1",</w:t>
      </w:r>
    </w:p>
    <w:p w:rsidR="00000000" w:rsidDel="00000000" w:rsidP="00000000" w:rsidRDefault="00000000" w:rsidRPr="00000000" w14:paraId="0000025B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"predis/predis": "^3.0",</w:t>
      </w:r>
    </w:p>
    <w:p w:rsidR="00000000" w:rsidDel="00000000" w:rsidP="00000000" w:rsidRDefault="00000000" w:rsidRPr="00000000" w14:paraId="0000025C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"phpoffice/phpspreadsheet": "^4.2",</w:t>
      </w:r>
    </w:p>
    <w:p w:rsidR="00000000" w:rsidDel="00000000" w:rsidP="00000000" w:rsidRDefault="00000000" w:rsidRPr="00000000" w14:paraId="0000025D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"phpmailer/phpmailer": "^6.10",</w:t>
      </w:r>
    </w:p>
    <w:p w:rsidR="00000000" w:rsidDel="00000000" w:rsidP="00000000" w:rsidRDefault="00000000" w:rsidRPr="00000000" w14:paraId="0000025E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"vlucas/phpdotenv": "^5.6"</w:t>
      </w:r>
    </w:p>
    <w:p w:rsidR="00000000" w:rsidDel="00000000" w:rsidP="00000000" w:rsidRDefault="00000000" w:rsidRPr="00000000" w14:paraId="0000025F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60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"require-dev": {</w:t>
      </w:r>
    </w:p>
    <w:p w:rsidR="00000000" w:rsidDel="00000000" w:rsidP="00000000" w:rsidRDefault="00000000" w:rsidRPr="00000000" w14:paraId="00000261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"phpunit/phpunit": "^12",</w:t>
      </w:r>
    </w:p>
    <w:p w:rsidR="00000000" w:rsidDel="00000000" w:rsidP="00000000" w:rsidRDefault="00000000" w:rsidRPr="00000000" w14:paraId="00000262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"symfony/symfony": "^7.2",</w:t>
      </w:r>
    </w:p>
    <w:p w:rsidR="00000000" w:rsidDel="00000000" w:rsidP="00000000" w:rsidRDefault="00000000" w:rsidRPr="00000000" w14:paraId="00000263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"phpunit/php-code-coverage": "^12.1"</w:t>
      </w:r>
    </w:p>
    <w:p w:rsidR="00000000" w:rsidDel="00000000" w:rsidP="00000000" w:rsidRDefault="00000000" w:rsidRPr="00000000" w14:paraId="00000264">
      <w:pPr>
        <w:ind w:left="720" w:firstLine="0"/>
        <w:rPr/>
      </w:pPr>
      <w:r w:rsidDel="00000000" w:rsidR="00000000" w:rsidRPr="00000000">
        <w:rPr>
          <w:rtl w:val="0"/>
        </w:rPr>
        <w:t xml:space="preserve">frontend:</w:t>
      </w:r>
    </w:p>
    <w:p w:rsidR="00000000" w:rsidDel="00000000" w:rsidP="00000000" w:rsidRDefault="00000000" w:rsidRPr="00000000" w14:paraId="00000265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dependencies": {</w:t>
      </w:r>
    </w:p>
    <w:p w:rsidR="00000000" w:rsidDel="00000000" w:rsidP="00000000" w:rsidRDefault="00000000" w:rsidRPr="00000000" w14:paraId="00000266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"@tanstack/react-table": "^8.21.3",</w:t>
      </w:r>
    </w:p>
    <w:p w:rsidR="00000000" w:rsidDel="00000000" w:rsidP="00000000" w:rsidRDefault="00000000" w:rsidRPr="00000000" w14:paraId="00000267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"animate.css": "^4.1.1",</w:t>
      </w:r>
    </w:p>
    <w:p w:rsidR="00000000" w:rsidDel="00000000" w:rsidP="00000000" w:rsidRDefault="00000000" w:rsidRPr="00000000" w14:paraId="00000268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"axios": "^1.7.9",</w:t>
      </w:r>
    </w:p>
    <w:p w:rsidR="00000000" w:rsidDel="00000000" w:rsidP="00000000" w:rsidRDefault="00000000" w:rsidRPr="00000000" w14:paraId="00000269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"bootstrap": "^5.3.3",</w:t>
      </w:r>
    </w:p>
    <w:p w:rsidR="00000000" w:rsidDel="00000000" w:rsidP="00000000" w:rsidRDefault="00000000" w:rsidRPr="00000000" w14:paraId="0000026A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"chart.js": "^4.4.7",</w:t>
      </w:r>
    </w:p>
    <w:p w:rsidR="00000000" w:rsidDel="00000000" w:rsidP="00000000" w:rsidRDefault="00000000" w:rsidRPr="00000000" w14:paraId="0000026B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"formik": "^2.4.6",</w:t>
      </w:r>
    </w:p>
    <w:p w:rsidR="00000000" w:rsidDel="00000000" w:rsidP="00000000" w:rsidRDefault="00000000" w:rsidRPr="00000000" w14:paraId="0000026C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"jspdf": "^2.5.2",</w:t>
      </w:r>
    </w:p>
    <w:p w:rsidR="00000000" w:rsidDel="00000000" w:rsidP="00000000" w:rsidRDefault="00000000" w:rsidRPr="00000000" w14:paraId="0000026D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"jwt-decode": "^4.0.0",</w:t>
      </w:r>
    </w:p>
    <w:p w:rsidR="00000000" w:rsidDel="00000000" w:rsidP="00000000" w:rsidRDefault="00000000" w:rsidRPr="00000000" w14:paraId="0000026E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"material-design-icons": "^3.0.1",</w:t>
      </w:r>
    </w:p>
    <w:p w:rsidR="00000000" w:rsidDel="00000000" w:rsidP="00000000" w:rsidRDefault="00000000" w:rsidRPr="00000000" w14:paraId="0000026F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"moment": "^2.30.1",</w:t>
      </w:r>
    </w:p>
    <w:p w:rsidR="00000000" w:rsidDel="00000000" w:rsidP="00000000" w:rsidRDefault="00000000" w:rsidRPr="00000000" w14:paraId="00000270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"react": "^18.3.1",</w:t>
      </w:r>
    </w:p>
    <w:p w:rsidR="00000000" w:rsidDel="00000000" w:rsidP="00000000" w:rsidRDefault="00000000" w:rsidRPr="00000000" w14:paraId="00000271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"react-big-calendar": "^1.17.1",</w:t>
      </w:r>
    </w:p>
    <w:p w:rsidR="00000000" w:rsidDel="00000000" w:rsidP="00000000" w:rsidRDefault="00000000" w:rsidRPr="00000000" w14:paraId="00000272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"react-chartjs-2": "^5.2.0",</w:t>
      </w:r>
    </w:p>
    <w:p w:rsidR="00000000" w:rsidDel="00000000" w:rsidP="00000000" w:rsidRDefault="00000000" w:rsidRPr="00000000" w14:paraId="00000273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"react-data-table-component": "^7.7.0",</w:t>
      </w:r>
    </w:p>
    <w:p w:rsidR="00000000" w:rsidDel="00000000" w:rsidP="00000000" w:rsidRDefault="00000000" w:rsidRPr="00000000" w14:paraId="00000274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"react-dom": "^18.3.1",</w:t>
      </w:r>
    </w:p>
    <w:p w:rsidR="00000000" w:rsidDel="00000000" w:rsidP="00000000" w:rsidRDefault="00000000" w:rsidRPr="00000000" w14:paraId="00000275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"react-router-dom": "^6.28.0",</w:t>
      </w:r>
    </w:p>
    <w:p w:rsidR="00000000" w:rsidDel="00000000" w:rsidP="00000000" w:rsidRDefault="00000000" w:rsidRPr="00000000" w14:paraId="00000276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"react-scripts": "5.0.1",</w:t>
      </w:r>
    </w:p>
    <w:p w:rsidR="00000000" w:rsidDel="00000000" w:rsidP="00000000" w:rsidRDefault="00000000" w:rsidRPr="00000000" w14:paraId="00000277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"react-toastify": "^11.0.5",</w:t>
      </w:r>
    </w:p>
    <w:p w:rsidR="00000000" w:rsidDel="00000000" w:rsidP="00000000" w:rsidRDefault="00000000" w:rsidRPr="00000000" w14:paraId="00000278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"recharts": "^2.15.3",</w:t>
      </w:r>
    </w:p>
    <w:p w:rsidR="00000000" w:rsidDel="00000000" w:rsidP="00000000" w:rsidRDefault="00000000" w:rsidRPr="00000000" w14:paraId="00000279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"socket.io-client": "^4.8.1",</w:t>
      </w:r>
    </w:p>
    <w:p w:rsidR="00000000" w:rsidDel="00000000" w:rsidP="00000000" w:rsidRDefault="00000000" w:rsidRPr="00000000" w14:paraId="0000027A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"yup": "^1.6.1"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ab/>
        <w:t xml:space="preserve">controladores</w:t>
      </w:r>
    </w:p>
    <w:p w:rsidR="00000000" w:rsidDel="00000000" w:rsidP="00000000" w:rsidRDefault="00000000" w:rsidRPr="00000000" w14:paraId="0000027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"autoload": {</w:t>
      </w:r>
    </w:p>
    <w:p w:rsidR="00000000" w:rsidDel="00000000" w:rsidP="00000000" w:rsidRDefault="00000000" w:rsidRPr="00000000" w14:paraId="0000027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"psr-4": {</w:t>
      </w:r>
    </w:p>
    <w:p w:rsidR="00000000" w:rsidDel="00000000" w:rsidP="00000000" w:rsidRDefault="00000000" w:rsidRPr="00000000" w14:paraId="0000027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  "App\\": "App/",</w:t>
      </w:r>
    </w:p>
    <w:p w:rsidR="00000000" w:rsidDel="00000000" w:rsidP="00000000" w:rsidRDefault="00000000" w:rsidRPr="00000000" w14:paraId="0000027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  "Controller\\": "controller/",</w:t>
      </w:r>
    </w:p>
    <w:p w:rsidR="00000000" w:rsidDel="00000000" w:rsidP="00000000" w:rsidRDefault="00000000" w:rsidRPr="00000000" w14:paraId="00000280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  "Config\\": "config/",</w:t>
      </w:r>
    </w:p>
    <w:p w:rsidR="00000000" w:rsidDel="00000000" w:rsidP="00000000" w:rsidRDefault="00000000" w:rsidRPr="00000000" w14:paraId="0000028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  "Model\\": "model/",</w:t>
      </w:r>
    </w:p>
    <w:p w:rsidR="00000000" w:rsidDel="00000000" w:rsidP="00000000" w:rsidRDefault="00000000" w:rsidRPr="00000000" w14:paraId="0000028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  "Service\\": "service/",</w:t>
      </w:r>
    </w:p>
    <w:p w:rsidR="00000000" w:rsidDel="00000000" w:rsidP="00000000" w:rsidRDefault="00000000" w:rsidRPr="00000000" w14:paraId="0000028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  "Core\\": "core/",</w:t>
      </w:r>
    </w:p>
    <w:p w:rsidR="00000000" w:rsidDel="00000000" w:rsidP="00000000" w:rsidRDefault="00000000" w:rsidRPr="00000000" w14:paraId="0000028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  "Routes\\": "routes/",</w:t>
      </w:r>
    </w:p>
    <w:p w:rsidR="00000000" w:rsidDel="00000000" w:rsidP="00000000" w:rsidRDefault="00000000" w:rsidRPr="00000000" w14:paraId="0000028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  "Utils\\": "utils/",</w:t>
      </w:r>
    </w:p>
    <w:p w:rsidR="00000000" w:rsidDel="00000000" w:rsidP="00000000" w:rsidRDefault="00000000" w:rsidRPr="00000000" w14:paraId="0000028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  "Migrations\\": "migrations/",</w:t>
      </w:r>
    </w:p>
    <w:p w:rsidR="00000000" w:rsidDel="00000000" w:rsidP="00000000" w:rsidRDefault="00000000" w:rsidRPr="00000000" w14:paraId="0000028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  "Middleware\\": "middleware/"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Style w:val="Heading3"/>
        <w:spacing w:after="0" w:before="200" w:line="276" w:lineRule="auto"/>
        <w:ind w:firstLine="720"/>
        <w:rPr>
          <w:rFonts w:ascii="Calibri" w:cs="Calibri" w:eastAsia="Calibri" w:hAnsi="Calibri"/>
          <w:b w:val="1"/>
          <w:color w:val="6fa8dc"/>
          <w:sz w:val="24"/>
          <w:szCs w:val="24"/>
        </w:rPr>
      </w:pPr>
      <w:bookmarkStart w:colFirst="0" w:colLast="0" w:name="_b753cftddlh5" w:id="33"/>
      <w:bookmarkEnd w:id="33"/>
      <w:r w:rsidDel="00000000" w:rsidR="00000000" w:rsidRPr="00000000">
        <w:rPr>
          <w:rFonts w:ascii="Calibri" w:cs="Calibri" w:eastAsia="Calibri" w:hAnsi="Calibri"/>
          <w:b w:val="1"/>
          <w:color w:val="6fa8dc"/>
          <w:sz w:val="24"/>
          <w:szCs w:val="24"/>
          <w:rtl w:val="0"/>
        </w:rPr>
        <w:t xml:space="preserve">5.3.3 Estándares de identidad corporativa y Look &amp; Feel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Style w:val="Heading3"/>
        <w:spacing w:after="0" w:before="200" w:line="276" w:lineRule="auto"/>
        <w:ind w:firstLine="720"/>
        <w:rPr>
          <w:rFonts w:ascii="Calibri" w:cs="Calibri" w:eastAsia="Calibri" w:hAnsi="Calibri"/>
          <w:b w:val="1"/>
          <w:color w:val="6fa8dc"/>
          <w:sz w:val="24"/>
          <w:szCs w:val="24"/>
        </w:rPr>
      </w:pPr>
      <w:bookmarkStart w:colFirst="0" w:colLast="0" w:name="_kvsldaev52gn" w:id="34"/>
      <w:bookmarkEnd w:id="34"/>
      <w:r w:rsidDel="00000000" w:rsidR="00000000" w:rsidRPr="00000000">
        <w:rPr>
          <w:rFonts w:ascii="Calibri" w:cs="Calibri" w:eastAsia="Calibri" w:hAnsi="Calibri"/>
          <w:b w:val="1"/>
          <w:color w:val="6fa8dc"/>
          <w:sz w:val="24"/>
          <w:szCs w:val="24"/>
          <w:rtl w:val="0"/>
        </w:rPr>
        <w:t xml:space="preserve">5.3.4 Puertos de comunicación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Style w:val="Heading3"/>
        <w:spacing w:after="0" w:before="200" w:line="276" w:lineRule="auto"/>
        <w:ind w:firstLine="720"/>
        <w:rPr>
          <w:rFonts w:ascii="Calibri" w:cs="Calibri" w:eastAsia="Calibri" w:hAnsi="Calibri"/>
          <w:b w:val="1"/>
          <w:color w:val="6fa8dc"/>
          <w:sz w:val="24"/>
          <w:szCs w:val="24"/>
        </w:rPr>
      </w:pPr>
      <w:bookmarkStart w:colFirst="0" w:colLast="0" w:name="_nyi45fb54crl" w:id="35"/>
      <w:bookmarkEnd w:id="35"/>
      <w:r w:rsidDel="00000000" w:rsidR="00000000" w:rsidRPr="00000000">
        <w:rPr>
          <w:rFonts w:ascii="Calibri" w:cs="Calibri" w:eastAsia="Calibri" w:hAnsi="Calibri"/>
          <w:b w:val="1"/>
          <w:color w:val="6fa8dc"/>
          <w:sz w:val="24"/>
          <w:szCs w:val="24"/>
          <w:rtl w:val="0"/>
        </w:rPr>
        <w:t xml:space="preserve">5.3.5 Protocolos de seguridad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ab/>
        <w:tab/>
        <w:t xml:space="preserve">Redis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Style w:val="Heading3"/>
        <w:spacing w:after="0" w:before="200" w:line="276" w:lineRule="auto"/>
        <w:ind w:firstLine="720"/>
        <w:rPr>
          <w:rFonts w:ascii="Calibri" w:cs="Calibri" w:eastAsia="Calibri" w:hAnsi="Calibri"/>
          <w:b w:val="1"/>
          <w:color w:val="6fa8dc"/>
          <w:sz w:val="24"/>
          <w:szCs w:val="24"/>
        </w:rPr>
      </w:pPr>
      <w:bookmarkStart w:colFirst="0" w:colLast="0" w:name="_xzv19w16709a" w:id="36"/>
      <w:bookmarkEnd w:id="36"/>
      <w:r w:rsidDel="00000000" w:rsidR="00000000" w:rsidRPr="00000000">
        <w:rPr>
          <w:rFonts w:ascii="Calibri" w:cs="Calibri" w:eastAsia="Calibri" w:hAnsi="Calibri"/>
          <w:b w:val="1"/>
          <w:color w:val="6fa8dc"/>
          <w:sz w:val="24"/>
          <w:szCs w:val="24"/>
          <w:rtl w:val="0"/>
        </w:rPr>
        <w:t xml:space="preserve">5.3.6 Interfaces con otros sistemas 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ab/>
        <w:tab/>
        <w:t xml:space="preserve">Servicios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jwnrn9ka3ccd" w:id="37"/>
      <w:bookmarkEnd w:id="37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5.4 MODELO DE DATOS</w:t>
      </w:r>
    </w:p>
    <w:p w:rsidR="00000000" w:rsidDel="00000000" w:rsidP="00000000" w:rsidRDefault="00000000" w:rsidRPr="00000000" w14:paraId="00000291">
      <w:pPr>
        <w:pStyle w:val="Heading3"/>
        <w:spacing w:after="0" w:before="200" w:line="276" w:lineRule="auto"/>
        <w:ind w:firstLine="720"/>
        <w:rPr>
          <w:rFonts w:ascii="Calibri" w:cs="Calibri" w:eastAsia="Calibri" w:hAnsi="Calibri"/>
          <w:b w:val="1"/>
          <w:color w:val="6fa8dc"/>
          <w:sz w:val="24"/>
          <w:szCs w:val="24"/>
        </w:rPr>
      </w:pPr>
      <w:bookmarkStart w:colFirst="0" w:colLast="0" w:name="_4ul3k87b9d47" w:id="38"/>
      <w:bookmarkEnd w:id="38"/>
      <w:r w:rsidDel="00000000" w:rsidR="00000000" w:rsidRPr="00000000">
        <w:rPr>
          <w:rFonts w:ascii="Calibri" w:cs="Calibri" w:eastAsia="Calibri" w:hAnsi="Calibri"/>
          <w:b w:val="1"/>
          <w:color w:val="6fa8dc"/>
          <w:sz w:val="24"/>
          <w:szCs w:val="24"/>
          <w:rtl w:val="0"/>
        </w:rPr>
        <w:t xml:space="preserve">5.4.1 Modelo entidad-relación 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ab/>
        <w:tab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Modelo entidad relación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Style w:val="Heading3"/>
        <w:spacing w:after="0" w:before="200" w:line="276" w:lineRule="auto"/>
        <w:ind w:firstLine="720"/>
        <w:rPr>
          <w:rFonts w:ascii="Calibri" w:cs="Calibri" w:eastAsia="Calibri" w:hAnsi="Calibri"/>
          <w:b w:val="1"/>
          <w:color w:val="6fa8dc"/>
          <w:sz w:val="24"/>
          <w:szCs w:val="24"/>
        </w:rPr>
      </w:pPr>
      <w:bookmarkStart w:colFirst="0" w:colLast="0" w:name="_bo4ryrcmmj2d" w:id="39"/>
      <w:bookmarkEnd w:id="39"/>
      <w:r w:rsidDel="00000000" w:rsidR="00000000" w:rsidRPr="00000000">
        <w:rPr>
          <w:rFonts w:ascii="Calibri" w:cs="Calibri" w:eastAsia="Calibri" w:hAnsi="Calibri"/>
          <w:b w:val="1"/>
          <w:color w:val="6fa8dc"/>
          <w:sz w:val="24"/>
          <w:szCs w:val="24"/>
          <w:rtl w:val="0"/>
        </w:rPr>
        <w:t xml:space="preserve">5.4.3 Modelo de base de datos orientado a objetos 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95">
    <w:pPr>
      <w:pStyle w:val="Title"/>
      <w:keepNext w:val="0"/>
      <w:keepLines w:val="0"/>
      <w:pBdr>
        <w:bottom w:color="4f81bd" w:space="4" w:sz="8" w:val="single"/>
      </w:pBdr>
      <w:spacing w:after="300" w:line="240" w:lineRule="auto"/>
      <w:rPr>
        <w:rFonts w:ascii="Calibri" w:cs="Calibri" w:eastAsia="Calibri" w:hAnsi="Calibri"/>
        <w:color w:val="17365d"/>
      </w:rPr>
    </w:pPr>
    <w:r w:rsidDel="00000000" w:rsidR="00000000" w:rsidRPr="00000000">
      <w:rPr>
        <w:rFonts w:ascii="Calibri" w:cs="Calibri" w:eastAsia="Calibri" w:hAnsi="Calibri"/>
        <w:color w:val="17365d"/>
        <w:rtl w:val="0"/>
      </w:rPr>
      <w:t xml:space="preserve">MANUAL TÉCNICO DE GESTOR-PLUS</w:t>
    </w:r>
  </w:p>
  <w:p w:rsidR="00000000" w:rsidDel="00000000" w:rsidP="00000000" w:rsidRDefault="00000000" w:rsidRPr="00000000" w14:paraId="0000029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ScwfCP9QYHc5rf9d7_uYAUa3cHg161AR/view?usp=drive_link" TargetMode="External"/><Relationship Id="rId10" Type="http://schemas.openxmlformats.org/officeDocument/2006/relationships/hyperlink" Target="https://docs.google.com/spreadsheets/d/1cLwuGVS86JSEX-LS6PCwZoNZNa1lwzaJ/edit?usp=drive_link&amp;ouid=115447695929075530046&amp;rtpof=true&amp;sd=true" TargetMode="External"/><Relationship Id="rId13" Type="http://schemas.openxmlformats.org/officeDocument/2006/relationships/hyperlink" Target="https://docs.google.com/document/u/0/d/1nynei-Uw-A_uvpDJRghg73Pk6HQDakdGeps5ya7X7pg/edit" TargetMode="External"/><Relationship Id="rId12" Type="http://schemas.openxmlformats.org/officeDocument/2006/relationships/hyperlink" Target="https://docs.google.com/document/d/1bXW_PeSlJ6FNx5LdPSzmXjeBfMnb-pd8/edit?usp=drive_link&amp;ouid=115447695929075530046&amp;rtpof=true&amp;sd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r3w29aN_6t9HTT3Vqpjs3WSGU8TE1-gv/view?usp=drive_link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drive.google.com/file/d/1SUvxzs02upCPpTfba-mi335evFy26MZe/view?usp=driv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nynei-Uw-A_uvpDJRghg73Pk6HQDakdGeps5ya7X7pg/edit" TargetMode="External"/><Relationship Id="rId7" Type="http://schemas.openxmlformats.org/officeDocument/2006/relationships/hyperlink" Target="https://drive.google.com/file/d/1ri8jDuQAXKMUq-sAw1OwnfQ2NCnkTn97/view?usp=drive_link" TargetMode="External"/><Relationship Id="rId8" Type="http://schemas.openxmlformats.org/officeDocument/2006/relationships/hyperlink" Target="https://docs.google.com/spreadsheets/d/1N8VEPzsQ3n08rTNlOZD_PV0B5qrODlgCaGttV8KGcZs/edit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