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E90" w:rsidRPr="00CD7E90" w:rsidRDefault="00CD7E90" w:rsidP="00CD7E90">
      <w:pPr>
        <w:jc w:val="center"/>
        <w:rPr>
          <w:rFonts w:ascii="Times New Roman" w:hAnsi="Times New Roman"/>
          <w:b/>
          <w:sz w:val="24"/>
          <w:szCs w:val="24"/>
        </w:rPr>
      </w:pPr>
      <w:r w:rsidRPr="00CD7E90">
        <w:rPr>
          <w:rFonts w:ascii="Times New Roman" w:hAnsi="Times New Roman"/>
          <w:b/>
          <w:sz w:val="24"/>
          <w:szCs w:val="24"/>
        </w:rPr>
        <w:t>ОТЗЫВ НАУЧНОГО РУКОВОДИТЕЛЯ</w:t>
      </w:r>
    </w:p>
    <w:p w:rsidR="00CD7E90" w:rsidRPr="00CD7E90" w:rsidRDefault="00CD7E90" w:rsidP="00CD7E90">
      <w:pPr>
        <w:jc w:val="center"/>
        <w:rPr>
          <w:rFonts w:ascii="Times New Roman" w:hAnsi="Times New Roman"/>
          <w:b/>
          <w:sz w:val="24"/>
          <w:szCs w:val="24"/>
        </w:rPr>
      </w:pPr>
      <w:r w:rsidRPr="00CD7E90">
        <w:rPr>
          <w:rFonts w:ascii="Times New Roman" w:hAnsi="Times New Roman"/>
          <w:b/>
          <w:sz w:val="24"/>
          <w:szCs w:val="24"/>
        </w:rPr>
        <w:t xml:space="preserve">на выпускную квалификационную работу </w:t>
      </w:r>
    </w:p>
    <w:tbl>
      <w:tblPr>
        <w:tblW w:w="9633" w:type="dxa"/>
        <w:jc w:val="center"/>
        <w:tblLook w:val="04A0" w:firstRow="1" w:lastRow="0" w:firstColumn="1" w:lastColumn="0" w:noHBand="0" w:noVBand="1"/>
      </w:tblPr>
      <w:tblGrid>
        <w:gridCol w:w="3085"/>
        <w:gridCol w:w="1418"/>
        <w:gridCol w:w="850"/>
        <w:gridCol w:w="315"/>
        <w:gridCol w:w="3965"/>
      </w:tblGrid>
      <w:tr w:rsidR="00CD7E90" w:rsidRPr="006213CB" w:rsidTr="006213CB">
        <w:trPr>
          <w:jc w:val="center"/>
        </w:trPr>
        <w:tc>
          <w:tcPr>
            <w:tcW w:w="9633" w:type="dxa"/>
            <w:gridSpan w:val="5"/>
          </w:tcPr>
          <w:p w:rsidR="00CD7E90" w:rsidRPr="004332AE" w:rsidRDefault="005669A1" w:rsidP="004332AE">
            <w:pPr>
              <w:spacing w:before="120" w:after="0" w:line="240" w:lineRule="auto"/>
              <w:ind w:left="142" w:hanging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69A1">
              <w:rPr>
                <w:rFonts w:ascii="Times New Roman" w:hAnsi="Times New Roman"/>
                <w:b/>
                <w:sz w:val="24"/>
                <w:szCs w:val="24"/>
              </w:rPr>
              <w:t>Крайнов Илья Олегович</w:t>
            </w:r>
          </w:p>
        </w:tc>
      </w:tr>
      <w:tr w:rsidR="00CD7E90" w:rsidRPr="006213CB" w:rsidTr="006213CB">
        <w:trPr>
          <w:jc w:val="center"/>
        </w:trPr>
        <w:tc>
          <w:tcPr>
            <w:tcW w:w="9633" w:type="dxa"/>
            <w:gridSpan w:val="5"/>
          </w:tcPr>
          <w:p w:rsidR="00CD7E90" w:rsidRPr="006213CB" w:rsidRDefault="00CD7E90" w:rsidP="006213CB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6213CB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Фамилия, имя, отчество студента</w:t>
            </w:r>
          </w:p>
        </w:tc>
      </w:tr>
      <w:tr w:rsidR="00CD7E90" w:rsidRPr="006213CB" w:rsidTr="006213CB">
        <w:trPr>
          <w:jc w:val="center"/>
        </w:trPr>
        <w:tc>
          <w:tcPr>
            <w:tcW w:w="5353" w:type="dxa"/>
            <w:gridSpan w:val="3"/>
          </w:tcPr>
          <w:p w:rsidR="00CD7E90" w:rsidRPr="006213CB" w:rsidRDefault="00CD7E90" w:rsidP="006213CB">
            <w:pPr>
              <w:spacing w:before="120" w:after="0" w:line="240" w:lineRule="auto"/>
              <w:ind w:left="142" w:hanging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213CB">
              <w:rPr>
                <w:rFonts w:ascii="Times New Roman" w:hAnsi="Times New Roman"/>
                <w:b/>
                <w:sz w:val="24"/>
                <w:szCs w:val="24"/>
              </w:rPr>
              <w:t>тема выпускной квалификационной работы:</w:t>
            </w:r>
          </w:p>
        </w:tc>
        <w:tc>
          <w:tcPr>
            <w:tcW w:w="4280" w:type="dxa"/>
            <w:gridSpan w:val="2"/>
          </w:tcPr>
          <w:p w:rsidR="00CD7E90" w:rsidRPr="006213CB" w:rsidRDefault="00CD7E90" w:rsidP="006213CB">
            <w:pPr>
              <w:spacing w:before="120" w:after="0" w:line="240" w:lineRule="auto"/>
              <w:ind w:left="142" w:hanging="142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D7E90" w:rsidRPr="006213CB" w:rsidTr="006213CB">
        <w:trPr>
          <w:jc w:val="center"/>
        </w:trPr>
        <w:tc>
          <w:tcPr>
            <w:tcW w:w="9633" w:type="dxa"/>
            <w:gridSpan w:val="5"/>
          </w:tcPr>
          <w:p w:rsidR="006675DD" w:rsidRPr="001E3471" w:rsidRDefault="001E3471" w:rsidP="001E3471">
            <w:pPr>
              <w:spacing w:before="120" w:after="0" w:line="240" w:lineRule="auto"/>
              <w:ind w:left="142" w:hanging="142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1E3471">
              <w:rPr>
                <w:rFonts w:ascii="Times New Roman" w:hAnsi="Times New Roman"/>
                <w:bCs/>
                <w:iCs/>
                <w:sz w:val="26"/>
                <w:szCs w:val="26"/>
              </w:rPr>
              <w:t>«</w:t>
            </w:r>
            <w:r w:rsidR="005669A1" w:rsidRPr="005669A1">
              <w:rPr>
                <w:rFonts w:ascii="Times New Roman" w:hAnsi="Times New Roman"/>
                <w:bCs/>
                <w:iCs/>
                <w:sz w:val="26"/>
                <w:szCs w:val="26"/>
              </w:rPr>
              <w:t>Моделирование процесса полимеризации композиций ДМЭГ/бутанол, ПЭТА/бутанол и ОКМ-2/бутанол инициируемого системой о-хинон/амин</w:t>
            </w:r>
            <w:r w:rsidRPr="001E3471">
              <w:rPr>
                <w:rFonts w:ascii="Times New Roman" w:hAnsi="Times New Roman"/>
                <w:bCs/>
                <w:iCs/>
                <w:sz w:val="26"/>
                <w:szCs w:val="26"/>
              </w:rPr>
              <w:t>»</w:t>
            </w:r>
          </w:p>
          <w:p w:rsidR="001E3471" w:rsidRPr="006213CB" w:rsidRDefault="001E3471" w:rsidP="001E3471">
            <w:pPr>
              <w:spacing w:before="120"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CD7E90" w:rsidRPr="006213CB" w:rsidTr="006213CB">
        <w:trPr>
          <w:jc w:val="center"/>
        </w:trPr>
        <w:tc>
          <w:tcPr>
            <w:tcW w:w="5668" w:type="dxa"/>
            <w:gridSpan w:val="4"/>
          </w:tcPr>
          <w:p w:rsidR="00CD7E90" w:rsidRPr="006213CB" w:rsidRDefault="00A6332F" w:rsidP="006213CB">
            <w:pPr>
              <w:spacing w:after="0" w:line="240" w:lineRule="auto"/>
              <w:ind w:left="142" w:hanging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213CB">
              <w:rPr>
                <w:rFonts w:ascii="Times New Roman" w:hAnsi="Times New Roman"/>
                <w:b/>
                <w:sz w:val="24"/>
                <w:szCs w:val="24"/>
              </w:rPr>
              <w:t>К</w:t>
            </w:r>
            <w:r w:rsidR="00CD7E90" w:rsidRPr="006213CB">
              <w:rPr>
                <w:rFonts w:ascii="Times New Roman" w:hAnsi="Times New Roman"/>
                <w:b/>
                <w:sz w:val="24"/>
                <w:szCs w:val="24"/>
              </w:rPr>
              <w:t>валификация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65" w:type="dxa"/>
          </w:tcPr>
          <w:p w:rsidR="00CD7E90" w:rsidRPr="005669A1" w:rsidRDefault="006675DD" w:rsidP="006213CB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</w:pPr>
            <w:r w:rsidRPr="006213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      </w:t>
            </w:r>
            <w:r w:rsidR="005669A1">
              <w:rPr>
                <w:rFonts w:ascii="Times New Roman" w:hAnsi="Times New Roman"/>
                <w:b/>
                <w:i/>
                <w:sz w:val="24"/>
                <w:szCs w:val="24"/>
              </w:rPr>
              <w:t>специалист</w:t>
            </w:r>
          </w:p>
        </w:tc>
      </w:tr>
      <w:tr w:rsidR="00CD7E90" w:rsidRPr="006213CB" w:rsidTr="006213CB">
        <w:trPr>
          <w:jc w:val="center"/>
        </w:trPr>
        <w:tc>
          <w:tcPr>
            <w:tcW w:w="4503" w:type="dxa"/>
            <w:gridSpan w:val="2"/>
          </w:tcPr>
          <w:p w:rsidR="00CD7E90" w:rsidRPr="006213CB" w:rsidRDefault="00CD7E90" w:rsidP="006213CB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0" w:type="dxa"/>
            <w:gridSpan w:val="3"/>
          </w:tcPr>
          <w:p w:rsidR="00CD7E90" w:rsidRPr="006213CB" w:rsidRDefault="00CD7E90" w:rsidP="006213CB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</w:pPr>
          </w:p>
        </w:tc>
      </w:tr>
      <w:tr w:rsidR="00CD7E90" w:rsidRPr="006213CB" w:rsidTr="006213CB">
        <w:trPr>
          <w:jc w:val="center"/>
        </w:trPr>
        <w:tc>
          <w:tcPr>
            <w:tcW w:w="3085" w:type="dxa"/>
          </w:tcPr>
          <w:p w:rsidR="00CD7E90" w:rsidRPr="006213CB" w:rsidRDefault="00CD7E90" w:rsidP="006213CB">
            <w:pPr>
              <w:spacing w:after="0" w:line="240" w:lineRule="auto"/>
              <w:ind w:left="142" w:hanging="142"/>
              <w:rPr>
                <w:rFonts w:ascii="Times New Roman" w:hAnsi="Times New Roman"/>
                <w:b/>
                <w:sz w:val="24"/>
                <w:szCs w:val="24"/>
              </w:rPr>
            </w:pPr>
            <w:r w:rsidRPr="006213CB">
              <w:rPr>
                <w:rFonts w:ascii="Times New Roman" w:hAnsi="Times New Roman"/>
                <w:b/>
                <w:sz w:val="24"/>
                <w:szCs w:val="24"/>
              </w:rPr>
              <w:t xml:space="preserve">направление </w:t>
            </w:r>
            <w:proofErr w:type="gramStart"/>
            <w:r w:rsidRPr="006213CB">
              <w:rPr>
                <w:rFonts w:ascii="Times New Roman" w:hAnsi="Times New Roman"/>
                <w:b/>
                <w:sz w:val="24"/>
                <w:szCs w:val="24"/>
              </w:rPr>
              <w:t xml:space="preserve">подготовки:   </w:t>
            </w:r>
            <w:proofErr w:type="gramEnd"/>
            <w:r w:rsidRPr="006213CB"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6548" w:type="dxa"/>
            <w:gridSpan w:val="4"/>
          </w:tcPr>
          <w:p w:rsidR="00CD7E90" w:rsidRPr="006213CB" w:rsidRDefault="00A6332F" w:rsidP="006213CB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6213CB">
              <w:rPr>
                <w:rFonts w:ascii="Times New Roman" w:hAnsi="Times New Roman"/>
                <w:b/>
                <w:i/>
                <w:sz w:val="24"/>
                <w:szCs w:val="24"/>
              </w:rPr>
              <w:t>04.0</w:t>
            </w:r>
            <w:r w:rsidR="005669A1">
              <w:rPr>
                <w:rFonts w:ascii="Times New Roman" w:hAnsi="Times New Roman"/>
                <w:b/>
                <w:i/>
                <w:sz w:val="24"/>
                <w:szCs w:val="24"/>
              </w:rPr>
              <w:t>5</w:t>
            </w:r>
            <w:r w:rsidRPr="006213CB">
              <w:rPr>
                <w:rFonts w:ascii="Times New Roman" w:hAnsi="Times New Roman"/>
                <w:b/>
                <w:i/>
                <w:sz w:val="24"/>
                <w:szCs w:val="24"/>
              </w:rPr>
              <w:t>.01 «</w:t>
            </w:r>
            <w:r w:rsidR="005669A1" w:rsidRPr="0018050E">
              <w:rPr>
                <w:rFonts w:ascii="Times New Roman" w:hAnsi="Times New Roman"/>
                <w:b/>
                <w:i/>
                <w:sz w:val="24"/>
                <w:szCs w:val="24"/>
              </w:rPr>
              <w:t>Фундаментальная и прикладная химия</w:t>
            </w:r>
            <w:r w:rsidRPr="006213CB">
              <w:rPr>
                <w:rFonts w:ascii="Times New Roman" w:hAnsi="Times New Roman"/>
                <w:b/>
                <w:i/>
                <w:sz w:val="24"/>
                <w:szCs w:val="24"/>
              </w:rPr>
              <w:t>»</w:t>
            </w:r>
          </w:p>
        </w:tc>
      </w:tr>
    </w:tbl>
    <w:p w:rsidR="003336CD" w:rsidRDefault="003336CD" w:rsidP="003336CD">
      <w:pPr>
        <w:ind w:left="142" w:hanging="142"/>
        <w:jc w:val="center"/>
        <w:rPr>
          <w:b/>
        </w:rPr>
      </w:pPr>
    </w:p>
    <w:p w:rsidR="003336CD" w:rsidRPr="00C201D1" w:rsidRDefault="003336CD" w:rsidP="003336CD">
      <w:pPr>
        <w:ind w:left="142" w:hanging="142"/>
        <w:jc w:val="center"/>
      </w:pPr>
      <w:r w:rsidRPr="003336CD">
        <w:rPr>
          <w:rFonts w:ascii="Times New Roman" w:hAnsi="Times New Roman"/>
          <w:b/>
          <w:sz w:val="24"/>
          <w:szCs w:val="24"/>
        </w:rPr>
        <w:t xml:space="preserve">Сформированность компетенций у выпускника по итогам выполнения аттестационных заданий (заданий на </w:t>
      </w:r>
      <w:r w:rsidRPr="00C201D1">
        <w:rPr>
          <w:rFonts w:ascii="Times New Roman" w:hAnsi="Times New Roman"/>
          <w:b/>
          <w:sz w:val="24"/>
          <w:szCs w:val="24"/>
        </w:rPr>
        <w:t xml:space="preserve">выпускную квалификационную </w:t>
      </w:r>
      <w:proofErr w:type="gramStart"/>
      <w:r w:rsidRPr="00C201D1">
        <w:rPr>
          <w:rFonts w:ascii="Times New Roman" w:hAnsi="Times New Roman"/>
          <w:b/>
          <w:sz w:val="24"/>
          <w:szCs w:val="24"/>
        </w:rPr>
        <w:t xml:space="preserve">работу)  </w:t>
      </w:r>
      <w:r w:rsidRPr="00C201D1">
        <w:rPr>
          <w:rFonts w:ascii="Times New Roman" w:hAnsi="Times New Roman"/>
          <w:sz w:val="24"/>
          <w:szCs w:val="24"/>
        </w:rPr>
        <w:t>(</w:t>
      </w:r>
      <w:proofErr w:type="gramEnd"/>
      <w:r w:rsidRPr="00C201D1">
        <w:rPr>
          <w:rFonts w:ascii="Times New Roman" w:hAnsi="Times New Roman"/>
          <w:sz w:val="24"/>
          <w:szCs w:val="24"/>
        </w:rPr>
        <w:t>представлена в Приложении А к отзыву научного руководителя</w:t>
      </w:r>
      <w:r w:rsidRPr="00C201D1">
        <w:t>)</w:t>
      </w:r>
    </w:p>
    <w:tbl>
      <w:tblPr>
        <w:tblW w:w="11187" w:type="dxa"/>
        <w:jc w:val="center"/>
        <w:tblLook w:val="04A0" w:firstRow="1" w:lastRow="0" w:firstColumn="1" w:lastColumn="0" w:noHBand="0" w:noVBand="1"/>
      </w:tblPr>
      <w:tblGrid>
        <w:gridCol w:w="10138"/>
        <w:gridCol w:w="415"/>
        <w:gridCol w:w="412"/>
        <w:gridCol w:w="222"/>
      </w:tblGrid>
      <w:tr w:rsidR="00CD7E90" w:rsidRPr="00C201D1" w:rsidTr="006213CB">
        <w:trPr>
          <w:gridAfter w:val="2"/>
          <w:wAfter w:w="634" w:type="dxa"/>
          <w:jc w:val="center"/>
        </w:trPr>
        <w:tc>
          <w:tcPr>
            <w:tcW w:w="10138" w:type="dxa"/>
            <w:vAlign w:val="bottom"/>
          </w:tcPr>
          <w:p w:rsidR="00CD7E90" w:rsidRPr="00C201D1" w:rsidRDefault="00C76FEE" w:rsidP="00C201D1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01D1">
              <w:rPr>
                <w:rFonts w:ascii="Times New Roman" w:hAnsi="Times New Roman"/>
                <w:sz w:val="24"/>
                <w:szCs w:val="24"/>
              </w:rPr>
              <w:t xml:space="preserve">Неправомерные заимствования в работе </w:t>
            </w:r>
            <w:r w:rsidR="008C4F8C" w:rsidRPr="00C201D1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C201D1">
              <w:rPr>
                <w:rFonts w:ascii="Times New Roman" w:hAnsi="Times New Roman"/>
                <w:b/>
                <w:sz w:val="24"/>
                <w:szCs w:val="24"/>
              </w:rPr>
              <w:t>не имеются</w:t>
            </w:r>
          </w:p>
        </w:tc>
        <w:tc>
          <w:tcPr>
            <w:tcW w:w="415" w:type="dxa"/>
            <w:tcBorders>
              <w:left w:val="nil"/>
            </w:tcBorders>
            <w:vAlign w:val="bottom"/>
          </w:tcPr>
          <w:p w:rsidR="00CD7E90" w:rsidRPr="00C201D1" w:rsidRDefault="00CD7E90" w:rsidP="006213CB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7E90" w:rsidRPr="00C201D1" w:rsidTr="006213CB">
        <w:trPr>
          <w:trHeight w:val="4215"/>
          <w:jc w:val="center"/>
        </w:trPr>
        <w:tc>
          <w:tcPr>
            <w:tcW w:w="10965" w:type="dxa"/>
            <w:gridSpan w:val="3"/>
            <w:vAlign w:val="bottom"/>
          </w:tcPr>
          <w:p w:rsidR="004D646E" w:rsidRPr="00C201D1" w:rsidRDefault="00CD7E90" w:rsidP="006213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01D1">
              <w:rPr>
                <w:rFonts w:ascii="Times New Roman" w:hAnsi="Times New Roman"/>
                <w:sz w:val="24"/>
                <w:szCs w:val="24"/>
              </w:rPr>
              <w:br w:type="page"/>
            </w:r>
          </w:p>
          <w:p w:rsidR="00CD7E90" w:rsidRPr="00C201D1" w:rsidRDefault="00CD7E90" w:rsidP="006213C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01D1">
              <w:rPr>
                <w:rFonts w:ascii="Times New Roman" w:hAnsi="Times New Roman"/>
                <w:b/>
                <w:sz w:val="24"/>
                <w:szCs w:val="24"/>
              </w:rPr>
              <w:t>Соответствие выпускной квалификационной работы требованиям</w:t>
            </w:r>
            <w:r w:rsidRPr="00C201D1">
              <w:rPr>
                <w:rStyle w:val="a6"/>
                <w:rFonts w:ascii="Times New Roman" w:hAnsi="Times New Roman"/>
                <w:b/>
                <w:sz w:val="24"/>
                <w:szCs w:val="24"/>
              </w:rPr>
              <w:footnoteReference w:id="1"/>
            </w:r>
          </w:p>
          <w:tbl>
            <w:tblPr>
              <w:tblW w:w="963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65"/>
              <w:gridCol w:w="3573"/>
            </w:tblGrid>
            <w:tr w:rsidR="00CD7E90" w:rsidRPr="00C201D1" w:rsidTr="006213CB">
              <w:trPr>
                <w:trHeight w:val="148"/>
                <w:jc w:val="center"/>
              </w:trPr>
              <w:tc>
                <w:tcPr>
                  <w:tcW w:w="6065" w:type="dxa"/>
                  <w:vAlign w:val="center"/>
                </w:tcPr>
                <w:p w:rsidR="00CD7E90" w:rsidRPr="00C201D1" w:rsidRDefault="00CD7E90" w:rsidP="006213C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C201D1">
                    <w:rPr>
                      <w:rFonts w:ascii="Times New Roman" w:hAnsi="Times New Roman"/>
                    </w:rPr>
                    <w:t>Наименование требования</w:t>
                  </w:r>
                </w:p>
              </w:tc>
              <w:tc>
                <w:tcPr>
                  <w:tcW w:w="3573" w:type="dxa"/>
                  <w:vAlign w:val="center"/>
                </w:tcPr>
                <w:p w:rsidR="00CD7E90" w:rsidRPr="00C201D1" w:rsidRDefault="00CD7E90" w:rsidP="006213C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 w:rsidRPr="00C201D1">
                    <w:rPr>
                      <w:rFonts w:ascii="Times New Roman" w:hAnsi="Times New Roman"/>
                    </w:rPr>
                    <w:t xml:space="preserve">Заключение о соответствии требованиям 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1. Актуальность темы </w:t>
                  </w:r>
                </w:p>
              </w:tc>
              <w:tc>
                <w:tcPr>
                  <w:tcW w:w="3573" w:type="dxa"/>
                </w:tcPr>
                <w:p w:rsidR="00C5201C" w:rsidRPr="00C201D1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В</w:t>
                  </w:r>
                  <w:r w:rsidR="00C5201C" w:rsidRPr="00C201D1">
                    <w:rPr>
                      <w:rFonts w:ascii="Times New Roman" w:hAnsi="Times New Roman"/>
                      <w:i/>
                    </w:rPr>
                    <w:t xml:space="preserve">ысокая </w:t>
                  </w:r>
                  <w:r w:rsidR="000D21D1" w:rsidRPr="00C201D1">
                    <w:rPr>
                      <w:rFonts w:ascii="Times New Roman" w:hAnsi="Times New Roman"/>
                      <w:i/>
                    </w:rPr>
                    <w:t>актуальность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2.Соответствие содержания теме ВКР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Соответствует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3. Полнота, глубина, обоснованность решения поставленных вопросов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П</w:t>
                  </w:r>
                  <w:r w:rsidR="00C5201C" w:rsidRPr="00C201D1">
                    <w:rPr>
                      <w:rFonts w:ascii="Times New Roman" w:hAnsi="Times New Roman"/>
                      <w:i/>
                    </w:rPr>
                    <w:t>оставленные вопросы решены полностью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4. Новизна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И</w:t>
                  </w:r>
                  <w:r w:rsidR="00C5201C" w:rsidRPr="00C201D1">
                    <w:rPr>
                      <w:rFonts w:ascii="Times New Roman" w:hAnsi="Times New Roman"/>
                      <w:i/>
                    </w:rPr>
                    <w:t>меется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5. Правильность расчетных материалов 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П</w:t>
                  </w:r>
                  <w:r w:rsidR="00C5201C" w:rsidRPr="00C201D1">
                    <w:rPr>
                      <w:rFonts w:ascii="Times New Roman" w:hAnsi="Times New Roman"/>
                      <w:i/>
                    </w:rPr>
                    <w:t>роведенные расчеты целесообразны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6. Возможности внедрения и опубликования работы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 xml:space="preserve">Работа </w:t>
                  </w:r>
                  <w:r w:rsidR="006675DD" w:rsidRPr="00C201D1">
                    <w:rPr>
                      <w:rFonts w:ascii="Times New Roman" w:hAnsi="Times New Roman"/>
                      <w:i/>
                    </w:rPr>
                    <w:t>может быть опубликована</w:t>
                  </w:r>
                </w:p>
              </w:tc>
            </w:tr>
            <w:tr w:rsidR="00C5201C" w:rsidRPr="00C201D1" w:rsidTr="006213CB">
              <w:trPr>
                <w:trHeight w:val="147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7. Практическая значимость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Имеется практическое применение</w:t>
                  </w:r>
                </w:p>
              </w:tc>
            </w:tr>
            <w:tr w:rsidR="00C5201C" w:rsidRPr="00C201D1" w:rsidTr="006213CB">
              <w:trPr>
                <w:trHeight w:val="182"/>
                <w:jc w:val="center"/>
              </w:trPr>
              <w:tc>
                <w:tcPr>
                  <w:tcW w:w="6065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8.  Оценка </w:t>
                  </w:r>
                  <w:r w:rsidR="00771496" w:rsidRPr="00C201D1">
                    <w:rPr>
                      <w:rFonts w:ascii="Times New Roman" w:hAnsi="Times New Roman"/>
                      <w:sz w:val="24"/>
                      <w:szCs w:val="24"/>
                    </w:rPr>
                    <w:t>личного вклада</w:t>
                  </w: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автора</w:t>
                  </w:r>
                </w:p>
              </w:tc>
              <w:tc>
                <w:tcPr>
                  <w:tcW w:w="3573" w:type="dxa"/>
                  <w:vAlign w:val="center"/>
                </w:tcPr>
                <w:p w:rsidR="00C5201C" w:rsidRPr="00C201D1" w:rsidRDefault="00C5201C" w:rsidP="006213CB">
                  <w:pPr>
                    <w:spacing w:after="0" w:line="240" w:lineRule="auto"/>
                    <w:rPr>
                      <w:rFonts w:ascii="Times New Roman" w:hAnsi="Times New Roman"/>
                      <w:i/>
                    </w:rPr>
                  </w:pPr>
                  <w:r w:rsidRPr="00C201D1">
                    <w:rPr>
                      <w:rFonts w:ascii="Times New Roman" w:hAnsi="Times New Roman"/>
                      <w:i/>
                    </w:rPr>
                    <w:t>Авторский вклад имеется</w:t>
                  </w:r>
                </w:p>
              </w:tc>
            </w:tr>
          </w:tbl>
          <w:p w:rsidR="002A674F" w:rsidRPr="00C201D1" w:rsidRDefault="006675DD" w:rsidP="006213CB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201D1">
              <w:rPr>
                <w:rFonts w:ascii="Times New Roman" w:hAnsi="Times New Roman"/>
                <w:sz w:val="24"/>
                <w:szCs w:val="24"/>
              </w:rPr>
              <w:t xml:space="preserve"> Недостатки работы</w:t>
            </w:r>
            <w:r w:rsidR="00CD7E90" w:rsidRPr="00C201D1">
              <w:rPr>
                <w:rFonts w:ascii="Times New Roman" w:hAnsi="Times New Roman"/>
                <w:sz w:val="24"/>
                <w:szCs w:val="24"/>
              </w:rPr>
              <w:t>:</w:t>
            </w:r>
            <w:r w:rsidRPr="00C2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201D1">
              <w:rPr>
                <w:rFonts w:ascii="Times New Roman" w:hAnsi="Times New Roman"/>
                <w:b/>
                <w:sz w:val="24"/>
                <w:szCs w:val="24"/>
              </w:rPr>
              <w:t>отсутствуют.</w:t>
            </w:r>
          </w:p>
          <w:tbl>
            <w:tblPr>
              <w:tblW w:w="10749" w:type="dxa"/>
              <w:jc w:val="center"/>
              <w:tblLook w:val="04A0" w:firstRow="1" w:lastRow="0" w:firstColumn="1" w:lastColumn="0" w:noHBand="0" w:noVBand="1"/>
            </w:tblPr>
            <w:tblGrid>
              <w:gridCol w:w="10479"/>
              <w:gridCol w:w="270"/>
            </w:tblGrid>
            <w:tr w:rsidR="00CD7E90" w:rsidRPr="00C201D1" w:rsidTr="006213CB">
              <w:trPr>
                <w:trHeight w:val="871"/>
                <w:jc w:val="center"/>
              </w:trPr>
              <w:tc>
                <w:tcPr>
                  <w:tcW w:w="10479" w:type="dxa"/>
                  <w:vAlign w:val="bottom"/>
                </w:tcPr>
                <w:p w:rsidR="00CD7E90" w:rsidRPr="00C201D1" w:rsidRDefault="00CD7E90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D7E90" w:rsidRPr="00C201D1" w:rsidRDefault="00CD7E90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Общее заключение о соответствии выпускной квалификационной работы требованиям:</w:t>
                  </w:r>
                </w:p>
                <w:p w:rsidR="00CD7E90" w:rsidRPr="00C201D1" w:rsidRDefault="00CD7E90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ВКР у</w:t>
                  </w:r>
                  <w:r w:rsidR="0039377B" w:rsidRPr="00C201D1">
                    <w:rPr>
                      <w:rFonts w:ascii="Times New Roman" w:hAnsi="Times New Roman"/>
                      <w:sz w:val="24"/>
                      <w:szCs w:val="24"/>
                    </w:rPr>
                    <w:t>становленным в ОПОП требованиям</w:t>
                  </w: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D50B55" w:rsidRPr="00C201D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соответствует</w:t>
                  </w:r>
                  <w:r w:rsidR="006675DD" w:rsidRPr="00C201D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70" w:type="dxa"/>
                  <w:tcBorders>
                    <w:left w:val="nil"/>
                  </w:tcBorders>
                  <w:vAlign w:val="bottom"/>
                </w:tcPr>
                <w:p w:rsidR="00CD7E90" w:rsidRPr="00C201D1" w:rsidRDefault="00CD7E90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CD7E90" w:rsidRPr="00C201D1" w:rsidRDefault="00CD7E90" w:rsidP="006213C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10211" w:type="dxa"/>
              <w:tblLook w:val="04A0" w:firstRow="1" w:lastRow="0" w:firstColumn="1" w:lastColumn="0" w:noHBand="0" w:noVBand="1"/>
            </w:tblPr>
            <w:tblGrid>
              <w:gridCol w:w="10211"/>
            </w:tblGrid>
            <w:tr w:rsidR="006675DD" w:rsidRPr="00C201D1" w:rsidTr="006213CB">
              <w:trPr>
                <w:trHeight w:val="827"/>
              </w:trPr>
              <w:tc>
                <w:tcPr>
                  <w:tcW w:w="10211" w:type="dxa"/>
                  <w:vAlign w:val="bottom"/>
                </w:tcPr>
                <w:p w:rsidR="006675DD" w:rsidRPr="00302948" w:rsidRDefault="006675DD" w:rsidP="006213C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201D1">
                    <w:rPr>
                      <w:rFonts w:ascii="Times New Roman" w:hAnsi="Times New Roman"/>
                      <w:sz w:val="24"/>
                      <w:szCs w:val="24"/>
                    </w:rPr>
                    <w:t>Обобщенная оценка содержательной части вы</w:t>
                  </w:r>
                  <w:r w:rsidR="0039377B" w:rsidRPr="00C201D1">
                    <w:rPr>
                      <w:rFonts w:ascii="Times New Roman" w:hAnsi="Times New Roman"/>
                      <w:sz w:val="24"/>
                      <w:szCs w:val="24"/>
                    </w:rPr>
                    <w:t>пускной квалификационной работы</w:t>
                  </w:r>
                  <w:r w:rsidRPr="00C201D1">
                    <w:rPr>
                      <w:rFonts w:ascii="Times New Roman" w:hAnsi="Times New Roman"/>
                      <w:i/>
                      <w:sz w:val="24"/>
                      <w:szCs w:val="24"/>
                    </w:rPr>
                    <w:t>:</w:t>
                  </w:r>
                </w:p>
                <w:p w:rsidR="001E3471" w:rsidRPr="00C201D1" w:rsidRDefault="001E3471" w:rsidP="001E3471">
                  <w:pPr>
                    <w:spacing w:after="0"/>
                    <w:ind w:firstLine="72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B4B7E" w:rsidRPr="000B4B7E" w:rsidRDefault="000B4B7E" w:rsidP="000B4B7E">
                  <w:pPr>
                    <w:spacing w:before="120" w:after="0" w:line="240" w:lineRule="auto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 xml:space="preserve">Работа Крайнов И. О. посвящена теоретическому и экспериментальному изучению реакции </w:t>
                  </w:r>
                  <w:proofErr w:type="spellStart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>фотополимеризации</w:t>
                  </w:r>
                  <w:proofErr w:type="spellEnd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 xml:space="preserve"> ДМЭГ/бутанол, ПЭТА/бутанол и ОКМ-2/бутанол о- инициируемого системой о-хинон/ами</w:t>
                  </w:r>
                  <w:bookmarkStart w:id="0" w:name="_GoBack"/>
                  <w:bookmarkEnd w:id="0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 xml:space="preserve">н. Реакции </w:t>
                  </w:r>
                  <w:proofErr w:type="spellStart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>фотоинициирования</w:t>
                  </w:r>
                  <w:proofErr w:type="spellEnd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 xml:space="preserve"> лежат в основе процессов радикальной полимеризации под действием видимого света. Изучение кинетики фотореакции является важной задачей, поскольку они могут оказывать влияние не только на процесс </w:t>
                  </w:r>
                  <w:proofErr w:type="spellStart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>фотополимеризации</w:t>
                  </w:r>
                  <w:proofErr w:type="spellEnd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>, но и на свойства полимерных материалов. Что имеет высокую практическую и научную значимость.</w:t>
                  </w:r>
                </w:p>
                <w:p w:rsidR="009A1B94" w:rsidRPr="00C201D1" w:rsidRDefault="000B4B7E" w:rsidP="000B4B7E">
                  <w:pPr>
                    <w:spacing w:after="0"/>
                    <w:ind w:firstLine="72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lastRenderedPageBreak/>
                    <w:t xml:space="preserve">В ходе выполнения исследования Крайновым И. О. была проанализирована кинетика реакций, протекающих в процессе фотовосстановления о-хинонов аминами, а также в процессе самой полимеризации мономеров ДМЭГ/ ПЭТА/ ОКМ-2 в смеси с бутанолом. Изучена зависимость степени полимеризации от значений констант скорости элементарных реакций, структуры используемого о-хинона, образующегося фенол-эфира и типа мономера. Созданная кинетическая модель в дальнейшем может количественно объяснить зависимость свойств получаемого полимера от строения инициатора – о-хинона и мономера. Также, были оценены коэффициенты </w:t>
                  </w:r>
                  <w:proofErr w:type="spellStart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>самодиффузии</w:t>
                  </w:r>
                  <w:proofErr w:type="spellEnd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 xml:space="preserve"> чистых мономеров и бутанола в диапазоне температур от 15 до 30 </w:t>
                  </w:r>
                  <w:proofErr w:type="spellStart"/>
                  <w:r w:rsidRPr="000B4B7E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о</w:t>
                  </w:r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>С</w:t>
                  </w:r>
                  <w:proofErr w:type="spellEnd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 xml:space="preserve">, что поможет в дальнейшим количественно описать процесс </w:t>
                  </w:r>
                  <w:proofErr w:type="spellStart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>фотополимеризации</w:t>
                  </w:r>
                  <w:proofErr w:type="spellEnd"/>
                  <w:r w:rsidRPr="000B4B7E">
                    <w:rPr>
                      <w:rFonts w:ascii="Times New Roman" w:hAnsi="Times New Roman"/>
                      <w:sz w:val="24"/>
                      <w:szCs w:val="24"/>
                    </w:rPr>
                    <w:t xml:space="preserve"> в массе.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A5578D">
                    <w:rPr>
                      <w:rFonts w:ascii="Times New Roman" w:hAnsi="Times New Roman"/>
                      <w:sz w:val="24"/>
                      <w:szCs w:val="24"/>
                    </w:rPr>
                    <w:t>Дипломная работа</w:t>
                  </w:r>
                  <w:r w:rsidR="009A1B94" w:rsidRPr="00C201D1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9246D2">
                    <w:rPr>
                      <w:rFonts w:ascii="Times New Roman" w:hAnsi="Times New Roman"/>
                      <w:sz w:val="24"/>
                      <w:szCs w:val="24"/>
                    </w:rPr>
                    <w:t xml:space="preserve">на степень специалиста </w:t>
                  </w:r>
                  <w:r w:rsidR="009A1B94" w:rsidRPr="00C201D1">
                    <w:rPr>
                      <w:rFonts w:ascii="Times New Roman" w:hAnsi="Times New Roman"/>
                      <w:sz w:val="24"/>
                      <w:szCs w:val="24"/>
                    </w:rPr>
                    <w:t>заслуживает высокой оценки.</w:t>
                  </w:r>
                </w:p>
              </w:tc>
            </w:tr>
          </w:tbl>
          <w:p w:rsidR="00CD7E90" w:rsidRPr="00C201D1" w:rsidRDefault="00CD7E90" w:rsidP="006213CB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  <w:tcBorders>
              <w:left w:val="nil"/>
            </w:tcBorders>
            <w:vAlign w:val="bottom"/>
          </w:tcPr>
          <w:p w:rsidR="00CD7E90" w:rsidRPr="00C201D1" w:rsidRDefault="00CD7E90" w:rsidP="006213CB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9377B" w:rsidRPr="00C201D1" w:rsidRDefault="0039377B" w:rsidP="00CD7E90">
      <w:pPr>
        <w:rPr>
          <w:rFonts w:ascii="Times New Roman" w:hAnsi="Times New Roman"/>
          <w:sz w:val="24"/>
          <w:szCs w:val="24"/>
        </w:rPr>
      </w:pPr>
    </w:p>
    <w:p w:rsidR="00CD7E90" w:rsidRPr="00C201D1" w:rsidRDefault="00CD7E90" w:rsidP="00CD7E90">
      <w:pPr>
        <w:rPr>
          <w:rFonts w:ascii="Times New Roman" w:hAnsi="Times New Roman"/>
          <w:sz w:val="24"/>
          <w:szCs w:val="24"/>
        </w:rPr>
      </w:pPr>
      <w:r w:rsidRPr="00C201D1">
        <w:rPr>
          <w:rFonts w:ascii="Times New Roman" w:hAnsi="Times New Roman"/>
          <w:sz w:val="24"/>
          <w:szCs w:val="24"/>
        </w:rPr>
        <w:t>Научный руководитель:</w:t>
      </w:r>
    </w:p>
    <w:tbl>
      <w:tblPr>
        <w:tblW w:w="10764" w:type="dxa"/>
        <w:tblInd w:w="-459" w:type="dxa"/>
        <w:tblLook w:val="04A0" w:firstRow="1" w:lastRow="0" w:firstColumn="1" w:lastColumn="0" w:noHBand="0" w:noVBand="1"/>
      </w:tblPr>
      <w:tblGrid>
        <w:gridCol w:w="5918"/>
        <w:gridCol w:w="1775"/>
        <w:gridCol w:w="2812"/>
        <w:gridCol w:w="259"/>
      </w:tblGrid>
      <w:tr w:rsidR="00CE04D1" w:rsidRPr="006213CB" w:rsidTr="006213CB">
        <w:trPr>
          <w:trHeight w:val="724"/>
        </w:trPr>
        <w:tc>
          <w:tcPr>
            <w:tcW w:w="5918" w:type="dxa"/>
            <w:vAlign w:val="bottom"/>
          </w:tcPr>
          <w:p w:rsidR="00CD7E90" w:rsidRPr="00C201D1" w:rsidRDefault="006675DD" w:rsidP="004332A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01D1">
              <w:rPr>
                <w:rFonts w:ascii="Times New Roman" w:hAnsi="Times New Roman"/>
                <w:sz w:val="24"/>
                <w:szCs w:val="24"/>
              </w:rPr>
              <w:t xml:space="preserve">Доцент кафедры </w:t>
            </w:r>
            <w:r w:rsidR="004332AE" w:rsidRPr="00C201D1">
              <w:rPr>
                <w:rFonts w:ascii="Times New Roman" w:hAnsi="Times New Roman"/>
                <w:sz w:val="24"/>
                <w:szCs w:val="24"/>
              </w:rPr>
              <w:t>физической</w:t>
            </w:r>
            <w:r w:rsidRPr="00C201D1">
              <w:rPr>
                <w:rFonts w:ascii="Times New Roman" w:hAnsi="Times New Roman"/>
                <w:sz w:val="24"/>
                <w:szCs w:val="24"/>
              </w:rPr>
              <w:t xml:space="preserve"> химии химического факультета ФГАОУ ВО «Национальный исследовательский Нижегородский государственный университет им. Н.И. Лобачевского», к.х.н.</w:t>
            </w:r>
            <w:r w:rsidR="00CD7E90" w:rsidRPr="00C201D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75" w:type="dxa"/>
            <w:tcBorders>
              <w:bottom w:val="single" w:sz="4" w:space="0" w:color="auto"/>
            </w:tcBorders>
            <w:vAlign w:val="bottom"/>
          </w:tcPr>
          <w:p w:rsidR="00CD7E90" w:rsidRPr="00C201D1" w:rsidRDefault="00CD7E90" w:rsidP="006213CB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812" w:type="dxa"/>
            <w:vAlign w:val="bottom"/>
          </w:tcPr>
          <w:p w:rsidR="00CD7E90" w:rsidRPr="006213CB" w:rsidRDefault="004332AE" w:rsidP="006213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01D1">
              <w:rPr>
                <w:rFonts w:ascii="Times New Roman" w:hAnsi="Times New Roman"/>
                <w:sz w:val="24"/>
                <w:szCs w:val="24"/>
              </w:rPr>
              <w:t>Арсеньев М.В.</w:t>
            </w:r>
          </w:p>
        </w:tc>
        <w:tc>
          <w:tcPr>
            <w:tcW w:w="259" w:type="dxa"/>
            <w:tcBorders>
              <w:left w:val="nil"/>
            </w:tcBorders>
            <w:vAlign w:val="bottom"/>
          </w:tcPr>
          <w:p w:rsidR="00CD7E90" w:rsidRPr="006213CB" w:rsidRDefault="00CD7E90" w:rsidP="006213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D7E90" w:rsidRPr="00CD7E90" w:rsidRDefault="00CD7E90" w:rsidP="00CD7E90">
      <w:pPr>
        <w:rPr>
          <w:rFonts w:ascii="Times New Roman" w:hAnsi="Times New Roman"/>
          <w:sz w:val="24"/>
          <w:szCs w:val="24"/>
        </w:rPr>
      </w:pPr>
    </w:p>
    <w:p w:rsidR="00CC1434" w:rsidRDefault="00CD7E90">
      <w:pPr>
        <w:rPr>
          <w:rFonts w:ascii="Times New Roman" w:hAnsi="Times New Roman"/>
          <w:sz w:val="24"/>
          <w:szCs w:val="24"/>
        </w:rPr>
      </w:pPr>
      <w:proofErr w:type="gramStart"/>
      <w:r w:rsidRPr="004332AE">
        <w:rPr>
          <w:rFonts w:ascii="Times New Roman" w:hAnsi="Times New Roman"/>
          <w:sz w:val="24"/>
          <w:szCs w:val="24"/>
          <w:u w:val="single"/>
        </w:rPr>
        <w:t>«</w:t>
      </w:r>
      <w:r w:rsidR="00370635" w:rsidRPr="004332AE">
        <w:rPr>
          <w:rFonts w:ascii="Times New Roman" w:hAnsi="Times New Roman"/>
          <w:sz w:val="24"/>
          <w:szCs w:val="24"/>
          <w:u w:val="single"/>
        </w:rPr>
        <w:t xml:space="preserve">  </w:t>
      </w:r>
      <w:proofErr w:type="gramEnd"/>
      <w:r w:rsidR="00370635" w:rsidRPr="004332AE">
        <w:rPr>
          <w:rFonts w:ascii="Times New Roman" w:hAnsi="Times New Roman"/>
          <w:sz w:val="24"/>
          <w:szCs w:val="24"/>
          <w:u w:val="single"/>
        </w:rPr>
        <w:t xml:space="preserve">     </w:t>
      </w:r>
      <w:r w:rsidRPr="004332AE">
        <w:rPr>
          <w:rFonts w:ascii="Times New Roman" w:hAnsi="Times New Roman"/>
          <w:sz w:val="24"/>
          <w:szCs w:val="24"/>
          <w:u w:val="single"/>
        </w:rPr>
        <w:t>»</w:t>
      </w:r>
      <w:r w:rsidR="006675DD" w:rsidRPr="004332A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3A51D7" w:rsidRPr="004332AE">
        <w:rPr>
          <w:rFonts w:ascii="Times New Roman" w:hAnsi="Times New Roman"/>
          <w:sz w:val="24"/>
          <w:szCs w:val="24"/>
          <w:u w:val="single"/>
        </w:rPr>
        <w:t xml:space="preserve">                               </w:t>
      </w:r>
      <w:r w:rsidR="006675DD" w:rsidRPr="004332A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332AE">
        <w:rPr>
          <w:rFonts w:ascii="Times New Roman" w:hAnsi="Times New Roman"/>
          <w:sz w:val="24"/>
          <w:szCs w:val="24"/>
          <w:u w:val="single"/>
        </w:rPr>
        <w:t>20</w:t>
      </w:r>
      <w:r w:rsidR="006213CB" w:rsidRPr="004332AE">
        <w:rPr>
          <w:rFonts w:ascii="Times New Roman" w:hAnsi="Times New Roman"/>
          <w:sz w:val="24"/>
          <w:szCs w:val="24"/>
          <w:u w:val="single"/>
        </w:rPr>
        <w:t>2</w:t>
      </w:r>
      <w:r w:rsidR="003A51D7" w:rsidRPr="004332AE">
        <w:rPr>
          <w:rFonts w:ascii="Times New Roman" w:hAnsi="Times New Roman"/>
          <w:sz w:val="24"/>
          <w:szCs w:val="24"/>
          <w:u w:val="single"/>
        </w:rPr>
        <w:t>4</w:t>
      </w:r>
      <w:r w:rsidR="00B818CC" w:rsidRPr="004332A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332AE">
        <w:rPr>
          <w:rFonts w:ascii="Times New Roman" w:hAnsi="Times New Roman"/>
          <w:sz w:val="24"/>
          <w:szCs w:val="24"/>
          <w:u w:val="single"/>
        </w:rPr>
        <w:t>г.</w:t>
      </w:r>
    </w:p>
    <w:p w:rsidR="000D21D1" w:rsidRDefault="000D21D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C1434" w:rsidRPr="00293E9A" w:rsidRDefault="00CC1434" w:rsidP="005E619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93E9A">
        <w:rPr>
          <w:rFonts w:ascii="Times New Roman" w:hAnsi="Times New Roman"/>
          <w:sz w:val="24"/>
          <w:szCs w:val="24"/>
        </w:rPr>
        <w:lastRenderedPageBreak/>
        <w:t>Приложение А</w:t>
      </w:r>
    </w:p>
    <w:p w:rsidR="00CC1434" w:rsidRPr="00293E9A" w:rsidRDefault="00CC1434" w:rsidP="005E619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293E9A">
        <w:rPr>
          <w:rFonts w:ascii="Times New Roman" w:hAnsi="Times New Roman"/>
          <w:sz w:val="24"/>
          <w:szCs w:val="24"/>
        </w:rPr>
        <w:t>к отзыву научного руководителя</w:t>
      </w:r>
    </w:p>
    <w:p w:rsidR="00293E9A" w:rsidRDefault="00293E9A" w:rsidP="003336CD">
      <w:pPr>
        <w:ind w:left="142" w:hanging="142"/>
        <w:jc w:val="center"/>
        <w:rPr>
          <w:rFonts w:ascii="Times New Roman" w:hAnsi="Times New Roman"/>
          <w:b/>
          <w:sz w:val="26"/>
          <w:szCs w:val="26"/>
        </w:rPr>
      </w:pPr>
    </w:p>
    <w:p w:rsidR="003336CD" w:rsidRPr="00293E9A" w:rsidRDefault="003336CD" w:rsidP="003336CD">
      <w:pPr>
        <w:ind w:left="142" w:hanging="142"/>
        <w:jc w:val="center"/>
        <w:rPr>
          <w:rFonts w:ascii="Times New Roman" w:hAnsi="Times New Roman"/>
          <w:b/>
          <w:sz w:val="26"/>
          <w:szCs w:val="26"/>
        </w:rPr>
      </w:pPr>
      <w:r w:rsidRPr="00293E9A">
        <w:rPr>
          <w:rFonts w:ascii="Times New Roman" w:hAnsi="Times New Roman"/>
          <w:b/>
          <w:sz w:val="26"/>
          <w:szCs w:val="26"/>
        </w:rPr>
        <w:t>Сформированность компетенций у обучающегося по итогам выполнения аттестационных заданий (заданий на выпускную квалификационную работу)</w:t>
      </w:r>
    </w:p>
    <w:tbl>
      <w:tblPr>
        <w:tblW w:w="9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6"/>
        <w:gridCol w:w="1591"/>
        <w:gridCol w:w="2386"/>
      </w:tblGrid>
      <w:tr w:rsidR="003336CD" w:rsidRPr="006213CB" w:rsidTr="006213CB">
        <w:trPr>
          <w:jc w:val="center"/>
        </w:trPr>
        <w:tc>
          <w:tcPr>
            <w:tcW w:w="5676" w:type="dxa"/>
            <w:vAlign w:val="center"/>
          </w:tcPr>
          <w:p w:rsidR="003336CD" w:rsidRPr="006213CB" w:rsidRDefault="003336CD" w:rsidP="006213CB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</w:tc>
        <w:tc>
          <w:tcPr>
            <w:tcW w:w="1591" w:type="dxa"/>
            <w:vAlign w:val="center"/>
          </w:tcPr>
          <w:p w:rsidR="003336CD" w:rsidRPr="006213CB" w:rsidRDefault="003336CD" w:rsidP="006213CB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Компетенция</w:t>
            </w:r>
          </w:p>
        </w:tc>
        <w:tc>
          <w:tcPr>
            <w:tcW w:w="2386" w:type="dxa"/>
            <w:vAlign w:val="center"/>
          </w:tcPr>
          <w:p w:rsidR="003336CD" w:rsidRPr="006213CB" w:rsidRDefault="0096553E" w:rsidP="006213CB">
            <w:pPr>
              <w:spacing w:after="0" w:line="240" w:lineRule="auto"/>
              <w:ind w:left="142" w:hanging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 xml:space="preserve">Обобщенная </w:t>
            </w:r>
            <w:r w:rsidR="003336CD" w:rsidRPr="006213CB">
              <w:rPr>
                <w:rFonts w:ascii="Times New Roman" w:hAnsi="Times New Roman"/>
                <w:sz w:val="24"/>
                <w:szCs w:val="24"/>
              </w:rPr>
              <w:t>оценка сформированности компетенции</w:t>
            </w:r>
            <w:r w:rsidR="003336CD" w:rsidRPr="006213CB">
              <w:rPr>
                <w:rStyle w:val="a6"/>
                <w:rFonts w:ascii="Times New Roman" w:hAnsi="Times New Roman"/>
                <w:sz w:val="24"/>
                <w:szCs w:val="24"/>
              </w:rPr>
              <w:footnoteReference w:id="2"/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DE60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1. Аргументировать новизну и актуальность темы, ее теоретическую и практическую, а также социальную значимость.</w:t>
            </w:r>
          </w:p>
          <w:p w:rsidR="00D02218" w:rsidRPr="006213CB" w:rsidRDefault="00D02218" w:rsidP="00DE60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2. Определять план проведения исследования.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DE60AA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86" w:type="dxa"/>
          </w:tcPr>
          <w:p w:rsidR="00D02218" w:rsidRPr="006213CB" w:rsidRDefault="00D02218" w:rsidP="00DE60A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DE60AA">
            <w:pPr>
              <w:pStyle w:val="Default"/>
              <w:ind w:left="41"/>
            </w:pPr>
            <w:r w:rsidRPr="006213CB">
              <w:t>1. Использовать в работе общенаучные методы познания.</w:t>
            </w:r>
          </w:p>
          <w:p w:rsidR="00D02218" w:rsidRPr="006213CB" w:rsidRDefault="00D02218" w:rsidP="00DE60AA">
            <w:pPr>
              <w:pStyle w:val="a7"/>
              <w:spacing w:after="0" w:line="240" w:lineRule="auto"/>
              <w:ind w:left="3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Определить цель, предмет, объект и гипотезу исследования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DE60AA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86" w:type="dxa"/>
          </w:tcPr>
          <w:p w:rsidR="00D02218" w:rsidRPr="006213CB" w:rsidRDefault="00D02218" w:rsidP="00DE60A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E46F20">
        <w:trPr>
          <w:jc w:val="center"/>
        </w:trPr>
        <w:tc>
          <w:tcPr>
            <w:tcW w:w="5676" w:type="dxa"/>
          </w:tcPr>
          <w:p w:rsidR="00D02218" w:rsidRPr="006213CB" w:rsidRDefault="00D02218" w:rsidP="00370635">
            <w:pPr>
              <w:spacing w:after="0" w:line="240" w:lineRule="auto"/>
              <w:ind w:left="41" w:hanging="4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1. Уметь рационально организовать и использовать свое рабочее время для эффективного выполнения профессиональных задач с учетом физических возможностей личности.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2. Уметь работать в коллективе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91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 xml:space="preserve">1. Определить методологию и методику исследования, а также средства и инструменты его проведения 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2.Оформить ВКР в соответствии с требованиями методических указаний по выполнению ВКР.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3. Представить ВКР в ГЭК в сроки, определенные приказом Минобрнауки РФ от 29.06.2015 № 636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142" w:hanging="14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E46F20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E46F20">
            <w:pPr>
              <w:spacing w:after="0" w:line="240" w:lineRule="auto"/>
              <w:ind w:left="41" w:hanging="41"/>
              <w:rPr>
                <w:rFonts w:ascii="Times New Roman" w:eastAsia="Calibri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 xml:space="preserve">1. Использовать при написании ВКР общие </w:t>
            </w:r>
            <w:r w:rsidRPr="006213CB">
              <w:rPr>
                <w:rFonts w:ascii="Times New Roman" w:eastAsia="Calibri" w:hAnsi="Times New Roman"/>
                <w:sz w:val="24"/>
                <w:szCs w:val="24"/>
              </w:rPr>
              <w:t xml:space="preserve">знания в области химии, а также общие знания в области неорганической, аналитической, органической, физической, химии высокомолекулярных соединений, элементоорганической химии, химической технологии; </w:t>
            </w:r>
          </w:p>
          <w:p w:rsidR="00D02218" w:rsidRPr="006213CB" w:rsidRDefault="00D02218" w:rsidP="00E46F20">
            <w:pPr>
              <w:spacing w:after="0" w:line="240" w:lineRule="auto"/>
              <w:ind w:left="41" w:hanging="41"/>
              <w:rPr>
                <w:rFonts w:ascii="Times New Roman" w:eastAsia="Calibri" w:hAnsi="Times New Roman"/>
                <w:sz w:val="24"/>
                <w:szCs w:val="24"/>
              </w:rPr>
            </w:pPr>
            <w:r w:rsidRPr="006213CB">
              <w:rPr>
                <w:rFonts w:ascii="Times New Roman" w:eastAsia="Calibri" w:hAnsi="Times New Roman"/>
                <w:sz w:val="24"/>
                <w:szCs w:val="24"/>
              </w:rPr>
              <w:t>2. Продемонстрировать базовые навыки проведения научно-исследовательских работ по предложенной теме; основные приемы химического эксперимента, синтетические и аналитические методы получения и исследования химических веществ и реакций.</w:t>
            </w:r>
          </w:p>
          <w:p w:rsidR="00D02218" w:rsidRPr="006213CB" w:rsidRDefault="00D02218" w:rsidP="00E46F20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eastAsia="Calibri" w:hAnsi="Times New Roman"/>
                <w:sz w:val="24"/>
                <w:szCs w:val="24"/>
              </w:rPr>
              <w:t xml:space="preserve">3. Аргументированно использовать методики математического аппарата для обработки и анализа получаемых результатов; современные методики исследований. 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E46F20">
            <w:pPr>
              <w:spacing w:after="0" w:line="240" w:lineRule="auto"/>
              <w:ind w:left="142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86" w:type="dxa"/>
          </w:tcPr>
          <w:p w:rsidR="00D02218" w:rsidRPr="006213CB" w:rsidRDefault="00D02218" w:rsidP="00E46F2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1.Подобрать актуальные источники информации для написания аналитического обзора по теме исследования, в том числе с использованием официальных web-ресурсов.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2. Провести анализ подобранных источников информации в соответствии с темой исследования.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lastRenderedPageBreak/>
              <w:t>3. Составить список источников информации на основе действующих правил библиографического описания и ГОСТов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142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lastRenderedPageBreak/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1. Использовать в работе методы получения, хранения, обработки информации для качественного и количественного анализа объекта исследования, а также подобрать программные продукты для обработки и презентации данных с точки зрения возможности достижения поставленных целей.</w:t>
            </w:r>
          </w:p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2. Продемонстрировать при написании и защите ВКР навыки использования компьютерной техники, программно-информационных систем, компьютерных сетей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142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41" w:hanging="41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1. Использовать в работе основные принципы научного мировоззрения: объективность, доказуемость, логичность, измеримость.</w:t>
            </w:r>
          </w:p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6213CB">
              <w:rPr>
                <w:rFonts w:ascii="Times New Roman" w:eastAsia="Calibri" w:hAnsi="Times New Roman"/>
                <w:sz w:val="24"/>
                <w:szCs w:val="24"/>
              </w:rPr>
              <w:t>2. Проводить исследования по самостоятельно составленному и согласованному с руководителем плану.</w:t>
            </w:r>
          </w:p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eastAsia="Calibri" w:hAnsi="Times New Roman"/>
                <w:sz w:val="24"/>
                <w:szCs w:val="24"/>
              </w:rPr>
              <w:t xml:space="preserve">3. Самостоятельно </w:t>
            </w:r>
            <w:r w:rsidRPr="006213CB">
              <w:rPr>
                <w:rFonts w:ascii="Times New Roman" w:hAnsi="Times New Roman"/>
                <w:sz w:val="24"/>
                <w:szCs w:val="24"/>
              </w:rPr>
              <w:t>решать типовые задачи по выбранному направлению исследований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142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ПК-1</w:t>
            </w:r>
            <w:r>
              <w:rPr>
                <w:rFonts w:ascii="Times New Roman" w:hAnsi="Times New Roman"/>
                <w:sz w:val="24"/>
                <w:szCs w:val="24"/>
              </w:rPr>
              <w:t>-н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  <w:tr w:rsidR="00D02218" w:rsidRPr="006213CB" w:rsidTr="006213CB">
        <w:trPr>
          <w:jc w:val="center"/>
        </w:trPr>
        <w:tc>
          <w:tcPr>
            <w:tcW w:w="5676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eastAsia="Calibri" w:hAnsi="Times New Roman"/>
                <w:sz w:val="24"/>
                <w:szCs w:val="24"/>
              </w:rPr>
              <w:t>Корректно использовать современную аппаратуру и методы обработки экспериментальных данных и/или современные методы численного моделирования сложных химических процессов в своей профессиональной области</w:t>
            </w:r>
          </w:p>
        </w:tc>
        <w:tc>
          <w:tcPr>
            <w:tcW w:w="1591" w:type="dxa"/>
            <w:vAlign w:val="center"/>
          </w:tcPr>
          <w:p w:rsidR="00D02218" w:rsidRPr="006213CB" w:rsidRDefault="00D02218" w:rsidP="00370635">
            <w:pPr>
              <w:spacing w:after="0" w:line="240" w:lineRule="auto"/>
              <w:ind w:left="142" w:hanging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1-т</w:t>
            </w:r>
          </w:p>
        </w:tc>
        <w:tc>
          <w:tcPr>
            <w:tcW w:w="2386" w:type="dxa"/>
          </w:tcPr>
          <w:p w:rsidR="00D02218" w:rsidRPr="006213CB" w:rsidRDefault="00D02218" w:rsidP="0037063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213CB">
              <w:rPr>
                <w:rFonts w:ascii="Times New Roman" w:hAnsi="Times New Roman"/>
                <w:sz w:val="24"/>
                <w:szCs w:val="24"/>
              </w:rPr>
              <w:t>Сформирована на достаточном уровне</w:t>
            </w:r>
          </w:p>
        </w:tc>
      </w:tr>
    </w:tbl>
    <w:p w:rsidR="00CC1434" w:rsidRDefault="00CC1434">
      <w:pPr>
        <w:rPr>
          <w:rFonts w:ascii="Times New Roman" w:hAnsi="Times New Roman"/>
          <w:sz w:val="24"/>
          <w:szCs w:val="24"/>
        </w:rPr>
      </w:pPr>
    </w:p>
    <w:p w:rsidR="00734FC8" w:rsidRPr="00CD7E90" w:rsidRDefault="00734FC8">
      <w:pPr>
        <w:rPr>
          <w:rFonts w:ascii="Times New Roman" w:hAnsi="Times New Roman"/>
          <w:sz w:val="24"/>
          <w:szCs w:val="24"/>
        </w:rPr>
      </w:pPr>
    </w:p>
    <w:sectPr w:rsidR="00734FC8" w:rsidRPr="00CD7E90" w:rsidSect="001511F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C1F" w:rsidRDefault="00326C1F" w:rsidP="00CD7E90">
      <w:pPr>
        <w:spacing w:after="0" w:line="240" w:lineRule="auto"/>
      </w:pPr>
      <w:r>
        <w:separator/>
      </w:r>
    </w:p>
  </w:endnote>
  <w:endnote w:type="continuationSeparator" w:id="0">
    <w:p w:rsidR="00326C1F" w:rsidRDefault="00326C1F" w:rsidP="00CD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C1F" w:rsidRDefault="00326C1F" w:rsidP="00CD7E90">
      <w:pPr>
        <w:spacing w:after="0" w:line="240" w:lineRule="auto"/>
      </w:pPr>
      <w:r>
        <w:separator/>
      </w:r>
    </w:p>
  </w:footnote>
  <w:footnote w:type="continuationSeparator" w:id="0">
    <w:p w:rsidR="00326C1F" w:rsidRDefault="00326C1F" w:rsidP="00CD7E90">
      <w:pPr>
        <w:spacing w:after="0" w:line="240" w:lineRule="auto"/>
      </w:pPr>
      <w:r>
        <w:continuationSeparator/>
      </w:r>
    </w:p>
  </w:footnote>
  <w:footnote w:id="1">
    <w:p w:rsidR="00CD7E90" w:rsidRPr="00B004AC" w:rsidRDefault="00CD7E90" w:rsidP="00CD7E90">
      <w:pPr>
        <w:pStyle w:val="a4"/>
        <w:rPr>
          <w:sz w:val="16"/>
          <w:szCs w:val="16"/>
        </w:rPr>
      </w:pPr>
      <w:r w:rsidRPr="00B004AC">
        <w:rPr>
          <w:rStyle w:val="a6"/>
          <w:sz w:val="16"/>
          <w:szCs w:val="16"/>
        </w:rPr>
        <w:footnoteRef/>
      </w:r>
      <w:r w:rsidRPr="00B004AC">
        <w:rPr>
          <w:sz w:val="16"/>
          <w:szCs w:val="16"/>
        </w:rPr>
        <w:t xml:space="preserve"> Список требований к выпускным квалификационным работам, их содержательные характеристики и критерии оценки соответствия устанавливаются методическими комиссиями факультетов (институтов) и приводятся в Основных профессиональных образовательных программах.</w:t>
      </w:r>
    </w:p>
  </w:footnote>
  <w:footnote w:id="2">
    <w:p w:rsidR="003336CD" w:rsidRPr="00B004AC" w:rsidRDefault="003336CD" w:rsidP="003336CD">
      <w:pPr>
        <w:pStyle w:val="a4"/>
        <w:rPr>
          <w:sz w:val="16"/>
          <w:szCs w:val="16"/>
        </w:rPr>
      </w:pPr>
      <w:r w:rsidRPr="00B004AC">
        <w:rPr>
          <w:rStyle w:val="a6"/>
          <w:sz w:val="16"/>
          <w:szCs w:val="16"/>
        </w:rPr>
        <w:footnoteRef/>
      </w:r>
      <w:r w:rsidR="0096553E">
        <w:rPr>
          <w:sz w:val="16"/>
          <w:szCs w:val="16"/>
        </w:rPr>
        <w:t xml:space="preserve">Обобщенная </w:t>
      </w:r>
      <w:r w:rsidRPr="00B004AC">
        <w:rPr>
          <w:sz w:val="16"/>
          <w:szCs w:val="16"/>
        </w:rPr>
        <w:t xml:space="preserve">оценка сформированности компетенции </w:t>
      </w:r>
      <w:r>
        <w:rPr>
          <w:sz w:val="16"/>
          <w:szCs w:val="16"/>
        </w:rPr>
        <w:t xml:space="preserve">определяется с учетом полноты знаний, </w:t>
      </w:r>
      <w:r w:rsidRPr="008A531A">
        <w:rPr>
          <w:sz w:val="16"/>
          <w:szCs w:val="16"/>
        </w:rPr>
        <w:t>наличи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умений (навыков), владени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опытом</w:t>
      </w:r>
      <w:r>
        <w:rPr>
          <w:sz w:val="16"/>
          <w:szCs w:val="16"/>
        </w:rPr>
        <w:t xml:space="preserve">, </w:t>
      </w:r>
      <w:r w:rsidRPr="008A531A">
        <w:rPr>
          <w:sz w:val="16"/>
          <w:szCs w:val="16"/>
        </w:rPr>
        <w:t>проявлени</w:t>
      </w:r>
      <w:r>
        <w:rPr>
          <w:sz w:val="16"/>
          <w:szCs w:val="16"/>
        </w:rPr>
        <w:t>я</w:t>
      </w:r>
      <w:r w:rsidRPr="008A531A">
        <w:rPr>
          <w:sz w:val="16"/>
          <w:szCs w:val="16"/>
        </w:rPr>
        <w:t xml:space="preserve"> личностной готовности к проф</w:t>
      </w:r>
      <w:r>
        <w:rPr>
          <w:sz w:val="16"/>
          <w:szCs w:val="16"/>
        </w:rPr>
        <w:t>.</w:t>
      </w:r>
      <w:r w:rsidRPr="008A531A">
        <w:rPr>
          <w:sz w:val="16"/>
          <w:szCs w:val="16"/>
        </w:rPr>
        <w:t>самосовершенствованию</w:t>
      </w:r>
      <w:r>
        <w:rPr>
          <w:sz w:val="16"/>
          <w:szCs w:val="16"/>
        </w:rPr>
        <w:t xml:space="preserve">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FA0"/>
    <w:multiLevelType w:val="hybridMultilevel"/>
    <w:tmpl w:val="4DF8A3AE"/>
    <w:lvl w:ilvl="0" w:tplc="DA4E959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81F1F"/>
    <w:multiLevelType w:val="multilevel"/>
    <w:tmpl w:val="5AE0DE3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" w15:restartNumberingAfterBreak="0">
    <w:nsid w:val="496D1B61"/>
    <w:multiLevelType w:val="hybridMultilevel"/>
    <w:tmpl w:val="804C45B0"/>
    <w:lvl w:ilvl="0" w:tplc="07E086C8">
      <w:start w:val="2"/>
      <w:numFmt w:val="decimal"/>
      <w:lvlText w:val="%1."/>
      <w:lvlJc w:val="left"/>
      <w:pPr>
        <w:ind w:left="401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121" w:hanging="360"/>
      </w:pPr>
    </w:lvl>
    <w:lvl w:ilvl="2" w:tplc="0419001B" w:tentative="1">
      <w:start w:val="1"/>
      <w:numFmt w:val="lowerRoman"/>
      <w:lvlText w:val="%3."/>
      <w:lvlJc w:val="right"/>
      <w:pPr>
        <w:ind w:left="1841" w:hanging="180"/>
      </w:pPr>
    </w:lvl>
    <w:lvl w:ilvl="3" w:tplc="0419000F" w:tentative="1">
      <w:start w:val="1"/>
      <w:numFmt w:val="decimal"/>
      <w:lvlText w:val="%4."/>
      <w:lvlJc w:val="left"/>
      <w:pPr>
        <w:ind w:left="2561" w:hanging="360"/>
      </w:pPr>
    </w:lvl>
    <w:lvl w:ilvl="4" w:tplc="04190019" w:tentative="1">
      <w:start w:val="1"/>
      <w:numFmt w:val="lowerLetter"/>
      <w:lvlText w:val="%5."/>
      <w:lvlJc w:val="left"/>
      <w:pPr>
        <w:ind w:left="3281" w:hanging="360"/>
      </w:pPr>
    </w:lvl>
    <w:lvl w:ilvl="5" w:tplc="0419001B" w:tentative="1">
      <w:start w:val="1"/>
      <w:numFmt w:val="lowerRoman"/>
      <w:lvlText w:val="%6."/>
      <w:lvlJc w:val="right"/>
      <w:pPr>
        <w:ind w:left="4001" w:hanging="180"/>
      </w:pPr>
    </w:lvl>
    <w:lvl w:ilvl="6" w:tplc="0419000F" w:tentative="1">
      <w:start w:val="1"/>
      <w:numFmt w:val="decimal"/>
      <w:lvlText w:val="%7."/>
      <w:lvlJc w:val="left"/>
      <w:pPr>
        <w:ind w:left="4721" w:hanging="360"/>
      </w:pPr>
    </w:lvl>
    <w:lvl w:ilvl="7" w:tplc="04190019" w:tentative="1">
      <w:start w:val="1"/>
      <w:numFmt w:val="lowerLetter"/>
      <w:lvlText w:val="%8."/>
      <w:lvlJc w:val="left"/>
      <w:pPr>
        <w:ind w:left="5441" w:hanging="360"/>
      </w:pPr>
    </w:lvl>
    <w:lvl w:ilvl="8" w:tplc="041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" w15:restartNumberingAfterBreak="0">
    <w:nsid w:val="5E412FAD"/>
    <w:multiLevelType w:val="hybridMultilevel"/>
    <w:tmpl w:val="DED65C42"/>
    <w:lvl w:ilvl="0" w:tplc="E25687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44BE5"/>
    <w:multiLevelType w:val="multilevel"/>
    <w:tmpl w:val="846A6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90"/>
    <w:rsid w:val="000063AF"/>
    <w:rsid w:val="00027625"/>
    <w:rsid w:val="0005324E"/>
    <w:rsid w:val="000537BF"/>
    <w:rsid w:val="000632BB"/>
    <w:rsid w:val="000815E3"/>
    <w:rsid w:val="000B2925"/>
    <w:rsid w:val="000B4B7E"/>
    <w:rsid w:val="000D1068"/>
    <w:rsid w:val="000D21D1"/>
    <w:rsid w:val="000D285B"/>
    <w:rsid w:val="00133C00"/>
    <w:rsid w:val="001511F6"/>
    <w:rsid w:val="001708B5"/>
    <w:rsid w:val="001861FD"/>
    <w:rsid w:val="001C798F"/>
    <w:rsid w:val="001D27B0"/>
    <w:rsid w:val="001E3471"/>
    <w:rsid w:val="001F26A8"/>
    <w:rsid w:val="00200A2E"/>
    <w:rsid w:val="002157C3"/>
    <w:rsid w:val="00251F7C"/>
    <w:rsid w:val="00252F16"/>
    <w:rsid w:val="00281EF7"/>
    <w:rsid w:val="002871DB"/>
    <w:rsid w:val="00293E9A"/>
    <w:rsid w:val="002A674F"/>
    <w:rsid w:val="002D440F"/>
    <w:rsid w:val="002E38B7"/>
    <w:rsid w:val="00302948"/>
    <w:rsid w:val="00326C1F"/>
    <w:rsid w:val="003336CD"/>
    <w:rsid w:val="00370635"/>
    <w:rsid w:val="0039377B"/>
    <w:rsid w:val="003A51D7"/>
    <w:rsid w:val="003B2B1F"/>
    <w:rsid w:val="004332AE"/>
    <w:rsid w:val="0047722D"/>
    <w:rsid w:val="004C3C2A"/>
    <w:rsid w:val="004D646E"/>
    <w:rsid w:val="004E3A8C"/>
    <w:rsid w:val="004F5282"/>
    <w:rsid w:val="004F55B5"/>
    <w:rsid w:val="00502931"/>
    <w:rsid w:val="005669A1"/>
    <w:rsid w:val="0057523C"/>
    <w:rsid w:val="005964F2"/>
    <w:rsid w:val="0059725B"/>
    <w:rsid w:val="005B0F92"/>
    <w:rsid w:val="005E6196"/>
    <w:rsid w:val="006213CB"/>
    <w:rsid w:val="00653EF7"/>
    <w:rsid w:val="006675DD"/>
    <w:rsid w:val="006B39B2"/>
    <w:rsid w:val="006E4A66"/>
    <w:rsid w:val="00717EAB"/>
    <w:rsid w:val="00725B89"/>
    <w:rsid w:val="00734FC8"/>
    <w:rsid w:val="00771496"/>
    <w:rsid w:val="007940A6"/>
    <w:rsid w:val="00796B68"/>
    <w:rsid w:val="007A4879"/>
    <w:rsid w:val="007B6362"/>
    <w:rsid w:val="007C17A2"/>
    <w:rsid w:val="007D2668"/>
    <w:rsid w:val="007F7615"/>
    <w:rsid w:val="00824BA9"/>
    <w:rsid w:val="00884B2F"/>
    <w:rsid w:val="008A5E34"/>
    <w:rsid w:val="008C4F8C"/>
    <w:rsid w:val="008D366D"/>
    <w:rsid w:val="008F7153"/>
    <w:rsid w:val="009246D2"/>
    <w:rsid w:val="0096553E"/>
    <w:rsid w:val="0097286A"/>
    <w:rsid w:val="009A1B94"/>
    <w:rsid w:val="009A2D4E"/>
    <w:rsid w:val="009B6B2C"/>
    <w:rsid w:val="00A24D75"/>
    <w:rsid w:val="00A302C1"/>
    <w:rsid w:val="00A44BC9"/>
    <w:rsid w:val="00A5578D"/>
    <w:rsid w:val="00A6332F"/>
    <w:rsid w:val="00A744C7"/>
    <w:rsid w:val="00A765F1"/>
    <w:rsid w:val="00A95116"/>
    <w:rsid w:val="00AA07AF"/>
    <w:rsid w:val="00AB676C"/>
    <w:rsid w:val="00AD17C7"/>
    <w:rsid w:val="00B270AD"/>
    <w:rsid w:val="00B46B95"/>
    <w:rsid w:val="00B46D12"/>
    <w:rsid w:val="00B643B5"/>
    <w:rsid w:val="00B71819"/>
    <w:rsid w:val="00B818CC"/>
    <w:rsid w:val="00B961C8"/>
    <w:rsid w:val="00BA322D"/>
    <w:rsid w:val="00C01D48"/>
    <w:rsid w:val="00C201D1"/>
    <w:rsid w:val="00C5201C"/>
    <w:rsid w:val="00C76FEE"/>
    <w:rsid w:val="00C84EDC"/>
    <w:rsid w:val="00CA0990"/>
    <w:rsid w:val="00CC1434"/>
    <w:rsid w:val="00CD6E0E"/>
    <w:rsid w:val="00CD7E90"/>
    <w:rsid w:val="00CE04D1"/>
    <w:rsid w:val="00D02218"/>
    <w:rsid w:val="00D201DD"/>
    <w:rsid w:val="00D46293"/>
    <w:rsid w:val="00D50B55"/>
    <w:rsid w:val="00D7102A"/>
    <w:rsid w:val="00DC0B6E"/>
    <w:rsid w:val="00DC7BC6"/>
    <w:rsid w:val="00DD3B9C"/>
    <w:rsid w:val="00DE60AA"/>
    <w:rsid w:val="00DF5B6D"/>
    <w:rsid w:val="00E46F20"/>
    <w:rsid w:val="00E61442"/>
    <w:rsid w:val="00E97473"/>
    <w:rsid w:val="00EA7377"/>
    <w:rsid w:val="00EE6153"/>
    <w:rsid w:val="00F0510B"/>
    <w:rsid w:val="00F34555"/>
    <w:rsid w:val="00F474D3"/>
    <w:rsid w:val="00FB366B"/>
    <w:rsid w:val="00FD36FD"/>
    <w:rsid w:val="00FD7332"/>
    <w:rsid w:val="00FF4B41"/>
    <w:rsid w:val="00FF5DF3"/>
    <w:rsid w:val="00FF6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F11B"/>
  <w15:chartTrackingRefBased/>
  <w15:docId w15:val="{C39931C6-9F9C-4FEA-9371-589DD4D8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0A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7E90"/>
    <w:pPr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rsid w:val="00CD7E90"/>
    <w:pPr>
      <w:spacing w:after="0" w:line="240" w:lineRule="auto"/>
      <w:jc w:val="both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a5">
    <w:name w:val="Текст сноски Знак"/>
    <w:link w:val="a4"/>
    <w:rsid w:val="00CD7E90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footnote reference"/>
    <w:rsid w:val="00CD7E90"/>
    <w:rPr>
      <w:vertAlign w:val="superscript"/>
    </w:rPr>
  </w:style>
  <w:style w:type="paragraph" w:customStyle="1" w:styleId="Default">
    <w:name w:val="Default"/>
    <w:rsid w:val="007940A6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7">
    <w:name w:val="List Paragraph"/>
    <w:basedOn w:val="a"/>
    <w:uiPriority w:val="34"/>
    <w:qFormat/>
    <w:rsid w:val="007940A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6332F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A63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E3D41-F6CE-4983-AD4E-F1A1876F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STRANGER</cp:lastModifiedBy>
  <cp:revision>7</cp:revision>
  <cp:lastPrinted>2016-06-07T07:42:00Z</cp:lastPrinted>
  <dcterms:created xsi:type="dcterms:W3CDTF">2024-05-27T19:07:00Z</dcterms:created>
  <dcterms:modified xsi:type="dcterms:W3CDTF">2024-05-29T11:49:00Z</dcterms:modified>
</cp:coreProperties>
</file>