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EF064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kern w:val="3"/>
          <w:sz w:val="24"/>
          <w:szCs w:val="24"/>
          <w:lang w:eastAsia="ru-RU" w:bidi="hi-IN"/>
        </w:rPr>
      </w:pPr>
      <w:bookmarkStart w:id="0" w:name="_Hlk134743866"/>
      <w:r w:rsidRPr="00441670">
        <w:rPr>
          <w:rFonts w:ascii="Liberation Serif" w:eastAsia="Times New Roman" w:hAnsi="Liberation Serif" w:cs="Lucida Sans"/>
          <w:b/>
          <w:noProof/>
          <w:kern w:val="3"/>
          <w:sz w:val="24"/>
          <w:szCs w:val="24"/>
          <w:lang w:eastAsia="ru-RU"/>
        </w:rPr>
        <w:drawing>
          <wp:inline distT="0" distB="0" distL="0" distR="0" wp14:anchorId="7BD08A2F" wp14:editId="0A521873">
            <wp:extent cx="533400" cy="571500"/>
            <wp:effectExtent l="0" t="0" r="0" b="0"/>
            <wp:docPr id="5" name="Рисунок 5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8ECC5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МИНИСТЕРСТВО НАУКИ И ВЫСШЕГО ОБРАЗОВАНИЯ РОССИЙСКОЙ ФЕДЕРАЦИИ</w:t>
      </w:r>
    </w:p>
    <w:p w14:paraId="08AFFD23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628EEAB3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«Национальный исследовательский Нижегородский государственный университет</w:t>
      </w:r>
    </w:p>
    <w:p w14:paraId="1FCECC15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им. Н.И. Лобачевского»</w:t>
      </w:r>
    </w:p>
    <w:p w14:paraId="5B77FDDF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  <w:t>(ННГУ)</w:t>
      </w:r>
    </w:p>
    <w:p w14:paraId="25532F5A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034C5349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2223C4DA" w14:textId="77777777" w:rsidR="008C57DA" w:rsidRPr="00441670" w:rsidRDefault="008C57DA" w:rsidP="008C57DA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spacing w:val="18"/>
          <w:kern w:val="3"/>
          <w:sz w:val="28"/>
          <w:szCs w:val="24"/>
          <w:lang w:eastAsia="zh-CN" w:bidi="hi-IN"/>
        </w:rPr>
        <w:t>ХИМИЧЕСКИЙ ФАКУЛЬТЕТ</w:t>
      </w:r>
    </w:p>
    <w:p w14:paraId="5143B4EA" w14:textId="77777777" w:rsidR="008C57DA" w:rsidRPr="00441670" w:rsidRDefault="008C57DA" w:rsidP="008C57DA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</w:p>
    <w:p w14:paraId="2D805E0F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 xml:space="preserve">КАФЕДРА </w:t>
      </w:r>
      <w:r w:rsidRPr="00441670"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  <w:t>ФИЗИЧЕСКОЙ ХИМИИ</w:t>
      </w:r>
    </w:p>
    <w:p w14:paraId="30A53241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4C85A20F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DA6E700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6F8C4C4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ОТЧЕТ ПО ПРОИЗВОДСТВЕННОЙ ПРАКТИКЕ</w:t>
      </w:r>
    </w:p>
    <w:p w14:paraId="50A15DE8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(НАУЧНО-ИССЛЕДОВАТЕЛЬСКОЙ РАБОТЕ)</w:t>
      </w:r>
    </w:p>
    <w:p w14:paraId="599C6ACA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0B9BB98" w14:textId="77777777" w:rsidR="008C57DA" w:rsidRPr="00441670" w:rsidRDefault="008C57DA" w:rsidP="008C57DA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05EABDB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AF3D124" w14:textId="77777777" w:rsidR="008C57DA" w:rsidRPr="00DD225F" w:rsidRDefault="008C57DA" w:rsidP="008C57D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1" w:name="_Hlk135990298"/>
      <w:r w:rsidRPr="00DD225F">
        <w:rPr>
          <w:rFonts w:ascii="Times New Roman" w:hAnsi="Times New Roman" w:cs="Times New Roman"/>
          <w:b/>
          <w:sz w:val="32"/>
          <w:szCs w:val="24"/>
        </w:rPr>
        <w:t>Математическое моделирование –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DD225F">
        <w:rPr>
          <w:rFonts w:ascii="Times New Roman" w:hAnsi="Times New Roman" w:cs="Times New Roman"/>
          <w:b/>
          <w:sz w:val="32"/>
          <w:szCs w:val="24"/>
        </w:rPr>
        <w:t>реакции фотовосстановления о-хинонов в присутствии третичных аминов</w:t>
      </w:r>
    </w:p>
    <w:bookmarkEnd w:id="1"/>
    <w:p w14:paraId="56AB3116" w14:textId="77777777" w:rsidR="008C57DA" w:rsidRDefault="008C57DA" w:rsidP="008C57DA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086FF20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5F611D7" w14:textId="77777777" w:rsidR="008C57DA" w:rsidRPr="00441670" w:rsidRDefault="008C57DA" w:rsidP="008C57DA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5C174D2E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Заведующий кафедрой физической химии:</w:t>
      </w:r>
    </w:p>
    <w:p w14:paraId="04F8CE7B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д.х.н., профессор</w:t>
      </w:r>
    </w:p>
    <w:p w14:paraId="58160652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highlight w:val="yellow"/>
          <w:lang w:eastAsia="zh-CN" w:bidi="hi-IN"/>
        </w:rPr>
      </w:pPr>
    </w:p>
    <w:p w14:paraId="5FFD561F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 Маркин А.В.</w:t>
      </w:r>
    </w:p>
    <w:p w14:paraId="14DDD767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1D9D52BA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Руководитель практики:</w:t>
      </w:r>
    </w:p>
    <w:p w14:paraId="377B67E9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к.х.н., доцент кафедры физической химии</w:t>
      </w:r>
    </w:p>
    <w:p w14:paraId="144E3448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</w:p>
    <w:p w14:paraId="17387172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Арсеньев М. В.</w:t>
      </w:r>
    </w:p>
    <w:p w14:paraId="6B64DA3C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17151600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Исполнитель:</w:t>
      </w:r>
    </w:p>
    <w:p w14:paraId="1EF9CE8D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студент 4 курса ОФО группы 0219С-ФХ</w:t>
      </w:r>
    </w:p>
    <w:p w14:paraId="7075B4D0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6EA6753D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Крайнов И. О.</w:t>
      </w:r>
    </w:p>
    <w:p w14:paraId="02EC91BC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89F946A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г. Нижний Новгород</w:t>
      </w:r>
    </w:p>
    <w:p w14:paraId="2D0D8C6A" w14:textId="77777777" w:rsidR="008C57DA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2023 г</w:t>
      </w:r>
    </w:p>
    <w:bookmarkEnd w:id="0"/>
    <w:p w14:paraId="71CD7131" w14:textId="717C62FA" w:rsidR="008C57DA" w:rsidRDefault="008C57DA"/>
    <w:p w14:paraId="4BEE0C87" w14:textId="77C4700B" w:rsidR="008C57DA" w:rsidRDefault="008C57DA" w:rsidP="008C57DA">
      <w:pPr>
        <w:ind w:left="142"/>
      </w:pPr>
    </w:p>
    <w:p w14:paraId="727A4BBF" w14:textId="77777777" w:rsidR="008C57DA" w:rsidRPr="00782C96" w:rsidRDefault="008C57DA" w:rsidP="008C57DA">
      <w:pPr>
        <w:pStyle w:val="1"/>
      </w:pPr>
      <w:bookmarkStart w:id="2" w:name="_Toc136296691"/>
      <w:r w:rsidRPr="00782C96">
        <w:rPr>
          <w:rFonts w:hint="eastAsia"/>
        </w:rPr>
        <w:lastRenderedPageBreak/>
        <w:t>Введение</w:t>
      </w:r>
      <w:bookmarkEnd w:id="2"/>
    </w:p>
    <w:p w14:paraId="73651ED8" w14:textId="35AB741F" w:rsidR="008C57DA" w:rsidRDefault="008C57DA" w:rsidP="008C57DA">
      <w:pPr>
        <w:pStyle w:val="a7"/>
      </w:pPr>
      <w:r w:rsidRPr="00E77C5A">
        <w:t xml:space="preserve">В настоящее время в химии высокомолекулярных соединений активно развивается научное направление, связанное с изучением процессов </w:t>
      </w:r>
      <w:proofErr w:type="spellStart"/>
      <w:r w:rsidRPr="00E77C5A">
        <w:t>фотополимеризации</w:t>
      </w:r>
      <w:proofErr w:type="spellEnd"/>
      <w:r w:rsidRPr="00E77C5A">
        <w:t xml:space="preserve">. </w:t>
      </w:r>
      <w:proofErr w:type="spellStart"/>
      <w:r>
        <w:t>Фотополимеризация</w:t>
      </w:r>
      <w:proofErr w:type="spellEnd"/>
      <w:r>
        <w:t xml:space="preserve"> — это процесс полимеризации, инициируемый электромагнитным излучением. Ее применяют, например, для изготовления полимерных сеток с высокой степенью сшивания, при котором инициирование химико-физической реакции происходит путем воздействия на светочувствительные, монофункциональные или многофункциональные мономеры источника света высокой интенсивности, обычно ультрафиолетового, но иногда ИК и видимого. Ультрафиолетовое излучение наиболее известно плохим воздействием на органические соединения, при длительном воздействии солнечного света. Оно разрушает химические связи, ультрафиолетовое излучение вызывает серьезные изменения механических и оптических свойств полимерных материалов, тем самым сокращая срок их службы при наружном применении. Однако оно также может использоваться для инициирования полимеризации.</w:t>
      </w:r>
    </w:p>
    <w:p w14:paraId="0C3907FF" w14:textId="77777777" w:rsidR="00986EA8" w:rsidRDefault="00986EA8" w:rsidP="00986EA8">
      <w:pPr>
        <w:pStyle w:val="a7"/>
      </w:pPr>
      <w:r w:rsidRPr="00DD225F">
        <w:t xml:space="preserve">Моделирование подобных брутто-процессов </w:t>
      </w:r>
      <w:proofErr w:type="spellStart"/>
      <w:r w:rsidRPr="00DD225F">
        <w:t>фотополимеризации</w:t>
      </w:r>
      <w:proofErr w:type="spellEnd"/>
      <w:r w:rsidRPr="00DD225F">
        <w:t xml:space="preserve"> хорошо описывается рядом математических моделей, однако не позволяет соотнести свойства инициирующих систем с наблюдаемыми результатами. В первую очередь из-за того, что </w:t>
      </w:r>
      <w:r>
        <w:t xml:space="preserve">при моделировании полимеризации обычно не уделяется должного внимания самому процессу </w:t>
      </w:r>
      <w:proofErr w:type="spellStart"/>
      <w:r>
        <w:t>фотоинициации</w:t>
      </w:r>
      <w:proofErr w:type="spellEnd"/>
      <w:r>
        <w:t>, а этот этап определяется набором элементарных реакций и сильно зависит от строения и свойств реагирующих в ходе засветки веществ.</w:t>
      </w:r>
    </w:p>
    <w:p w14:paraId="0D928A4E" w14:textId="77777777" w:rsidR="00986EA8" w:rsidRDefault="00986EA8" w:rsidP="008C57DA">
      <w:pPr>
        <w:pStyle w:val="a7"/>
      </w:pPr>
    </w:p>
    <w:p w14:paraId="551962D7" w14:textId="77777777" w:rsidR="00986EA8" w:rsidRDefault="00986EA8" w:rsidP="00986EA8">
      <w:pPr>
        <w:pStyle w:val="2"/>
        <w:numPr>
          <w:ilvl w:val="0"/>
          <w:numId w:val="1"/>
        </w:numPr>
        <w:jc w:val="both"/>
      </w:pPr>
      <w:bookmarkStart w:id="3" w:name="_Toc136296692"/>
      <w:r w:rsidRPr="00644CFE">
        <w:t>Актуальность</w:t>
      </w:r>
      <w:r>
        <w:t xml:space="preserve"> работы</w:t>
      </w:r>
      <w:bookmarkEnd w:id="3"/>
    </w:p>
    <w:p w14:paraId="29C1C5D0" w14:textId="7E3C51C3" w:rsidR="00986EA8" w:rsidRDefault="00986EA8" w:rsidP="008C57DA">
      <w:pPr>
        <w:pStyle w:val="a7"/>
      </w:pPr>
      <w:r>
        <w:t xml:space="preserve">Само же явление </w:t>
      </w:r>
      <w:proofErr w:type="spellStart"/>
      <w:r>
        <w:t>фотополимеризации</w:t>
      </w:r>
      <w:proofErr w:type="spellEnd"/>
      <w:r>
        <w:t xml:space="preserve"> имеет множество применений как в научной, так и в технической сферах. По словам крупного исследователя полимеризации инициируемой УФ светом </w:t>
      </w:r>
      <w:proofErr w:type="spellStart"/>
      <w:r>
        <w:t>Декера</w:t>
      </w:r>
      <w:proofErr w:type="spellEnd"/>
      <w:r>
        <w:t xml:space="preserve"> </w:t>
      </w:r>
      <w:sdt>
        <w:sdtPr>
          <w:alias w:val="To edit, see citavi.com/edit"/>
          <w:tag w:val="CitaviPlaceholder#820a0a77-7cfa-498a-a47d-76e77f5a677a"/>
          <w:id w:val="1829400888"/>
          <w:placeholder>
            <w:docPart w:val="5FC8823E0A54494980FC9403FFF6997B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k5Y2UyOGE1LWJkMWMtNDgwMi04MzhhLWVjZjE0YmUwMWUzOSIsIlJhbmdlTGVuZ3RoIjozLCJSZWZlcmVuY2VJZCI6IjAyYmEwODk0LWI0MDUtNDU4MC1hY2Q2LWEzNmNiOWIyMDh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Mi8oU0lDSSkxMDk3LTAxMjYoMTk5ODAyKTQ1OjI8MTMzOjpBSUQtUEk5Njk+My4wLkNPOzItRiIsIlVyaVN0cmluZyI6Imh0dHBzOi8vZG9pLm9yZy8xMC4xMDAyLyhTSUNJKTEwOTctMDEyNigxOTk4MDIpNDU6MjwxMzM6OkFJRC1QSTk2OT4zLjAuQ087Mi1G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}</w:instrText>
          </w:r>
          <w:r>
            <w:fldChar w:fldCharType="separate"/>
          </w:r>
          <w:hyperlink w:anchor="_CTVL00102ba0894b4054580acd6a36cb9b208a8" w:tooltip="Decker, C. The use of UV irradiation in polymerization / C. Decker // Polymer International. – 1998. – Т.45, №2. – C.133–141." w:history="1">
            <w:r>
              <w:t>[1]</w:t>
            </w:r>
          </w:hyperlink>
          <w:r>
            <w:fldChar w:fldCharType="end"/>
          </w:r>
        </w:sdtContent>
      </w:sdt>
      <w:r>
        <w:t xml:space="preserve">, именно она является одним из наиболее эффективных методов достижения </w:t>
      </w:r>
      <w:proofErr w:type="spellStart"/>
      <w:r w:rsidRPr="0022550E">
        <w:t>квазиминутной</w:t>
      </w:r>
      <w:proofErr w:type="spellEnd"/>
      <w:r>
        <w:t xml:space="preserve"> полимеризации т.е. полимеризации с очень высокой скоростью реакции. Ее огромный потенциал в простом и быстром производстве материалов с особыми свойствами приводит к широкому спектру потенциальных применений. Практические приложения включают, например, нанесение </w:t>
      </w:r>
      <w:r>
        <w:lastRenderedPageBreak/>
        <w:t xml:space="preserve">покрытий </w:t>
      </w:r>
      <w:sdt>
        <w:sdtPr>
          <w:alias w:val="To edit, see citavi.com/edit"/>
          <w:tag w:val="CitaviPlaceholder#bcd7efac-95b6-4c65-9620-8d0828185980"/>
          <w:id w:val="-1982915535"/>
          <w:placeholder>
            <w:docPart w:val="5FC8823E0A54494980FC9403FFF6997B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E5YTZkYmQ5LTRhMGUtNDlmNS05Y2U5LTJhNTIzZTg4NTYxNiIsIlJhbmdlTGVuZ3RoIjozLCJSZWZlcmVuY2VJZCI6ImFlNjJkZjFjLTI0MjYtNDA5My05NmRlLWUzM2IzYzM0ZjMx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}</w:instrText>
          </w:r>
          <w:r>
            <w:fldChar w:fldCharType="separate"/>
          </w:r>
          <w:hyperlink w:anchor="_CTVL001ae62df1c2426409396dee33b3c34f31c" w:tooltip="Chemistry &amp; technology of UV &amp; EB formulation for coatings, inks and paints / P.K.T. Oldring, N.S. Allen, K.K. Dietliker [и др.], 1991." w:history="1">
            <w:r>
              <w:t>[2]</w:t>
            </w:r>
          </w:hyperlink>
          <w:r>
            <w:fldChar w:fldCharType="end"/>
          </w:r>
        </w:sdtContent>
      </w:sdt>
      <w:r>
        <w:t xml:space="preserve">, тканевую инженерию </w:t>
      </w:r>
      <w:sdt>
        <w:sdtPr>
          <w:alias w:val="To edit, see citavi.com/edit"/>
          <w:tag w:val="CitaviPlaceholder#f87d8d16-b18d-46ed-a418-92af4d2f19ea"/>
          <w:id w:val="-346712585"/>
          <w:placeholder>
            <w:docPart w:val="5FC8823E0A54494980FC9403FFF6997B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zMDA3MTA1LTMwN2MtNDkyMC05MDc3LWVkZWFlNjI0YmEyYiIsIlJhbmdlTGVuZ3RoIjozLCJSZWZlcmVuY2VJZCI6IjBiNWMxOTZhLTc2NjItNDA1Yy04NWRjLTg2NGZiMzEzNGI0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NTUvMTk5MC83NDcyNyIsIlVyaVN0cmluZyI6Imh0dHBzOi8vZG9pLm9yZy8xMC4xMTU1LzE5OTAvNzQ3Mj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}</w:instrText>
          </w:r>
          <w:r>
            <w:fldChar w:fldCharType="separate"/>
          </w:r>
          <w:hyperlink w:anchor="_CTVL0010b5c196a7662405c85dc864fb3134b46" w:tooltip="Lasers and Photopolymers / C. Carre, C. Decker, J.P. Fouassier, D.J. Lougnot // Laser Chemistry. – 1990. – Т.10, №5-6. – C.349–366." w:history="1">
            <w:r>
              <w:t>[3]</w:t>
            </w:r>
          </w:hyperlink>
          <w:r>
            <w:fldChar w:fldCharType="end"/>
          </w:r>
        </w:sdtContent>
      </w:sdt>
      <w:r>
        <w:t xml:space="preserve">, фотолитографию </w:t>
      </w:r>
      <w:sdt>
        <w:sdtPr>
          <w:alias w:val="To edit, see citavi.com/edit"/>
          <w:tag w:val="CitaviPlaceholder#ff73119a-76c5-451a-9e62-bac8963ce73d"/>
          <w:id w:val="-420566204"/>
          <w:placeholder>
            <w:docPart w:val="5FC8823E0A54494980FC9403FFF6997B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VkODNjNDJlLTc3YjMtNGNjZC1iMDM1LTkxMTYyYWE1OGEyMyIsIlJhbmdlTGVuZ3RoIjozLCJSZWZlcmVuY2VJZCI6IjUxYjJiMWVlLTA4OGUtNDE4My1iMWZjLTMyZGI4NTBkMzgz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}</w:instrText>
          </w:r>
          <w:r>
            <w:fldChar w:fldCharType="separate"/>
          </w:r>
          <w:hyperlink w:anchor="_CTVL00151b2b1ee088e4183b1fc32db850d3839" w:tooltip="Pappas, S.P. Radiation curing / S.P. Pappas, 1992." w:history="1">
            <w:r>
              <w:t>[4]</w:t>
            </w:r>
          </w:hyperlink>
          <w:r>
            <w:fldChar w:fldCharType="end"/>
          </w:r>
        </w:sdtContent>
      </w:sdt>
      <w:r>
        <w:t xml:space="preserve">, изготовление </w:t>
      </w:r>
      <w:proofErr w:type="spellStart"/>
      <w:r>
        <w:t>микрожидкостных</w:t>
      </w:r>
      <w:proofErr w:type="spellEnd"/>
      <w:r>
        <w:t xml:space="preserve"> устройств </w:t>
      </w:r>
      <w:sdt>
        <w:sdtPr>
          <w:alias w:val="To edit, see citavi.com/edit"/>
          <w:tag w:val="CitaviPlaceholder#c60e5777-850b-4806-8926-94e3edadfbfa"/>
          <w:id w:val="-799453152"/>
          <w:placeholder>
            <w:docPart w:val="5FC8823E0A54494980FC9403FFF6997B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2YjdjNzdkLTBhODAtNDI2YS1iMGYxLTgwMWY0MDJmNzdlYSIsIlJhbmdlTGVuZ3RoIjozLCJSZWZlcmVuY2VJZCI6ImFiNzViNDYzLTA5YmUtNGVlNS1iMzhjLTA0ZmQxZTk0OWQz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}</w:instrText>
          </w:r>
          <w:r>
            <w:fldChar w:fldCharType="separate"/>
          </w:r>
          <w:hyperlink w:anchor="_CTVL001ab75b46309be4ee5b38c04fd1e949d34" w:tooltip="Kloosterboer, J.G. / J.G. Kloosterboer // Adv. Polym. Sci. – 1988. – Т.84." w:history="1">
            <w:r>
              <w:t>[5]</w:t>
            </w:r>
          </w:hyperlink>
          <w:r>
            <w:fldChar w:fldCharType="end"/>
          </w:r>
        </w:sdtContent>
      </w:sdt>
      <w:r>
        <w:t xml:space="preserve">, 3D-прототипирование </w:t>
      </w:r>
      <w:sdt>
        <w:sdtPr>
          <w:alias w:val="To edit, see citavi.com/edit"/>
          <w:tag w:val="CitaviPlaceholder#14568014-c381-4561-a1f1-d1e070b096fb"/>
          <w:id w:val="1444113548"/>
          <w:placeholder>
            <w:docPart w:val="5FC8823E0A54494980FC9403FFF6997B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1NTU5YjliLTNiZmQtNDBkNy04YjllLTAyMzZiYTRjMzk5ZCIsIlJhbmdlTGVuZ3RoIjozLCJSZWZlcmVuY2VJZCI6ImI4YTY2MmJkLTA1N2MtNDU2NS04NThhLWZiOTg3MmVmMGM5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y4iLCJMYXN0TmFtZSI6IkRlY2tlciIsIlByb3RlY3RlZCI6ZmFsc2UsIlNleCI6MCwiQ3JlYXRlZEJ5IjoiX0hPTUUiLCJDcmVhdGVkT24iOiIyMDIzLTA1LTE0VDE3OjEzOjQxIiwiTW9kaWZpZWRCeSI6Il9IT01FIiwiSWQiOiIyMjI0NGNlNi0wOGNjLTQ0ZDgtOTk1Ni1kZDJjMTE3M2Y0ODAiLCJNb2RpZmllZE9uIjoiMjAyMy0wNS0xNFQxNzoxMzo0MSIsIlByb2plY3QiOnsiJGlkIjoiOCIsIiR0eXBlIjoiU3dpc3NBY2FkZW1pYy5DaXRhdmkuUHJvamVjdCwgU3dpc3NBY2FkZW1pYy5DaXRhdmkifX1dLCJDaXRhdGlvbktleSI6IkRlYzk2IiwiQ2l0YXRpb25LZXlVcGRhdGVUeXBlIjoxLCJDb2xsYWJvcmF0b3JzIjpbXSwiRGF0ZSI6IjE5OTYi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}</w:instrText>
          </w:r>
          <w:r>
            <w:fldChar w:fldCharType="separate"/>
          </w:r>
          <w:hyperlink w:anchor="_CTVL001b8a662bd057c4565858afb9872ef0c97" w:tooltip="Decker, C. / C. Decker // Progr. Polym. Sci. – 1996. – Т.21. – C.593." w:history="1">
            <w:r>
              <w:t>[6]</w:t>
            </w:r>
          </w:hyperlink>
          <w:r>
            <w:fldChar w:fldCharType="end"/>
          </w:r>
        </w:sdtContent>
      </w:sdt>
      <w:r>
        <w:t xml:space="preserve"> и 4D-биопечать </w:t>
      </w:r>
      <w:sdt>
        <w:sdtPr>
          <w:alias w:val="To edit, see citavi.com/edit"/>
          <w:tag w:val="CitaviPlaceholder#764aaddc-33e3-4adc-93f1-571b1db64ea6"/>
          <w:id w:val="-46076087"/>
          <w:placeholder>
            <w:docPart w:val="5FC8823E0A54494980FC9403FFF6997B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zNmU3MzBlLWExMzItNDFkOC04ZGNlLTc1NWJhZDk4NTc5OCIsIlJhbmdlTGVuZ3RoIjozLCJSZWZlcmVuY2VJZCI6IjFiNmRlYTFlLTM5ZjEtNDIxMC1iYTMxLTI5MTQ3MTVhMmNh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}</w:instrText>
          </w:r>
          <w:r>
            <w:fldChar w:fldCharType="separate"/>
          </w:r>
          <w:hyperlink w:anchor="_CTVL0011b6dea1e39f14210ba312914715a2ca3" w:tooltip="Decker, C. Macromol. Sci / C. Decker, D. Decker // Pure Appl. Chem. – 1997. – Т.34. – C.605." w:history="1">
            <w:r>
              <w:t>[7]</w:t>
            </w:r>
          </w:hyperlink>
          <w:r>
            <w:fldChar w:fldCharType="end"/>
          </w:r>
        </w:sdtContent>
      </w:sdt>
      <w:r>
        <w:t>.</w:t>
      </w:r>
      <w:r>
        <w:t xml:space="preserve"> </w:t>
      </w:r>
      <w:proofErr w:type="spellStart"/>
      <w:r>
        <w:t>Фотополимеризация</w:t>
      </w:r>
      <w:proofErr w:type="spellEnd"/>
      <w:r>
        <w:t xml:space="preserve"> так же применяется в </w:t>
      </w:r>
      <w:r w:rsidRPr="00E77C5A">
        <w:t>оптике</w:t>
      </w:r>
      <w:r>
        <w:t xml:space="preserve">, </w:t>
      </w:r>
      <w:r w:rsidRPr="00E77C5A">
        <w:t>медицине</w:t>
      </w:r>
      <w:r>
        <w:t xml:space="preserve">, </w:t>
      </w:r>
      <w:r w:rsidRPr="00E77C5A">
        <w:t>полиграфии</w:t>
      </w:r>
      <w:r>
        <w:t>,</w:t>
      </w:r>
      <w:r w:rsidRPr="00B27AD4">
        <w:t xml:space="preserve"> </w:t>
      </w:r>
      <w:r w:rsidRPr="00E77C5A">
        <w:t>оптоэлектро</w:t>
      </w:r>
      <w:r>
        <w:t>н</w:t>
      </w:r>
      <w:r w:rsidRPr="00E77C5A">
        <w:t>ике</w:t>
      </w:r>
      <w:r>
        <w:t xml:space="preserve">. </w:t>
      </w:r>
      <w:r w:rsidRPr="00B65979">
        <w:t xml:space="preserve">Метод </w:t>
      </w:r>
      <w:proofErr w:type="spellStart"/>
      <w:r w:rsidRPr="00B65979">
        <w:t>фотоинициируемой</w:t>
      </w:r>
      <w:proofErr w:type="spellEnd"/>
      <w:r w:rsidRPr="00B65979">
        <w:t xml:space="preserve"> радикальной полимеризации популярен</w:t>
      </w:r>
      <w:r>
        <w:t xml:space="preserve"> еще и</w:t>
      </w:r>
      <w:r w:rsidRPr="00B65979">
        <w:t xml:space="preserve"> из-за того, что он позволяет проводить реакции при комнатной температуре и без растворителя, а также управлять скоростью и местом реакции.</w:t>
      </w:r>
    </w:p>
    <w:p w14:paraId="6CFEDA23" w14:textId="77777777" w:rsidR="00434EB5" w:rsidRDefault="00434EB5" w:rsidP="00434EB5">
      <w:pPr>
        <w:pStyle w:val="a7"/>
      </w:pPr>
      <w:r w:rsidRPr="00B72113">
        <w:t>Системы на основе о-</w:t>
      </w:r>
      <w:proofErr w:type="spellStart"/>
      <w:r w:rsidRPr="00B72113">
        <w:t>бензохинонов</w:t>
      </w:r>
      <w:proofErr w:type="spellEnd"/>
      <w:r>
        <w:t xml:space="preserve"> давно изучаются в лаборатории ФППМ ИМХ РАН </w:t>
      </w:r>
      <w:sdt>
        <w:sdtPr>
          <w:alias w:val="To edit, see citavi.com/edit"/>
          <w:tag w:val="CitaviPlaceholder#81e01477-9ee4-43bf-ae73-d4cdbd615830"/>
          <w:id w:val="-1148982560"/>
          <w:placeholder>
            <w:docPart w:val="A1F4A83F020C4F5D9465776321D33798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EwM2MzYTFlLTAyYzMtNGU0OS1hZTZlLWM3MmYzMDg1NzRiNyIsIlJhbmdlTGVuZ3RoIjoyLCJSZWZlcmVuY2VJZCI6IjNlZDgyZmViLTAzNmMtNDI2OC04MjE3LTdjYmM2MTY0M2I0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}</w:instrText>
          </w:r>
          <w:r>
            <w:fldChar w:fldCharType="separate"/>
          </w:r>
          <w:hyperlink w:anchor="_CTVL0013ed82feb036c426882177cbc61643b4d" w:tooltip="Шурыгина, М.П. Механизм фотовосстановления орто-хинонов / М.П. Шурыгина, В.К. Черкасов. – 2006. – ." w:history="1">
            <w:r>
              <w:t>[9</w:t>
            </w:r>
          </w:hyperlink>
          <w:hyperlink w:anchor="_CTVL00154e8fde31d3f492b8d2eb336a57901c0" w:tooltip="Жиганшина, Э.Р. Фотоинициирование радикальной полимеризации олигоэфир(мет)акрилатов полифункциональными о-бензохинонами / Э.Р. Жиганшина, А.С. Чесноко…" w:history="1">
            <w:r>
              <w:t>, 10]</w:t>
            </w:r>
          </w:hyperlink>
          <w:r>
            <w:fldChar w:fldCharType="end"/>
          </w:r>
        </w:sdtContent>
      </w:sdt>
      <w:r>
        <w:t xml:space="preserve">. </w:t>
      </w:r>
      <w:r w:rsidRPr="00F50791">
        <w:t xml:space="preserve">Изменение функциональных групп (включая </w:t>
      </w:r>
      <w:proofErr w:type="spellStart"/>
      <w:r w:rsidRPr="00F50791">
        <w:t>полимеризационноспособные</w:t>
      </w:r>
      <w:proofErr w:type="spellEnd"/>
      <w:r w:rsidRPr="00F50791">
        <w:t xml:space="preserve">) на </w:t>
      </w:r>
      <w:r>
        <w:t>периферии</w:t>
      </w:r>
      <w:r w:rsidRPr="00F50791">
        <w:t xml:space="preserve"> структуры этих соединений дает возможность улучшать важные для практики свойства </w:t>
      </w:r>
      <w:r>
        <w:t>фотополимерных композиций</w:t>
      </w:r>
      <w:r w:rsidRPr="00F50791">
        <w:t xml:space="preserve"> на их основе.</w:t>
      </w:r>
      <w:r>
        <w:t xml:space="preserve"> Для получения знаний о влиянии каждого фактора на свойства всей системы в целом необходимо каждый раз проводить эксперимент при изменении типа инициатора (даже если изменения незначительны), концентрации остальных веществ, что неудобно и достаточно затратно, к тому же не исключен риск ошибки во время синтеза или измерений. </w:t>
      </w:r>
    </w:p>
    <w:p w14:paraId="56CA92B7" w14:textId="18CFD1F4" w:rsidR="008C57DA" w:rsidRDefault="00434EB5" w:rsidP="00434EB5">
      <w:pPr>
        <w:pStyle w:val="a7"/>
      </w:pPr>
      <w:r>
        <w:t xml:space="preserve">Математическое моделирование такой системы даст возможность прогнозировать эти свойства. А также оптимизировать некоторые параметры, такие как интенсивность излучения, концентрацию мономера и </w:t>
      </w:r>
      <w:r w:rsidRPr="00B72113">
        <w:t>о-</w:t>
      </w:r>
      <w:proofErr w:type="spellStart"/>
      <w:r w:rsidRPr="00B72113">
        <w:t>бензохинонов</w:t>
      </w:r>
      <w:proofErr w:type="spellEnd"/>
      <w:r>
        <w:t xml:space="preserve"> для получения желаемого эффекта, найти наилучшее строение </w:t>
      </w:r>
      <w:proofErr w:type="spellStart"/>
      <w:r>
        <w:t>фотоинициатора</w:t>
      </w:r>
      <w:proofErr w:type="spellEnd"/>
      <w:r>
        <w:t xml:space="preserve"> для заданных задач. Такая модель позволит лучше объяснить механизм реакции и составить комплексное понимание процессов в данной и подобной ей системах.</w:t>
      </w:r>
    </w:p>
    <w:p w14:paraId="77B64605" w14:textId="26A9197E" w:rsidR="00434EB5" w:rsidRDefault="00434EB5" w:rsidP="00434EB5">
      <w:pPr>
        <w:pStyle w:val="2"/>
      </w:pPr>
      <w:bookmarkStart w:id="4" w:name="_Toc136296693"/>
      <w:r>
        <w:t>Цель работы</w:t>
      </w:r>
      <w:bookmarkEnd w:id="4"/>
    </w:p>
    <w:p w14:paraId="0A45D744" w14:textId="3EA0A497" w:rsidR="00434EB5" w:rsidRDefault="00434EB5" w:rsidP="00434EB5">
      <w:pPr>
        <w:pStyle w:val="a7"/>
      </w:pPr>
      <w:r>
        <w:t>На данном этапе целью работы является</w:t>
      </w:r>
      <w:r>
        <w:t xml:space="preserve"> оценка значений коэффициентов диффузии для задания параметров в математической</w:t>
      </w:r>
      <w:r>
        <w:t xml:space="preserve"> модели </w:t>
      </w:r>
      <w:proofErr w:type="spellStart"/>
      <w:r>
        <w:t>фотополимеризации</w:t>
      </w:r>
      <w:proofErr w:type="spellEnd"/>
      <w:r>
        <w:t xml:space="preserve"> </w:t>
      </w:r>
      <w:proofErr w:type="spellStart"/>
      <w:r w:rsidRPr="00434EB5">
        <w:t>олигокарбонатметакрила</w:t>
      </w:r>
      <w:r>
        <w:t>тов</w:t>
      </w:r>
      <w:proofErr w:type="spellEnd"/>
      <w:r>
        <w:t xml:space="preserve"> в присутствии растворителя и </w:t>
      </w:r>
      <w:commentRangeStart w:id="5"/>
      <w:proofErr w:type="spellStart"/>
      <w:r>
        <w:t>фотоинициатор</w:t>
      </w:r>
      <w:r>
        <w:t>ов</w:t>
      </w:r>
      <w:proofErr w:type="spellEnd"/>
      <w:r>
        <w:t xml:space="preserve"> - о-хинонов.</w:t>
      </w:r>
      <w:commentRangeEnd w:id="5"/>
      <w:r>
        <w:rPr>
          <w:rStyle w:val="af4"/>
          <w:rFonts w:eastAsia="SimSun" w:cstheme="minorBidi"/>
          <w:color w:val="auto"/>
          <w:lang w:eastAsia="en-US"/>
        </w:rPr>
        <w:commentReference w:id="5"/>
      </w:r>
    </w:p>
    <w:p w14:paraId="1CAEE339" w14:textId="77777777" w:rsidR="00434EB5" w:rsidRDefault="00434EB5" w:rsidP="00434EB5">
      <w:pPr>
        <w:pStyle w:val="2"/>
        <w:numPr>
          <w:ilvl w:val="0"/>
          <w:numId w:val="1"/>
        </w:numPr>
        <w:jc w:val="both"/>
      </w:pPr>
      <w:bookmarkStart w:id="6" w:name="_Toc136296694"/>
      <w:r>
        <w:t>Задачи работы</w:t>
      </w:r>
      <w:bookmarkEnd w:id="6"/>
    </w:p>
    <w:p w14:paraId="7C4FB867" w14:textId="77777777" w:rsidR="00434EB5" w:rsidRDefault="00434EB5" w:rsidP="00434EB5">
      <w:pPr>
        <w:pStyle w:val="a7"/>
      </w:pPr>
      <w:r>
        <w:t>В соответствии с данной целью решались следующие задачи:</w:t>
      </w:r>
    </w:p>
    <w:p w14:paraId="6896C0B1" w14:textId="1DD081C7" w:rsidR="00434EB5" w:rsidRDefault="00434EB5" w:rsidP="00434EB5">
      <w:pPr>
        <w:pStyle w:val="a7"/>
        <w:numPr>
          <w:ilvl w:val="0"/>
          <w:numId w:val="6"/>
        </w:numPr>
      </w:pPr>
      <w:r>
        <w:t>Проведение эксперимента для нахождения вязкости композиции при разных составах и температурных условиях</w:t>
      </w:r>
    </w:p>
    <w:p w14:paraId="397EB6F7" w14:textId="27672E45" w:rsidR="00434EB5" w:rsidRDefault="00434EB5" w:rsidP="00434EB5">
      <w:pPr>
        <w:pStyle w:val="a7"/>
        <w:numPr>
          <w:ilvl w:val="0"/>
          <w:numId w:val="6"/>
        </w:numPr>
      </w:pPr>
      <w:r>
        <w:lastRenderedPageBreak/>
        <w:t>Вычисление оценок коэффициентов диффузии согласно выбранной модели диффузии</w:t>
      </w:r>
    </w:p>
    <w:p w14:paraId="3C66CDA8" w14:textId="3A8388C2" w:rsidR="00925AA8" w:rsidRDefault="00925AA8" w:rsidP="00434EB5">
      <w:pPr>
        <w:pStyle w:val="a7"/>
        <w:numPr>
          <w:ilvl w:val="0"/>
          <w:numId w:val="6"/>
        </w:numPr>
      </w:pPr>
      <w:r>
        <w:t>Нахождение зависимости коэффициентов от состава и температуры</w:t>
      </w:r>
    </w:p>
    <w:p w14:paraId="642F847D" w14:textId="4A2F7D4D" w:rsidR="00434EB5" w:rsidRDefault="00434EB5" w:rsidP="00434EB5">
      <w:pPr>
        <w:pStyle w:val="a7"/>
        <w:numPr>
          <w:ilvl w:val="0"/>
          <w:numId w:val="6"/>
        </w:numPr>
      </w:pPr>
      <w:r>
        <w:t>Оценка достоверности</w:t>
      </w:r>
      <w:r w:rsidR="00925AA8">
        <w:t xml:space="preserve"> полученных результатов</w:t>
      </w:r>
    </w:p>
    <w:p w14:paraId="0E622FB7" w14:textId="222BEA1E" w:rsidR="00925AA8" w:rsidRDefault="00925AA8" w:rsidP="00925AA8">
      <w:pPr>
        <w:pStyle w:val="1"/>
      </w:pPr>
      <w:bookmarkStart w:id="7" w:name="_Toc136296695"/>
      <w:r w:rsidRPr="00925AA8">
        <w:lastRenderedPageBreak/>
        <w:t>Литературный</w:t>
      </w:r>
      <w:r>
        <w:t xml:space="preserve"> </w:t>
      </w:r>
      <w:r w:rsidRPr="009143C3">
        <w:t>обзор</w:t>
      </w:r>
      <w:bookmarkEnd w:id="7"/>
    </w:p>
    <w:p w14:paraId="09C133DA" w14:textId="5B7CA73E" w:rsidR="007816BA" w:rsidRDefault="007816BA" w:rsidP="007816BA">
      <w:pPr>
        <w:pStyle w:val="2"/>
        <w:numPr>
          <w:ilvl w:val="0"/>
          <w:numId w:val="8"/>
        </w:numPr>
      </w:pPr>
      <w:r>
        <w:t>Общие сведения</w:t>
      </w:r>
    </w:p>
    <w:p w14:paraId="798D7A3F" w14:textId="4E24382E" w:rsidR="007816BA" w:rsidRDefault="007816BA" w:rsidP="007816BA">
      <w:pPr>
        <w:pStyle w:val="2"/>
      </w:pPr>
      <w:r>
        <w:t>Диффузионные модели</w:t>
      </w:r>
    </w:p>
    <w:p w14:paraId="7950B637" w14:textId="5E8C1460" w:rsidR="007816BA" w:rsidRDefault="007816BA" w:rsidP="007816BA">
      <w:pPr>
        <w:pStyle w:val="2"/>
      </w:pPr>
      <w:r>
        <w:t>Методы нахождения коэффициентов диффузии</w:t>
      </w:r>
    </w:p>
    <w:p w14:paraId="3EF694A5" w14:textId="3C19DC54" w:rsidR="007816BA" w:rsidRPr="007816BA" w:rsidRDefault="007816BA" w:rsidP="007816BA">
      <w:pPr>
        <w:pStyle w:val="3"/>
      </w:pPr>
      <w:r>
        <w:t>Методы нахождения вязкостей</w:t>
      </w:r>
    </w:p>
    <w:p w14:paraId="1AE6C22D" w14:textId="4ABF7ACB" w:rsidR="00925AA8" w:rsidRDefault="007816BA" w:rsidP="007816BA">
      <w:pPr>
        <w:pStyle w:val="2"/>
        <w:numPr>
          <w:ilvl w:val="0"/>
          <w:numId w:val="8"/>
        </w:numPr>
      </w:pPr>
      <w:r>
        <w:t>Основы регрессионного анализа</w:t>
      </w:r>
    </w:p>
    <w:p w14:paraId="2ED69184" w14:textId="714EE961" w:rsidR="007816BA" w:rsidRPr="007816BA" w:rsidRDefault="007816BA" w:rsidP="007816BA">
      <w:pPr>
        <w:pStyle w:val="3"/>
      </w:pPr>
      <w:r>
        <w:t>Основы</w:t>
      </w:r>
    </w:p>
    <w:p w14:paraId="01E0652B" w14:textId="45F107A7" w:rsidR="007816BA" w:rsidRPr="007816BA" w:rsidRDefault="007816BA" w:rsidP="007816BA">
      <w:pPr>
        <w:pStyle w:val="a6"/>
      </w:pPr>
      <w:proofErr w:type="spellStart"/>
      <w:r w:rsidRPr="007816BA">
        <w:rPr>
          <w:highlight w:val="yellow"/>
        </w:rPr>
        <w:t>абражеев</w:t>
      </w:r>
      <w:proofErr w:type="spellEnd"/>
    </w:p>
    <w:p w14:paraId="6E03E497" w14:textId="0470E799" w:rsidR="007816BA" w:rsidRDefault="007816BA" w:rsidP="007816BA">
      <w:pPr>
        <w:pStyle w:val="3"/>
      </w:pPr>
      <w:r>
        <w:t>МНК</w:t>
      </w:r>
    </w:p>
    <w:p w14:paraId="7A71969F" w14:textId="6C643CFB" w:rsidR="007816BA" w:rsidRDefault="007816BA" w:rsidP="007816BA">
      <w:pPr>
        <w:pStyle w:val="3"/>
      </w:pPr>
      <w:r>
        <w:t>Оценка коэффициентов</w:t>
      </w:r>
    </w:p>
    <w:p w14:paraId="24030036" w14:textId="77777777" w:rsidR="007816BA" w:rsidRPr="007816BA" w:rsidRDefault="007816BA" w:rsidP="007816BA">
      <w:pPr>
        <w:pStyle w:val="a7"/>
      </w:pPr>
    </w:p>
    <w:p w14:paraId="5696AAD1" w14:textId="77777777" w:rsidR="00925AA8" w:rsidRPr="00BA0302" w:rsidRDefault="00925AA8" w:rsidP="00925AA8">
      <w:pPr>
        <w:pStyle w:val="1"/>
      </w:pPr>
      <w:bookmarkStart w:id="8" w:name="_Toc136296710"/>
      <w:r>
        <w:lastRenderedPageBreak/>
        <w:t>Экспериментальная часть</w:t>
      </w:r>
      <w:bookmarkEnd w:id="8"/>
    </w:p>
    <w:p w14:paraId="59A22826" w14:textId="01B28854" w:rsidR="0074044A" w:rsidRDefault="00D27E5F" w:rsidP="00C5000C">
      <w:pPr>
        <w:pStyle w:val="a7"/>
        <w:rPr>
          <w:color w:val="auto"/>
        </w:rPr>
      </w:pPr>
      <w:r>
        <w:rPr>
          <w:color w:val="auto"/>
        </w:rPr>
        <w:t xml:space="preserve">Для оценки коэффициентов диффузии использовалось </w:t>
      </w:r>
      <w:r w:rsidRPr="00D27E5F">
        <w:rPr>
          <w:color w:val="auto"/>
          <w:highlight w:val="yellow"/>
        </w:rPr>
        <w:t>модель…</w:t>
      </w:r>
      <w:r>
        <w:rPr>
          <w:color w:val="auto"/>
        </w:rPr>
        <w:t xml:space="preserve"> </w:t>
      </w:r>
    </w:p>
    <w:p w14:paraId="1F957F4A" w14:textId="50E4BF92" w:rsidR="0074044A" w:rsidRDefault="0074044A" w:rsidP="007262F8">
      <w:pPr>
        <w:pStyle w:val="a7"/>
        <w:ind w:firstLine="708"/>
        <w:rPr>
          <w:color w:val="auto"/>
        </w:rPr>
      </w:pPr>
      <w:r>
        <w:rPr>
          <w:color w:val="auto"/>
        </w:rPr>
        <w:t xml:space="preserve">Для получения зависимости вязкости от состава была проведена серия нескольких экспериментов с разным содержанием растворителя в среде мономера. Чистый мономер </w:t>
      </w:r>
      <w:r w:rsidR="007262F8">
        <w:rPr>
          <w:color w:val="auto"/>
        </w:rPr>
        <w:t>разбавлялся</w:t>
      </w:r>
      <w:r>
        <w:rPr>
          <w:color w:val="auto"/>
        </w:rPr>
        <w:t xml:space="preserve"> спиртом в нужной пропорции</w:t>
      </w:r>
      <w:r w:rsidR="007262F8">
        <w:rPr>
          <w:color w:val="auto"/>
        </w:rPr>
        <w:t xml:space="preserve"> до нужной концентрации бутанола-1</w:t>
      </w:r>
      <w:r>
        <w:rPr>
          <w:color w:val="auto"/>
        </w:rPr>
        <w:t xml:space="preserve">. </w:t>
      </w:r>
      <w:r w:rsidR="007262F8">
        <w:rPr>
          <w:color w:val="auto"/>
        </w:rPr>
        <w:t>Для этого состава</w:t>
      </w:r>
      <w:r>
        <w:rPr>
          <w:color w:val="auto"/>
        </w:rPr>
        <w:t xml:space="preserve"> производилось вычисление вязкостей при плавном </w:t>
      </w:r>
      <w:r>
        <w:rPr>
          <w:color w:val="auto"/>
        </w:rPr>
        <w:t>изменении температуры</w:t>
      </w:r>
      <w:r>
        <w:rPr>
          <w:color w:val="auto"/>
        </w:rPr>
        <w:t>, чтобы уменьшить искажение результатов. Измерялась также плотность состава при комнатной температуре.</w:t>
      </w:r>
      <w:r w:rsidR="007262F8">
        <w:rPr>
          <w:color w:val="auto"/>
        </w:rPr>
        <w:t xml:space="preserve"> После чего происходило разбавление композиции, и процедура повторялась вновь. </w:t>
      </w:r>
    </w:p>
    <w:p w14:paraId="406BED3D" w14:textId="393FC190" w:rsidR="00C5000C" w:rsidRDefault="00C5000C" w:rsidP="007262F8">
      <w:pPr>
        <w:pStyle w:val="a6"/>
      </w:pPr>
      <w:r>
        <w:t>Объектами исследования стали:</w:t>
      </w:r>
    </w:p>
    <w:p w14:paraId="07790685" w14:textId="77777777" w:rsidR="00C5000C" w:rsidRPr="004554DB" w:rsidRDefault="00C5000C" w:rsidP="007262F8">
      <w:pPr>
        <w:pStyle w:val="a6"/>
        <w:ind w:left="708"/>
      </w:pPr>
      <w:r>
        <w:t xml:space="preserve">Мономеры: </w:t>
      </w:r>
      <w:r>
        <w:rPr>
          <w:lang w:val="en-US"/>
        </w:rPr>
        <w:t>OCM</w:t>
      </w:r>
      <w:r w:rsidRPr="004554DB">
        <w:t xml:space="preserve">-2, </w:t>
      </w:r>
      <w:r>
        <w:rPr>
          <w:lang w:val="en-US"/>
        </w:rPr>
        <w:t>PETA</w:t>
      </w:r>
      <w:r w:rsidRPr="004554DB">
        <w:t xml:space="preserve">, </w:t>
      </w:r>
      <w:r>
        <w:rPr>
          <w:lang w:val="en-US"/>
        </w:rPr>
        <w:t>DMAG</w:t>
      </w:r>
    </w:p>
    <w:p w14:paraId="37332700" w14:textId="3E2636BA" w:rsidR="00C5000C" w:rsidRDefault="00C5000C" w:rsidP="007262F8">
      <w:pPr>
        <w:pStyle w:val="a6"/>
        <w:ind w:left="708"/>
      </w:pPr>
      <w:r>
        <w:t>Растворитель – бутанол-1</w:t>
      </w:r>
    </w:p>
    <w:p w14:paraId="5B0E4EB7" w14:textId="7A35BC20" w:rsidR="00C42602" w:rsidRDefault="00C42602" w:rsidP="007262F8">
      <w:pPr>
        <w:pStyle w:val="a6"/>
      </w:pPr>
      <w:r>
        <w:t xml:space="preserve">Диапазон содержания </w:t>
      </w:r>
      <w:r>
        <w:t>бутанол</w:t>
      </w:r>
      <w:r>
        <w:t>а</w:t>
      </w:r>
      <w:r>
        <w:t>-1</w:t>
      </w:r>
      <w:r>
        <w:t xml:space="preserve"> в смеси: 0-20% по массе</w:t>
      </w:r>
    </w:p>
    <w:p w14:paraId="7A7F173A" w14:textId="4D6AFD57" w:rsidR="00C42602" w:rsidRDefault="00C42602" w:rsidP="007262F8">
      <w:pPr>
        <w:pStyle w:val="a6"/>
      </w:pPr>
      <w:r>
        <w:t>Температурный диапазон: от 15-14 С</w:t>
      </w:r>
    </w:p>
    <w:p w14:paraId="0C926D04" w14:textId="77811F00" w:rsidR="004554DB" w:rsidRDefault="00C42602" w:rsidP="00C5000C">
      <w:pPr>
        <w:pStyle w:val="a7"/>
      </w:pPr>
      <w:r>
        <w:t xml:space="preserve">Опыт с </w:t>
      </w:r>
      <w:r w:rsidR="004554DB">
        <w:rPr>
          <w:lang w:val="en-US"/>
        </w:rPr>
        <w:t>OCM</w:t>
      </w:r>
      <w:r w:rsidR="004554DB" w:rsidRPr="004554DB">
        <w:t>-2</w:t>
      </w:r>
      <w:r>
        <w:t xml:space="preserve"> состава от 0 до 20 % бутанола-1 с шагом 2,5% и температурным шагов около </w:t>
      </w:r>
      <w:r w:rsidR="007262F8">
        <w:t>1-2</w:t>
      </w:r>
      <w:r>
        <w:t xml:space="preserve"> С был тщательно проведен</w:t>
      </w:r>
      <w:r w:rsidR="004554DB">
        <w:t>, чтобы достаточно точно оценить зависимости и величину погрешностей при проведении эксперимента.</w:t>
      </w:r>
      <w:r>
        <w:t xml:space="preserve">  Остальные же опыты с </w:t>
      </w:r>
      <w:r>
        <w:rPr>
          <w:lang w:val="en-US"/>
        </w:rPr>
        <w:t>PETA</w:t>
      </w:r>
      <w:r w:rsidRPr="004554DB">
        <w:t xml:space="preserve">, </w:t>
      </w:r>
      <w:r>
        <w:rPr>
          <w:lang w:val="en-US"/>
        </w:rPr>
        <w:t>DMAG</w:t>
      </w:r>
      <w:r>
        <w:t xml:space="preserve"> проведены с шагом 5%. </w:t>
      </w:r>
    </w:p>
    <w:p w14:paraId="4CD5D649" w14:textId="2F8F43CE" w:rsidR="00D27E5F" w:rsidRPr="007262F8" w:rsidRDefault="00D27E5F" w:rsidP="007262F8">
      <w:pPr>
        <w:pStyle w:val="a7"/>
        <w:rPr>
          <w:color w:val="auto"/>
        </w:rPr>
      </w:pPr>
      <w:r>
        <w:t xml:space="preserve">Вычисление вязкости проводилось с использованием </w:t>
      </w:r>
      <w:proofErr w:type="spellStart"/>
      <w:r w:rsidRPr="00D27E5F">
        <w:rPr>
          <w:color w:val="FF0000"/>
          <w:highlight w:val="yellow"/>
        </w:rPr>
        <w:t>апарата</w:t>
      </w:r>
      <w:proofErr w:type="spellEnd"/>
      <w:r w:rsidRPr="00D27E5F">
        <w:rPr>
          <w:color w:val="FF0000"/>
          <w:highlight w:val="yellow"/>
        </w:rPr>
        <w:t>.</w:t>
      </w:r>
      <w:r>
        <w:rPr>
          <w:color w:val="FF0000"/>
        </w:rPr>
        <w:t xml:space="preserve"> </w:t>
      </w:r>
    </w:p>
    <w:p w14:paraId="5F2500CB" w14:textId="77777777" w:rsidR="00D27E5F" w:rsidRDefault="00D27E5F" w:rsidP="00D27E5F">
      <w:pPr>
        <w:pStyle w:val="a7"/>
        <w:rPr>
          <w:color w:val="auto"/>
        </w:rPr>
      </w:pPr>
      <w:r w:rsidRPr="00074D20">
        <w:rPr>
          <w:color w:val="auto"/>
        </w:rPr>
        <w:t>Для</w:t>
      </w:r>
      <w:r>
        <w:rPr>
          <w:color w:val="auto"/>
        </w:rPr>
        <w:t xml:space="preserve"> снятия показаний вязкости и температуры с прибора использовалась </w:t>
      </w:r>
      <w:proofErr w:type="spellStart"/>
      <w:r>
        <w:rPr>
          <w:color w:val="auto"/>
        </w:rPr>
        <w:t>вебкамера</w:t>
      </w:r>
      <w:proofErr w:type="spellEnd"/>
      <w:r>
        <w:rPr>
          <w:color w:val="auto"/>
        </w:rPr>
        <w:t xml:space="preserve">, которая записывала видео с дисплея прибора. После чего видео поступало на обработку и коррекцию цвета и размера изображения. Полученное обработанное видео поступала на вход оригинальному программному комплексу, основанному на системе распознавания изображений </w:t>
      </w:r>
      <w:r>
        <w:rPr>
          <w:color w:val="auto"/>
          <w:lang w:val="en-US"/>
        </w:rPr>
        <w:t>Tesseract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OCR</w:t>
      </w:r>
      <w:r>
        <w:rPr>
          <w:color w:val="auto"/>
        </w:rPr>
        <w:t xml:space="preserve">. Для каждого кадра видео (частота дискретизации видео была выбрана равной 1 </w:t>
      </w:r>
      <w:r>
        <w:rPr>
          <w:color w:val="auto"/>
          <w:lang w:val="en-US"/>
        </w:rPr>
        <w:t>FPS</w:t>
      </w:r>
      <w:r>
        <w:rPr>
          <w:color w:val="auto"/>
        </w:rPr>
        <w:t>) выделалось несколько областей, соответствующих положениям отдельных значений на дисплее, далее программа распознавала полученные участки и проверяла корректность полученных значений. Результатом работы программы была таблица вида:</w:t>
      </w:r>
    </w:p>
    <w:p w14:paraId="49085155" w14:textId="6EE2C36E" w:rsidR="00D27E5F" w:rsidRDefault="00D27E5F" w:rsidP="00C5000C">
      <w:pPr>
        <w:pStyle w:val="a7"/>
      </w:pPr>
    </w:p>
    <w:p w14:paraId="0C64992D" w14:textId="29FA10A3" w:rsidR="00C61528" w:rsidRDefault="00C61528" w:rsidP="00C61528">
      <w:pPr>
        <w:pStyle w:val="a7"/>
      </w:pPr>
      <w:r>
        <w:t>На начальном этапе заведомо ошибочные значения вязкость - температура фильтровались с помощью простого ограничения на диапазон значений вязкости и температуры. Чтобы учесть начальные колебания температуры и вязкости в системе и исключить их из рассмотрения, для некоторых экспериментов удалялись первые несколько (1-2) минут.</w:t>
      </w:r>
    </w:p>
    <w:p w14:paraId="0C704EAC" w14:textId="186B7964" w:rsidR="007A37FF" w:rsidRDefault="00C61528" w:rsidP="00C5000C">
      <w:pPr>
        <w:pStyle w:val="a7"/>
      </w:pPr>
      <w:r>
        <w:t>После чего д</w:t>
      </w:r>
      <w:r w:rsidR="007A37FF">
        <w:t xml:space="preserve">анные преобразовывались к линейному виду </w:t>
      </w:r>
      <w:r w:rsidR="007A37FF" w:rsidRPr="007A37FF">
        <w:rPr>
          <w:highlight w:val="yellow"/>
        </w:rPr>
        <w:t>вид</w:t>
      </w:r>
      <w:r w:rsidR="006231DF">
        <w:t>,</w:t>
      </w:r>
      <w:r w:rsidR="009136BD">
        <w:t xml:space="preserve"> </w:t>
      </w:r>
      <w:r>
        <w:t xml:space="preserve">и </w:t>
      </w:r>
      <w:r w:rsidR="009136BD">
        <w:t xml:space="preserve">использовался </w:t>
      </w:r>
      <w:r w:rsidR="009136BD">
        <w:rPr>
          <w:lang w:val="en-US"/>
        </w:rPr>
        <w:t>IQR</w:t>
      </w:r>
      <w:r w:rsidR="009136BD">
        <w:t xml:space="preserve"> фильтр </w:t>
      </w:r>
      <w:r w:rsidR="009136BD" w:rsidRPr="009136BD">
        <w:rPr>
          <w:highlight w:val="yellow"/>
        </w:rPr>
        <w:t>параметры фильтра</w:t>
      </w:r>
      <w:r w:rsidR="006231DF">
        <w:t xml:space="preserve"> для нахождения</w:t>
      </w:r>
      <w:r w:rsidR="009136BD">
        <w:t xml:space="preserve"> и отбраковки</w:t>
      </w:r>
      <w:r w:rsidR="006231DF">
        <w:t xml:space="preserve"> выброс</w:t>
      </w:r>
      <w:r w:rsidR="009136BD">
        <w:t>ов</w:t>
      </w:r>
      <w:r>
        <w:t>:</w:t>
      </w:r>
    </w:p>
    <w:p w14:paraId="61FB37C7" w14:textId="12EB0A42" w:rsidR="00C61528" w:rsidRDefault="00C61528" w:rsidP="00C5000C">
      <w:pPr>
        <w:pStyle w:val="a7"/>
      </w:pPr>
      <w:r>
        <w:t xml:space="preserve">Полученные очищенные данные использовались для аппроксимации формулой </w:t>
      </w:r>
      <w:r w:rsidRPr="00C61528">
        <w:rPr>
          <w:highlight w:val="yellow"/>
        </w:rPr>
        <w:t>формула</w:t>
      </w:r>
      <w:r>
        <w:t xml:space="preserve"> с помощью МНК. Проводилась статистическая оценка полученных коэффициентов уравнения регрессии: </w:t>
      </w:r>
      <w:r w:rsidRPr="00C61528">
        <w:rPr>
          <w:highlight w:val="yellow"/>
        </w:rPr>
        <w:t>график и таблица</w:t>
      </w:r>
    </w:p>
    <w:p w14:paraId="5DF52EA9" w14:textId="3128CB82" w:rsidR="005723DD" w:rsidRDefault="005723DD" w:rsidP="00C5000C">
      <w:pPr>
        <w:pStyle w:val="a7"/>
      </w:pPr>
      <w:r>
        <w:t>Для визуальной оценки ошибки значения приводились к нелинейному виду с наложением аппроксимирующей кривой:</w:t>
      </w:r>
    </w:p>
    <w:p w14:paraId="05140A41" w14:textId="520D9854" w:rsidR="005723DD" w:rsidRDefault="007816BA" w:rsidP="00C5000C">
      <w:pPr>
        <w:pStyle w:val="a7"/>
      </w:pPr>
      <w:r w:rsidRPr="005723DD">
        <w:rPr>
          <w:highlight w:val="yellow"/>
        </w:rPr>
        <w:t>С</w:t>
      </w:r>
      <w:r w:rsidR="005723DD" w:rsidRPr="005723DD">
        <w:rPr>
          <w:highlight w:val="yellow"/>
        </w:rPr>
        <w:t>равнение</w:t>
      </w:r>
    </w:p>
    <w:p w14:paraId="1730E073" w14:textId="77777777" w:rsidR="007816BA" w:rsidRDefault="007816BA" w:rsidP="00C5000C">
      <w:pPr>
        <w:pStyle w:val="a7"/>
      </w:pPr>
    </w:p>
    <w:p w14:paraId="2E1C6518" w14:textId="77777777" w:rsidR="00074D20" w:rsidRPr="00C42602" w:rsidRDefault="00074D20" w:rsidP="00C5000C">
      <w:pPr>
        <w:pStyle w:val="a7"/>
      </w:pPr>
    </w:p>
    <w:p w14:paraId="73A48828" w14:textId="77777777" w:rsidR="004554DB" w:rsidRPr="004554DB" w:rsidRDefault="004554DB" w:rsidP="00925AA8">
      <w:pPr>
        <w:pStyle w:val="a7"/>
      </w:pPr>
    </w:p>
    <w:sectPr w:rsidR="004554DB" w:rsidRPr="004554DB" w:rsidSect="00434EB5">
      <w:pgSz w:w="11906" w:h="16838"/>
      <w:pgMar w:top="426" w:right="282" w:bottom="284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HOME" w:date="2023-12-13T13:47:00Z" w:initials="H">
    <w:p w14:paraId="1D6676CC" w14:textId="5B56FC9C" w:rsidR="00434EB5" w:rsidRDefault="00434EB5">
      <w:pPr>
        <w:pStyle w:val="af5"/>
      </w:pPr>
      <w:r>
        <w:rPr>
          <w:rStyle w:val="af4"/>
        </w:rPr>
        <w:annotationRef/>
      </w:r>
      <w:r>
        <w:t>Надо ли уточнять?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D6676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243479" w16cex:dateUtc="2023-12-13T1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D6676CC" w16cid:durableId="292434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A25B9"/>
    <w:multiLevelType w:val="hybridMultilevel"/>
    <w:tmpl w:val="E66C43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3D03722"/>
    <w:multiLevelType w:val="hybridMultilevel"/>
    <w:tmpl w:val="95C8B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1103CCF"/>
    <w:multiLevelType w:val="multilevel"/>
    <w:tmpl w:val="4D10DC78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07"/>
    <w:rsid w:val="00074D20"/>
    <w:rsid w:val="003B2131"/>
    <w:rsid w:val="00434EB5"/>
    <w:rsid w:val="004554DB"/>
    <w:rsid w:val="005723DD"/>
    <w:rsid w:val="006231DF"/>
    <w:rsid w:val="007262F8"/>
    <w:rsid w:val="0074044A"/>
    <w:rsid w:val="007816BA"/>
    <w:rsid w:val="007A37FF"/>
    <w:rsid w:val="008C57DA"/>
    <w:rsid w:val="009136BD"/>
    <w:rsid w:val="00925AA8"/>
    <w:rsid w:val="00986EA8"/>
    <w:rsid w:val="00C42602"/>
    <w:rsid w:val="00C5000C"/>
    <w:rsid w:val="00C61528"/>
    <w:rsid w:val="00D21DA6"/>
    <w:rsid w:val="00D27E5F"/>
    <w:rsid w:val="00F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E56F6"/>
  <w15:chartTrackingRefBased/>
  <w15:docId w15:val="{BED26399-349C-4F78-BE66-7C8D2326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C57DA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7DA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7DA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57DA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57DA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57DA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57DA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5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C57DA"/>
    <w:rPr>
      <w:rFonts w:ascii="Segoe UI" w:hAnsi="Segoe UI" w:cs="Segoe UI"/>
      <w:sz w:val="18"/>
      <w:szCs w:val="18"/>
      <w:lang w:val="en-US"/>
    </w:rPr>
  </w:style>
  <w:style w:type="paragraph" w:customStyle="1" w:styleId="a5">
    <w:name w:val="Цитаты"/>
    <w:basedOn w:val="a6"/>
    <w:next w:val="a7"/>
    <w:link w:val="a8"/>
    <w:qFormat/>
    <w:rsid w:val="008C57DA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8">
    <w:name w:val="Цитаты Знак"/>
    <w:basedOn w:val="a0"/>
    <w:link w:val="a5"/>
    <w:rsid w:val="008C57DA"/>
    <w:rPr>
      <w:rFonts w:ascii="Times New Roman" w:eastAsia="Times New Roman" w:hAnsi="Times New Roman" w:cs="Times New Roman"/>
      <w:i/>
      <w:color w:val="1F3864" w:themeColor="accent1" w:themeShade="80"/>
      <w:sz w:val="28"/>
      <w:szCs w:val="32"/>
      <w:lang w:eastAsia="ru-RU"/>
    </w:rPr>
  </w:style>
  <w:style w:type="paragraph" w:customStyle="1" w:styleId="a7">
    <w:name w:val="Осн. абзац"/>
    <w:basedOn w:val="a6"/>
    <w:link w:val="a9"/>
    <w:qFormat/>
    <w:rsid w:val="008C57DA"/>
    <w:pPr>
      <w:ind w:firstLine="709"/>
    </w:pPr>
    <w:rPr>
      <w:szCs w:val="22"/>
    </w:rPr>
  </w:style>
  <w:style w:type="character" w:customStyle="1" w:styleId="a9">
    <w:name w:val="Осн. абзац Знак"/>
    <w:basedOn w:val="a0"/>
    <w:link w:val="a7"/>
    <w:rsid w:val="008C57DA"/>
    <w:rPr>
      <w:rFonts w:ascii="Times New Roman" w:eastAsia="Times New Roman" w:hAnsi="Times New Roman" w:cs="Times New Roman"/>
      <w:color w:val="000000" w:themeColor="text1"/>
      <w:sz w:val="28"/>
      <w:lang w:eastAsia="ru-RU"/>
    </w:rPr>
  </w:style>
  <w:style w:type="paragraph" w:customStyle="1" w:styleId="a6">
    <w:name w:val="Осн. неаб"/>
    <w:link w:val="aa"/>
    <w:qFormat/>
    <w:rsid w:val="008C57DA"/>
    <w:pPr>
      <w:spacing w:line="360" w:lineRule="auto"/>
    </w:pPr>
    <w:rPr>
      <w:rFonts w:eastAsia="Times New Roman" w:cs="Times New Roman"/>
      <w:color w:val="000000" w:themeColor="text1"/>
      <w:sz w:val="28"/>
      <w:szCs w:val="32"/>
      <w:lang w:eastAsia="ru-RU"/>
    </w:rPr>
  </w:style>
  <w:style w:type="character" w:customStyle="1" w:styleId="aa">
    <w:name w:val="Осн. неаб Знак"/>
    <w:basedOn w:val="a9"/>
    <w:link w:val="a6"/>
    <w:rsid w:val="008C57DA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paragraph" w:customStyle="1" w:styleId="1">
    <w:name w:val="Заголовок1"/>
    <w:basedOn w:val="a6"/>
    <w:next w:val="a7"/>
    <w:link w:val="10"/>
    <w:qFormat/>
    <w:rsid w:val="008C57DA"/>
    <w:pPr>
      <w:pageBreakBefore/>
      <w:ind w:left="142"/>
      <w:jc w:val="center"/>
      <w:outlineLvl w:val="0"/>
    </w:pPr>
    <w:rPr>
      <w:caps/>
      <w:sz w:val="40"/>
    </w:rPr>
  </w:style>
  <w:style w:type="character" w:customStyle="1" w:styleId="10">
    <w:name w:val="Заголовок1 Знак"/>
    <w:basedOn w:val="a9"/>
    <w:link w:val="1"/>
    <w:rsid w:val="008C57DA"/>
    <w:rPr>
      <w:rFonts w:ascii="Times New Roman" w:eastAsia="Times New Roman" w:hAnsi="Times New Roman" w:cs="Times New Roman"/>
      <w:caps/>
      <w:color w:val="000000" w:themeColor="text1"/>
      <w:sz w:val="40"/>
      <w:szCs w:val="32"/>
      <w:lang w:eastAsia="ru-RU"/>
    </w:rPr>
  </w:style>
  <w:style w:type="character" w:customStyle="1" w:styleId="ab">
    <w:name w:val="Знаки"/>
    <w:basedOn w:val="a9"/>
    <w:uiPriority w:val="1"/>
    <w:qFormat/>
    <w:rsid w:val="008C57DA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">
    <w:name w:val="Заголовок2"/>
    <w:basedOn w:val="a6"/>
    <w:next w:val="a7"/>
    <w:link w:val="20"/>
    <w:qFormat/>
    <w:rsid w:val="008C57DA"/>
    <w:pPr>
      <w:keepNext/>
      <w:keepLines/>
      <w:numPr>
        <w:numId w:val="4"/>
      </w:numPr>
      <w:outlineLvl w:val="1"/>
    </w:pPr>
    <w:rPr>
      <w:b/>
      <w:bCs/>
      <w:caps/>
      <w:sz w:val="32"/>
      <w:szCs w:val="36"/>
    </w:rPr>
  </w:style>
  <w:style w:type="character" w:customStyle="1" w:styleId="20">
    <w:name w:val="Заголовок2 Знак"/>
    <w:basedOn w:val="a9"/>
    <w:link w:val="2"/>
    <w:rsid w:val="008C57DA"/>
    <w:rPr>
      <w:rFonts w:ascii="Times New Roman" w:eastAsia="Times New Roman" w:hAnsi="Times New Roman" w:cs="Times New Roman"/>
      <w:b/>
      <w:bCs/>
      <w:caps/>
      <w:color w:val="000000" w:themeColor="text1"/>
      <w:sz w:val="32"/>
      <w:szCs w:val="36"/>
      <w:lang w:eastAsia="ru-RU"/>
    </w:rPr>
  </w:style>
  <w:style w:type="paragraph" w:customStyle="1" w:styleId="ac">
    <w:name w:val="Сноски"/>
    <w:basedOn w:val="ad"/>
    <w:link w:val="ae"/>
    <w:qFormat/>
    <w:rsid w:val="008C57DA"/>
  </w:style>
  <w:style w:type="character" w:customStyle="1" w:styleId="ae">
    <w:name w:val="Сноски Знак"/>
    <w:basedOn w:val="af"/>
    <w:link w:val="ac"/>
    <w:rsid w:val="008C57DA"/>
    <w:rPr>
      <w:sz w:val="20"/>
      <w:szCs w:val="20"/>
    </w:rPr>
  </w:style>
  <w:style w:type="paragraph" w:styleId="ad">
    <w:name w:val="footnote text"/>
    <w:basedOn w:val="a"/>
    <w:link w:val="af"/>
    <w:uiPriority w:val="99"/>
    <w:semiHidden/>
    <w:unhideWhenUsed/>
    <w:rsid w:val="008C57DA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d"/>
    <w:uiPriority w:val="99"/>
    <w:semiHidden/>
    <w:rsid w:val="008C57DA"/>
    <w:rPr>
      <w:sz w:val="20"/>
      <w:szCs w:val="20"/>
    </w:rPr>
  </w:style>
  <w:style w:type="paragraph" w:customStyle="1" w:styleId="3">
    <w:name w:val="Заголовок3"/>
    <w:basedOn w:val="a6"/>
    <w:next w:val="a7"/>
    <w:link w:val="30"/>
    <w:autoRedefine/>
    <w:qFormat/>
    <w:rsid w:val="008C57DA"/>
    <w:pPr>
      <w:keepNext/>
      <w:keepLines/>
      <w:numPr>
        <w:ilvl w:val="1"/>
        <w:numId w:val="4"/>
      </w:numPr>
      <w:outlineLvl w:val="2"/>
    </w:pPr>
    <w:rPr>
      <w:b/>
      <w:sz w:val="32"/>
      <w:szCs w:val="36"/>
    </w:rPr>
  </w:style>
  <w:style w:type="character" w:customStyle="1" w:styleId="30">
    <w:name w:val="Заголовок3 Знак"/>
    <w:basedOn w:val="a9"/>
    <w:link w:val="3"/>
    <w:rsid w:val="008C57DA"/>
    <w:rPr>
      <w:rFonts w:ascii="Times New Roman" w:eastAsia="Times New Roman" w:hAnsi="Times New Roman" w:cs="Times New Roman"/>
      <w:b/>
      <w:color w:val="000000" w:themeColor="text1"/>
      <w:sz w:val="32"/>
      <w:szCs w:val="36"/>
      <w:lang w:eastAsia="ru-RU"/>
    </w:rPr>
  </w:style>
  <w:style w:type="paragraph" w:customStyle="1" w:styleId="af0">
    <w:name w:val="Выравнивание"/>
    <w:basedOn w:val="a"/>
    <w:next w:val="a7"/>
    <w:link w:val="af1"/>
    <w:qFormat/>
    <w:rsid w:val="008C57DA"/>
    <w:pPr>
      <w:spacing w:before="120" w:after="120" w:line="240" w:lineRule="auto"/>
      <w:jc w:val="center"/>
    </w:pPr>
  </w:style>
  <w:style w:type="character" w:customStyle="1" w:styleId="af1">
    <w:name w:val="Выравнивание Знак"/>
    <w:basedOn w:val="a0"/>
    <w:link w:val="af0"/>
    <w:rsid w:val="008C57DA"/>
  </w:style>
  <w:style w:type="character" w:customStyle="1" w:styleId="40">
    <w:name w:val="Заголовок 4 Знак"/>
    <w:basedOn w:val="a0"/>
    <w:link w:val="4"/>
    <w:uiPriority w:val="9"/>
    <w:semiHidden/>
    <w:rsid w:val="008C57D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C57D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C57D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C57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8C57D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8C57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"/>
    <w:next w:val="a"/>
    <w:uiPriority w:val="35"/>
    <w:semiHidden/>
    <w:unhideWhenUsed/>
    <w:qFormat/>
    <w:rsid w:val="008C57DA"/>
    <w:pPr>
      <w:keepLines/>
      <w:spacing w:after="0" w:line="360" w:lineRule="auto"/>
      <w:jc w:val="center"/>
    </w:pPr>
    <w:rPr>
      <w:rFonts w:ascii="Times New Roman" w:eastAsia="Times New Roman" w:hAnsi="Times New Roman" w:cs="Times New Roman"/>
      <w:bCs/>
      <w:i/>
      <w:szCs w:val="36"/>
      <w:lang w:eastAsia="ru-RU"/>
    </w:rPr>
  </w:style>
  <w:style w:type="paragraph" w:styleId="af3">
    <w:name w:val="List Paragraph"/>
    <w:basedOn w:val="a"/>
    <w:uiPriority w:val="34"/>
    <w:qFormat/>
    <w:rsid w:val="008C57D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annotation reference"/>
    <w:basedOn w:val="a0"/>
    <w:uiPriority w:val="99"/>
    <w:semiHidden/>
    <w:unhideWhenUsed/>
    <w:rsid w:val="00986EA8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986EA8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986EA8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434EB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434E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FC8823E0A54494980FC9403FFF69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53301A-C30E-4CA8-80C3-FBBAA06ABEE4}"/>
      </w:docPartPr>
      <w:docPartBody>
        <w:p w:rsidR="00000000" w:rsidRDefault="00CA7B47" w:rsidP="00CA7B47">
          <w:pPr>
            <w:pStyle w:val="5FC8823E0A54494980FC9403FFF6997B"/>
          </w:pPr>
          <w:r w:rsidRPr="005371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F4A83F020C4F5D9465776321D337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C68B17-A29F-45E4-8C81-CA826FDB3C07}"/>
      </w:docPartPr>
      <w:docPartBody>
        <w:p w:rsidR="00000000" w:rsidRDefault="00CA7B47" w:rsidP="00CA7B47">
          <w:pPr>
            <w:pStyle w:val="A1F4A83F020C4F5D9465776321D33798"/>
          </w:pPr>
          <w:r w:rsidRPr="005371B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47"/>
    <w:rsid w:val="00084F54"/>
    <w:rsid w:val="00CA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7B47"/>
    <w:rPr>
      <w:color w:val="808080"/>
    </w:rPr>
  </w:style>
  <w:style w:type="paragraph" w:customStyle="1" w:styleId="5FC8823E0A54494980FC9403FFF6997B">
    <w:name w:val="5FC8823E0A54494980FC9403FFF6997B"/>
    <w:rsid w:val="00CA7B47"/>
  </w:style>
  <w:style w:type="paragraph" w:customStyle="1" w:styleId="A1F4A83F020C4F5D9465776321D33798">
    <w:name w:val="A1F4A83F020C4F5D9465776321D33798"/>
    <w:rsid w:val="00CA7B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7327</Words>
  <Characters>41769</Characters>
  <Application>Microsoft Office Word</Application>
  <DocSecurity>0</DocSecurity>
  <Lines>348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2023-12-13T10:20:00Z</dcterms:created>
  <dcterms:modified xsi:type="dcterms:W3CDTF">2023-12-13T13:48:00Z</dcterms:modified>
</cp:coreProperties>
</file>