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PYRAMEDIA</w:t>
      </w:r>
    </w:p>
    <w:p>
      <w:pPr>
        <w:pStyle w:val="Heading2"/>
        <w:spacing w:before="300" w:after="150"/>
      </w:pPr>
      <w:r>
        <w:t xml:space="preserve">Company Profile 2025</w:t>
      </w:r>
    </w:p>
    <w:p/>
    <w:p>
      <w:pPr>
        <w:pStyle w:val="Heading1"/>
        <w:spacing w:before="400" w:after="200"/>
      </w:pPr>
      <w:r>
        <w:t xml:space="preserve">COMPANY OVERVIEW</w:t>
      </w:r>
    </w:p>
    <w:p>
      <w:pPr>
        <w:spacing w:after="100"/>
      </w:pPr>
      <w:r>
        <w:t xml:space="preserve">PYRAMEDIAX AI DEVELOPING SERVICES</w:t>
      </w:r>
    </w:p>
    <w:p>
      <w:pPr>
        <w:spacing w:after="100"/>
      </w:pPr>
      <w:r>
        <w:t xml:space="preserve">Formerly: Pyramedia for Marketing Services</w:t>
      </w:r>
    </w:p>
    <w:p>
      <w:pPr>
        <w:spacing w:before="100" w:after="100"/>
        <w:ind w:left="720"/>
      </w:pPr>
      <w:r>
        <w:rPr>
          <w:i/>
          <w:iCs/>
        </w:rPr>
        <w:t xml:space="preserve">"Marketing That Works. AI That Converts."</w:t>
      </w:r>
    </w:p>
    <w:p/>
    <w:p>
      <w:pPr>
        <w:pStyle w:val="Heading2"/>
        <w:spacing w:before="300" w:after="150"/>
      </w:pPr>
      <w:r>
        <w:t xml:space="preserve">WHO WE ARE</w:t>
      </w:r>
    </w:p>
    <w:p>
      <w:pPr>
        <w:spacing w:after="100"/>
      </w:pPr>
      <w:r>
        <w:t xml:space="preserve">Pyramedia is a Dubai-based marketing and AI automation agency founded in 2020. We don't just run campaigns—we build complete growth systems that bring clients to your door and close them while you sleep.</w:t>
      </w:r>
    </w:p>
    <w:p>
      <w:pPr>
        <w:spacing w:after="100"/>
      </w:pPr>
      <w:r>
        <w:t xml:space="preserve">Born from real frustration with the gap between marketing and sales, Pyramedia was built to solve one critical problem: leads that come in hot, but go cold before anyone calls them back.</w:t>
      </w:r>
    </w:p>
    <w:p>
      <w:pPr>
        <w:spacing w:after="100"/>
      </w:pPr>
      <w:r>
        <w:t xml:space="preserve">Our solution? Combine strategic marketing with AI-powered automation. Marketing brings the lead. AI qualifies, engages, and converts—instantly, 24/7.</w:t>
      </w:r>
    </w:p>
    <w:p/>
    <w:p>
      <w:pPr>
        <w:pStyle w:val="Heading2"/>
        <w:spacing w:before="300" w:after="150"/>
      </w:pPr>
      <w:r>
        <w:t xml:space="preserve">THE NUMBERS THAT MATTER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Metric</w:t>
            </w:r>
          </w:p>
        </w:tc>
        <w:tc>
          <w:tcPr>
            <w:tcW w:type="pct" w:w="50%"/>
          </w:tcPr>
          <w:p>
            <w:r>
              <w:rPr>
                <w:b/>
                <w:bCs/>
              </w:rPr>
              <w:t xml:space="preserve">Result</w:t>
            </w:r>
          </w:p>
        </w:tc>
      </w:tr>
      <w:tr>
        <w:tc>
          <w:tcPr>
            <w:tcW w:type="pct" w:w="50%"/>
          </w:tcPr>
          <w:p>
            <w:r>
              <w:rPr>
                <w:b w:val="false"/>
                <w:bCs w:val="false"/>
              </w:rPr>
              <w:t xml:space="preserve">**Response Time**</w:t>
            </w:r>
          </w:p>
        </w:tc>
        <w:tc>
          <w:tcPr>
            <w:tcW w:type="pct" w:w="50%"/>
          </w:tcPr>
          <w:p>
            <w:r>
              <w:rPr>
                <w:b w:val="false"/>
                <w:bCs w:val="false"/>
              </w:rPr>
              <w:t xml:space="preserve">4 hours → **4 seconds**</w:t>
            </w:r>
          </w:p>
        </w:tc>
      </w:tr>
      <w:tr>
        <w:tc>
          <w:tcPr>
            <w:tcW w:type="pct" w:w="50%"/>
          </w:tcPr>
          <w:p>
            <w:r>
              <w:rPr>
                <w:b w:val="false"/>
                <w:bCs w:val="false"/>
              </w:rPr>
              <w:t xml:space="preserve">**Lead Engagement**</w:t>
            </w:r>
          </w:p>
        </w:tc>
        <w:tc>
          <w:tcPr>
            <w:tcW w:type="pct" w:w="50%"/>
          </w:tcPr>
          <w:p>
            <w:r>
              <w:rPr>
                <w:b w:val="false"/>
                <w:bCs w:val="false"/>
              </w:rPr>
              <w:t xml:space="preserve">**+300%** improvement</w:t>
            </w:r>
          </w:p>
        </w:tc>
      </w:tr>
      <w:tr>
        <w:tc>
          <w:tcPr>
            <w:tcW w:type="pct" w:w="50%"/>
          </w:tcPr>
          <w:p>
            <w:r>
              <w:rPr>
                <w:b w:val="false"/>
                <w:bCs w:val="false"/>
              </w:rPr>
              <w:t xml:space="preserve">**Conversion Rate Increase**</w:t>
            </w:r>
          </w:p>
        </w:tc>
        <w:tc>
          <w:tcPr>
            <w:tcW w:type="pct" w:w="50%"/>
          </w:tcPr>
          <w:p>
            <w:r>
              <w:rPr>
                <w:b w:val="false"/>
                <w:bCs w:val="false"/>
              </w:rPr>
              <w:t xml:space="preserve">**+40%**</w:t>
            </w:r>
          </w:p>
        </w:tc>
      </w:tr>
      <w:tr>
        <w:tc>
          <w:tcPr>
            <w:tcW w:type="pct" w:w="50%"/>
          </w:tcPr>
          <w:p>
            <w:r>
              <w:rPr>
                <w:b w:val="false"/>
                <w:bCs w:val="false"/>
              </w:rPr>
              <w:t xml:space="preserve">**Missed Messages**</w:t>
            </w:r>
          </w:p>
        </w:tc>
        <w:tc>
          <w:tcPr>
            <w:tcW w:type="pct" w:w="50%"/>
          </w:tcPr>
          <w:p>
            <w:r>
              <w:rPr>
                <w:b w:val="false"/>
                <w:bCs w:val="false"/>
              </w:rPr>
              <w:t xml:space="preserve">**Zero**</w:t>
            </w:r>
          </w:p>
        </w:tc>
      </w:tr>
      <w:tr>
        <w:tc>
          <w:tcPr>
            <w:tcW w:type="pct" w:w="50%"/>
          </w:tcPr>
          <w:p>
            <w:r>
              <w:rPr>
                <w:b w:val="false"/>
                <w:bCs w:val="false"/>
              </w:rPr>
              <w:t xml:space="preserve">**Operational Cost Savings**</w:t>
            </w:r>
          </w:p>
        </w:tc>
        <w:tc>
          <w:tcPr>
            <w:tcW w:type="pct" w:w="50%"/>
          </w:tcPr>
          <w:p>
            <w:r>
              <w:rPr>
                <w:b w:val="false"/>
                <w:bCs w:val="false"/>
              </w:rPr>
              <w:t xml:space="preserve">Up to **50,000 AED/quarter**</w:t>
            </w:r>
          </w:p>
        </w:tc>
      </w:tr>
      <w:tr>
        <w:tc>
          <w:tcPr>
            <w:tcW w:type="pct" w:w="50%"/>
          </w:tcPr>
          <w:p>
            <w:r>
              <w:rPr>
                <w:b w:val="false"/>
                <w:bCs w:val="false"/>
              </w:rPr>
              <w:t xml:space="preserve">**Availability**</w:t>
            </w:r>
          </w:p>
        </w:tc>
        <w:tc>
          <w:tcPr>
            <w:tcW w:type="pct" w:w="50%"/>
          </w:tcPr>
          <w:p>
            <w:r>
              <w:rPr>
                <w:b w:val="false"/>
                <w:bCs w:val="false"/>
              </w:rPr>
              <w:t xml:space="preserve">**24/7/365**</w:t>
            </w:r>
          </w:p>
        </w:tc>
      </w:tr>
    </w:tbl>
    <w:p/>
    <w:p/>
    <w:p>
      <w:pPr>
        <w:pStyle w:val="Heading2"/>
        <w:spacing w:before="300" w:after="150"/>
      </w:pPr>
      <w:r>
        <w:t xml:space="preserve">OUR PHILOSOPHY</w:t>
      </w:r>
    </w:p>
    <w:p>
      <w:pPr>
        <w:spacing w:after="100"/>
      </w:pPr>
      <w:r>
        <w:t xml:space="preserve">"بنجيبلك العميل بالماركتينج، وبنخلصولك بالـ AI"</w:t>
      </w:r>
    </w:p>
    <w:p>
      <w:pPr>
        <w:spacing w:after="100"/>
      </w:pPr>
      <w:r>
        <w:t xml:space="preserve">We bring clients through marketing. AI closes them.</w:t>
      </w:r>
    </w:p>
    <w:p>
      <w:pPr>
        <w:spacing w:after="100"/>
      </w:pPr>
      <w:r>
        <w:t xml:space="preserve">Most businesses lose deals in the gap between lead generation and first response:</w:t>
      </w:r>
    </w:p>
    <w:p>
      <w:pPr>
        <w:ind w:left="360"/>
      </w:pPr>
      <w:r>
        <w:t xml:space="preserve">• Marketing brings the lead ✅</w:t>
      </w:r>
    </w:p>
    <w:p>
      <w:pPr>
        <w:ind w:left="360"/>
      </w:pPr>
      <w:r>
        <w:t xml:space="preserve">• Sales team is busy, slow, or offline ❌</w:t>
      </w:r>
    </w:p>
    <w:p>
      <w:pPr>
        <w:ind w:left="360"/>
      </w:pPr>
      <w:r>
        <w:t xml:space="preserve">• Lead goes cold. Money wasted. ❌</w:t>
      </w:r>
    </w:p>
    <w:p>
      <w:pPr>
        <w:spacing w:after="100"/>
      </w:pPr>
      <w:r>
        <w:t xml:space="preserve">We eliminate that gap entirely.</w:t>
      </w:r>
    </w:p>
    <w:p/>
    <w:p>
      <w:pPr>
        <w:pStyle w:val="Heading1"/>
        <w:spacing w:before="400" w:after="200"/>
      </w:pPr>
      <w:r>
        <w:t xml:space="preserve">SERVICES</w:t>
      </w:r>
    </w:p>
    <w:p>
      <w:pPr>
        <w:pStyle w:val="Heading2"/>
        <w:spacing w:before="300" w:after="150"/>
      </w:pPr>
      <w:r>
        <w:t xml:space="preserve">🎯 MARKETING SERVICES</w:t>
      </w:r>
    </w:p>
    <w:p>
      <w:pPr>
        <w:pStyle w:val="Heading3"/>
        <w:spacing w:before="200" w:after="100"/>
      </w:pPr>
      <w:r>
        <w:t xml:space="preserve">Digital Marketing</w:t>
      </w:r>
    </w:p>
    <w:p>
      <w:pPr>
        <w:spacing w:after="100"/>
      </w:pPr>
      <w:r>
        <w:t xml:space="preserve">Strategic campaigns across all platforms to build awareness and generate qualified leads.</w:t>
      </w:r>
    </w:p>
    <w:p>
      <w:pPr>
        <w:ind w:left="360"/>
      </w:pPr>
      <w:r>
        <w:t xml:space="preserve">• Social Media Marketing</w:t>
      </w:r>
    </w:p>
    <w:p>
      <w:pPr>
        <w:ind w:left="360"/>
      </w:pPr>
      <w:r>
        <w:t xml:space="preserve">• Content Marketing</w:t>
      </w:r>
    </w:p>
    <w:p>
      <w:pPr>
        <w:ind w:left="360"/>
      </w:pPr>
      <w:r>
        <w:t xml:space="preserve">• Email Campaigns</w:t>
      </w:r>
    </w:p>
    <w:p>
      <w:pPr>
        <w:ind w:left="360"/>
      </w:pPr>
      <w:r>
        <w:t xml:space="preserve">• Influencer Partnerships</w:t>
      </w:r>
    </w:p>
    <w:p>
      <w:pPr>
        <w:pStyle w:val="Heading3"/>
        <w:spacing w:before="200" w:after="100"/>
      </w:pPr>
      <w:r>
        <w:t xml:space="preserve">Search Engine Optimization (SEO)</w:t>
      </w:r>
    </w:p>
    <w:p>
      <w:pPr>
        <w:spacing w:after="100"/>
      </w:pPr>
      <w:r>
        <w:t xml:space="preserve">Dominate search results in the UAE and GCC with technical SEO, local optimization, and content strategy.</w:t>
      </w:r>
    </w:p>
    <w:p>
      <w:pPr>
        <w:pStyle w:val="Heading3"/>
        <w:spacing w:before="200" w:after="100"/>
      </w:pPr>
      <w:r>
        <w:t xml:space="preserve">Pay-Per-Click Advertising (PPC)</w:t>
      </w:r>
    </w:p>
    <w:p>
      <w:pPr>
        <w:spacing w:after="100"/>
      </w:pPr>
      <w:r>
        <w:t xml:space="preserve">High-converting campaigns on Google Ads, Meta (Facebook/Instagram), and regional platforms with measurable ROI.</w:t>
      </w:r>
    </w:p>
    <w:p>
      <w:pPr>
        <w:pStyle w:val="Heading3"/>
        <w:spacing w:before="200" w:after="100"/>
      </w:pPr>
      <w:r>
        <w:t xml:space="preserve">Social Media Marketing (SMM)</w:t>
      </w:r>
    </w:p>
    <w:p>
      <w:pPr>
        <w:spacing w:after="100"/>
      </w:pPr>
      <w:r>
        <w:t xml:space="preserve">Transform your social presence from a formality into a revenue-generating machine. Full management, content creation, and community engagement.</w:t>
      </w:r>
    </w:p>
    <w:p>
      <w:pPr>
        <w:pStyle w:val="Heading3"/>
        <w:spacing w:before="200" w:after="100"/>
      </w:pPr>
      <w:r>
        <w:t xml:space="preserve">Video Production</w:t>
      </w:r>
    </w:p>
    <w:p>
      <w:pPr>
        <w:spacing w:after="100"/>
      </w:pPr>
      <w:r>
        <w:t xml:space="preserve">Professional video content that tells your story:</w:t>
      </w:r>
    </w:p>
    <w:p>
      <w:pPr>
        <w:ind w:left="360"/>
      </w:pPr>
      <w:r>
        <w:t xml:space="preserve">• Commercial Videos</w:t>
      </w:r>
    </w:p>
    <w:p>
      <w:pPr>
        <w:ind w:left="360"/>
      </w:pPr>
      <w:r>
        <w:t xml:space="preserve">• Social Media Content</w:t>
      </w:r>
    </w:p>
    <w:p>
      <w:pPr>
        <w:ind w:left="360"/>
      </w:pPr>
      <w:r>
        <w:t xml:space="preserve">• Animated Explainers</w:t>
      </w:r>
    </w:p>
    <w:p>
      <w:pPr>
        <w:ind w:left="360"/>
      </w:pPr>
      <w:r>
        <w:t xml:space="preserve">• Event Coverage</w:t>
      </w:r>
    </w:p>
    <w:p>
      <w:pPr>
        <w:pStyle w:val="Heading3"/>
        <w:spacing w:before="200" w:after="100"/>
      </w:pPr>
      <w:r>
        <w:t xml:space="preserve">Brand Strategy</w:t>
      </w:r>
    </w:p>
    <w:p>
      <w:pPr>
        <w:spacing w:after="100"/>
      </w:pPr>
      <w:r>
        <w:t xml:space="preserve">Build a powerful brand identity:</w:t>
      </w:r>
    </w:p>
    <w:p>
      <w:pPr>
        <w:ind w:left="360"/>
      </w:pPr>
      <w:r>
        <w:t xml:space="preserve">• Brand Identity Design</w:t>
      </w:r>
    </w:p>
    <w:p>
      <w:pPr>
        <w:ind w:left="360"/>
      </w:pPr>
      <w:r>
        <w:t xml:space="preserve">• Market Positioning</w:t>
      </w:r>
    </w:p>
    <w:p>
      <w:pPr>
        <w:ind w:left="360"/>
      </w:pPr>
      <w:r>
        <w:t xml:space="preserve">• Brand Guidelines</w:t>
      </w:r>
    </w:p>
    <w:p>
      <w:pPr>
        <w:ind w:left="360"/>
      </w:pPr>
      <w:r>
        <w:t xml:space="preserve">• Visual Assets</w:t>
      </w:r>
    </w:p>
    <w:p>
      <w:pPr>
        <w:pStyle w:val="Heading3"/>
        <w:spacing w:before="200" w:after="100"/>
      </w:pPr>
      <w:r>
        <w:t xml:space="preserve">Content Marketing &amp; Strategy</w:t>
      </w:r>
    </w:p>
    <w:p>
      <w:pPr>
        <w:spacing w:after="100"/>
      </w:pPr>
      <w:r>
        <w:t xml:space="preserve">High-value content that attracts, engages, and converts—from blog posts to full-scale content ecosystems.</w:t>
      </w:r>
    </w:p>
    <w:p>
      <w:pPr>
        <w:pStyle w:val="Heading3"/>
        <w:spacing w:before="200" w:after="100"/>
      </w:pPr>
      <w:r>
        <w:t xml:space="preserve">Analytics &amp; Insights</w:t>
      </w:r>
    </w:p>
    <w:p>
      <w:pPr>
        <w:spacing w:after="100"/>
      </w:pPr>
      <w:r>
        <w:t xml:space="preserve">Data-driven decisions:</w:t>
      </w:r>
    </w:p>
    <w:p>
      <w:pPr>
        <w:ind w:left="360"/>
      </w:pPr>
      <w:r>
        <w:t xml:space="preserve">• Performance Tracking</w:t>
      </w:r>
    </w:p>
    <w:p>
      <w:pPr>
        <w:ind w:left="360"/>
      </w:pPr>
      <w:r>
        <w:t xml:space="preserve">• Custom Dashboards</w:t>
      </w:r>
    </w:p>
    <w:p>
      <w:pPr>
        <w:ind w:left="360"/>
      </w:pPr>
      <w:r>
        <w:t xml:space="preserve">• ROI Analysis</w:t>
      </w:r>
    </w:p>
    <w:p>
      <w:pPr>
        <w:ind w:left="360"/>
      </w:pPr>
      <w:r>
        <w:t xml:space="preserve">• Competitor Intelligence</w:t>
      </w:r>
    </w:p>
    <w:p/>
    <w:p>
      <w:pPr>
        <w:pStyle w:val="Heading2"/>
        <w:spacing w:before="300" w:after="150"/>
      </w:pPr>
      <w:r>
        <w:t xml:space="preserve">👤 PERSONAL BRANDING</w:t>
      </w:r>
    </w:p>
    <w:p>
      <w:pPr>
        <w:spacing w:after="100"/>
      </w:pPr>
      <w:r>
        <w:t xml:space="preserve">Build your personal brand as a thought leader:</w:t>
      </w:r>
    </w:p>
    <w:p>
      <w:pPr>
        <w:ind w:left="360"/>
      </w:pPr>
      <w:r>
        <w:t xml:space="preserve">• Brand Photography — Professional shoots that capture your essence</w:t>
      </w:r>
    </w:p>
    <w:p>
      <w:pPr>
        <w:ind w:left="360"/>
      </w:pPr>
      <w:r>
        <w:t xml:space="preserve">• Content Writing — LinkedIn posts, bios, thought leadership</w:t>
      </w:r>
    </w:p>
    <w:p>
      <w:pPr>
        <w:ind w:left="360"/>
      </w:pPr>
      <w:r>
        <w:t xml:space="preserve">• Brand Strategy — Positioning and messaging</w:t>
      </w:r>
    </w:p>
    <w:p>
      <w:pPr>
        <w:ind w:left="360"/>
      </w:pPr>
      <w:r>
        <w:t xml:space="preserve">• Social Presence — Building your authority across platforms</w:t>
      </w:r>
    </w:p>
    <w:p/>
    <w:p>
      <w:pPr>
        <w:pStyle w:val="Heading2"/>
        <w:spacing w:before="300" w:after="150"/>
      </w:pPr>
      <w:r>
        <w:t xml:space="preserve">🤖 AI SOLUTIONS — PYRA AI</w:t>
      </w:r>
    </w:p>
    <w:p>
      <w:pPr>
        <w:pStyle w:val="Heading3"/>
        <w:spacing w:before="200" w:after="100"/>
      </w:pPr>
      <w:r>
        <w:t xml:space="preserve">Not a Chatbot. An AI Agent.</w:t>
      </w:r>
    </w:p>
    <w:p>
      <w:pPr>
        <w:spacing w:after="100"/>
      </w:pPr>
      <w:r>
        <w:t xml:space="preserve">Pyra AI is not another chatbot with scripted responses. It's an intelligent automation system that understands context, speaks naturally, and takes action—qualifying leads, booking appointments, and closing deals on your behalf.</w:t>
      </w:r>
    </w:p>
    <w:p>
      <w:pPr>
        <w:spacing w:before="100" w:after="100"/>
        <w:ind w:left="720"/>
      </w:pPr>
      <w:r>
        <w:rPr>
          <w:i/>
          <w:iCs/>
        </w:rPr>
        <w:t xml:space="preserve">"موظف ذكاء اصطناعي يرد على عملائك 24/7"</w:t>
      </w:r>
    </w:p>
    <w:p>
      <w:pPr>
        <w:pStyle w:val="Heading3"/>
        <w:spacing w:before="200" w:after="100"/>
      </w:pPr>
      <w:r>
        <w:t xml:space="preserve">What Pyra AI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Capability</w:t>
            </w:r>
          </w:p>
        </w:tc>
        <w:tc>
          <w:tcPr>
            <w:tcW w:type="pct" w:w="50%"/>
          </w:tcPr>
          <w:p>
            <w:r>
              <w:rPr>
                <w:b/>
                <w:bCs/>
              </w:rPr>
              <w:t xml:space="preserve">How It Works</w:t>
            </w:r>
          </w:p>
        </w:tc>
      </w:tr>
      <w:tr>
        <w:tc>
          <w:tcPr>
            <w:tcW w:type="pct" w:w="50%"/>
          </w:tcPr>
          <w:p>
            <w:r>
              <w:rPr>
                <w:b w:val="false"/>
                <w:bCs w:val="false"/>
              </w:rPr>
              <w:t xml:space="preserve">**Instant Response**</w:t>
            </w:r>
          </w:p>
        </w:tc>
        <w:tc>
          <w:tcPr>
            <w:tcW w:type="pct" w:w="50%"/>
          </w:tcPr>
          <w:p>
            <w:r>
              <w:rPr>
                <w:b w:val="false"/>
                <w:bCs w:val="false"/>
              </w:rPr>
              <w:t xml:space="preserve">Replies in seconds, not hours—any time, day or night</w:t>
            </w:r>
          </w:p>
        </w:tc>
      </w:tr>
      <w:tr>
        <w:tc>
          <w:tcPr>
            <w:tcW w:type="pct" w:w="50%"/>
          </w:tcPr>
          <w:p>
            <w:r>
              <w:rPr>
                <w:b w:val="false"/>
                <w:bCs w:val="false"/>
              </w:rPr>
              <w:t xml:space="preserve">**Lead Qualification**</w:t>
            </w:r>
          </w:p>
        </w:tc>
        <w:tc>
          <w:tcPr>
            <w:tcW w:type="pct" w:w="50%"/>
          </w:tcPr>
          <w:p>
            <w:r>
              <w:rPr>
                <w:b w:val="false"/>
                <w:bCs w:val="false"/>
              </w:rPr>
              <w:t xml:space="preserve">Asks the right questions, scores leads, filters the serious from the curious</w:t>
            </w:r>
          </w:p>
        </w:tc>
      </w:tr>
      <w:tr>
        <w:tc>
          <w:tcPr>
            <w:tcW w:type="pct" w:w="50%"/>
          </w:tcPr>
          <w:p>
            <w:r>
              <w:rPr>
                <w:b w:val="false"/>
                <w:bCs w:val="false"/>
              </w:rPr>
              <w:t xml:space="preserve">**Appointment Booking**</w:t>
            </w:r>
          </w:p>
        </w:tc>
        <w:tc>
          <w:tcPr>
            <w:tcW w:type="pct" w:w="50%"/>
          </w:tcPr>
          <w:p>
            <w:r>
              <w:rPr>
                <w:b w:val="false"/>
                <w:bCs w:val="false"/>
              </w:rPr>
              <w:t xml:space="preserve">Books directly into your calendar, confirms, and sends reminders</w:t>
            </w:r>
          </w:p>
        </w:tc>
      </w:tr>
      <w:tr>
        <w:tc>
          <w:tcPr>
            <w:tcW w:type="pct" w:w="50%"/>
          </w:tcPr>
          <w:p>
            <w:r>
              <w:rPr>
                <w:b w:val="false"/>
                <w:bCs w:val="false"/>
              </w:rPr>
              <w:t xml:space="preserve">**Upselling &amp; Cross-selling**</w:t>
            </w:r>
          </w:p>
        </w:tc>
        <w:tc>
          <w:tcPr>
            <w:tcW w:type="pct" w:w="50%"/>
          </w:tcPr>
          <w:p>
            <w:r>
              <w:rPr>
                <w:b w:val="false"/>
                <w:bCs w:val="false"/>
              </w:rPr>
              <w:t xml:space="preserve">Intelligently recommends additional services based on context</w:t>
            </w:r>
          </w:p>
        </w:tc>
      </w:tr>
      <w:tr>
        <w:tc>
          <w:tcPr>
            <w:tcW w:type="pct" w:w="50%"/>
          </w:tcPr>
          <w:p>
            <w:r>
              <w:rPr>
                <w:b w:val="false"/>
                <w:bCs w:val="false"/>
              </w:rPr>
              <w:t xml:space="preserve">**Follow-up Automation**</w:t>
            </w:r>
          </w:p>
        </w:tc>
        <w:tc>
          <w:tcPr>
            <w:tcW w:type="pct" w:w="50%"/>
          </w:tcPr>
          <w:p>
            <w:r>
              <w:rPr>
                <w:b w:val="false"/>
                <w:bCs w:val="false"/>
              </w:rPr>
              <w:t xml:space="preserve">Re-engages cold leads, sends reminders, never lets opportunities slip</w:t>
            </w:r>
          </w:p>
        </w:tc>
      </w:tr>
      <w:tr>
        <w:tc>
          <w:tcPr>
            <w:tcW w:type="pct" w:w="50%"/>
          </w:tcPr>
          <w:p>
            <w:r>
              <w:rPr>
                <w:b w:val="false"/>
                <w:bCs w:val="false"/>
              </w:rPr>
              <w:t xml:space="preserve">**Voice Message Understanding**</w:t>
            </w:r>
          </w:p>
        </w:tc>
        <w:tc>
          <w:tcPr>
            <w:tcW w:type="pct" w:w="50%"/>
          </w:tcPr>
          <w:p>
            <w:r>
              <w:rPr>
                <w:b w:val="false"/>
                <w:bCs w:val="false"/>
              </w:rPr>
              <w:t xml:space="preserve">Processes and responds to voice messages</w:t>
            </w:r>
          </w:p>
        </w:tc>
      </w:tr>
      <w:tr>
        <w:tc>
          <w:tcPr>
            <w:tcW w:type="pct" w:w="50%"/>
          </w:tcPr>
          <w:p>
            <w:r>
              <w:rPr>
                <w:b w:val="false"/>
                <w:bCs w:val="false"/>
              </w:rPr>
              <w:t xml:space="preserve">**Multi-dialect Arabic**</w:t>
            </w:r>
          </w:p>
        </w:tc>
        <w:tc>
          <w:tcPr>
            <w:tcW w:type="pct" w:w="50%"/>
          </w:tcPr>
          <w:p>
            <w:r>
              <w:rPr>
                <w:b w:val="false"/>
                <w:bCs w:val="false"/>
              </w:rPr>
              <w:t xml:space="preserve">خليجي، مصري، شامي، فصحى — native fluency in your customer's dialect</w:t>
            </w:r>
          </w:p>
        </w:tc>
      </w:tr>
      <w:tr>
        <w:tc>
          <w:tcPr>
            <w:tcW w:type="pct" w:w="50%"/>
          </w:tcPr>
          <w:p>
            <w:r>
              <w:rPr>
                <w:b w:val="false"/>
                <w:bCs w:val="false"/>
              </w:rPr>
              <w:t xml:space="preserve">**Multi-language**</w:t>
            </w:r>
          </w:p>
        </w:tc>
        <w:tc>
          <w:tcPr>
            <w:tcW w:type="pct" w:w="50%"/>
          </w:tcPr>
          <w:p>
            <w:r>
              <w:rPr>
                <w:b w:val="false"/>
                <w:bCs w:val="false"/>
              </w:rPr>
              <w:t xml:space="preserve">Arabic, English, and more</w:t>
            </w:r>
          </w:p>
        </w:tc>
      </w:tr>
    </w:tbl>
    <w:p/>
    <w:p>
      <w:pPr>
        <w:pStyle w:val="Heading3"/>
        <w:spacing w:before="200" w:after="100"/>
      </w:pPr>
      <w:r>
        <w:t xml:space="preserve">Unified Inbox</w:t>
      </w:r>
    </w:p>
    <w:p>
      <w:pPr>
        <w:spacing w:after="100"/>
      </w:pPr>
      <w:r>
        <w:t xml:space="preserve">All your channels in one place:</w:t>
      </w:r>
    </w:p>
    <w:p>
      <w:pPr>
        <w:ind w:left="360"/>
      </w:pPr>
      <w:r>
        <w:t xml:space="preserve">• ✅ WhatsApp Business</w:t>
      </w:r>
    </w:p>
    <w:p>
      <w:pPr>
        <w:ind w:left="360"/>
      </w:pPr>
      <w:r>
        <w:t xml:space="preserve">• ✅ Instagram DMs</w:t>
      </w:r>
    </w:p>
    <w:p>
      <w:pPr>
        <w:ind w:left="360"/>
      </w:pPr>
      <w:r>
        <w:t xml:space="preserve">• ✅ Facebook Messenger</w:t>
      </w:r>
    </w:p>
    <w:p>
      <w:pPr>
        <w:ind w:left="360"/>
      </w:pPr>
      <w:r>
        <w:t xml:space="preserve">• ✅ Website Chat</w:t>
      </w:r>
    </w:p>
    <w:p>
      <w:pPr>
        <w:ind w:left="360"/>
      </w:pPr>
      <w:r>
        <w:t xml:space="preserve">• ✅ Team collaboration with permissions</w:t>
      </w:r>
    </w:p>
    <w:p>
      <w:pPr>
        <w:ind w:left="360"/>
      </w:pPr>
      <w:r>
        <w:t xml:space="preserve">• ✅ Smart tagging and prioritization</w:t>
      </w:r>
    </w:p>
    <w:p>
      <w:pPr>
        <w:pStyle w:val="Heading3"/>
        <w:spacing w:before="200" w:after="100"/>
      </w:pPr>
      <w:r>
        <w:t xml:space="preserve">Integrations</w:t>
      </w:r>
    </w:p>
    <w:p>
      <w:pPr>
        <w:ind w:left="360"/>
      </w:pPr>
      <w:r>
        <w:t xml:space="preserve">• CRM systems (automatic data sync)</w:t>
      </w:r>
    </w:p>
    <w:p>
      <w:pPr>
        <w:ind w:left="360"/>
      </w:pPr>
      <w:r>
        <w:t xml:space="preserve">• Google Calendar (direct booking)</w:t>
      </w:r>
    </w:p>
    <w:p>
      <w:pPr>
        <w:ind w:left="360"/>
      </w:pPr>
      <w:r>
        <w:t xml:space="preserve">• E-commerce platforms (Salla, Zid, Shopify)</w:t>
      </w:r>
    </w:p>
    <w:p>
      <w:pPr>
        <w:ind w:left="360"/>
      </w:pPr>
      <w:r>
        <w:t xml:space="preserve">• Custom integrations via API</w:t>
      </w:r>
    </w:p>
    <w:p>
      <w:pPr>
        <w:pStyle w:val="Heading3"/>
        <w:spacing w:before="200" w:after="100"/>
      </w:pPr>
      <w:r>
        <w:t xml:space="preserve">Guarantee</w:t>
      </w:r>
    </w:p>
    <w:p>
      <w:pPr>
        <w:spacing w:after="100"/>
      </w:pPr>
      <w:r>
        <w:t xml:space="preserve">30-day money-back guarantee. If you don't see improvement in response times and customer engagement, full refund—no questions asked.</w:t>
      </w:r>
    </w:p>
    <w:p/>
    <w:p>
      <w:pPr>
        <w:pStyle w:val="Heading1"/>
        <w:spacing w:before="400" w:after="200"/>
      </w:pPr>
      <w:r>
        <w:t xml:space="preserve">CASE STUDIES</w:t>
      </w:r>
    </w:p>
    <w:p>
      <w:pPr>
        <w:pStyle w:val="Heading2"/>
        <w:spacing w:before="300" w:after="150"/>
      </w:pPr>
      <w:r>
        <w:t xml:space="preserve">🏠 Real Estate — Dubai Marina</w:t>
      </w:r>
    </w:p>
    <w:p>
      <w:pPr>
        <w:spacing w:after="100"/>
      </w:pPr>
      <w:r>
        <w:t xml:space="preserve">The Problem:</w:t>
      </w:r>
    </w:p>
    <w:p>
      <w:pPr>
        <w:spacing w:after="100"/>
      </w:pPr>
      <w:r>
        <w:t xml:space="preserve">Sales team couldn't respond fast enough. Leads went cold. Competitors who replied first won the deal.</w:t>
      </w:r>
    </w:p>
    <w:p>
      <w:pPr>
        <w:spacing w:after="100"/>
      </w:pPr>
      <w:r>
        <w:t xml:space="preserve">The Solution:</w:t>
      </w:r>
    </w:p>
    <w:p>
      <w:pPr>
        <w:spacing w:after="100"/>
      </w:pPr>
      <w:r>
        <w:t xml:space="preserve">Deployed Pyra AI Agent on WhatsApp.</w:t>
      </w:r>
    </w:p>
    <w:p>
      <w:pPr>
        <w:spacing w:after="100"/>
      </w:pPr>
      <w:r>
        <w:t xml:space="preserve">The Results:</w:t>
      </w:r>
    </w:p>
    <w:p>
      <w:pPr>
        <w:ind w:left="360"/>
      </w:pPr>
      <w:r>
        <w:t xml:space="preserve">• 47 leads engaged automatically while the team was offline</w:t>
      </w:r>
    </w:p>
    <w:p>
      <w:pPr>
        <w:ind w:left="360"/>
      </w:pPr>
      <w:r>
        <w:t xml:space="preserve">• Qualified by budget and property preference</w:t>
      </w:r>
    </w:p>
    <w:p>
      <w:pPr>
        <w:ind w:left="360"/>
      </w:pPr>
      <w:r>
        <w:t xml:space="preserve">• 12 confirmed viewings booked directly into agent calendars</w:t>
      </w:r>
    </w:p>
    <w:p>
      <w:pPr>
        <w:ind w:left="360"/>
      </w:pPr>
      <w:r>
        <w:t xml:space="preserve">• Zero human intervention required</w:t>
      </w:r>
    </w:p>
    <w:p/>
    <w:p>
      <w:pPr>
        <w:pStyle w:val="Heading2"/>
        <w:spacing w:before="300" w:after="150"/>
      </w:pPr>
      <w:r>
        <w:t xml:space="preserve">💼 Service Startup — Dubai</w:t>
      </w:r>
    </w:p>
    <w:p>
      <w:pPr>
        <w:spacing w:after="100"/>
      </w:pPr>
      <w:r>
        <w:t xml:space="preserve">The Problem:</w:t>
      </w:r>
    </w:p>
    <w:p>
      <w:pPr>
        <w:spacing w:after="100"/>
      </w:pPr>
      <w:r>
        <w:t xml:space="preserve">Team drowning in repetitive inquiries. Wasting hours on qualification calls that went nowhere.</w:t>
      </w:r>
    </w:p>
    <w:p>
      <w:pPr>
        <w:spacing w:after="100"/>
      </w:pPr>
      <w:r>
        <w:t xml:space="preserve">The Solution:</w:t>
      </w:r>
    </w:p>
    <w:p>
      <w:pPr>
        <w:spacing w:after="100"/>
      </w:pPr>
      <w:r>
        <w:t xml:space="preserve">AI Sales Support Agent handling initial inquiries.</w:t>
      </w:r>
    </w:p>
    <w:p>
      <w:pPr>
        <w:spacing w:after="100"/>
      </w:pPr>
      <w:r>
        <w:t xml:space="preserve">The Results:</w:t>
      </w:r>
    </w:p>
    <w:p>
      <w:pPr>
        <w:ind w:left="360"/>
      </w:pPr>
      <w:r>
        <w:t xml:space="preserve">• 85% of initial inquiries handled by AI</w:t>
      </w:r>
    </w:p>
    <w:p>
      <w:pPr>
        <w:ind w:left="360"/>
      </w:pPr>
      <w:r>
        <w:t xml:space="preserve">• 12,000 AED saved monthly in operational costs</w:t>
      </w:r>
    </w:p>
    <w:p>
      <w:pPr>
        <w:ind w:left="360"/>
      </w:pPr>
      <w:r>
        <w:t xml:space="preserve">• Team focused on closing, not filtering</w:t>
      </w:r>
    </w:p>
    <w:p/>
    <w:p>
      <w:pPr>
        <w:pStyle w:val="Heading2"/>
        <w:spacing w:before="300" w:after="150"/>
      </w:pPr>
      <w:r>
        <w:t xml:space="preserve">🏢 Local Business — Business Bay</w:t>
      </w:r>
    </w:p>
    <w:p>
      <w:pPr>
        <w:spacing w:after="100"/>
      </w:pPr>
      <w:r>
        <w:t xml:space="preserve">The Problem:</w:t>
      </w:r>
    </w:p>
    <w:p>
      <w:pPr>
        <w:spacing w:after="100"/>
      </w:pPr>
      <w:r>
        <w:t xml:space="preserve">Manual data entry and admin consuming productive hours.</w:t>
      </w:r>
    </w:p>
    <w:p>
      <w:pPr>
        <w:spacing w:after="100"/>
      </w:pPr>
      <w:r>
        <w:t xml:space="preserve">The Solution:</w:t>
      </w:r>
    </w:p>
    <w:p>
      <w:pPr>
        <w:spacing w:after="100"/>
      </w:pPr>
      <w:r>
        <w:t xml:space="preserve">Agentic workflows automating routine tasks.</w:t>
      </w:r>
    </w:p>
    <w:p>
      <w:pPr>
        <w:spacing w:after="100"/>
      </w:pPr>
      <w:r>
        <w:t xml:space="preserve">The Results:</w:t>
      </w:r>
    </w:p>
    <w:p>
      <w:pPr>
        <w:ind w:left="360"/>
      </w:pPr>
      <w:r>
        <w:t xml:space="preserve">• 40 hours/month saved per employee</w:t>
      </w:r>
    </w:p>
    <w:p>
      <w:pPr>
        <w:ind w:left="360"/>
      </w:pPr>
      <w:r>
        <w:t xml:space="preserve">• ~15,000 AED saved per quarter</w:t>
      </w:r>
    </w:p>
    <w:p>
      <w:pPr>
        <w:ind w:left="360"/>
      </w:pPr>
      <w:r>
        <w:t xml:space="preserve">• Response times dropped from hours to seconds</w:t>
      </w:r>
    </w:p>
    <w:p/>
    <w:p>
      <w:pPr>
        <w:pStyle w:val="Heading1"/>
        <w:spacing w:before="400" w:after="200"/>
      </w:pPr>
      <w:r>
        <w:t xml:space="preserve">INDUSTRIES WE SERVE</w:t>
      </w:r>
    </w:p>
    <w:p>
      <w:pPr>
        <w:pStyle w:val="Heading2"/>
        <w:spacing w:before="300" w:after="150"/>
      </w:pPr>
      <w:r>
        <w:t xml:space="preserve">🏥 Healthcare &amp; Clinics</w:t>
      </w:r>
    </w:p>
    <w:p>
      <w:pPr>
        <w:ind w:left="360"/>
      </w:pPr>
      <w:r>
        <w:t xml:space="preserve">• Appointment booking and confirmation</w:t>
      </w:r>
    </w:p>
    <w:p>
      <w:pPr>
        <w:ind w:left="360"/>
      </w:pPr>
      <w:r>
        <w:t xml:space="preserve">• Automated reminders (reduce no-shows)</w:t>
      </w:r>
    </w:p>
    <w:p>
      <w:pPr>
        <w:ind w:left="360"/>
      </w:pPr>
      <w:r>
        <w:t xml:space="preserve">• FAQ handling and triage</w:t>
      </w:r>
    </w:p>
    <w:p>
      <w:pPr>
        <w:ind w:left="360"/>
      </w:pPr>
      <w:r>
        <w:t xml:space="preserve">• Post-visit follow-ups and review requests</w:t>
      </w:r>
    </w:p>
    <w:p>
      <w:pPr>
        <w:pStyle w:val="Heading2"/>
        <w:spacing w:before="300" w:after="150"/>
      </w:pPr>
      <w:r>
        <w:t xml:space="preserve">💄 Beauty &amp; Cosmetics</w:t>
      </w:r>
    </w:p>
    <w:p>
      <w:pPr>
        <w:ind w:left="360"/>
      </w:pPr>
      <w:r>
        <w:t xml:space="preserve">• Service inquiries and pricing</w:t>
      </w:r>
    </w:p>
    <w:p>
      <w:pPr>
        <w:ind w:left="360"/>
      </w:pPr>
      <w:r>
        <w:t xml:space="preserve">• Appointment scheduling</w:t>
      </w:r>
    </w:p>
    <w:p>
      <w:pPr>
        <w:ind w:left="360"/>
      </w:pPr>
      <w:r>
        <w:t xml:space="preserve">• Rebooking reminders (e.g., "Time for your next Filler!")</w:t>
      </w:r>
    </w:p>
    <w:p>
      <w:pPr>
        <w:ind w:left="360"/>
      </w:pPr>
      <w:r>
        <w:t xml:space="preserve">• Upselling complementary services</w:t>
      </w:r>
    </w:p>
    <w:p>
      <w:pPr>
        <w:pStyle w:val="Heading2"/>
        <w:spacing w:before="300" w:after="150"/>
      </w:pPr>
      <w:r>
        <w:t xml:space="preserve">🏠 Real Estate</w:t>
      </w:r>
    </w:p>
    <w:p>
      <w:pPr>
        <w:ind w:left="360"/>
      </w:pPr>
      <w:r>
        <w:t xml:space="preserve">• Instant lead qualification (Budget? Bedrooms? Location?)</w:t>
      </w:r>
    </w:p>
    <w:p>
      <w:pPr>
        <w:ind w:left="360"/>
      </w:pPr>
      <w:r>
        <w:t xml:space="preserve">• Property availability checks</w:t>
      </w:r>
    </w:p>
    <w:p>
      <w:pPr>
        <w:ind w:left="360"/>
      </w:pPr>
      <w:r>
        <w:t xml:space="preserve">• Viewing bookings directly in agent calendars</w:t>
      </w:r>
    </w:p>
    <w:p>
      <w:pPr>
        <w:ind w:left="360"/>
      </w:pPr>
      <w:r>
        <w:t xml:space="preserve">• Automated follow-ups</w:t>
      </w:r>
    </w:p>
    <w:p>
      <w:pPr>
        <w:pStyle w:val="Heading2"/>
        <w:spacing w:before="300" w:after="150"/>
      </w:pPr>
      <w:r>
        <w:t xml:space="preserve">🍽️ Restaurants &amp; Cafes</w:t>
      </w:r>
    </w:p>
    <w:p>
      <w:pPr>
        <w:ind w:left="360"/>
      </w:pPr>
      <w:r>
        <w:t xml:space="preserve">• Menu inquiries</w:t>
      </w:r>
    </w:p>
    <w:p>
      <w:pPr>
        <w:ind w:left="360"/>
      </w:pPr>
      <w:r>
        <w:t xml:space="preserve">• Reservation management</w:t>
      </w:r>
    </w:p>
    <w:p>
      <w:pPr>
        <w:ind w:left="360"/>
      </w:pPr>
      <w:r>
        <w:t xml:space="preserve">• Order handling via chat</w:t>
      </w:r>
    </w:p>
    <w:p>
      <w:pPr>
        <w:ind w:left="360"/>
      </w:pPr>
      <w:r>
        <w:t xml:space="preserve">• Customer feedback collection</w:t>
      </w:r>
    </w:p>
    <w:p>
      <w:pPr>
        <w:pStyle w:val="Heading2"/>
        <w:spacing w:before="300" w:after="150"/>
      </w:pPr>
      <w:r>
        <w:t xml:space="preserve">🏨 Hotels &amp; Hospitality</w:t>
      </w:r>
    </w:p>
    <w:p>
      <w:pPr>
        <w:ind w:left="360"/>
      </w:pPr>
      <w:r>
        <w:t xml:space="preserve">• Booking inquiries 24/7</w:t>
      </w:r>
    </w:p>
    <w:p>
      <w:pPr>
        <w:ind w:left="360"/>
      </w:pPr>
      <w:r>
        <w:t xml:space="preserve">• Availability checks</w:t>
      </w:r>
    </w:p>
    <w:p>
      <w:pPr>
        <w:ind w:left="360"/>
      </w:pPr>
      <w:r>
        <w:t xml:space="preserve">• Confirmation and pre-arrival communication</w:t>
      </w:r>
    </w:p>
    <w:p>
      <w:pPr>
        <w:ind w:left="360"/>
      </w:pPr>
      <w:r>
        <w:t xml:space="preserve">• Concierge-style assistance</w:t>
      </w:r>
    </w:p>
    <w:p>
      <w:pPr>
        <w:pStyle w:val="Heading2"/>
        <w:spacing w:before="300" w:after="150"/>
      </w:pPr>
      <w:r>
        <w:t xml:space="preserve">🛒 E-commerce &amp; Retail</w:t>
      </w:r>
    </w:p>
    <w:p>
      <w:pPr>
        <w:ind w:left="360"/>
      </w:pPr>
      <w:r>
        <w:t xml:space="preserve">• Product inquiries</w:t>
      </w:r>
    </w:p>
    <w:p>
      <w:pPr>
        <w:ind w:left="360"/>
      </w:pPr>
      <w:r>
        <w:t xml:space="preserve">• Order tracking</w:t>
      </w:r>
    </w:p>
    <w:p>
      <w:pPr>
        <w:ind w:left="360"/>
      </w:pPr>
      <w:r>
        <w:t xml:space="preserve">• Abandoned cart recovery</w:t>
      </w:r>
    </w:p>
    <w:p>
      <w:pPr>
        <w:ind w:left="360"/>
      </w:pPr>
      <w:r>
        <w:t xml:space="preserve">• Post-purchase support</w:t>
      </w:r>
    </w:p>
    <w:p>
      <w:pPr>
        <w:pStyle w:val="Heading2"/>
        <w:spacing w:before="300" w:after="150"/>
      </w:pPr>
      <w:r>
        <w:t xml:space="preserve">💼 Service Companies</w:t>
      </w:r>
    </w:p>
    <w:p>
      <w:pPr>
        <w:ind w:left="360"/>
      </w:pPr>
      <w:r>
        <w:t xml:space="preserve">• Quote requests and qualification</w:t>
      </w:r>
    </w:p>
    <w:p>
      <w:pPr>
        <w:ind w:left="360"/>
      </w:pPr>
      <w:r>
        <w:t xml:space="preserve">• Appointment scheduling</w:t>
      </w:r>
    </w:p>
    <w:p>
      <w:pPr>
        <w:ind w:left="360"/>
      </w:pPr>
      <w:r>
        <w:t xml:space="preserve">• Follow-up automation</w:t>
      </w:r>
    </w:p>
    <w:p>
      <w:pPr>
        <w:ind w:left="360"/>
      </w:pPr>
      <w:r>
        <w:t xml:space="preserve">• Client onboarding</w:t>
      </w:r>
    </w:p>
    <w:p/>
    <w:p>
      <w:pPr>
        <w:pStyle w:val="Heading1"/>
        <w:spacing w:before="400" w:after="200"/>
      </w:pPr>
      <w:r>
        <w:t xml:space="preserve">WHY PYRAMEDIA?</w:t>
      </w:r>
    </w:p>
    <w:p>
      <w:pPr>
        <w:pStyle w:val="Heading2"/>
        <w:spacing w:before="300" w:after="150"/>
      </w:pPr>
      <w:r>
        <w:t xml:space="preserve">The Old Way vs. The Pyramedia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The Old Way</w:t>
            </w:r>
          </w:p>
        </w:tc>
        <w:tc>
          <w:tcPr>
            <w:tcW w:type="pct" w:w="50%"/>
          </w:tcPr>
          <w:p>
            <w:r>
              <w:rPr>
                <w:b/>
                <w:bCs/>
              </w:rPr>
              <w:t xml:space="preserve">The Pyramedia Way</w:t>
            </w:r>
          </w:p>
        </w:tc>
      </w:tr>
      <w:tr>
        <w:tc>
          <w:tcPr>
            <w:tcW w:type="pct" w:w="50%"/>
          </w:tcPr>
          <w:p>
            <w:r>
              <w:rPr>
                <w:b w:val="false"/>
                <w:bCs w:val="false"/>
              </w:rPr>
              <w:t xml:space="preserve">Marketing brings leads</w:t>
            </w:r>
          </w:p>
        </w:tc>
        <w:tc>
          <w:tcPr>
            <w:tcW w:type="pct" w:w="50%"/>
          </w:tcPr>
          <w:p>
            <w:r>
              <w:rPr>
                <w:b w:val="false"/>
                <w:bCs w:val="false"/>
              </w:rPr>
              <w:t xml:space="preserve">Marketing brings leads</w:t>
            </w:r>
          </w:p>
        </w:tc>
      </w:tr>
      <w:tr>
        <w:tc>
          <w:tcPr>
            <w:tcW w:type="pct" w:w="50%"/>
          </w:tcPr>
          <w:p>
            <w:r>
              <w:rPr>
                <w:b w:val="false"/>
                <w:bCs w:val="false"/>
              </w:rPr>
              <w:t xml:space="preserve">Sales team responds... eventually</w:t>
            </w:r>
          </w:p>
        </w:tc>
        <w:tc>
          <w:tcPr>
            <w:tcW w:type="pct" w:w="50%"/>
          </w:tcPr>
          <w:p>
            <w:r>
              <w:rPr>
                <w:b w:val="false"/>
                <w:bCs w:val="false"/>
              </w:rPr>
              <w:t xml:space="preserve">AI responds in **seconds**</w:t>
            </w:r>
          </w:p>
        </w:tc>
      </w:tr>
      <w:tr>
        <w:tc>
          <w:tcPr>
            <w:tcW w:type="pct" w:w="50%"/>
          </w:tcPr>
          <w:p>
            <w:r>
              <w:rPr>
                <w:b w:val="false"/>
                <w:bCs w:val="false"/>
              </w:rPr>
              <w:t xml:space="preserve">Leads go cold</w:t>
            </w:r>
          </w:p>
        </w:tc>
        <w:tc>
          <w:tcPr>
            <w:tcW w:type="pct" w:w="50%"/>
          </w:tcPr>
          <w:p>
            <w:r>
              <w:rPr>
                <w:b w:val="false"/>
                <w:bCs w:val="false"/>
              </w:rPr>
              <w:t xml:space="preserve">Leads stay **warm and engaged**</w:t>
            </w:r>
          </w:p>
        </w:tc>
      </w:tr>
      <w:tr>
        <w:tc>
          <w:tcPr>
            <w:tcW w:type="pct" w:w="50%"/>
          </w:tcPr>
          <w:p>
            <w:r>
              <w:rPr>
                <w:b w:val="false"/>
                <w:bCs w:val="false"/>
              </w:rPr>
              <w:t xml:space="preserve">Missed messages after hours</w:t>
            </w:r>
          </w:p>
        </w:tc>
        <w:tc>
          <w:tcPr>
            <w:tcW w:type="pct" w:w="50%"/>
          </w:tcPr>
          <w:p>
            <w:r>
              <w:rPr>
                <w:b w:val="false"/>
                <w:bCs w:val="false"/>
              </w:rPr>
              <w:t xml:space="preserve">**24/7 coverage**</w:t>
            </w:r>
          </w:p>
        </w:tc>
      </w:tr>
      <w:tr>
        <w:tc>
          <w:tcPr>
            <w:tcW w:type="pct" w:w="50%"/>
          </w:tcPr>
          <w:p>
            <w:r>
              <w:rPr>
                <w:b w:val="false"/>
                <w:bCs w:val="false"/>
              </w:rPr>
              <w:t xml:space="preserve">Manual data entry</w:t>
            </w:r>
          </w:p>
        </w:tc>
        <w:tc>
          <w:tcPr>
            <w:tcW w:type="pct" w:w="50%"/>
          </w:tcPr>
          <w:p>
            <w:r>
              <w:rPr>
                <w:b w:val="false"/>
                <w:bCs w:val="false"/>
              </w:rPr>
              <w:t xml:space="preserve">**Automatic CRM sync**</w:t>
            </w:r>
          </w:p>
        </w:tc>
      </w:tr>
      <w:tr>
        <w:tc>
          <w:tcPr>
            <w:tcW w:type="pct" w:w="50%"/>
          </w:tcPr>
          <w:p>
            <w:r>
              <w:rPr>
                <w:b w:val="false"/>
                <w:bCs w:val="false"/>
              </w:rPr>
              <w:t xml:space="preserve">No-shows and forgotten appointments</w:t>
            </w:r>
          </w:p>
        </w:tc>
        <w:tc>
          <w:tcPr>
            <w:tcW w:type="pct" w:w="50%"/>
          </w:tcPr>
          <w:p>
            <w:r>
              <w:rPr>
                <w:b w:val="false"/>
                <w:bCs w:val="false"/>
              </w:rPr>
              <w:t xml:space="preserve">**Smart reminders**</w:t>
            </w:r>
          </w:p>
        </w:tc>
      </w:tr>
      <w:tr>
        <w:tc>
          <w:tcPr>
            <w:tcW w:type="pct" w:w="50%"/>
          </w:tcPr>
          <w:p>
            <w:r>
              <w:rPr>
                <w:b w:val="false"/>
                <w:bCs w:val="false"/>
              </w:rPr>
              <w:t xml:space="preserve">Wasted budget</w:t>
            </w:r>
          </w:p>
        </w:tc>
        <w:tc>
          <w:tcPr>
            <w:tcW w:type="pct" w:w="50%"/>
          </w:tcPr>
          <w:p>
            <w:r>
              <w:rPr>
                <w:b w:val="false"/>
                <w:bCs w:val="false"/>
              </w:rPr>
              <w:t xml:space="preserve">**Maximized ROI**</w:t>
            </w:r>
          </w:p>
        </w:tc>
      </w:tr>
    </w:tbl>
    <w:p/>
    <w:p>
      <w:pPr>
        <w:pStyle w:val="Heading2"/>
        <w:spacing w:before="300" w:after="150"/>
      </w:pPr>
      <w:r>
        <w:t xml:space="preserve">Our Edge</w:t>
      </w:r>
    </w:p>
    <w:p>
      <w:pPr>
        <w:spacing w:after="100"/>
      </w:pPr>
      <w:r>
        <w:t xml:space="preserve">1. Marketing + AI Under One Roof</w:t>
      </w:r>
    </w:p>
    <w:p>
      <w:pPr>
        <w:spacing w:after="100"/>
      </w:pPr>
      <w:r>
        <w:t xml:space="preserve">   Most agencies do marketing OR automation. We do both—seamlessly integrated.</w:t>
      </w:r>
    </w:p>
    <w:p>
      <w:pPr>
        <w:spacing w:after="100"/>
      </w:pPr>
      <w:r>
        <w:t xml:space="preserve">2. Dubai-Native Understanding</w:t>
      </w:r>
    </w:p>
    <w:p>
      <w:pPr>
        <w:spacing w:after="100"/>
      </w:pPr>
      <w:r>
        <w:t xml:space="preserve">   We know the UAE market, the culture, the languages, and the business rhythms.</w:t>
      </w:r>
    </w:p>
    <w:p>
      <w:pPr>
        <w:spacing w:after="100"/>
      </w:pPr>
      <w:r>
        <w:t xml:space="preserve">3. Real AI, Not Scripted Bots</w:t>
      </w:r>
    </w:p>
    <w:p>
      <w:pPr>
        <w:spacing w:after="100"/>
      </w:pPr>
      <w:r>
        <w:t xml:space="preserve">   Pyra AI uses real artificial intelligence—it understands context, learns, and improves.</w:t>
      </w:r>
    </w:p>
    <w:p>
      <w:pPr>
        <w:spacing w:after="100"/>
      </w:pPr>
      <w:r>
        <w:t xml:space="preserve">4. Proven Results</w:t>
      </w:r>
    </w:p>
    <w:p>
      <w:pPr>
        <w:spacing w:after="100"/>
      </w:pPr>
      <w:r>
        <w:t xml:space="preserve">   Every claim we make is backed by real client results.</w:t>
      </w:r>
    </w:p>
    <w:p>
      <w:pPr>
        <w:spacing w:after="100"/>
      </w:pPr>
      <w:r>
        <w:t xml:space="preserve">5. End-to-End Service</w:t>
      </w:r>
    </w:p>
    <w:p>
      <w:pPr>
        <w:spacing w:after="100"/>
      </w:pPr>
      <w:r>
        <w:t xml:space="preserve">   From the first ad to the final sale—we own the entire funnel.</w:t>
      </w:r>
    </w:p>
    <w:p/>
    <w:p>
      <w:pPr>
        <w:pStyle w:val="Heading1"/>
        <w:spacing w:before="400" w:after="200"/>
      </w:pPr>
      <w:r>
        <w:t xml:space="preserve">COMPANY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Field</w:t>
            </w:r>
          </w:p>
        </w:tc>
        <w:tc>
          <w:tcPr>
            <w:tcW w:type="pct" w:w="50%"/>
          </w:tcPr>
          <w:p>
            <w:r>
              <w:rPr>
                <w:b/>
                <w:bCs/>
              </w:rPr>
              <w:t xml:space="preserve">Details</w:t>
            </w:r>
          </w:p>
        </w:tc>
      </w:tr>
      <w:tr>
        <w:tc>
          <w:tcPr>
            <w:tcW w:type="pct" w:w="50%"/>
          </w:tcPr>
          <w:p>
            <w:r>
              <w:rPr>
                <w:b w:val="false"/>
                <w:bCs w:val="false"/>
              </w:rPr>
              <w:t xml:space="preserve">**Legal Name**</w:t>
            </w:r>
          </w:p>
        </w:tc>
        <w:tc>
          <w:tcPr>
            <w:tcW w:type="pct" w:w="50%"/>
          </w:tcPr>
          <w:p>
            <w:r>
              <w:rPr>
                <w:b w:val="false"/>
                <w:bCs w:val="false"/>
              </w:rPr>
              <w:t xml:space="preserve">PYRAMEDIAX AI DEVELOPING SERVICES</w:t>
            </w:r>
          </w:p>
        </w:tc>
      </w:tr>
      <w:tr>
        <w:tc>
          <w:tcPr>
            <w:tcW w:type="pct" w:w="50%"/>
          </w:tcPr>
          <w:p>
            <w:r>
              <w:rPr>
                <w:b w:val="false"/>
                <w:bCs w:val="false"/>
              </w:rPr>
              <w:t xml:space="preserve">**Founded**</w:t>
            </w:r>
          </w:p>
        </w:tc>
        <w:tc>
          <w:tcPr>
            <w:tcW w:type="pct" w:w="50%"/>
          </w:tcPr>
          <w:p>
            <w:r>
              <w:rPr>
                <w:b w:val="false"/>
                <w:bCs w:val="false"/>
              </w:rPr>
              <w:t xml:space="preserve">2020</w:t>
            </w:r>
          </w:p>
        </w:tc>
      </w:tr>
      <w:tr>
        <w:tc>
          <w:tcPr>
            <w:tcW w:type="pct" w:w="50%"/>
          </w:tcPr>
          <w:p>
            <w:r>
              <w:rPr>
                <w:b w:val="false"/>
                <w:bCs w:val="false"/>
              </w:rPr>
              <w:t xml:space="preserve">**Headquarters**</w:t>
            </w:r>
          </w:p>
        </w:tc>
        <w:tc>
          <w:tcPr>
            <w:tcW w:type="pct" w:w="50%"/>
          </w:tcPr>
          <w:p>
            <w:r>
              <w:rPr>
                <w:b w:val="false"/>
                <w:bCs w:val="false"/>
              </w:rPr>
              <w:t xml:space="preserve">Dubai, UAE</w:t>
            </w:r>
          </w:p>
        </w:tc>
      </w:tr>
      <w:tr>
        <w:tc>
          <w:tcPr>
            <w:tcW w:type="pct" w:w="50%"/>
          </w:tcPr>
          <w:p>
            <w:r>
              <w:rPr>
                <w:b w:val="false"/>
                <w:bCs w:val="false"/>
              </w:rPr>
              <w:t xml:space="preserve">**Company Size**</w:t>
            </w:r>
          </w:p>
        </w:tc>
        <w:tc>
          <w:tcPr>
            <w:tcW w:type="pct" w:w="50%"/>
          </w:tcPr>
          <w:p>
            <w:r>
              <w:rPr>
                <w:b w:val="false"/>
                <w:bCs w:val="false"/>
              </w:rPr>
              <w:t xml:space="preserve">2-10 employees</w:t>
            </w:r>
          </w:p>
        </w:tc>
      </w:tr>
      <w:tr>
        <w:tc>
          <w:tcPr>
            <w:tcW w:type="pct" w:w="50%"/>
          </w:tcPr>
          <w:p>
            <w:r>
              <w:rPr>
                <w:b w:val="false"/>
                <w:bCs w:val="false"/>
              </w:rPr>
              <w:t xml:space="preserve">**Industry**</w:t>
            </w:r>
          </w:p>
        </w:tc>
        <w:tc>
          <w:tcPr>
            <w:tcW w:type="pct" w:w="50%"/>
          </w:tcPr>
          <w:p>
            <w:r>
              <w:rPr>
                <w:b w:val="false"/>
                <w:bCs w:val="false"/>
              </w:rPr>
              <w:t xml:space="preserve">Marketing Services &amp; AI Solutions</w:t>
            </w:r>
          </w:p>
        </w:tc>
      </w:tr>
    </w:tbl>
    <w:p/>
    <w:p/>
    <w:p>
      <w:pPr>
        <w:pStyle w:val="Heading1"/>
        <w:spacing w:before="400" w:after="200"/>
      </w:pPr>
      <w:r>
        <w:t xml:space="preserve">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Channel</w:t>
            </w:r>
          </w:p>
        </w:tc>
        <w:tc>
          <w:tcPr>
            <w:tcW w:type="pct" w:w="50%"/>
          </w:tcPr>
          <w:p>
            <w:r>
              <w:rPr>
                <w:b/>
                <w:bCs/>
              </w:rPr>
              <w:t xml:space="preserve">Details</w:t>
            </w:r>
          </w:p>
        </w:tc>
      </w:tr>
      <w:tr>
        <w:tc>
          <w:tcPr>
            <w:tcW w:type="pct" w:w="50%"/>
          </w:tcPr>
          <w:p>
            <w:r>
              <w:rPr>
                <w:b w:val="false"/>
                <w:bCs w:val="false"/>
              </w:rPr>
              <w:t xml:space="preserve">**Email**</w:t>
            </w:r>
          </w:p>
        </w:tc>
        <w:tc>
          <w:tcPr>
            <w:tcW w:type="pct" w:w="50%"/>
          </w:tcPr>
          <w:p>
            <w:r>
              <w:rPr>
                <w:b w:val="false"/>
                <w:bCs w:val="false"/>
              </w:rPr>
              <w:t xml:space="preserve">info@pyramedia.info</w:t>
            </w:r>
          </w:p>
        </w:tc>
      </w:tr>
      <w:tr>
        <w:tc>
          <w:tcPr>
            <w:tcW w:type="pct" w:w="50%"/>
          </w:tcPr>
          <w:p>
            <w:r>
              <w:rPr>
                <w:b w:val="false"/>
                <w:bCs w:val="false"/>
              </w:rPr>
              <w:t xml:space="preserve">**Phone**</w:t>
            </w:r>
          </w:p>
        </w:tc>
        <w:tc>
          <w:tcPr>
            <w:tcW w:type="pct" w:w="50%"/>
          </w:tcPr>
          <w:p>
            <w:r>
              <w:rPr>
                <w:b w:val="false"/>
                <w:bCs w:val="false"/>
              </w:rPr>
              <w:t xml:space="preserve">+971 56 579 9505</w:t>
            </w:r>
          </w:p>
        </w:tc>
      </w:tr>
      <w:tr>
        <w:tc>
          <w:tcPr>
            <w:tcW w:type="pct" w:w="50%"/>
          </w:tcPr>
          <w:p>
            <w:r>
              <w:rPr>
                <w:b w:val="false"/>
                <w:bCs w:val="false"/>
              </w:rPr>
              <w:t xml:space="preserve">**Website (Marketing)**</w:t>
            </w:r>
          </w:p>
        </w:tc>
        <w:tc>
          <w:tcPr>
            <w:tcW w:type="pct" w:w="50%"/>
          </w:tcPr>
          <w:p>
            <w:r>
              <w:rPr>
                <w:b w:val="false"/>
                <w:bCs w:val="false"/>
              </w:rPr>
              <w:t xml:space="preserve">[pyramedia.info](https://pyramedia.info)</w:t>
            </w:r>
          </w:p>
        </w:tc>
      </w:tr>
      <w:tr>
        <w:tc>
          <w:tcPr>
            <w:tcW w:type="pct" w:w="50%"/>
          </w:tcPr>
          <w:p>
            <w:r>
              <w:rPr>
                <w:b w:val="false"/>
                <w:bCs w:val="false"/>
              </w:rPr>
              <w:t xml:space="preserve">**Website (AI)**</w:t>
            </w:r>
          </w:p>
        </w:tc>
        <w:tc>
          <w:tcPr>
            <w:tcW w:type="pct" w:w="50%"/>
          </w:tcPr>
          <w:p>
            <w:r>
              <w:rPr>
                <w:b w:val="false"/>
                <w:bCs w:val="false"/>
              </w:rPr>
              <w:t xml:space="preserve">[pyramedia.ai](https://pyramedia.ai)</w:t>
            </w:r>
          </w:p>
        </w:tc>
      </w:tr>
    </w:tbl>
    <w:p/>
    <w:p>
      <w:pPr>
        <w:pStyle w:val="Heading3"/>
        <w:spacing w:before="200" w:after="100"/>
      </w:pPr>
      <w:r>
        <w:t xml:space="preserve">Social Media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Platform</w:t>
            </w:r>
          </w:p>
        </w:tc>
        <w:tc>
          <w:tcPr>
            <w:tcW w:type="pct" w:w="50%"/>
          </w:tcPr>
          <w:p>
            <w:r>
              <w:rPr>
                <w:b/>
                <w:bCs/>
              </w:rPr>
              <w:t xml:space="preserve">Handle</w:t>
            </w:r>
          </w:p>
        </w:tc>
      </w:tr>
      <w:tr>
        <w:tc>
          <w:tcPr>
            <w:tcW w:type="pct" w:w="50%"/>
          </w:tcPr>
          <w:p>
            <w:r>
              <w:rPr>
                <w:b w:val="false"/>
                <w:bCs w:val="false"/>
              </w:rPr>
              <w:t xml:space="preserve">**Instagram**</w:t>
            </w:r>
          </w:p>
        </w:tc>
        <w:tc>
          <w:tcPr>
            <w:tcW w:type="pct" w:w="50%"/>
          </w:tcPr>
          <w:p>
            <w:r>
              <w:rPr>
                <w:b w:val="false"/>
                <w:bCs w:val="false"/>
              </w:rPr>
              <w:t xml:space="preserve">[@pyramedia.dxb](https://instagram.com/pyramedia.dxb)</w:t>
            </w:r>
          </w:p>
        </w:tc>
      </w:tr>
      <w:tr>
        <w:tc>
          <w:tcPr>
            <w:tcW w:type="pct" w:w="50%"/>
          </w:tcPr>
          <w:p>
            <w:r>
              <w:rPr>
                <w:b w:val="false"/>
                <w:bCs w:val="false"/>
              </w:rPr>
              <w:t xml:space="preserve">**TikTok**</w:t>
            </w:r>
          </w:p>
        </w:tc>
        <w:tc>
          <w:tcPr>
            <w:tcW w:type="pct" w:w="50%"/>
          </w:tcPr>
          <w:p>
            <w:r>
              <w:rPr>
                <w:b w:val="false"/>
                <w:bCs w:val="false"/>
              </w:rPr>
              <w:t xml:space="preserve">[@pyramedia.dxb](https://tiktok.com/@pyramedia.dxb)</w:t>
            </w:r>
          </w:p>
        </w:tc>
      </w:tr>
      <w:tr>
        <w:tc>
          <w:tcPr>
            <w:tcW w:type="pct" w:w="50%"/>
          </w:tcPr>
          <w:p>
            <w:r>
              <w:rPr>
                <w:b w:val="false"/>
                <w:bCs w:val="false"/>
              </w:rPr>
              <w:t xml:space="preserve">**LinkedIn**</w:t>
            </w:r>
          </w:p>
        </w:tc>
        <w:tc>
          <w:tcPr>
            <w:tcW w:type="pct" w:w="50%"/>
          </w:tcPr>
          <w:p>
            <w:r>
              <w:rPr>
                <w:b w:val="false"/>
                <w:bCs w:val="false"/>
              </w:rPr>
              <w:t xml:space="preserve">[/pyramedia-dxb](https://linkedin.com/company/pyramedia-dxb)</w:t>
            </w:r>
          </w:p>
        </w:tc>
      </w:tr>
      <w:tr>
        <w:tc>
          <w:tcPr>
            <w:tcW w:type="pct" w:w="50%"/>
          </w:tcPr>
          <w:p>
            <w:r>
              <w:rPr>
                <w:b w:val="false"/>
                <w:bCs w:val="false"/>
              </w:rPr>
              <w:t xml:space="preserve">**Facebook**</w:t>
            </w:r>
          </w:p>
        </w:tc>
        <w:tc>
          <w:tcPr>
            <w:tcW w:type="pct" w:w="50%"/>
          </w:tcPr>
          <w:p>
            <w:r>
              <w:rPr>
                <w:b w:val="false"/>
                <w:bCs w:val="false"/>
              </w:rPr>
              <w:t xml:space="preserve">[/pyramedia.official](https://facebook.com/pyramedia.official)</w:t>
            </w:r>
          </w:p>
        </w:tc>
      </w:tr>
      <w:tr>
        <w:tc>
          <w:tcPr>
            <w:tcW w:type="pct" w:w="50%"/>
          </w:tcPr>
          <w:p>
            <w:r>
              <w:rPr>
                <w:b w:val="false"/>
                <w:bCs w:val="false"/>
              </w:rPr>
              <w:t xml:space="preserve">**YouTube**</w:t>
            </w:r>
          </w:p>
        </w:tc>
        <w:tc>
          <w:tcPr>
            <w:tcW w:type="pct" w:w="50%"/>
          </w:tcPr>
          <w:p>
            <w:r>
              <w:rPr>
                <w:b w:val="false"/>
                <w:bCs w:val="false"/>
              </w:rPr>
              <w:t xml:space="preserve">[@Pyramedia-dxb](https://youtube.com/@Pyramedia-dxb)</w:t>
            </w:r>
          </w:p>
        </w:tc>
      </w:tr>
    </w:tbl>
    <w:p/>
    <w:p/>
    <w:p>
      <w:pPr>
        <w:pStyle w:val="Heading1"/>
        <w:spacing w:before="400" w:after="200"/>
      </w:pPr>
      <w:r>
        <w:t xml:space="preserve">VISION</w:t>
      </w:r>
    </w:p>
    <w:p>
      <w:pPr>
        <w:spacing w:before="100" w:after="100"/>
        <w:ind w:left="720"/>
      </w:pPr>
      <w:r>
        <w:rPr>
          <w:i/>
          <w:iCs/>
        </w:rPr>
        <w:t xml:space="preserve">"To become the region's leading Marketing + AI agency—where every business, big or small, has access to intelligent marketing that doesn't just attract attention, but drives real, measurable results."</w:t>
      </w:r>
    </w:p>
    <w:p>
      <w:pPr>
        <w:pStyle w:val="Heading1"/>
        <w:spacing w:before="400" w:after="200"/>
      </w:pPr>
      <w:r>
        <w:t xml:space="preserve">MISSION</w:t>
      </w:r>
    </w:p>
    <w:p>
      <w:pPr>
        <w:spacing w:before="100" w:after="100"/>
        <w:ind w:left="720"/>
      </w:pPr>
      <w:r>
        <w:rPr>
          <w:i/>
          <w:iCs/>
        </w:rPr>
        <w:t xml:space="preserve">"We bridge the gap between marketing and sales. We bring clients to your door through strategic marketing, then let AI take over—qualifying leads, booking appointments, and closing deals while you focus on what you do best."</w:t>
      </w:r>
    </w:p>
    <w:p/>
    <w:p>
      <w:pPr>
        <w:pStyle w:val="Heading1"/>
        <w:spacing w:before="400" w:after="200"/>
      </w:pPr>
      <w:r>
        <w:t xml:space="preserve">KEY MESSAGES</w:t>
      </w:r>
    </w:p>
    <w:p>
      <w:pPr>
        <w:spacing w:after="100"/>
      </w:pPr>
      <w:r>
        <w:t xml:space="preserve">For use in marketing materials:</w:t>
      </w:r>
    </w:p>
    <w:p>
      <w:pPr>
        <w:spacing w:after="100"/>
      </w:pPr>
      <w:r>
        <w:t xml:space="preserve">1. Primary Tagline:</w:t>
      </w:r>
    </w:p>
    <w:p>
      <w:pPr>
        <w:spacing w:after="100"/>
      </w:pPr>
      <w:r>
        <w:t xml:space="preserve">   &gt; "Marketing That Works. AI That Converts."</w:t>
      </w:r>
    </w:p>
    <w:p>
      <w:pPr>
        <w:spacing w:after="100"/>
      </w:pPr>
      <w:r>
        <w:t xml:space="preserve">2. Arabic Philosophy:</w:t>
      </w:r>
    </w:p>
    <w:p>
      <w:pPr>
        <w:spacing w:after="100"/>
      </w:pPr>
      <w:r>
        <w:t xml:space="preserve">   &gt; "بنجيبلك العميل بالماركتينج، وبنخلصولك بالـ AI"</w:t>
      </w:r>
    </w:p>
    <w:p>
      <w:pPr>
        <w:spacing w:after="100"/>
      </w:pPr>
      <w:r>
        <w:t xml:space="preserve">3. Pyra AI Headline:</w:t>
      </w:r>
    </w:p>
    <w:p>
      <w:pPr>
        <w:spacing w:after="100"/>
      </w:pPr>
      <w:r>
        <w:t xml:space="preserve">   &gt; "موظف ذكاء اصطناعي يرد على عملائك 24/7"</w:t>
      </w:r>
    </w:p>
    <w:p>
      <w:pPr>
        <w:spacing w:after="100"/>
      </w:pPr>
      <w:r>
        <w:t xml:space="preserve">4. Differentiator:</w:t>
      </w:r>
    </w:p>
    <w:p>
      <w:pPr>
        <w:spacing w:after="100"/>
      </w:pPr>
      <w:r>
        <w:t xml:space="preserve">   &gt; "Not a chatbot. An AI Agent that actually works."</w:t>
      </w:r>
    </w:p>
    <w:p>
      <w:pPr>
        <w:spacing w:after="100"/>
      </w:pPr>
      <w:r>
        <w:t xml:space="preserve">5. Pain Point:</w:t>
      </w:r>
    </w:p>
    <w:p>
      <w:pPr>
        <w:spacing w:after="100"/>
      </w:pPr>
      <w:r>
        <w:t xml:space="preserve">   &gt; "تأخّر الرد = عميل ضايع"</w:t>
      </w:r>
    </w:p>
    <w:p>
      <w:pPr>
        <w:spacing w:after="100"/>
      </w:pPr>
      <w:r>
        <w:t xml:space="preserve">6. Value Proposition:</w:t>
      </w:r>
    </w:p>
    <w:p>
      <w:pPr>
        <w:spacing w:after="100"/>
      </w:pPr>
      <w:r>
        <w:t xml:space="preserve">   &gt; "From click to client—automated."</w:t>
      </w:r>
    </w:p>
    <w:p/>
    <w:p>
      <w:pPr>
        <w:pStyle w:val="Heading1"/>
        <w:spacing w:before="400" w:after="200"/>
      </w:pPr>
      <w:r>
        <w:t xml:space="preserve">BRAND GUIDELINES (For Designer Reference)</w:t>
      </w:r>
    </w:p>
    <w:p>
      <w:pPr>
        <w:pStyle w:val="Heading2"/>
        <w:spacing w:before="300" w:after="150"/>
      </w:pPr>
      <w:r>
        <w:t xml:space="preserve">Voice &amp; Tone</w:t>
      </w:r>
    </w:p>
    <w:p>
      <w:pPr>
        <w:ind w:left="360"/>
      </w:pPr>
      <w:r>
        <w:t xml:space="preserve">• Professional but approachable</w:t>
      </w:r>
    </w:p>
    <w:p>
      <w:pPr>
        <w:ind w:left="360"/>
      </w:pPr>
      <w:r>
        <w:t xml:space="preserve">• Confident, not arrogant</w:t>
      </w:r>
    </w:p>
    <w:p>
      <w:pPr>
        <w:ind w:left="360"/>
      </w:pPr>
      <w:r>
        <w:t xml:space="preserve">• Results-focused, data-driven</w:t>
      </w:r>
    </w:p>
    <w:p>
      <w:pPr>
        <w:ind w:left="360"/>
      </w:pPr>
      <w:r>
        <w:t xml:space="preserve">• Bilingual (English + Arabic)</w:t>
      </w:r>
    </w:p>
    <w:p>
      <w:pPr>
        <w:pStyle w:val="Heading2"/>
        <w:spacing w:before="300" w:after="150"/>
      </w:pPr>
      <w:r>
        <w:t xml:space="preserve">Visual Direction</w:t>
      </w:r>
    </w:p>
    <w:p>
      <w:pPr>
        <w:ind w:left="360"/>
      </w:pPr>
      <w:r>
        <w:t xml:space="preserve">• Colors: Tech-forward (deep blues, blacks) with energy accent (orange/gold)</w:t>
      </w:r>
    </w:p>
    <w:p>
      <w:pPr>
        <w:ind w:left="360"/>
      </w:pPr>
      <w:r>
        <w:t xml:space="preserve">• Style: Clean, modern, minimal</w:t>
      </w:r>
    </w:p>
    <w:p>
      <w:pPr>
        <w:ind w:left="360"/>
      </w:pPr>
      <w:r>
        <w:t xml:space="preserve">• Imagery: AI elements, growth charts, Dubai skyline, professional settings</w:t>
      </w:r>
    </w:p>
    <w:p>
      <w:pPr>
        <w:ind w:left="360"/>
      </w:pPr>
      <w:r>
        <w:t xml:space="preserve">• Typography: Modern sans-serif, bold headlines</w:t>
      </w:r>
    </w:p>
    <w:p>
      <w:pPr>
        <w:pStyle w:val="Heading2"/>
        <w:spacing w:before="300" w:after="150"/>
      </w:pPr>
      <w:r>
        <w:t xml:space="preserve">Language Notes</w:t>
      </w:r>
    </w:p>
    <w:p>
      <w:pPr>
        <w:ind w:left="360"/>
      </w:pPr>
      <w:r>
        <w:t xml:space="preserve">• Use numbers and statistics where possible</w:t>
      </w:r>
    </w:p>
    <w:p>
      <w:pPr>
        <w:ind w:left="360"/>
      </w:pPr>
      <w:r>
        <w:t xml:space="preserve">• Show results, not just features</w:t>
      </w:r>
    </w:p>
    <w:p>
      <w:pPr>
        <w:ind w:left="360"/>
      </w:pPr>
      <w:r>
        <w:t xml:space="preserve">• Mix Arabic taglines with English content for regional authenticity</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2026-02-04T15:09:45.407Z</dcterms:created>
  <dcterms:modified xsi:type="dcterms:W3CDTF">2026-02-04T15:09:45.407Z</dcterms:modified>
</cp:coreProperties>
</file>

<file path=docProps/custom.xml><?xml version="1.0" encoding="utf-8"?>
<Properties xmlns="http://schemas.openxmlformats.org/officeDocument/2006/custom-properties" xmlns:vt="http://schemas.openxmlformats.org/officeDocument/2006/docPropsVTypes"/>
</file>