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P0-U02 Guided Lab</w:t>
      </w:r>
    </w:p>
    <w:p>
      <w:r>
        <w:t>Research Environment Setup, Verification &amp; Troubleshooting</w:t>
      </w:r>
    </w:p>
    <w:p>
      <w:r>
        <w:t>Phase 0 — Researcher Setup  |  Unit P0-U02  |  Lab ID P0-U02-LAB-001</w:t>
      </w:r>
    </w:p>
    <w:p>
      <w:r>
        <w:t>Mode: guided hands-on lab with independent diagnostic checkpoints. Suggested time: 3–5 hours, allowing extra time for installation or debugging.</w:t>
      </w:r>
    </w:p>
    <w:p>
      <w:pPr>
        <w:pStyle w:val="Heading1"/>
      </w:pPr>
      <w:r>
        <w:t>Lab purpose</w:t>
      </w:r>
    </w:p>
    <w:p>
      <w:r>
        <w:t>Build and verify a reproducible Python 3.11 research environment for the Ormedian_Medical_ReliableAI repository, then demonstrate that you can investigate environment failures from evidence rather than guesswork.</w:t>
      </w:r>
    </w:p>
    <w:p>
      <w:pPr>
        <w:pStyle w:val="Heading1"/>
      </w:pPr>
      <w:r>
        <w:t>Learning outcomes</w:t>
      </w:r>
    </w:p>
    <w:p>
      <w:pPr>
        <w:pStyle w:val="ListBullet"/>
      </w:pPr>
      <w:r>
        <w:t>Identify which Python executable is running in each context.</w:t>
      </w:r>
    </w:p>
    <w:p>
      <w:pPr>
        <w:pStyle w:val="ListBullet"/>
      </w:pPr>
      <w:r>
        <w:t>Create and activate a project virtual environment without modifying the system Python installation.</w:t>
      </w:r>
    </w:p>
    <w:p>
      <w:pPr>
        <w:pStyle w:val="ListBullet"/>
      </w:pPr>
      <w:r>
        <w:t>Inspect runtime and development dependencies and verify their installation.</w:t>
      </w:r>
    </w:p>
    <w:p>
      <w:pPr>
        <w:pStyle w:val="ListBullet"/>
      </w:pPr>
      <w:r>
        <w:t>Match the VS Code interpreter and a Jupyter kernel to the intended project environment.</w:t>
      </w:r>
    </w:p>
    <w:p>
      <w:pPr>
        <w:pStyle w:val="ListBullet"/>
      </w:pPr>
      <w:r>
        <w:t>Diagnose common mismatches using minimal, evidence-based tests.</w:t>
      </w:r>
    </w:p>
    <w:p>
      <w:pPr>
        <w:pStyle w:val="ListBullet"/>
      </w:pPr>
      <w:r>
        <w:t>Produce a shareable, privacy-safe environment verification record and a reproducible reconstruction procedure.</w:t>
      </w:r>
    </w:p>
    <w:p>
      <w:pPr>
        <w:pStyle w:val="Heading1"/>
      </w:pPr>
      <w:r>
        <w:t>Before you begin</w:t>
      </w:r>
    </w:p>
    <w:p>
      <w:r>
        <w:t>Use a local clone of https://github.com/Engr-Daniel/Ormedian_Medical_ReliableAI. This lab assumes Windows with PowerShell and VS Code; if using another OS/shell, document the equivalents. Repository conventions: Python 3.11, built-in venv, .venv, requirements.txt, requirements-dev.txt, VS Code, and Jupyter. Do not introduce another environment manager.</w:t>
      </w:r>
    </w:p>
    <w:p>
      <w:r>
        <w:t>Safety boundaries: Do not delete or overwrite an existing .venv without backing up and confirming it is disposable. Do not alter global Python installations, system PATH, or execution policy as a shortcut. Do not commit .venv, secrets, user paths, personal identifiers, large outputs, or medical data. Diagnostic break/fix exercises must use disposable temporary environments or non-destructive mismatches.</w:t>
      </w:r>
    </w:p>
    <w:p>
      <w:pPr>
        <w:pStyle w:val="Heading1"/>
      </w:pPr>
      <w:r>
        <w:t>Submission package</w:t>
      </w:r>
    </w:p>
    <w:p>
      <w:r>
        <w:t>Create a folder locally named P0-U02_lab_evidence/ (do not commit automatically). Include: (1) answers.md, (2) environment_report.md, (3) command_log.txt with sanitized commands/outputs, (4) screenshots only where they establish editor/kernel selection, (5) brief reconstruction_notes.md. Your mentor will advise which sanitized artifacts belong in the repo. Never submit personal machine paths unredacted.</w:t>
      </w:r>
    </w:p>
    <w:p>
      <w:pPr>
        <w:pStyle w:val="Heading1"/>
      </w:pPr>
      <w:r>
        <w:t>Part A — Baseline environment inspection</w:t>
      </w:r>
    </w:p>
    <w:p>
      <w:r>
        <w:t>Goal: establish what exists before changing anything. Open PowerShell in the repository root. Record the working directory, Git revision, interpreter candidates, and any active environment.</w:t>
      </w:r>
    </w:p>
    <w:p>
      <w:pPr>
        <w:spacing w:before="60" w:after="180"/>
        <w:ind w:left="360"/>
        <w:shd w:fill="EFF3F9"/>
      </w:pPr>
      <w:r>
        <w:rPr>
          <w:rFonts w:ascii="Courier New" w:hAnsi="Courier New"/>
          <w:sz w:val="17"/>
        </w:rPr>
        <w:t>Get-Location</w:t>
        <w:br/>
        <w:t>git rev-parse --show-toplevel</w:t>
        <w:br/>
        <w:t>git rev-parse --short HEAD</w:t>
        <w:br/>
        <w:t>py -0p</w:t>
        <w:br/>
        <w:t>where.exe python</w:t>
        <w:br/>
        <w:t>python --version</w:t>
        <w:br/>
        <w:t>python -c "import sys; print(sys.executable); print(sys.version)"</w:t>
      </w:r>
    </w:p>
    <w:p>
      <w:r>
        <w:t>If a command is unavailable, record the exact error rather than substituting an invented result. If py -0p lists more than one interpreter, explain which one you would select and why.</w:t>
      </w:r>
    </w:p>
    <w:p>
      <w:r>
        <w:t>Record your answer: A1. Which interpreter did python resolve to before activation?</w:t>
      </w:r>
    </w:p>
    <w:p>
      <w:r>
        <w:t>Record your answer: A2. Does the terminal currently point to a virtual environment? What evidence supports your answer?</w:t>
      </w:r>
    </w:p>
    <w:p>
      <w:r>
        <w:t>Record your answer: A3. How do the outputs of py -0p and where.exe python differ in meaning?</w:t>
      </w:r>
    </w:p>
    <w:p>
      <w:r>
        <w:t>Record your answer: A4. What is the repository commit identifier? Why is it relevant to reproducibility?</w:t>
      </w:r>
    </w:p>
    <w:p>
      <w:r>
        <w:t>Checkpoint A: mentor should be able to identify your baseline Python context from the evidence alone.</w:t>
      </w:r>
    </w:p>
    <w:p>
      <w:pPr>
        <w:pStyle w:val="Heading1"/>
      </w:pPr>
      <w:r>
        <w:t>Part B — Create and verify the project environment</w:t>
      </w:r>
    </w:p>
    <w:p>
      <w:r>
        <w:t>Goal: create or verify .venv without damaging an existing environment. If .venv already exists, first inspect its interpreter and package state; document whether it is suitable. Create a new .venv only if safe and needed.</w:t>
      </w:r>
    </w:p>
    <w:p>
      <w:pPr>
        <w:spacing w:before="60" w:after="180"/>
        <w:ind w:left="360"/>
        <w:shd w:fill="EFF3F9"/>
      </w:pPr>
      <w:r>
        <w:rPr>
          <w:rFonts w:ascii="Courier New" w:hAnsi="Courier New"/>
          <w:sz w:val="17"/>
        </w:rPr>
        <w:t>py -3.11 -m venv .venv</w:t>
        <w:br/>
        <w:t>.venv\Scripts\Activate.ps1</w:t>
        <w:br/>
        <w:t>python -c "import sys; print(sys.executable); print(sys.prefix); print(sys.base_prefix)"</w:t>
        <w:br/>
        <w:t>python -m pip --version</w:t>
      </w:r>
    </w:p>
    <w:p>
      <w:r>
        <w:t>Do not run the creation command blindly if .venv already exists. If activation is blocked by policy, do not change machine-wide policy. Instead, verify the environment by invoking .venv\Scripts\python.exe directly and document the limitation.</w:t>
      </w:r>
    </w:p>
    <w:p>
      <w:pPr>
        <w:spacing w:before="60" w:after="180"/>
        <w:ind w:left="360"/>
        <w:shd w:fill="EFF3F9"/>
      </w:pPr>
      <w:r>
        <w:rPr>
          <w:rFonts w:ascii="Courier New" w:hAnsi="Courier New"/>
          <w:sz w:val="17"/>
        </w:rPr>
        <w:t>.venv\Scripts\python.exe -c "import sys; print(sys.executable)"</w:t>
      </w:r>
    </w:p>
    <w:p>
      <w:r>
        <w:t>Record your answer: B1. What evidence proves your selected interpreter belongs to .venv?</w:t>
      </w:r>
    </w:p>
    <w:p>
      <w:r>
        <w:t>Record your answer: B2. How does sys.prefix differ from sys.base_prefix in a virtual environment?</w:t>
      </w:r>
    </w:p>
    <w:p>
      <w:r>
        <w:t>Record your answer: B3. What does activation change, and why can direct interpreter invocation work without activation?</w:t>
      </w:r>
    </w:p>
    <w:p>
      <w:pPr>
        <w:pStyle w:val="Heading1"/>
      </w:pPr>
      <w:r>
        <w:t>Part C — Dependency inspection and installation</w:t>
      </w:r>
    </w:p>
    <w:p>
      <w:r>
        <w:t>Read requirements.txt and requirements-dev.txt before installing anything. Record their actual contents and explain the intended separation. Then install the requirements using the intended interpreter. If network access or a package constraint blocks installation, record the failure precisely; do not silently replace versions.</w:t>
      </w:r>
    </w:p>
    <w:p>
      <w:pPr>
        <w:spacing w:before="60" w:after="180"/>
        <w:ind w:left="360"/>
        <w:shd w:fill="EFF3F9"/>
      </w:pPr>
      <w:r>
        <w:rPr>
          <w:rFonts w:ascii="Courier New" w:hAnsi="Courier New"/>
          <w:sz w:val="17"/>
        </w:rPr>
        <w:t>python -m pip install -r requirements.txt</w:t>
        <w:br/>
        <w:t>python -m pip install -r requirements-dev.txt</w:t>
        <w:br/>
        <w:t>python -m pip check</w:t>
        <w:br/>
        <w:t>python -m pip list</w:t>
      </w:r>
    </w:p>
    <w:p>
      <w:r>
        <w:t>Do not upgrade all dependencies or rewrite requirement files merely to make a warning disappear. Note that requirements-dev.txt may include -r requirements.txt; inspect the file to avoid mischaracterizing its behavior.</w:t>
      </w:r>
    </w:p>
    <w:p>
      <w:r>
        <w:t>Record your answer: C1. Which dependencies are directly declared by the project?</w:t>
      </w:r>
    </w:p>
    <w:p>
      <w:r>
        <w:t>Record your answer: C2. Which installed packages appear to be transitive? How can you tell?</w:t>
      </w:r>
    </w:p>
    <w:p>
      <w:r>
        <w:t>Record your answer: C3. Does pip check report a dependency conflict? Include its actual output.</w:t>
      </w:r>
    </w:p>
    <w:p>
      <w:r>
        <w:t>Record your answer: C4. Why is pip freeze useful as a snapshot but insufficient as the sole dependency design?</w:t>
      </w:r>
    </w:p>
    <w:p>
      <w:pPr>
        <w:pStyle w:val="Heading1"/>
      </w:pPr>
      <w:r>
        <w:t>Part D — VS Code and Jupyter interpreter verification</w:t>
      </w:r>
    </w:p>
    <w:p>
      <w:r>
        <w:t>Open the repository in VS Code. Select the .venv interpreter using Python: Select Interpreter. Verify the interpreter in a newly opened integrated terminal; compare with the interpreter shown by the editor. If Jupyter/ipykernel is not yet installed, inspect project dependencies first, then install only what is needed for this lab and document that change.</w:t>
      </w:r>
    </w:p>
    <w:p>
      <w:pPr>
        <w:spacing w:before="60" w:after="180"/>
        <w:ind w:left="360"/>
        <w:shd w:fill="EFF3F9"/>
      </w:pPr>
      <w:r>
        <w:rPr>
          <w:rFonts w:ascii="Courier New" w:hAnsi="Courier New"/>
          <w:sz w:val="17"/>
        </w:rPr>
        <w:t>python -c "import sys; print(sys.executable)"</w:t>
        <w:br/>
        <w:t>python -m pip show ipykernel</w:t>
      </w:r>
    </w:p>
    <w:p>
      <w:r>
        <w:t>Create a small notebook locally, run the following cell, and select a kernel that resolves to the project environment:</w:t>
      </w:r>
    </w:p>
    <w:p>
      <w:pPr>
        <w:spacing w:before="60" w:after="180"/>
        <w:ind w:left="360"/>
        <w:shd w:fill="EFF3F9"/>
      </w:pPr>
      <w:r>
        <w:rPr>
          <w:rFonts w:ascii="Courier New" w:hAnsi="Courier New"/>
          <w:sz w:val="17"/>
        </w:rPr>
        <w:t>import sys</w:t>
        <w:br/>
        <w:t>print(sys.executable)</w:t>
        <w:br/>
        <w:t>print(sys.version)</w:t>
      </w:r>
    </w:p>
    <w:p>
      <w:r>
        <w:t>If a kernel is unavailable, investigate kernel selection and installation. If needed, use the current .venv interpreter to register a clearly named kernel:</w:t>
      </w:r>
    </w:p>
    <w:p>
      <w:pPr>
        <w:spacing w:before="60" w:after="180"/>
        <w:ind w:left="360"/>
        <w:shd w:fill="EFF3F9"/>
      </w:pPr>
      <w:r>
        <w:rPr>
          <w:rFonts w:ascii="Courier New" w:hAnsi="Courier New"/>
          <w:sz w:val="17"/>
        </w:rPr>
        <w:t>python -m ipykernel install --user --name ormedian-p0-u02 --display-name "Python (Ormedian P0-U02)"</w:t>
      </w:r>
    </w:p>
    <w:p>
      <w:r>
        <w:t>Kernel registration creates user-level Jupyter configuration; document it. Do not commit kernel specs containing absolute local interpreter paths.</w:t>
      </w:r>
    </w:p>
    <w:p>
      <w:r>
        <w:t>Record your answer: D1. Does notebook sys.executable match the terminal interpreter?</w:t>
      </w:r>
    </w:p>
    <w:p>
      <w:r>
        <w:t>Record your answer: D2. What is the distinction between a Jupyter frontend and a kernel?</w:t>
      </w:r>
    </w:p>
    <w:p>
      <w:r>
        <w:t>Record your answer: D3. Which evidence would demonstrate that the notebook is using the wrong interpreter?</w:t>
      </w:r>
    </w:p>
    <w:p>
      <w:r>
        <w:t>Checkpoint D: provide a screenshot of the selected kernel and sanitized interpreter-path evidence from both contexts.</w:t>
      </w:r>
    </w:p>
    <w:p>
      <w:pPr>
        <w:pStyle w:val="Heading1"/>
      </w:pPr>
      <w:r>
        <w:t>Part E — Independent troubleshooting challenges</w:t>
      </w:r>
    </w:p>
    <w:p>
      <w:r>
        <w:t>Do not search for a ready-made fix first. For each challenge: (1) record symptom, (2) list at least two hypotheses, (3) select the cheapest diagnostic check, (4) report observed evidence, (5) implement the smallest safe correction, and (6) verify the original operation now works. Work only in disposable environments or with non-destructive changes.</w:t>
      </w:r>
    </w:p>
    <w:p>
      <w:pPr>
        <w:pStyle w:val="Heading2"/>
      </w:pPr>
      <w:r>
        <w:t>Challenge E1 — Package present, import fails</w:t>
      </w:r>
    </w:p>
    <w:p>
      <w:r>
        <w:t>Scenario: A package appears installed on your computer, yet an import fails in one execution context. Construct a safe demonstration using two separate temporary venvs (or document a real mismatch if one occurs naturally). Do not break the main project .venv. Your job is to establish precisely which interpreter owns the package and which interpreter executes the failing import.</w:t>
      </w:r>
    </w:p>
    <w:p>
      <w:r>
        <w:t>Record your answer: E1: symptoms; hypotheses; exact checks; observations; minimal fix; verification; generalizable lesson.</w:t>
      </w:r>
    </w:p>
    <w:p>
      <w:pPr>
        <w:pStyle w:val="Heading2"/>
      </w:pPr>
      <w:r>
        <w:t>Challenge E2 — Terminal works, notebook fails</w:t>
      </w:r>
    </w:p>
    <w:p>
      <w:r>
        <w:t>Scenario: A Python import succeeds in a terminal but fails in a notebook. Reproduce this safely using kernel selection, if available, without uninstalling packages from the project environment. Prove or reject the interpreter-mismatch hypothesis with sys.executable in both contexts.</w:t>
      </w:r>
    </w:p>
    <w:p>
      <w:r>
        <w:t>Record your answer: E2: evidence from terminal and notebook; competing hypotheses; conclusion; fix and retest.</w:t>
      </w:r>
    </w:p>
    <w:p>
      <w:pPr>
        <w:pStyle w:val="Heading2"/>
      </w:pPr>
      <w:r>
        <w:t>Challenge E3 — A reproducibility claim is incomplete</w:t>
      </w:r>
    </w:p>
    <w:p>
      <w:r>
        <w:t>Scenario: A teammate reports “Python 3.11, seed 42, AUROC 0.82.” Determine why this is insufficient to reproduce or evaluate the claim. Produce a prioritized list of missing evidence, including data/splits, code revision, dependencies, preprocessing, model weights, evaluation protocol, and environment.</w:t>
      </w:r>
    </w:p>
    <w:p>
      <w:r>
        <w:t>Record your answer: E3: Which missing details are essential to reproduce the run? Which could explain a discrepancy?</w:t>
      </w:r>
    </w:p>
    <w:p>
      <w:pPr>
        <w:pStyle w:val="Heading2"/>
      </w:pPr>
      <w:r>
        <w:t>Challenge E4 — Portable paths</w:t>
      </w:r>
    </w:p>
    <w:p>
      <w:r>
        <w:t>Scenario: A script contains a machine-specific absolute path. Without modifying a real data file, write a short example using pathlib and a project-relative output directory. Explain how notebook working directories may differ from script paths.</w:t>
      </w:r>
    </w:p>
    <w:p>
      <w:r>
        <w:t>Record your answer: E4: Include your code snippet and explanation. What assumptions remain?</w:t>
      </w:r>
    </w:p>
    <w:p>
      <w:pPr>
        <w:pStyle w:val="Heading1"/>
      </w:pPr>
      <w:r>
        <w:t>Part F — Reproducibility evidence and reconstruction</w:t>
      </w:r>
    </w:p>
    <w:p>
      <w:r>
        <w:t>Prepare environment_report.md. Record the project commit SHA, Python version, interpreter location (redacted before sharing), platform, relevant package versions, dependency-file references, VS Code interpreter selection, Jupyter kernel, and any installation deviations. Avoid treating hardware or random seeds as sufficient for reproducibility.</w:t>
      </w:r>
    </w:p>
    <w:p>
      <w:r>
        <w:t>Write reconstruction_notes.md as instructions for a new collaborator. Test as much as possible in a disposable environment; do not delete the working environment. If a fresh rebuild is blocked by connectivity or package constraints, report that limitation transparently.</w:t>
      </w:r>
    </w:p>
    <w:p>
      <w:pPr>
        <w:spacing w:before="60" w:after="180"/>
        <w:ind w:left="360"/>
        <w:shd w:fill="EFF3F9"/>
      </w:pPr>
      <w:r>
        <w:rPr>
          <w:rFonts w:ascii="Courier New" w:hAnsi="Courier New"/>
          <w:sz w:val="17"/>
        </w:rPr>
        <w:t>git rev-parse HEAD</w:t>
        <w:br/>
        <w:t>python -c "import platform,sys; print(platform.platform()); print(sys.version); print(sys.executable)"</w:t>
        <w:br/>
        <w:t>python -m pip check</w:t>
        <w:br/>
        <w:t>python -m pip freeze</w:t>
      </w:r>
    </w:p>
    <w:p>
      <w:r>
        <w:t>Record your answer: F1. What did you verify directly? What remains unverified?</w:t>
      </w:r>
    </w:p>
    <w:p>
      <w:r>
        <w:t>Record your answer: F2. What would another researcher need to reconstruct the environment without contacting you?</w:t>
      </w:r>
    </w:p>
    <w:p>
      <w:r>
        <w:t>Record your answer: F3. Which aspects of an environment can still vary even when dependencies and seeds are recorded?</w:t>
      </w:r>
    </w:p>
    <w:p>
      <w:pPr>
        <w:pStyle w:val="Heading1"/>
      </w:pPr>
      <w:r>
        <w:t>Required troubleshooting record template</w:t>
      </w:r>
    </w:p>
    <w:p>
      <w:pPr>
        <w:spacing w:before="60" w:after="180"/>
        <w:ind w:left="360"/>
        <w:shd w:fill="EFF3F9"/>
      </w:pPr>
      <w:r>
        <w:rPr>
          <w:rFonts w:ascii="Courier New" w:hAnsi="Courier New"/>
          <w:sz w:val="17"/>
        </w:rPr>
        <w:t>Challenge ID:</w:t>
        <w:br/>
        <w:t>Observed symptom (exact error):</w:t>
        <w:br/>
        <w:t>Execution context / interpreter:</w:t>
        <w:br/>
        <w:t>Hypothesis 1:</w:t>
        <w:br/>
        <w:t>Hypothesis 2:</w:t>
        <w:br/>
        <w:t>Cheapest diagnostic test:</w:t>
        <w:br/>
        <w:t>Actual evidence:</w:t>
        <w:br/>
        <w:t>Interpretation (not merely observation):</w:t>
        <w:br/>
        <w:t>Minimal correction:</w:t>
        <w:br/>
        <w:t>Retest result:</w:t>
        <w:br/>
        <w:t>Remaining uncertainty:</w:t>
        <w:br/>
        <w:t>Lesson for future research:</w:t>
      </w:r>
    </w:p>
    <w:p>
      <w:pPr>
        <w:pStyle w:val="Heading1"/>
      </w:pPr>
      <w:r>
        <w:t>Self-review checklist</w:t>
      </w:r>
    </w:p>
    <w:p>
      <w:pPr>
        <w:pStyle w:val="ListBullet"/>
      </w:pPr>
      <w:r>
        <w:t>☐ I have not confused editor selection with the actual running interpreter.</w:t>
      </w:r>
    </w:p>
    <w:p>
      <w:pPr>
        <w:pStyle w:val="ListBullet"/>
      </w:pPr>
      <w:r>
        <w:t>☐ I have recorded actual outputs rather than expected outputs.</w:t>
      </w:r>
    </w:p>
    <w:p>
      <w:pPr>
        <w:pStyle w:val="ListBullet"/>
      </w:pPr>
      <w:r>
        <w:t>☐ I can explain why activation is not a universal guarantee.</w:t>
      </w:r>
    </w:p>
    <w:p>
      <w:pPr>
        <w:pStyle w:val="ListBullet"/>
      </w:pPr>
      <w:r>
        <w:t>☐ I have not damaged the primary environment to simulate a failure.</w:t>
      </w:r>
    </w:p>
    <w:p>
      <w:pPr>
        <w:pStyle w:val="ListBullet"/>
      </w:pPr>
      <w:r>
        <w:t>☐ I can explain the kernel/interpreter distinction.</w:t>
      </w:r>
    </w:p>
    <w:p>
      <w:pPr>
        <w:pStyle w:val="ListBullet"/>
      </w:pPr>
      <w:r>
        <w:t>☐ I have documented limitations of my reconstruction test.</w:t>
      </w:r>
    </w:p>
    <w:p>
      <w:pPr>
        <w:pStyle w:val="ListBullet"/>
      </w:pPr>
      <w:r>
        <w:t>☐ My shared artifacts contain no credentials, sensitive data, or unredacted personal paths.</w:t>
      </w:r>
    </w:p>
    <w:p>
      <w:pPr>
        <w:pStyle w:val="ListBullet"/>
      </w:pPr>
      <w:r>
        <w:t>☐ I can justify my diagnosis from evidence, not just report that a command worked.</w:t>
      </w:r>
    </w:p>
    <w:p>
      <w:pPr>
        <w:pStyle w:val="Heading1"/>
      </w:pPr>
      <w:r>
        <w:t>Mentor evaluation rubric</w:t>
      </w:r>
    </w:p>
    <w:p>
      <w:pPr>
        <w:pStyle w:val="ListBullet"/>
      </w:pPr>
      <w:r>
        <w:t>Interpreter/environment reasoning — Ready / Needs review / Repeat</w:t>
      </w:r>
    </w:p>
    <w:p>
      <w:pPr>
        <w:pStyle w:val="ListBullet"/>
      </w:pPr>
      <w:r>
        <w:t>Dependency and package reasoning — Ready / Needs review / Repeat</w:t>
      </w:r>
    </w:p>
    <w:p>
      <w:pPr>
        <w:pStyle w:val="ListBullet"/>
      </w:pPr>
      <w:r>
        <w:t>VS Code and Jupyter verification — Ready / Needs review / Repeat</w:t>
      </w:r>
    </w:p>
    <w:p>
      <w:pPr>
        <w:pStyle w:val="ListBullet"/>
      </w:pPr>
      <w:r>
        <w:t>Independent diagnosis — Ready / Needs review / Repeat</w:t>
      </w:r>
    </w:p>
    <w:p>
      <w:pPr>
        <w:pStyle w:val="ListBullet"/>
      </w:pPr>
      <w:r>
        <w:t>Reproducibility record and portability — Ready / Needs review / Repeat</w:t>
      </w:r>
    </w:p>
    <w:p>
      <w:pPr>
        <w:pStyle w:val="ListBullet"/>
      </w:pPr>
      <w:r>
        <w:t>Scientific restraint and evidence quality — Ready / Needs review / Repeat</w:t>
      </w:r>
    </w:p>
    <w:p>
      <w:r>
        <w:t>Completion gate: The lab is READY when the trainee demonstrates correct interpreter identification, a functioning or transparently blocked project environment, evidence-based diagnosis of mismatches, and a credible reproducibility record. A command transcript alone is not sufficient. The mentor may request targeted remediation for unresolved errors; do not repeat the entire lab unnecessarily.</w:t>
      </w:r>
    </w:p>
    <w:p>
      <w:pPr>
        <w:pStyle w:val="Heading1"/>
      </w:pPr>
      <w:r>
        <w:t>Recommended references</w:t>
      </w:r>
    </w:p>
    <w:p>
      <w:pPr>
        <w:pStyle w:val="ListBullet"/>
      </w:pPr>
      <w:r>
        <w:t>Python 3.11 venv: https://docs.python.org/3.11/library/venv.html</w:t>
      </w:r>
    </w:p>
    <w:p>
      <w:pPr>
        <w:pStyle w:val="ListBullet"/>
      </w:pPr>
      <w:r>
        <w:t>Python Packaging User Guide: https://packaging.python.org/en/latest/guides/installing-using-pip-and-virtual-environments/</w:t>
      </w:r>
    </w:p>
    <w:p>
      <w:pPr>
        <w:pStyle w:val="ListBullet"/>
      </w:pPr>
      <w:r>
        <w:t>VS Code Python environments: https://code.visualstudio.com/docs/python/environments</w:t>
      </w:r>
    </w:p>
    <w:p>
      <w:pPr>
        <w:pStyle w:val="ListBullet"/>
      </w:pPr>
      <w:r>
        <w:t>IPython kernel installation: https://ipython.readthedocs.io/en/latest/install/kernel_install.html</w:t>
      </w:r>
    </w:p>
    <w:p>
      <w:r>
        <w:t>Next step after mentor review: trainee teach-back, independent P0-A02 assessment, reflection, and mentor closure of P0-U02.</w:t>
      </w:r>
    </w:p>
    <w:sectPr w:rsidR="00FC693F" w:rsidRPr="0006063C" w:rsidSect="00034616">
      <w:headerReference w:type="default" r:id="rId9"/>
      <w:footerReference w:type="default" r:id="rId10"/>
      <w:pgSz w:w="12240" w:h="15840"/>
      <w:pgMar w:top="1123"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P0-U02-LAB-001  •  Guided lab  •  Trainee evidence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ORMEDIAN  /  RELIABLE AI MEDICAL IMAGING MENTORSHIP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AD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AD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5AD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