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C395F" w14:textId="50281F8B" w:rsidR="00942A32" w:rsidRDefault="00000000">
      <w:pPr>
        <w:jc w:val="center"/>
        <w:rPr>
          <w:rFonts w:hint="eastAsia"/>
        </w:rPr>
      </w:pPr>
      <w:r>
        <w:rPr>
          <w:rFonts w:ascii="Courier New" w:hAnsi="Courier New"/>
          <w:b/>
          <w:color w:val="1464F4"/>
          <w:sz w:val="30"/>
        </w:rPr>
        <w:t>ORMEDIAN</w:t>
      </w:r>
    </w:p>
    <w:p w14:paraId="2A71BE04" w14:textId="77777777" w:rsidR="00942A32" w:rsidRDefault="00000000">
      <w:pPr>
        <w:pStyle w:val="Title"/>
        <w:jc w:val="center"/>
      </w:pPr>
      <w:r>
        <w:t>P0-U02 — Research Computing Environment</w:t>
      </w:r>
    </w:p>
    <w:p w14:paraId="68936463" w14:textId="77777777" w:rsidR="00942A32" w:rsidRDefault="00000000">
      <w:pPr>
        <w:jc w:val="center"/>
        <w:rPr>
          <w:rFonts w:hint="eastAsia"/>
        </w:rPr>
      </w:pPr>
      <w:r>
        <w:rPr>
          <w:i/>
          <w:color w:val="111111"/>
          <w:sz w:val="26"/>
        </w:rPr>
        <w:t>From “it runs on my machine” to a reproducible, inspectable research environment</w:t>
      </w:r>
    </w:p>
    <w:p w14:paraId="797F07FF" w14:textId="77777777" w:rsidR="00942A32" w:rsidRDefault="00942A32">
      <w:pPr>
        <w:rPr>
          <w:rFonts w:hint="eastAsia"/>
        </w:rPr>
      </w:pPr>
    </w:p>
    <w:tbl>
      <w:tblPr>
        <w:tblStyle w:val="TableGrid"/>
        <w:tblW w:w="0" w:type="auto"/>
        <w:jc w:val="center"/>
        <w:tblLook w:val="04A0" w:firstRow="1" w:lastRow="0" w:firstColumn="1" w:lastColumn="0" w:noHBand="0" w:noVBand="1"/>
      </w:tblPr>
      <w:tblGrid>
        <w:gridCol w:w="9878"/>
      </w:tblGrid>
      <w:tr w:rsidR="00942A32" w14:paraId="7C76C9A4" w14:textId="77777777">
        <w:trPr>
          <w:jc w:val="center"/>
        </w:trPr>
        <w:tc>
          <w:tcPr>
            <w:tcW w:w="9878" w:type="dxa"/>
            <w:shd w:val="clear" w:color="auto" w:fill="EAF2FF"/>
          </w:tcPr>
          <w:p w14:paraId="1962C045" w14:textId="77777777" w:rsidR="00942A32" w:rsidRDefault="00000000">
            <w:pPr>
              <w:rPr>
                <w:rFonts w:hint="eastAsia"/>
              </w:rPr>
            </w:pPr>
            <w:r>
              <w:rPr>
                <w:b/>
                <w:color w:val="1464F4"/>
              </w:rPr>
              <w:t>CENTRAL QUESTION</w:t>
            </w:r>
            <w:r>
              <w:rPr>
                <w:b/>
                <w:color w:val="1464F4"/>
              </w:rPr>
              <w:br/>
            </w:r>
            <w:r>
              <w:rPr>
                <w:sz w:val="19"/>
              </w:rPr>
              <w:t>How do I create a computational research environment that another researcher—or future me—can reproduce, inspect, and troubleshoot?</w:t>
            </w:r>
          </w:p>
        </w:tc>
      </w:tr>
    </w:tbl>
    <w:p w14:paraId="742289B8" w14:textId="77777777" w:rsidR="00942A32" w:rsidRDefault="00942A32">
      <w:pPr>
        <w:rPr>
          <w:rFonts w:hint="eastAsia"/>
        </w:rPr>
      </w:pPr>
    </w:p>
    <w:p w14:paraId="6C0A3C78" w14:textId="77777777" w:rsidR="00942A32" w:rsidRDefault="00000000">
      <w:pPr>
        <w:jc w:val="center"/>
        <w:rPr>
          <w:rFonts w:hint="eastAsia"/>
        </w:rPr>
      </w:pPr>
      <w:r>
        <w:rPr>
          <w:rFonts w:ascii="Courier New" w:hAnsi="Courier New"/>
          <w:color w:val="666666"/>
          <w:sz w:val="20"/>
        </w:rPr>
        <w:t>Technical Track × Research Track</w:t>
      </w:r>
    </w:p>
    <w:p w14:paraId="5FBEC5B2" w14:textId="77777777" w:rsidR="00942A32" w:rsidRDefault="00000000">
      <w:pPr>
        <w:rPr>
          <w:rFonts w:hint="eastAsia"/>
        </w:rPr>
      </w:pPr>
      <w:r>
        <w:br w:type="page"/>
      </w:r>
    </w:p>
    <w:p w14:paraId="34B3327A" w14:textId="77777777" w:rsidR="00942A32" w:rsidRDefault="00000000">
      <w:pPr>
        <w:pStyle w:val="Heading1"/>
      </w:pPr>
      <w:r>
        <w:lastRenderedPageBreak/>
        <w:t>Learning objectives</w:t>
      </w:r>
    </w:p>
    <w:p w14:paraId="59A452FA" w14:textId="77777777" w:rsidR="00942A32" w:rsidRPr="001C5EA7" w:rsidRDefault="00000000">
      <w:pPr>
        <w:pStyle w:val="ListBullet"/>
        <w:rPr>
          <w:rFonts w:hint="eastAsia"/>
          <w:szCs w:val="18"/>
        </w:rPr>
      </w:pPr>
      <w:r w:rsidRPr="001C5EA7">
        <w:rPr>
          <w:szCs w:val="18"/>
        </w:rPr>
        <w:t>Explain the layers that make up a research computing environment.</w:t>
      </w:r>
    </w:p>
    <w:p w14:paraId="101026CD" w14:textId="77777777" w:rsidR="00942A32" w:rsidRPr="001C5EA7" w:rsidRDefault="00000000">
      <w:pPr>
        <w:pStyle w:val="ListBullet"/>
        <w:rPr>
          <w:rFonts w:hint="eastAsia"/>
          <w:szCs w:val="18"/>
        </w:rPr>
      </w:pPr>
      <w:r w:rsidRPr="001C5EA7">
        <w:rPr>
          <w:szCs w:val="18"/>
        </w:rPr>
        <w:t>Distinguish the system Python installation, a Python interpreter, a virtual environment, and installed packages.</w:t>
      </w:r>
    </w:p>
    <w:p w14:paraId="56AD421D" w14:textId="77777777" w:rsidR="00942A32" w:rsidRPr="001C5EA7" w:rsidRDefault="00000000">
      <w:pPr>
        <w:pStyle w:val="ListBullet"/>
        <w:rPr>
          <w:rFonts w:hint="eastAsia"/>
          <w:szCs w:val="18"/>
        </w:rPr>
      </w:pPr>
      <w:r w:rsidRPr="001C5EA7">
        <w:rPr>
          <w:szCs w:val="18"/>
        </w:rPr>
        <w:t>Explain what environment activation changes—and what it does not change.</w:t>
      </w:r>
    </w:p>
    <w:p w14:paraId="4FCE42DA" w14:textId="77777777" w:rsidR="00942A32" w:rsidRPr="001C5EA7" w:rsidRDefault="00000000">
      <w:pPr>
        <w:pStyle w:val="ListBullet"/>
        <w:rPr>
          <w:rFonts w:hint="eastAsia"/>
          <w:szCs w:val="18"/>
        </w:rPr>
      </w:pPr>
      <w:r w:rsidRPr="001C5EA7">
        <w:rPr>
          <w:szCs w:val="18"/>
        </w:rPr>
        <w:t>Use interpreter paths as evidence when diagnosing environment problems.</w:t>
      </w:r>
    </w:p>
    <w:p w14:paraId="36E789C0" w14:textId="77777777" w:rsidR="00942A32" w:rsidRPr="001C5EA7" w:rsidRDefault="00000000">
      <w:pPr>
        <w:pStyle w:val="ListBullet"/>
        <w:rPr>
          <w:rFonts w:hint="eastAsia"/>
          <w:szCs w:val="18"/>
        </w:rPr>
      </w:pPr>
      <w:r w:rsidRPr="001C5EA7">
        <w:rPr>
          <w:szCs w:val="18"/>
        </w:rPr>
        <w:t>Distinguish packages, modules, libraries, direct dependencies, and transitive dependencies.</w:t>
      </w:r>
    </w:p>
    <w:p w14:paraId="6B9C5B72" w14:textId="77777777" w:rsidR="00942A32" w:rsidRPr="001C5EA7" w:rsidRDefault="00000000">
      <w:pPr>
        <w:pStyle w:val="ListBullet"/>
        <w:rPr>
          <w:rFonts w:hint="eastAsia"/>
          <w:szCs w:val="18"/>
        </w:rPr>
      </w:pPr>
      <w:r w:rsidRPr="001C5EA7">
        <w:rPr>
          <w:szCs w:val="18"/>
        </w:rPr>
        <w:t>Explain the roles of requirements.txt and requirements-dev.txt in this repository.</w:t>
      </w:r>
    </w:p>
    <w:p w14:paraId="686D164E" w14:textId="77777777" w:rsidR="00942A32" w:rsidRPr="001C5EA7" w:rsidRDefault="00000000">
      <w:pPr>
        <w:pStyle w:val="ListBullet"/>
        <w:rPr>
          <w:rFonts w:hint="eastAsia"/>
          <w:szCs w:val="18"/>
        </w:rPr>
      </w:pPr>
      <w:r w:rsidRPr="001C5EA7">
        <w:rPr>
          <w:szCs w:val="18"/>
        </w:rPr>
        <w:t>Explain why VS Code is an interface to an environment rather than the environment itself.</w:t>
      </w:r>
    </w:p>
    <w:p w14:paraId="3BFD8BC6" w14:textId="77777777" w:rsidR="00942A32" w:rsidRPr="001C5EA7" w:rsidRDefault="00000000">
      <w:pPr>
        <w:pStyle w:val="ListBullet"/>
        <w:rPr>
          <w:rFonts w:hint="eastAsia"/>
          <w:szCs w:val="18"/>
        </w:rPr>
      </w:pPr>
      <w:r w:rsidRPr="001C5EA7">
        <w:rPr>
          <w:szCs w:val="18"/>
        </w:rPr>
        <w:t>Explain the difference between a Jupyter frontend and the kernel that actually executes code.</w:t>
      </w:r>
    </w:p>
    <w:p w14:paraId="08E7F1D1" w14:textId="77777777" w:rsidR="00942A32" w:rsidRPr="001C5EA7" w:rsidRDefault="00000000">
      <w:pPr>
        <w:pStyle w:val="ListBullet"/>
        <w:rPr>
          <w:rFonts w:hint="eastAsia"/>
          <w:szCs w:val="18"/>
        </w:rPr>
      </w:pPr>
      <w:r w:rsidRPr="001C5EA7">
        <w:rPr>
          <w:szCs w:val="18"/>
        </w:rPr>
        <w:t>Recognize environment configuration as a potential hidden experimental variable.</w:t>
      </w:r>
    </w:p>
    <w:p w14:paraId="45348BF5" w14:textId="77777777" w:rsidR="00942A32" w:rsidRPr="001C5EA7" w:rsidRDefault="00000000">
      <w:pPr>
        <w:pStyle w:val="ListBullet"/>
        <w:rPr>
          <w:rFonts w:hint="eastAsia"/>
          <w:szCs w:val="18"/>
        </w:rPr>
      </w:pPr>
      <w:r w:rsidRPr="001C5EA7">
        <w:rPr>
          <w:szCs w:val="18"/>
        </w:rPr>
        <w:t>Use a systematic evidence-first workflow to troubleshoot common Python environment failures.</w:t>
      </w:r>
    </w:p>
    <w:p w14:paraId="0BEA1637" w14:textId="77777777" w:rsidR="00942A32" w:rsidRPr="001C5EA7" w:rsidRDefault="00000000">
      <w:pPr>
        <w:pStyle w:val="ListBullet"/>
        <w:rPr>
          <w:rFonts w:hint="eastAsia"/>
          <w:szCs w:val="18"/>
        </w:rPr>
      </w:pPr>
      <w:r w:rsidRPr="001C5EA7">
        <w:rPr>
          <w:szCs w:val="18"/>
        </w:rPr>
        <w:t>Design project paths and dependency records so that work is portable to another machine.</w:t>
      </w:r>
    </w:p>
    <w:p w14:paraId="2E62F826" w14:textId="77777777" w:rsidR="00942A32" w:rsidRDefault="00000000">
      <w:pPr>
        <w:pStyle w:val="Heading1"/>
      </w:pPr>
      <w:r>
        <w:t>1. What is a research computing environment?</w:t>
      </w:r>
    </w:p>
    <w:p w14:paraId="25D69E2D" w14:textId="77777777" w:rsidR="00942A32" w:rsidRDefault="00000000">
      <w:pPr>
        <w:rPr>
          <w:rFonts w:hint="eastAsia"/>
        </w:rPr>
      </w:pPr>
      <w:r>
        <w:t>A research computing environment is the complete computational context in which your code executes. It is larger than Python and larger than VS Code. When two researchers run the same script but obtain different behavior, the difference may come from any layer of this environment.</w:t>
      </w:r>
    </w:p>
    <w:tbl>
      <w:tblPr>
        <w:tblStyle w:val="TableGrid"/>
        <w:tblW w:w="0" w:type="auto"/>
        <w:jc w:val="center"/>
        <w:tblLook w:val="04A0" w:firstRow="1" w:lastRow="0" w:firstColumn="1" w:lastColumn="0" w:noHBand="0" w:noVBand="1"/>
      </w:tblPr>
      <w:tblGrid>
        <w:gridCol w:w="3293"/>
        <w:gridCol w:w="3293"/>
        <w:gridCol w:w="3293"/>
      </w:tblGrid>
      <w:tr w:rsidR="00942A32" w14:paraId="3BA9E178" w14:textId="77777777">
        <w:trPr>
          <w:jc w:val="center"/>
        </w:trPr>
        <w:tc>
          <w:tcPr>
            <w:tcW w:w="3293" w:type="dxa"/>
            <w:shd w:val="clear" w:color="auto" w:fill="1464F4"/>
            <w:vAlign w:val="center"/>
          </w:tcPr>
          <w:p w14:paraId="357EEC0E" w14:textId="77777777" w:rsidR="00942A32" w:rsidRDefault="00000000">
            <w:pPr>
              <w:rPr>
                <w:rFonts w:hint="eastAsia"/>
              </w:rPr>
            </w:pPr>
            <w:r>
              <w:rPr>
                <w:b/>
                <w:color w:val="FFFFFF"/>
              </w:rPr>
              <w:t>Layer</w:t>
            </w:r>
          </w:p>
        </w:tc>
        <w:tc>
          <w:tcPr>
            <w:tcW w:w="3293" w:type="dxa"/>
            <w:shd w:val="clear" w:color="auto" w:fill="1464F4"/>
            <w:vAlign w:val="center"/>
          </w:tcPr>
          <w:p w14:paraId="6132A868" w14:textId="77777777" w:rsidR="00942A32" w:rsidRDefault="00000000" w:rsidP="001C5EA7">
            <w:pPr>
              <w:rPr>
                <w:rFonts w:hint="eastAsia"/>
              </w:rPr>
            </w:pPr>
            <w:r>
              <w:t>Example</w:t>
            </w:r>
          </w:p>
        </w:tc>
        <w:tc>
          <w:tcPr>
            <w:tcW w:w="3293" w:type="dxa"/>
            <w:shd w:val="clear" w:color="auto" w:fill="1464F4"/>
            <w:vAlign w:val="center"/>
          </w:tcPr>
          <w:p w14:paraId="6F737705" w14:textId="77777777" w:rsidR="00942A32" w:rsidRDefault="00000000">
            <w:pPr>
              <w:rPr>
                <w:rFonts w:hint="eastAsia"/>
              </w:rPr>
            </w:pPr>
            <w:r>
              <w:rPr>
                <w:b/>
                <w:color w:val="FFFFFF"/>
              </w:rPr>
              <w:t>Why it matters</w:t>
            </w:r>
          </w:p>
        </w:tc>
      </w:tr>
      <w:tr w:rsidR="00942A32" w14:paraId="4798C019" w14:textId="77777777">
        <w:trPr>
          <w:jc w:val="center"/>
        </w:trPr>
        <w:tc>
          <w:tcPr>
            <w:tcW w:w="3293" w:type="dxa"/>
            <w:vAlign w:val="center"/>
          </w:tcPr>
          <w:p w14:paraId="7F3B8CBC" w14:textId="77777777" w:rsidR="00942A32" w:rsidRDefault="00000000">
            <w:pPr>
              <w:rPr>
                <w:rFonts w:hint="eastAsia"/>
              </w:rPr>
            </w:pPr>
            <w:r>
              <w:rPr>
                <w:color w:val="111111"/>
              </w:rPr>
              <w:t>Hardware</w:t>
            </w:r>
          </w:p>
        </w:tc>
        <w:tc>
          <w:tcPr>
            <w:tcW w:w="3293" w:type="dxa"/>
            <w:vAlign w:val="center"/>
          </w:tcPr>
          <w:p w14:paraId="2A9307D4" w14:textId="77777777" w:rsidR="00942A32" w:rsidRDefault="00000000" w:rsidP="001C5EA7">
            <w:pPr>
              <w:rPr>
                <w:rFonts w:hint="eastAsia"/>
              </w:rPr>
            </w:pPr>
            <w:r>
              <w:rPr>
                <w:color w:val="111111"/>
              </w:rPr>
              <w:t>CPU / GPU / RAM</w:t>
            </w:r>
          </w:p>
        </w:tc>
        <w:tc>
          <w:tcPr>
            <w:tcW w:w="3293" w:type="dxa"/>
            <w:vAlign w:val="center"/>
          </w:tcPr>
          <w:p w14:paraId="65A0097C" w14:textId="77777777" w:rsidR="00942A32" w:rsidRDefault="00000000">
            <w:pPr>
              <w:rPr>
                <w:rFonts w:hint="eastAsia"/>
              </w:rPr>
            </w:pPr>
            <w:r>
              <w:rPr>
                <w:color w:val="111111"/>
              </w:rPr>
              <w:t>Available compute, numerical kernels, memory limits</w:t>
            </w:r>
          </w:p>
        </w:tc>
      </w:tr>
      <w:tr w:rsidR="00942A32" w14:paraId="72A8A12A" w14:textId="77777777">
        <w:trPr>
          <w:jc w:val="center"/>
        </w:trPr>
        <w:tc>
          <w:tcPr>
            <w:tcW w:w="3293" w:type="dxa"/>
            <w:vAlign w:val="center"/>
          </w:tcPr>
          <w:p w14:paraId="4A0E680E" w14:textId="77777777" w:rsidR="00942A32" w:rsidRDefault="00000000">
            <w:pPr>
              <w:rPr>
                <w:rFonts w:hint="eastAsia"/>
              </w:rPr>
            </w:pPr>
            <w:r>
              <w:rPr>
                <w:color w:val="111111"/>
              </w:rPr>
              <w:t>Operating system</w:t>
            </w:r>
          </w:p>
        </w:tc>
        <w:tc>
          <w:tcPr>
            <w:tcW w:w="3293" w:type="dxa"/>
            <w:vAlign w:val="center"/>
          </w:tcPr>
          <w:p w14:paraId="25BACD49" w14:textId="77777777" w:rsidR="00942A32" w:rsidRDefault="00000000" w:rsidP="001C5EA7">
            <w:pPr>
              <w:rPr>
                <w:rFonts w:hint="eastAsia"/>
              </w:rPr>
            </w:pPr>
            <w:r>
              <w:rPr>
                <w:color w:val="111111"/>
              </w:rPr>
              <w:t>Windows / Linux / macOS</w:t>
            </w:r>
          </w:p>
        </w:tc>
        <w:tc>
          <w:tcPr>
            <w:tcW w:w="3293" w:type="dxa"/>
            <w:vAlign w:val="center"/>
          </w:tcPr>
          <w:p w14:paraId="0A622817" w14:textId="77777777" w:rsidR="00942A32" w:rsidRDefault="00000000">
            <w:pPr>
              <w:rPr>
                <w:rFonts w:hint="eastAsia"/>
              </w:rPr>
            </w:pPr>
            <w:r>
              <w:rPr>
                <w:color w:val="111111"/>
              </w:rPr>
              <w:t>Paths, shell behavior, binary compatibility</w:t>
            </w:r>
          </w:p>
        </w:tc>
      </w:tr>
      <w:tr w:rsidR="00942A32" w14:paraId="4533291F" w14:textId="77777777">
        <w:trPr>
          <w:jc w:val="center"/>
        </w:trPr>
        <w:tc>
          <w:tcPr>
            <w:tcW w:w="3293" w:type="dxa"/>
            <w:vAlign w:val="center"/>
          </w:tcPr>
          <w:p w14:paraId="4A3BCBE8" w14:textId="77777777" w:rsidR="00942A32" w:rsidRDefault="00000000">
            <w:pPr>
              <w:rPr>
                <w:rFonts w:hint="eastAsia"/>
              </w:rPr>
            </w:pPr>
            <w:r>
              <w:rPr>
                <w:color w:val="111111"/>
              </w:rPr>
              <w:t>Shell / terminal</w:t>
            </w:r>
          </w:p>
        </w:tc>
        <w:tc>
          <w:tcPr>
            <w:tcW w:w="3293" w:type="dxa"/>
            <w:vAlign w:val="center"/>
          </w:tcPr>
          <w:p w14:paraId="730A62AA" w14:textId="77777777" w:rsidR="00942A32" w:rsidRDefault="00000000" w:rsidP="001C5EA7">
            <w:pPr>
              <w:rPr>
                <w:rFonts w:hint="eastAsia"/>
              </w:rPr>
            </w:pPr>
            <w:r>
              <w:rPr>
                <w:color w:val="111111"/>
              </w:rPr>
              <w:t>PowerShell / cmd / bash</w:t>
            </w:r>
          </w:p>
        </w:tc>
        <w:tc>
          <w:tcPr>
            <w:tcW w:w="3293" w:type="dxa"/>
            <w:vAlign w:val="center"/>
          </w:tcPr>
          <w:p w14:paraId="7077F65C" w14:textId="77777777" w:rsidR="00942A32" w:rsidRDefault="00000000">
            <w:pPr>
              <w:rPr>
                <w:rFonts w:hint="eastAsia"/>
              </w:rPr>
            </w:pPr>
            <w:r>
              <w:rPr>
                <w:color w:val="111111"/>
              </w:rPr>
              <w:t>How commands, activation, PATH, and scripts are resolved</w:t>
            </w:r>
          </w:p>
        </w:tc>
      </w:tr>
      <w:tr w:rsidR="00942A32" w14:paraId="7FE62BE7" w14:textId="77777777">
        <w:trPr>
          <w:jc w:val="center"/>
        </w:trPr>
        <w:tc>
          <w:tcPr>
            <w:tcW w:w="3293" w:type="dxa"/>
            <w:vAlign w:val="center"/>
          </w:tcPr>
          <w:p w14:paraId="56BD7449" w14:textId="77777777" w:rsidR="00942A32" w:rsidRDefault="00000000">
            <w:pPr>
              <w:rPr>
                <w:rFonts w:hint="eastAsia"/>
              </w:rPr>
            </w:pPr>
            <w:r>
              <w:rPr>
                <w:color w:val="111111"/>
              </w:rPr>
              <w:t>Python installation</w:t>
            </w:r>
          </w:p>
        </w:tc>
        <w:tc>
          <w:tcPr>
            <w:tcW w:w="3293" w:type="dxa"/>
            <w:vAlign w:val="center"/>
          </w:tcPr>
          <w:p w14:paraId="3D22EF2F" w14:textId="77777777" w:rsidR="00942A32" w:rsidRDefault="00000000" w:rsidP="001C5EA7">
            <w:pPr>
              <w:rPr>
                <w:rFonts w:hint="eastAsia"/>
              </w:rPr>
            </w:pPr>
            <w:r>
              <w:rPr>
                <w:color w:val="111111"/>
              </w:rPr>
              <w:t>Python 3.11.x</w:t>
            </w:r>
          </w:p>
        </w:tc>
        <w:tc>
          <w:tcPr>
            <w:tcW w:w="3293" w:type="dxa"/>
            <w:vAlign w:val="center"/>
          </w:tcPr>
          <w:p w14:paraId="003EAFAD" w14:textId="77777777" w:rsidR="00942A32" w:rsidRDefault="00000000">
            <w:pPr>
              <w:rPr>
                <w:rFonts w:hint="eastAsia"/>
              </w:rPr>
            </w:pPr>
            <w:r>
              <w:rPr>
                <w:color w:val="111111"/>
              </w:rPr>
              <w:t>Provides one or more Python interpreters and standard library</w:t>
            </w:r>
          </w:p>
        </w:tc>
      </w:tr>
      <w:tr w:rsidR="00942A32" w14:paraId="18AD25FB" w14:textId="77777777">
        <w:trPr>
          <w:jc w:val="center"/>
        </w:trPr>
        <w:tc>
          <w:tcPr>
            <w:tcW w:w="3293" w:type="dxa"/>
            <w:vAlign w:val="center"/>
          </w:tcPr>
          <w:p w14:paraId="3C2F35A1" w14:textId="77777777" w:rsidR="00942A32" w:rsidRDefault="00000000">
            <w:pPr>
              <w:rPr>
                <w:rFonts w:hint="eastAsia"/>
              </w:rPr>
            </w:pPr>
            <w:r>
              <w:rPr>
                <w:color w:val="111111"/>
              </w:rPr>
              <w:t>Interpreter</w:t>
            </w:r>
          </w:p>
        </w:tc>
        <w:tc>
          <w:tcPr>
            <w:tcW w:w="3293" w:type="dxa"/>
            <w:vAlign w:val="center"/>
          </w:tcPr>
          <w:p w14:paraId="7A293B53" w14:textId="77777777" w:rsidR="00942A32" w:rsidRDefault="00000000" w:rsidP="001C5EA7">
            <w:pPr>
              <w:rPr>
                <w:rFonts w:hint="eastAsia"/>
              </w:rPr>
            </w:pPr>
            <w:r>
              <w:rPr>
                <w:color w:val="111111"/>
              </w:rPr>
              <w:t>python.exe / python</w:t>
            </w:r>
          </w:p>
        </w:tc>
        <w:tc>
          <w:tcPr>
            <w:tcW w:w="3293" w:type="dxa"/>
            <w:vAlign w:val="center"/>
          </w:tcPr>
          <w:p w14:paraId="1AD5D731" w14:textId="77777777" w:rsidR="00942A32" w:rsidRDefault="00000000">
            <w:pPr>
              <w:rPr>
                <w:rFonts w:hint="eastAsia"/>
              </w:rPr>
            </w:pPr>
            <w:r>
              <w:rPr>
                <w:color w:val="111111"/>
              </w:rPr>
              <w:t>The executable that actually runs your Python code</w:t>
            </w:r>
          </w:p>
        </w:tc>
      </w:tr>
      <w:tr w:rsidR="00942A32" w14:paraId="69F3C22F" w14:textId="77777777">
        <w:trPr>
          <w:jc w:val="center"/>
        </w:trPr>
        <w:tc>
          <w:tcPr>
            <w:tcW w:w="3293" w:type="dxa"/>
            <w:vAlign w:val="center"/>
          </w:tcPr>
          <w:p w14:paraId="4596C3FB" w14:textId="77777777" w:rsidR="00942A32" w:rsidRDefault="00000000">
            <w:pPr>
              <w:rPr>
                <w:rFonts w:hint="eastAsia"/>
              </w:rPr>
            </w:pPr>
            <w:r>
              <w:rPr>
                <w:color w:val="111111"/>
              </w:rPr>
              <w:t>Virtual environment</w:t>
            </w:r>
          </w:p>
        </w:tc>
        <w:tc>
          <w:tcPr>
            <w:tcW w:w="3293" w:type="dxa"/>
            <w:vAlign w:val="center"/>
          </w:tcPr>
          <w:p w14:paraId="43E95E0F" w14:textId="77777777" w:rsidR="00942A32" w:rsidRDefault="00000000" w:rsidP="001C5EA7">
            <w:pPr>
              <w:rPr>
                <w:rFonts w:hint="eastAsia"/>
              </w:rPr>
            </w:pPr>
            <w:proofErr w:type="gramStart"/>
            <w:r>
              <w:rPr>
                <w:color w:val="111111"/>
              </w:rPr>
              <w:t>.venv</w:t>
            </w:r>
            <w:proofErr w:type="gramEnd"/>
          </w:p>
        </w:tc>
        <w:tc>
          <w:tcPr>
            <w:tcW w:w="3293" w:type="dxa"/>
            <w:vAlign w:val="center"/>
          </w:tcPr>
          <w:p w14:paraId="6ACA322C" w14:textId="77777777" w:rsidR="00942A32" w:rsidRDefault="00000000">
            <w:pPr>
              <w:rPr>
                <w:rFonts w:hint="eastAsia"/>
              </w:rPr>
            </w:pPr>
            <w:r>
              <w:rPr>
                <w:color w:val="111111"/>
              </w:rPr>
              <w:t>Project-scoped interpreter context and installed packages</w:t>
            </w:r>
          </w:p>
        </w:tc>
      </w:tr>
      <w:tr w:rsidR="00942A32" w14:paraId="14C37817" w14:textId="77777777">
        <w:trPr>
          <w:jc w:val="center"/>
        </w:trPr>
        <w:tc>
          <w:tcPr>
            <w:tcW w:w="3293" w:type="dxa"/>
            <w:vAlign w:val="center"/>
          </w:tcPr>
          <w:p w14:paraId="476D7D2F" w14:textId="77777777" w:rsidR="00942A32" w:rsidRDefault="00000000">
            <w:pPr>
              <w:rPr>
                <w:rFonts w:hint="eastAsia"/>
              </w:rPr>
            </w:pPr>
            <w:r>
              <w:rPr>
                <w:color w:val="111111"/>
              </w:rPr>
              <w:t>Packages</w:t>
            </w:r>
          </w:p>
        </w:tc>
        <w:tc>
          <w:tcPr>
            <w:tcW w:w="3293" w:type="dxa"/>
            <w:vAlign w:val="center"/>
          </w:tcPr>
          <w:p w14:paraId="4E68546E" w14:textId="77777777" w:rsidR="00942A32" w:rsidRDefault="00000000" w:rsidP="001C5EA7">
            <w:pPr>
              <w:rPr>
                <w:rFonts w:hint="eastAsia"/>
              </w:rPr>
            </w:pPr>
            <w:r>
              <w:rPr>
                <w:color w:val="111111"/>
              </w:rPr>
              <w:t>numpy, torch, jupyter</w:t>
            </w:r>
          </w:p>
        </w:tc>
        <w:tc>
          <w:tcPr>
            <w:tcW w:w="3293" w:type="dxa"/>
            <w:vAlign w:val="center"/>
          </w:tcPr>
          <w:p w14:paraId="137BF06E" w14:textId="77777777" w:rsidR="00942A32" w:rsidRDefault="00000000">
            <w:pPr>
              <w:rPr>
                <w:rFonts w:hint="eastAsia"/>
              </w:rPr>
            </w:pPr>
            <w:r>
              <w:rPr>
                <w:color w:val="111111"/>
              </w:rPr>
              <w:t>APIs and behavior your code depends on</w:t>
            </w:r>
          </w:p>
        </w:tc>
      </w:tr>
      <w:tr w:rsidR="00942A32" w14:paraId="59F0119C" w14:textId="77777777">
        <w:trPr>
          <w:jc w:val="center"/>
        </w:trPr>
        <w:tc>
          <w:tcPr>
            <w:tcW w:w="3293" w:type="dxa"/>
            <w:vAlign w:val="center"/>
          </w:tcPr>
          <w:p w14:paraId="29E2D2D0" w14:textId="77777777" w:rsidR="00942A32" w:rsidRDefault="00000000">
            <w:pPr>
              <w:rPr>
                <w:rFonts w:hint="eastAsia"/>
              </w:rPr>
            </w:pPr>
            <w:r>
              <w:rPr>
                <w:color w:val="111111"/>
              </w:rPr>
              <w:t>Project code</w:t>
            </w:r>
          </w:p>
        </w:tc>
        <w:tc>
          <w:tcPr>
            <w:tcW w:w="3293" w:type="dxa"/>
            <w:vAlign w:val="center"/>
          </w:tcPr>
          <w:p w14:paraId="7DBE41D6" w14:textId="77777777" w:rsidR="00942A32" w:rsidRDefault="00000000" w:rsidP="001C5EA7">
            <w:pPr>
              <w:rPr>
                <w:rFonts w:hint="eastAsia"/>
              </w:rPr>
            </w:pPr>
            <w:r>
              <w:rPr>
                <w:color w:val="111111"/>
              </w:rPr>
              <w:t>src/, scripts/, notebooks</w:t>
            </w:r>
          </w:p>
        </w:tc>
        <w:tc>
          <w:tcPr>
            <w:tcW w:w="3293" w:type="dxa"/>
            <w:vAlign w:val="center"/>
          </w:tcPr>
          <w:p w14:paraId="06F0AB80" w14:textId="77777777" w:rsidR="00942A32" w:rsidRDefault="00000000">
            <w:pPr>
              <w:rPr>
                <w:rFonts w:hint="eastAsia"/>
              </w:rPr>
            </w:pPr>
            <w:r>
              <w:rPr>
                <w:color w:val="111111"/>
              </w:rPr>
              <w:t>Your research implementation</w:t>
            </w:r>
          </w:p>
        </w:tc>
      </w:tr>
      <w:tr w:rsidR="00942A32" w14:paraId="696474B7" w14:textId="77777777">
        <w:trPr>
          <w:jc w:val="center"/>
        </w:trPr>
        <w:tc>
          <w:tcPr>
            <w:tcW w:w="3293" w:type="dxa"/>
            <w:vAlign w:val="center"/>
          </w:tcPr>
          <w:p w14:paraId="69E06BC8" w14:textId="77777777" w:rsidR="00942A32" w:rsidRDefault="00000000">
            <w:pPr>
              <w:rPr>
                <w:rFonts w:hint="eastAsia"/>
              </w:rPr>
            </w:pPr>
            <w:r>
              <w:rPr>
                <w:color w:val="111111"/>
              </w:rPr>
              <w:t>Interface</w:t>
            </w:r>
          </w:p>
        </w:tc>
        <w:tc>
          <w:tcPr>
            <w:tcW w:w="3293" w:type="dxa"/>
            <w:vAlign w:val="center"/>
          </w:tcPr>
          <w:p w14:paraId="6193B6E3" w14:textId="77777777" w:rsidR="00942A32" w:rsidRDefault="00000000" w:rsidP="001C5EA7">
            <w:pPr>
              <w:rPr>
                <w:rFonts w:hint="eastAsia"/>
              </w:rPr>
            </w:pPr>
            <w:r>
              <w:rPr>
                <w:color w:val="111111"/>
              </w:rPr>
              <w:t>VS Code / Jupyter frontend</w:t>
            </w:r>
          </w:p>
        </w:tc>
        <w:tc>
          <w:tcPr>
            <w:tcW w:w="3293" w:type="dxa"/>
            <w:vAlign w:val="center"/>
          </w:tcPr>
          <w:p w14:paraId="7ADC1D7E" w14:textId="77777777" w:rsidR="00942A32" w:rsidRDefault="00000000">
            <w:pPr>
              <w:rPr>
                <w:rFonts w:hint="eastAsia"/>
              </w:rPr>
            </w:pPr>
            <w:r>
              <w:rPr>
                <w:color w:val="111111"/>
              </w:rPr>
              <w:t>How you edit, launch, debug, or interact with the code</w:t>
            </w:r>
          </w:p>
        </w:tc>
      </w:tr>
      <w:tr w:rsidR="00942A32" w14:paraId="6AF1C2D1" w14:textId="77777777">
        <w:trPr>
          <w:jc w:val="center"/>
        </w:trPr>
        <w:tc>
          <w:tcPr>
            <w:tcW w:w="9878" w:type="dxa"/>
            <w:gridSpan w:val="3"/>
            <w:shd w:val="clear" w:color="auto" w:fill="EAF2FF"/>
          </w:tcPr>
          <w:p w14:paraId="4DDE79C1" w14:textId="77777777" w:rsidR="00942A32" w:rsidRDefault="00000000" w:rsidP="001C5EA7">
            <w:pPr>
              <w:rPr>
                <w:rFonts w:hint="eastAsia"/>
              </w:rPr>
            </w:pPr>
            <w:r>
              <w:rPr>
                <w:color w:val="1464F4"/>
              </w:rPr>
              <w:t>MENTAL MODEL</w:t>
            </w:r>
            <w:r>
              <w:rPr>
                <w:color w:val="1464F4"/>
              </w:rPr>
              <w:br/>
            </w:r>
            <w:r>
              <w:rPr>
                <w:sz w:val="19"/>
              </w:rPr>
              <w:t>When debugging, move down the stack from evidence: Which machine? Which shell? Which interpreter? Which environment? Which package version? Which code?</w:t>
            </w:r>
          </w:p>
        </w:tc>
      </w:tr>
    </w:tbl>
    <w:p w14:paraId="57CBC6BB" w14:textId="77777777" w:rsidR="00942A32" w:rsidRDefault="00942A32">
      <w:pPr>
        <w:rPr>
          <w:rFonts w:hint="eastAsia"/>
        </w:rPr>
      </w:pPr>
    </w:p>
    <w:p w14:paraId="3F93E90C" w14:textId="77777777" w:rsidR="00942A32" w:rsidRDefault="00000000">
      <w:pPr>
        <w:pStyle w:val="Heading1"/>
      </w:pPr>
      <w:r>
        <w:t>2. System Python vs project Python</w:t>
      </w:r>
    </w:p>
    <w:p w14:paraId="28604787" w14:textId="77777777" w:rsidR="00942A32" w:rsidRDefault="00000000">
      <w:pPr>
        <w:rPr>
          <w:rFonts w:hint="eastAsia"/>
        </w:rPr>
      </w:pPr>
      <w:r>
        <w:t>“Python is installed” is not enough information. A computer can contain several Python installations and several virtual environments. The important question is: which interpreter executed this command?</w:t>
      </w:r>
    </w:p>
    <w:p w14:paraId="10A4DB8A" w14:textId="77777777" w:rsidR="00942A32" w:rsidRDefault="00000000">
      <w:pPr>
        <w:shd w:val="clear" w:color="auto" w:fill="F3F4F6"/>
        <w:spacing w:before="60" w:after="140"/>
        <w:ind w:left="403" w:right="259"/>
        <w:rPr>
          <w:rFonts w:hint="eastAsia"/>
        </w:rPr>
      </w:pPr>
      <w:r>
        <w:rPr>
          <w:rFonts w:ascii="Courier New" w:hAnsi="Courier New"/>
        </w:rPr>
        <w:t>python -c "import sys; print(sys.executable); print(sys.version)"</w:t>
      </w:r>
    </w:p>
    <w:p w14:paraId="1F86FA47" w14:textId="77777777" w:rsidR="00942A32" w:rsidRDefault="00000000">
      <w:pPr>
        <w:rPr>
          <w:rFonts w:hint="eastAsia"/>
        </w:rPr>
      </w:pPr>
      <w:r>
        <w:t>The first line prints the exact interpreter path. The second prints the running Python version. This is stronger evidence than assuming the active interpreter from a terminal prompt or editor status.</w:t>
      </w:r>
    </w:p>
    <w:p w14:paraId="183C31AA" w14:textId="77777777" w:rsidR="00942A32" w:rsidRDefault="00000000">
      <w:pPr>
        <w:pStyle w:val="Heading2"/>
      </w:pPr>
      <w:r>
        <w:lastRenderedPageBreak/>
        <w:t>2.1 The Windows Python launcher</w:t>
      </w:r>
    </w:p>
    <w:p w14:paraId="5849FF41" w14:textId="77777777" w:rsidR="00942A32" w:rsidRDefault="00000000">
      <w:pPr>
        <w:rPr>
          <w:rFonts w:hint="eastAsia"/>
        </w:rPr>
      </w:pPr>
      <w:r>
        <w:t>On Windows, the `py` launcher can select installed Python versions. For example, `py -3.11` requests Python 3.11. After a project virtual environment is activated, however, using `python` is usually the clearest way to target the environment's interpreter.</w:t>
      </w:r>
    </w:p>
    <w:p w14:paraId="29D238CE" w14:textId="77777777" w:rsidR="00942A32" w:rsidRDefault="00000000">
      <w:pPr>
        <w:shd w:val="clear" w:color="auto" w:fill="F3F4F6"/>
        <w:spacing w:before="60" w:after="140"/>
        <w:ind w:left="403" w:right="259"/>
        <w:rPr>
          <w:rFonts w:hint="eastAsia"/>
        </w:rPr>
      </w:pPr>
      <w:r>
        <w:rPr>
          <w:rFonts w:ascii="Courier New" w:hAnsi="Courier New"/>
        </w:rPr>
        <w:t>py -0p</w:t>
      </w:r>
      <w:r>
        <w:rPr>
          <w:rFonts w:ascii="Courier New" w:hAnsi="Courier New"/>
        </w:rPr>
        <w:br/>
        <w:t>py -3.11 --version</w:t>
      </w:r>
      <w:r>
        <w:rPr>
          <w:rFonts w:ascii="Courier New" w:hAnsi="Courier New"/>
        </w:rPr>
        <w:br/>
        <w:t>python --version</w:t>
      </w:r>
    </w:p>
    <w:tbl>
      <w:tblPr>
        <w:tblStyle w:val="TableGrid"/>
        <w:tblW w:w="0" w:type="auto"/>
        <w:jc w:val="center"/>
        <w:tblLook w:val="04A0" w:firstRow="1" w:lastRow="0" w:firstColumn="1" w:lastColumn="0" w:noHBand="0" w:noVBand="1"/>
      </w:tblPr>
      <w:tblGrid>
        <w:gridCol w:w="9878"/>
      </w:tblGrid>
      <w:tr w:rsidR="00942A32" w14:paraId="478AFC5B" w14:textId="77777777">
        <w:trPr>
          <w:jc w:val="center"/>
        </w:trPr>
        <w:tc>
          <w:tcPr>
            <w:tcW w:w="9878" w:type="dxa"/>
            <w:shd w:val="clear" w:color="auto" w:fill="EAF2FF"/>
          </w:tcPr>
          <w:p w14:paraId="00DA08A9" w14:textId="77777777" w:rsidR="00942A32" w:rsidRDefault="00000000">
            <w:pPr>
              <w:rPr>
                <w:rFonts w:hint="eastAsia"/>
              </w:rPr>
            </w:pPr>
            <w:r>
              <w:rPr>
                <w:b/>
                <w:color w:val="1464F4"/>
              </w:rPr>
              <w:t>RESEARCH HABIT</w:t>
            </w:r>
            <w:r>
              <w:rPr>
                <w:b/>
                <w:color w:val="1464F4"/>
              </w:rPr>
              <w:br/>
            </w:r>
            <w:r>
              <w:rPr>
                <w:sz w:val="19"/>
              </w:rPr>
              <w:t>Do not report only “Python 3.11 was used.” Record enough information to establish which interpreter and environment were actually used.</w:t>
            </w:r>
          </w:p>
        </w:tc>
      </w:tr>
    </w:tbl>
    <w:p w14:paraId="3A001B68" w14:textId="77777777" w:rsidR="00942A32" w:rsidRDefault="00942A32">
      <w:pPr>
        <w:rPr>
          <w:rFonts w:hint="eastAsia"/>
        </w:rPr>
      </w:pPr>
    </w:p>
    <w:p w14:paraId="31283CC0" w14:textId="77777777" w:rsidR="00942A32" w:rsidRDefault="00000000">
      <w:pPr>
        <w:pStyle w:val="Heading1"/>
      </w:pPr>
      <w:r>
        <w:t>3. Virtual environments: isolation for a project</w:t>
      </w:r>
    </w:p>
    <w:p w14:paraId="6FAF4EAA" w14:textId="77777777" w:rsidR="00942A32" w:rsidRDefault="00000000">
      <w:pPr>
        <w:rPr>
          <w:rFonts w:hint="eastAsia"/>
        </w:rPr>
      </w:pPr>
      <w:r>
        <w:t>Different projects may require incompatible versions of the same dependency. Python's built-in `venv` creates a project-specific environment so one project's packages do not need to be installed into the same global environment as another project's packages.</w:t>
      </w:r>
    </w:p>
    <w:p w14:paraId="3369C373" w14:textId="77777777" w:rsidR="00942A32" w:rsidRDefault="00000000">
      <w:pPr>
        <w:shd w:val="clear" w:color="auto" w:fill="F3F4F6"/>
        <w:spacing w:before="60" w:after="140"/>
        <w:ind w:left="403" w:right="259"/>
        <w:rPr>
          <w:rFonts w:hint="eastAsia"/>
        </w:rPr>
      </w:pPr>
      <w:r>
        <w:rPr>
          <w:rFonts w:ascii="Courier New" w:hAnsi="Courier New"/>
        </w:rPr>
        <w:t>py -3.11 -m venv .venv</w:t>
      </w:r>
    </w:p>
    <w:p w14:paraId="7B7BD7A2" w14:textId="77777777" w:rsidR="00942A32" w:rsidRDefault="00000000">
      <w:pPr>
        <w:rPr>
          <w:rFonts w:hint="eastAsia"/>
        </w:rPr>
      </w:pPr>
      <w:r>
        <w:t>For this repository, `.venv` is the conventional local environment directory. It should remain local and should not be committed to Git.</w:t>
      </w:r>
    </w:p>
    <w:p w14:paraId="590C5F48" w14:textId="77777777" w:rsidR="00942A32" w:rsidRDefault="00000000">
      <w:pPr>
        <w:pStyle w:val="Heading2"/>
      </w:pPr>
      <w:r>
        <w:t>3.1 What activation actually does</w:t>
      </w:r>
    </w:p>
    <w:p w14:paraId="4AB029B1" w14:textId="77777777" w:rsidR="00942A32" w:rsidRDefault="00000000">
      <w:pPr>
        <w:rPr>
          <w:rFonts w:hint="eastAsia"/>
        </w:rPr>
      </w:pPr>
      <w:r>
        <w:t>Activation modifies the current shell environment so commands such as `python` resolve to the virtual environment's executable first. Activation does not magically alter every already-running process on the computer, and it does not guarantee that a Jupyter notebook or an already-open tool is using the same interpreter.</w:t>
      </w:r>
    </w:p>
    <w:p w14:paraId="633C51A7" w14:textId="77777777" w:rsidR="00942A32" w:rsidRDefault="00000000">
      <w:pPr>
        <w:shd w:val="clear" w:color="auto" w:fill="F3F4F6"/>
        <w:spacing w:before="60" w:after="140"/>
        <w:ind w:left="403" w:right="259"/>
        <w:rPr>
          <w:rFonts w:hint="eastAsia"/>
        </w:rPr>
      </w:pPr>
      <w:r>
        <w:rPr>
          <w:rFonts w:ascii="Courier New" w:hAnsi="Courier New"/>
        </w:rPr>
        <w:t>.venv\Scripts\Activate.ps1   # PowerShell</w:t>
      </w:r>
    </w:p>
    <w:p w14:paraId="1C155228" w14:textId="77777777" w:rsidR="00942A32" w:rsidRDefault="00000000">
      <w:pPr>
        <w:rPr>
          <w:rFonts w:hint="eastAsia"/>
        </w:rPr>
      </w:pPr>
      <w:r>
        <w:t>After activation, verify rather than assume:</w:t>
      </w:r>
    </w:p>
    <w:p w14:paraId="78FD7DE1" w14:textId="77777777" w:rsidR="00942A32" w:rsidRDefault="00000000">
      <w:pPr>
        <w:shd w:val="clear" w:color="auto" w:fill="F3F4F6"/>
        <w:spacing w:before="60" w:after="140"/>
        <w:ind w:left="403" w:right="259"/>
        <w:rPr>
          <w:rFonts w:hint="eastAsia"/>
        </w:rPr>
      </w:pPr>
      <w:r>
        <w:rPr>
          <w:rFonts w:ascii="Courier New" w:hAnsi="Courier New"/>
        </w:rPr>
        <w:t>python -c "import sys; print(sys.executable)"</w:t>
      </w:r>
      <w:r>
        <w:rPr>
          <w:rFonts w:ascii="Courier New" w:hAnsi="Courier New"/>
        </w:rPr>
        <w:br/>
        <w:t>python -m pip --version</w:t>
      </w:r>
    </w:p>
    <w:p w14:paraId="2FD3072B" w14:textId="77777777" w:rsidR="00942A32" w:rsidRDefault="00000000">
      <w:pPr>
        <w:pStyle w:val="Heading2"/>
      </w:pPr>
      <w:r>
        <w:t>3.2 Why `python -m pip` is a useful habit</w:t>
      </w:r>
    </w:p>
    <w:p w14:paraId="4DC6BBC9" w14:textId="77777777" w:rsidR="00942A32" w:rsidRDefault="00000000">
      <w:pPr>
        <w:rPr>
          <w:rFonts w:hint="eastAsia"/>
        </w:rPr>
      </w:pPr>
      <w:r>
        <w:t>Running `python -m pip ...` explicitly asks the selected Python interpreter to run its pip module. This reduces ambiguity when multiple `pip` executables exist on PATH.</w:t>
      </w:r>
    </w:p>
    <w:p w14:paraId="5C1EEC94" w14:textId="77777777" w:rsidR="00942A32" w:rsidRDefault="00000000">
      <w:pPr>
        <w:shd w:val="clear" w:color="auto" w:fill="F3F4F6"/>
        <w:spacing w:before="60" w:after="140"/>
        <w:ind w:left="403" w:right="259"/>
        <w:rPr>
          <w:rFonts w:hint="eastAsia"/>
        </w:rPr>
      </w:pPr>
      <w:r>
        <w:rPr>
          <w:rFonts w:ascii="Courier New" w:hAnsi="Courier New"/>
        </w:rPr>
        <w:t>python -m pip install &lt;package&gt;</w:t>
      </w:r>
      <w:r>
        <w:rPr>
          <w:rFonts w:ascii="Courier New" w:hAnsi="Courier New"/>
        </w:rPr>
        <w:br/>
        <w:t>python -m pip list</w:t>
      </w:r>
    </w:p>
    <w:p w14:paraId="2966CC73" w14:textId="77777777" w:rsidR="00942A32" w:rsidRDefault="00000000">
      <w:pPr>
        <w:pStyle w:val="Heading1"/>
      </w:pPr>
      <w:r>
        <w:t>4. Package, module, library, dependency</w:t>
      </w:r>
    </w:p>
    <w:tbl>
      <w:tblPr>
        <w:tblStyle w:val="TableGrid"/>
        <w:tblW w:w="0" w:type="auto"/>
        <w:tblLook w:val="04A0" w:firstRow="1" w:lastRow="0" w:firstColumn="1" w:lastColumn="0" w:noHBand="0" w:noVBand="1"/>
      </w:tblPr>
      <w:tblGrid>
        <w:gridCol w:w="4939"/>
        <w:gridCol w:w="4939"/>
      </w:tblGrid>
      <w:tr w:rsidR="00942A32" w14:paraId="6FEE1D8D" w14:textId="77777777">
        <w:tc>
          <w:tcPr>
            <w:tcW w:w="4939" w:type="dxa"/>
            <w:shd w:val="clear" w:color="auto" w:fill="1464F4"/>
            <w:vAlign w:val="center"/>
          </w:tcPr>
          <w:p w14:paraId="67BE13B8" w14:textId="77777777" w:rsidR="00942A32" w:rsidRDefault="00000000">
            <w:pPr>
              <w:rPr>
                <w:rFonts w:hint="eastAsia"/>
              </w:rPr>
            </w:pPr>
            <w:r>
              <w:rPr>
                <w:b/>
                <w:color w:val="FFFFFF"/>
              </w:rPr>
              <w:t>Term</w:t>
            </w:r>
          </w:p>
        </w:tc>
        <w:tc>
          <w:tcPr>
            <w:tcW w:w="4939" w:type="dxa"/>
            <w:shd w:val="clear" w:color="auto" w:fill="1464F4"/>
            <w:vAlign w:val="center"/>
          </w:tcPr>
          <w:p w14:paraId="02075FAD" w14:textId="77777777" w:rsidR="00942A32" w:rsidRDefault="00000000">
            <w:pPr>
              <w:rPr>
                <w:rFonts w:hint="eastAsia"/>
              </w:rPr>
            </w:pPr>
            <w:r>
              <w:rPr>
                <w:b/>
                <w:color w:val="FFFFFF"/>
              </w:rPr>
              <w:t>Working meaning for this unit</w:t>
            </w:r>
          </w:p>
        </w:tc>
      </w:tr>
      <w:tr w:rsidR="00942A32" w14:paraId="18541CE8" w14:textId="77777777">
        <w:tc>
          <w:tcPr>
            <w:tcW w:w="4939" w:type="dxa"/>
            <w:vAlign w:val="center"/>
          </w:tcPr>
          <w:p w14:paraId="1CF0A2C9" w14:textId="77777777" w:rsidR="00942A32" w:rsidRDefault="00000000">
            <w:pPr>
              <w:rPr>
                <w:rFonts w:hint="eastAsia"/>
              </w:rPr>
            </w:pPr>
            <w:r>
              <w:rPr>
                <w:b/>
                <w:color w:val="111111"/>
              </w:rPr>
              <w:t>Module</w:t>
            </w:r>
          </w:p>
        </w:tc>
        <w:tc>
          <w:tcPr>
            <w:tcW w:w="4939" w:type="dxa"/>
            <w:vAlign w:val="center"/>
          </w:tcPr>
          <w:p w14:paraId="56A1CD76" w14:textId="77777777" w:rsidR="00942A32" w:rsidRDefault="00000000">
            <w:pPr>
              <w:rPr>
                <w:rFonts w:hint="eastAsia"/>
              </w:rPr>
            </w:pPr>
            <w:r>
              <w:rPr>
                <w:color w:val="111111"/>
              </w:rPr>
              <w:t>A Python importable unit, commonly a .py file or extension module.</w:t>
            </w:r>
          </w:p>
        </w:tc>
      </w:tr>
      <w:tr w:rsidR="00942A32" w14:paraId="028B65BE" w14:textId="77777777">
        <w:tc>
          <w:tcPr>
            <w:tcW w:w="4939" w:type="dxa"/>
            <w:vAlign w:val="center"/>
          </w:tcPr>
          <w:p w14:paraId="6DE5BF7A" w14:textId="77777777" w:rsidR="00942A32" w:rsidRDefault="00000000">
            <w:pPr>
              <w:rPr>
                <w:rFonts w:hint="eastAsia"/>
              </w:rPr>
            </w:pPr>
            <w:r>
              <w:rPr>
                <w:b/>
                <w:color w:val="111111"/>
              </w:rPr>
              <w:t>Package</w:t>
            </w:r>
          </w:p>
        </w:tc>
        <w:tc>
          <w:tcPr>
            <w:tcW w:w="4939" w:type="dxa"/>
            <w:vAlign w:val="center"/>
          </w:tcPr>
          <w:p w14:paraId="21EFAB4D" w14:textId="77777777" w:rsidR="00942A32" w:rsidRDefault="00000000">
            <w:pPr>
              <w:rPr>
                <w:rFonts w:hint="eastAsia"/>
              </w:rPr>
            </w:pPr>
            <w:r>
              <w:rPr>
                <w:color w:val="111111"/>
              </w:rPr>
              <w:t>An installable/distributable project or an importable package structure; context matters.</w:t>
            </w:r>
          </w:p>
        </w:tc>
      </w:tr>
      <w:tr w:rsidR="00942A32" w14:paraId="72DFD1FD" w14:textId="77777777">
        <w:tc>
          <w:tcPr>
            <w:tcW w:w="4939" w:type="dxa"/>
            <w:vAlign w:val="center"/>
          </w:tcPr>
          <w:p w14:paraId="38CAE96A" w14:textId="77777777" w:rsidR="00942A32" w:rsidRDefault="00000000">
            <w:pPr>
              <w:rPr>
                <w:rFonts w:hint="eastAsia"/>
              </w:rPr>
            </w:pPr>
            <w:r>
              <w:rPr>
                <w:b/>
                <w:color w:val="111111"/>
              </w:rPr>
              <w:t>Library</w:t>
            </w:r>
          </w:p>
        </w:tc>
        <w:tc>
          <w:tcPr>
            <w:tcW w:w="4939" w:type="dxa"/>
            <w:vAlign w:val="center"/>
          </w:tcPr>
          <w:p w14:paraId="5B69549C" w14:textId="77777777" w:rsidR="00942A32" w:rsidRDefault="00000000">
            <w:pPr>
              <w:rPr>
                <w:rFonts w:hint="eastAsia"/>
              </w:rPr>
            </w:pPr>
            <w:r>
              <w:rPr>
                <w:color w:val="111111"/>
              </w:rPr>
              <w:t>Informal term for reusable software functionality; not a precise packaging object.</w:t>
            </w:r>
          </w:p>
        </w:tc>
      </w:tr>
      <w:tr w:rsidR="00942A32" w14:paraId="64E2809E" w14:textId="77777777">
        <w:tc>
          <w:tcPr>
            <w:tcW w:w="4939" w:type="dxa"/>
            <w:vAlign w:val="center"/>
          </w:tcPr>
          <w:p w14:paraId="0F87D7A4" w14:textId="77777777" w:rsidR="00942A32" w:rsidRDefault="00000000">
            <w:pPr>
              <w:rPr>
                <w:rFonts w:hint="eastAsia"/>
              </w:rPr>
            </w:pPr>
            <w:r>
              <w:rPr>
                <w:b/>
                <w:color w:val="111111"/>
              </w:rPr>
              <w:t>Dependency</w:t>
            </w:r>
          </w:p>
        </w:tc>
        <w:tc>
          <w:tcPr>
            <w:tcW w:w="4939" w:type="dxa"/>
            <w:vAlign w:val="center"/>
          </w:tcPr>
          <w:p w14:paraId="69686473" w14:textId="77777777" w:rsidR="00942A32" w:rsidRDefault="00000000">
            <w:pPr>
              <w:rPr>
                <w:rFonts w:hint="eastAsia"/>
              </w:rPr>
            </w:pPr>
            <w:r>
              <w:rPr>
                <w:color w:val="111111"/>
              </w:rPr>
              <w:t>Software your project needs in order to run, test, analyze, or develop.</w:t>
            </w:r>
          </w:p>
        </w:tc>
      </w:tr>
      <w:tr w:rsidR="00942A32" w14:paraId="1ADAE9F0" w14:textId="77777777">
        <w:tc>
          <w:tcPr>
            <w:tcW w:w="4939" w:type="dxa"/>
            <w:vAlign w:val="center"/>
          </w:tcPr>
          <w:p w14:paraId="606D1C5E" w14:textId="77777777" w:rsidR="00942A32" w:rsidRDefault="00000000">
            <w:pPr>
              <w:rPr>
                <w:rFonts w:hint="eastAsia"/>
              </w:rPr>
            </w:pPr>
            <w:r>
              <w:rPr>
                <w:b/>
                <w:color w:val="111111"/>
              </w:rPr>
              <w:t>Direct dependency</w:t>
            </w:r>
          </w:p>
        </w:tc>
        <w:tc>
          <w:tcPr>
            <w:tcW w:w="4939" w:type="dxa"/>
            <w:vAlign w:val="center"/>
          </w:tcPr>
          <w:p w14:paraId="54E61C5C" w14:textId="77777777" w:rsidR="00942A32" w:rsidRDefault="00000000">
            <w:pPr>
              <w:rPr>
                <w:rFonts w:hint="eastAsia"/>
              </w:rPr>
            </w:pPr>
            <w:r>
              <w:rPr>
                <w:color w:val="111111"/>
              </w:rPr>
              <w:t>A dependency your project intentionally requests.</w:t>
            </w:r>
          </w:p>
        </w:tc>
      </w:tr>
      <w:tr w:rsidR="00942A32" w14:paraId="5CB82818" w14:textId="77777777">
        <w:tc>
          <w:tcPr>
            <w:tcW w:w="4939" w:type="dxa"/>
            <w:vAlign w:val="center"/>
          </w:tcPr>
          <w:p w14:paraId="5B4D60F8" w14:textId="77777777" w:rsidR="00942A32" w:rsidRDefault="00000000">
            <w:pPr>
              <w:rPr>
                <w:rFonts w:hint="eastAsia"/>
              </w:rPr>
            </w:pPr>
            <w:r>
              <w:rPr>
                <w:b/>
                <w:color w:val="111111"/>
              </w:rPr>
              <w:t>Transitive dependency</w:t>
            </w:r>
          </w:p>
        </w:tc>
        <w:tc>
          <w:tcPr>
            <w:tcW w:w="4939" w:type="dxa"/>
            <w:vAlign w:val="center"/>
          </w:tcPr>
          <w:p w14:paraId="428E008E" w14:textId="77777777" w:rsidR="00942A32" w:rsidRDefault="00000000">
            <w:pPr>
              <w:rPr>
                <w:rFonts w:hint="eastAsia"/>
              </w:rPr>
            </w:pPr>
            <w:r>
              <w:rPr>
                <w:color w:val="111111"/>
              </w:rPr>
              <w:t>A dependency required by one of your dependencies.</w:t>
            </w:r>
          </w:p>
        </w:tc>
      </w:tr>
    </w:tbl>
    <w:p w14:paraId="1FE6F8C3" w14:textId="77777777" w:rsidR="00942A32" w:rsidRDefault="00000000">
      <w:pPr>
        <w:pStyle w:val="Heading1"/>
      </w:pPr>
      <w:r>
        <w:lastRenderedPageBreak/>
        <w:t>5. Dependency recording in this repository</w:t>
      </w:r>
    </w:p>
    <w:p w14:paraId="7AE214B9" w14:textId="77777777" w:rsidR="00942A32" w:rsidRDefault="00000000">
      <w:pPr>
        <w:rPr>
          <w:rFonts w:hint="eastAsia"/>
        </w:rPr>
      </w:pPr>
      <w:r>
        <w:t>The repository currently separates runtime/research dependencies from development-only tooling using `requirements.txt` and `requirements-dev.txt`. At this stage they were intentionally left minimal until notebook and executable work begins.</w:t>
      </w:r>
    </w:p>
    <w:p w14:paraId="4E41ECC6" w14:textId="77777777" w:rsidR="00942A32" w:rsidRDefault="00000000">
      <w:pPr>
        <w:pStyle w:val="Heading2"/>
      </w:pPr>
      <w:r>
        <w:t>5.1 requirements.txt</w:t>
      </w:r>
    </w:p>
    <w:p w14:paraId="5225539A" w14:textId="77777777" w:rsidR="00942A32" w:rsidRDefault="00000000">
      <w:pPr>
        <w:rPr>
          <w:rFonts w:hint="eastAsia"/>
        </w:rPr>
      </w:pPr>
      <w:r>
        <w:t>Use this file for packages required to execute the project's research code or core analyses. A requirements file is consumed explicitly by pip.</w:t>
      </w:r>
    </w:p>
    <w:p w14:paraId="7D051575" w14:textId="77777777" w:rsidR="00942A32" w:rsidRDefault="00000000">
      <w:pPr>
        <w:shd w:val="clear" w:color="auto" w:fill="F3F4F6"/>
        <w:spacing w:before="60" w:after="140"/>
        <w:ind w:left="403" w:right="259"/>
        <w:rPr>
          <w:rFonts w:hint="eastAsia"/>
        </w:rPr>
      </w:pPr>
      <w:r>
        <w:rPr>
          <w:rFonts w:ascii="Courier New" w:hAnsi="Courier New"/>
        </w:rPr>
        <w:t>python -m pip install -r requirements.txt</w:t>
      </w:r>
    </w:p>
    <w:p w14:paraId="47151387" w14:textId="77777777" w:rsidR="00942A32" w:rsidRDefault="00000000">
      <w:pPr>
        <w:pStyle w:val="Heading2"/>
      </w:pPr>
      <w:r>
        <w:t>5.2 requirements-dev.txt</w:t>
      </w:r>
    </w:p>
    <w:p w14:paraId="0E9AFCC9" w14:textId="77777777" w:rsidR="00942A32" w:rsidRDefault="00000000">
      <w:pPr>
        <w:rPr>
          <w:rFonts w:hint="eastAsia"/>
        </w:rPr>
      </w:pPr>
      <w:r>
        <w:t>Use this file for tools needed to develop, test, lint, format, or otherwise maintain the repository but not necessarily needed by the core research runtime. The exact boundary should be documented and applied consistently.</w:t>
      </w:r>
    </w:p>
    <w:p w14:paraId="6AE05D38" w14:textId="77777777" w:rsidR="00942A32" w:rsidRDefault="00000000">
      <w:pPr>
        <w:shd w:val="clear" w:color="auto" w:fill="F3F4F6"/>
        <w:spacing w:before="60" w:after="140"/>
        <w:ind w:left="403" w:right="259"/>
        <w:rPr>
          <w:rFonts w:hint="eastAsia"/>
        </w:rPr>
      </w:pPr>
      <w:r>
        <w:rPr>
          <w:rFonts w:ascii="Courier New" w:hAnsi="Courier New"/>
        </w:rPr>
        <w:t>python -m pip install -r requirements-dev.txt</w:t>
      </w:r>
    </w:p>
    <w:p w14:paraId="3C652202" w14:textId="77777777" w:rsidR="00942A32" w:rsidRDefault="00000000">
      <w:pPr>
        <w:pStyle w:val="Heading2"/>
      </w:pPr>
      <w:r>
        <w:t>5.3 Direct requirements vs an environment snapshot</w:t>
      </w:r>
    </w:p>
    <w:p w14:paraId="0ED67987" w14:textId="77777777" w:rsidR="00942A32" w:rsidRDefault="00000000">
      <w:pPr>
        <w:rPr>
          <w:rFonts w:hint="eastAsia"/>
        </w:rPr>
      </w:pPr>
      <w:r>
        <w:t>`pip freeze` reports installed packages and versions, including transitive dependencies. That can be useful as an environment snapshot, but blindly replacing a curated dependency file with every package from a long-lived environment can make the project's actual dependency intent harder to understand.</w:t>
      </w:r>
    </w:p>
    <w:p w14:paraId="5500D881" w14:textId="77777777" w:rsidR="00942A32" w:rsidRDefault="00000000">
      <w:pPr>
        <w:shd w:val="clear" w:color="auto" w:fill="F3F4F6"/>
        <w:spacing w:before="60" w:after="140"/>
        <w:ind w:left="403" w:right="259"/>
        <w:rPr>
          <w:rFonts w:hint="eastAsia"/>
        </w:rPr>
      </w:pPr>
      <w:r>
        <w:rPr>
          <w:rFonts w:ascii="Courier New" w:hAnsi="Courier New"/>
        </w:rPr>
        <w:t>python -m pip freeze</w:t>
      </w:r>
    </w:p>
    <w:tbl>
      <w:tblPr>
        <w:tblStyle w:val="TableGrid"/>
        <w:tblW w:w="0" w:type="auto"/>
        <w:jc w:val="center"/>
        <w:tblLook w:val="04A0" w:firstRow="1" w:lastRow="0" w:firstColumn="1" w:lastColumn="0" w:noHBand="0" w:noVBand="1"/>
      </w:tblPr>
      <w:tblGrid>
        <w:gridCol w:w="9878"/>
      </w:tblGrid>
      <w:tr w:rsidR="00942A32" w14:paraId="424C935F" w14:textId="77777777">
        <w:trPr>
          <w:jc w:val="center"/>
        </w:trPr>
        <w:tc>
          <w:tcPr>
            <w:tcW w:w="9878" w:type="dxa"/>
            <w:shd w:val="clear" w:color="auto" w:fill="EAF2FF"/>
          </w:tcPr>
          <w:p w14:paraId="1C7EAA00" w14:textId="77777777" w:rsidR="00942A32" w:rsidRDefault="00000000">
            <w:pPr>
              <w:rPr>
                <w:rFonts w:hint="eastAsia"/>
              </w:rPr>
            </w:pPr>
            <w:r>
              <w:rPr>
                <w:b/>
                <w:color w:val="1464F4"/>
              </w:rPr>
              <w:t>KEY DISTINCTION</w:t>
            </w:r>
            <w:r>
              <w:rPr>
                <w:b/>
                <w:color w:val="1464F4"/>
              </w:rPr>
              <w:br/>
            </w:r>
            <w:r>
              <w:rPr>
                <w:sz w:val="19"/>
              </w:rPr>
              <w:t>A dependency declaration communicates what the project intentionally needs. An environment snapshot records what happened to be installed in one environment. They are related, but not identical concepts.</w:t>
            </w:r>
          </w:p>
        </w:tc>
      </w:tr>
    </w:tbl>
    <w:p w14:paraId="0EBE8765" w14:textId="77777777" w:rsidR="00942A32" w:rsidRDefault="00942A32">
      <w:pPr>
        <w:rPr>
          <w:rFonts w:hint="eastAsia"/>
        </w:rPr>
      </w:pPr>
    </w:p>
    <w:p w14:paraId="3E5CE60A" w14:textId="77777777" w:rsidR="00942A32" w:rsidRDefault="00000000">
      <w:pPr>
        <w:pStyle w:val="Heading1"/>
      </w:pPr>
      <w:r>
        <w:t>6. VS Code is not your Python environment</w:t>
      </w:r>
    </w:p>
    <w:p w14:paraId="0CF1D7E4" w14:textId="77777777" w:rsidR="00942A32" w:rsidRDefault="00000000">
      <w:pPr>
        <w:rPr>
          <w:rFonts w:hint="eastAsia"/>
        </w:rPr>
      </w:pPr>
      <w:r>
        <w:t>VS Code is an editor and execution interface. Its Python tooling can discover and select interpreters, but the interpreter is still the executable that runs your code. The selected interpreter influences running, debugging, language features, and newly created terminals.</w:t>
      </w:r>
    </w:p>
    <w:p w14:paraId="34F3F988" w14:textId="77777777" w:rsidR="00942A32" w:rsidRDefault="00000000">
      <w:pPr>
        <w:rPr>
          <w:rFonts w:hint="eastAsia"/>
        </w:rPr>
      </w:pPr>
      <w:r>
        <w:t>A useful verification sequence inside the VS Code terminal is:</w:t>
      </w:r>
    </w:p>
    <w:p w14:paraId="0EB896A0" w14:textId="77777777" w:rsidR="00942A32" w:rsidRDefault="00000000">
      <w:pPr>
        <w:shd w:val="clear" w:color="auto" w:fill="F3F4F6"/>
        <w:spacing w:before="60" w:after="140"/>
        <w:ind w:left="403" w:right="259"/>
        <w:rPr>
          <w:rFonts w:hint="eastAsia"/>
        </w:rPr>
      </w:pPr>
      <w:r>
        <w:rPr>
          <w:rFonts w:ascii="Courier New" w:hAnsi="Courier New"/>
        </w:rPr>
        <w:t>python -c "import sys; print(sys.executable)"</w:t>
      </w:r>
      <w:r>
        <w:rPr>
          <w:rFonts w:ascii="Courier New" w:hAnsi="Courier New"/>
        </w:rPr>
        <w:br/>
        <w:t>python -m pip --version</w:t>
      </w:r>
    </w:p>
    <w:p w14:paraId="5A771EC9" w14:textId="77777777" w:rsidR="00942A32" w:rsidRDefault="00000000">
      <w:pPr>
        <w:rPr>
          <w:rFonts w:hint="eastAsia"/>
        </w:rPr>
      </w:pPr>
      <w:r>
        <w:t>If VS Code's status bar says one environment but your command output points elsewhere, treat the executable path as the stronger execution evidence and investigate the mismatch.</w:t>
      </w:r>
    </w:p>
    <w:p w14:paraId="26E4FABC" w14:textId="77777777" w:rsidR="00942A32" w:rsidRDefault="00000000">
      <w:pPr>
        <w:pStyle w:val="Heading1"/>
      </w:pPr>
      <w:r>
        <w:t>7. Jupyter: frontend ≠ kernel</w:t>
      </w:r>
    </w:p>
    <w:p w14:paraId="3973BF7C" w14:textId="77777777" w:rsidR="00942A32" w:rsidRDefault="00000000">
      <w:pPr>
        <w:rPr>
          <w:rFonts w:hint="eastAsia"/>
        </w:rPr>
      </w:pPr>
      <w:r>
        <w:t>A notebook interface displays cells, outputs, and controls. The kernel is the process that actually executes the code. For Python notebooks, IPykernel is commonly the execution backend.</w:t>
      </w:r>
    </w:p>
    <w:p w14:paraId="2885D2F0" w14:textId="77777777" w:rsidR="00942A32" w:rsidRDefault="00000000">
      <w:pPr>
        <w:rPr>
          <w:rFonts w:hint="eastAsia"/>
        </w:rPr>
      </w:pPr>
      <w:r>
        <w:t>This distinction explains a classic failure: a package imports correctly in the terminal but raises `ModuleNotFoundError` in a notebook. The terminal and notebook may be using different Python interpreters.</w:t>
      </w:r>
    </w:p>
    <w:p w14:paraId="30FA0154" w14:textId="77777777" w:rsidR="00942A32" w:rsidRDefault="00000000">
      <w:pPr>
        <w:shd w:val="clear" w:color="auto" w:fill="F3F4F6"/>
        <w:spacing w:before="60" w:after="140"/>
        <w:ind w:left="403" w:right="259"/>
        <w:rPr>
          <w:rFonts w:hint="eastAsia"/>
        </w:rPr>
      </w:pPr>
      <w:r>
        <w:rPr>
          <w:rFonts w:ascii="Courier New" w:hAnsi="Courier New"/>
        </w:rPr>
        <w:t>import sys</w:t>
      </w:r>
      <w:r>
        <w:rPr>
          <w:rFonts w:ascii="Courier New" w:hAnsi="Courier New"/>
        </w:rPr>
        <w:br/>
        <w:t>print(sys.executable)</w:t>
      </w:r>
      <w:r>
        <w:rPr>
          <w:rFonts w:ascii="Courier New" w:hAnsi="Courier New"/>
        </w:rPr>
        <w:br/>
        <w:t>print(sys.version)</w:t>
      </w:r>
    </w:p>
    <w:p w14:paraId="0211B994" w14:textId="77777777" w:rsidR="00942A32" w:rsidRDefault="00000000">
      <w:pPr>
        <w:rPr>
          <w:rFonts w:hint="eastAsia"/>
        </w:rPr>
      </w:pPr>
      <w:r>
        <w:t>Run those lines inside the notebook itself. Compare the path with the terminal's `sys.executable`.</w:t>
      </w:r>
    </w:p>
    <w:p w14:paraId="7D090FDE" w14:textId="77777777" w:rsidR="00942A32" w:rsidRDefault="00000000">
      <w:pPr>
        <w:pStyle w:val="Heading2"/>
      </w:pPr>
      <w:r>
        <w:t>7.1 Registering an environment as a kernel</w:t>
      </w:r>
    </w:p>
    <w:p w14:paraId="5FB2C530" w14:textId="77777777" w:rsidR="00942A32" w:rsidRDefault="00000000">
      <w:pPr>
        <w:rPr>
          <w:rFonts w:hint="eastAsia"/>
        </w:rPr>
      </w:pPr>
      <w:r>
        <w:t>When notebook work begins, a project environment can be made available as a named kernel:</w:t>
      </w:r>
    </w:p>
    <w:p w14:paraId="6843B7D9" w14:textId="77777777" w:rsidR="00942A32" w:rsidRDefault="00000000">
      <w:pPr>
        <w:shd w:val="clear" w:color="auto" w:fill="F3F4F6"/>
        <w:spacing w:before="60" w:after="140"/>
        <w:ind w:left="403" w:right="259"/>
        <w:rPr>
          <w:rFonts w:hint="eastAsia"/>
        </w:rPr>
      </w:pPr>
      <w:r>
        <w:rPr>
          <w:rFonts w:ascii="Courier New" w:hAnsi="Courier New"/>
        </w:rPr>
        <w:lastRenderedPageBreak/>
        <w:t>python -m pip install ipykernel</w:t>
      </w:r>
      <w:r>
        <w:rPr>
          <w:rFonts w:ascii="Courier New" w:hAnsi="Courier New"/>
        </w:rPr>
        <w:br/>
        <w:t>python -m ipykernel install --user --name ormedian-reliableai --display-name "Python (Ormedian ReliableAI)"</w:t>
      </w:r>
    </w:p>
    <w:p w14:paraId="08F0F1E0" w14:textId="77777777" w:rsidR="00942A32" w:rsidRDefault="00000000">
      <w:pPr>
        <w:rPr>
          <w:rFonts w:hint="eastAsia"/>
        </w:rPr>
      </w:pPr>
      <w:r>
        <w:t>The display name is what you select in a notebook interface. The important fact is that the kernel specification points to an interpreter.</w:t>
      </w:r>
    </w:p>
    <w:p w14:paraId="1E7BE363" w14:textId="77777777" w:rsidR="00942A32" w:rsidRDefault="00000000">
      <w:pPr>
        <w:pStyle w:val="Heading1"/>
      </w:pPr>
      <w:r>
        <w:t>8. Reproducibility is more than a random seed</w:t>
      </w:r>
    </w:p>
    <w:p w14:paraId="11CF0B9C" w14:textId="77777777" w:rsidR="00942A32" w:rsidRDefault="00000000">
      <w:pPr>
        <w:rPr>
          <w:rFonts w:hint="eastAsia"/>
        </w:rPr>
      </w:pPr>
      <w:r>
        <w:t>A seed can help control some sources of stochasticity, but it does not reproduce the complete computational environment. Research reproducibility may also depend on Python version, package versions, operating system, hardware, numerical libraries, data versions, preprocessing, configuration, and code revision.</w:t>
      </w:r>
    </w:p>
    <w:tbl>
      <w:tblPr>
        <w:tblStyle w:val="TableGrid"/>
        <w:tblW w:w="0" w:type="auto"/>
        <w:tblLook w:val="04A0" w:firstRow="1" w:lastRow="0" w:firstColumn="1" w:lastColumn="0" w:noHBand="0" w:noVBand="1"/>
      </w:tblPr>
      <w:tblGrid>
        <w:gridCol w:w="4939"/>
        <w:gridCol w:w="4939"/>
      </w:tblGrid>
      <w:tr w:rsidR="00942A32" w14:paraId="7C1E3404" w14:textId="77777777">
        <w:tc>
          <w:tcPr>
            <w:tcW w:w="4939" w:type="dxa"/>
            <w:shd w:val="clear" w:color="auto" w:fill="1464F4"/>
            <w:vAlign w:val="center"/>
          </w:tcPr>
          <w:p w14:paraId="4EFD0D74" w14:textId="77777777" w:rsidR="00942A32" w:rsidRDefault="00000000">
            <w:pPr>
              <w:rPr>
                <w:rFonts w:hint="eastAsia"/>
              </w:rPr>
            </w:pPr>
            <w:r>
              <w:rPr>
                <w:b/>
                <w:color w:val="FFFFFF"/>
              </w:rPr>
              <w:t>Record</w:t>
            </w:r>
          </w:p>
        </w:tc>
        <w:tc>
          <w:tcPr>
            <w:tcW w:w="4939" w:type="dxa"/>
            <w:shd w:val="clear" w:color="auto" w:fill="1464F4"/>
            <w:vAlign w:val="center"/>
          </w:tcPr>
          <w:p w14:paraId="5CF9F44E" w14:textId="77777777" w:rsidR="00942A32" w:rsidRDefault="00000000">
            <w:pPr>
              <w:rPr>
                <w:rFonts w:hint="eastAsia"/>
              </w:rPr>
            </w:pPr>
            <w:r>
              <w:rPr>
                <w:b/>
                <w:color w:val="FFFFFF"/>
              </w:rPr>
              <w:t>Example</w:t>
            </w:r>
          </w:p>
        </w:tc>
      </w:tr>
      <w:tr w:rsidR="00942A32" w14:paraId="032EBA4D" w14:textId="77777777">
        <w:tc>
          <w:tcPr>
            <w:tcW w:w="4939" w:type="dxa"/>
            <w:vAlign w:val="center"/>
          </w:tcPr>
          <w:p w14:paraId="2DBE7BEF" w14:textId="77777777" w:rsidR="00942A32" w:rsidRDefault="00000000">
            <w:pPr>
              <w:rPr>
                <w:rFonts w:hint="eastAsia"/>
              </w:rPr>
            </w:pPr>
            <w:r>
              <w:rPr>
                <w:color w:val="111111"/>
              </w:rPr>
              <w:t>Code revision</w:t>
            </w:r>
          </w:p>
        </w:tc>
        <w:tc>
          <w:tcPr>
            <w:tcW w:w="4939" w:type="dxa"/>
            <w:vAlign w:val="center"/>
          </w:tcPr>
          <w:p w14:paraId="7FA54AAD" w14:textId="77777777" w:rsidR="00942A32" w:rsidRDefault="00000000">
            <w:pPr>
              <w:rPr>
                <w:rFonts w:hint="eastAsia"/>
              </w:rPr>
            </w:pPr>
            <w:r>
              <w:rPr>
                <w:color w:val="111111"/>
              </w:rPr>
              <w:t>Git commit SHA</w:t>
            </w:r>
          </w:p>
        </w:tc>
      </w:tr>
      <w:tr w:rsidR="00942A32" w14:paraId="068A917A" w14:textId="77777777">
        <w:tc>
          <w:tcPr>
            <w:tcW w:w="4939" w:type="dxa"/>
            <w:vAlign w:val="center"/>
          </w:tcPr>
          <w:p w14:paraId="32ADBB5E" w14:textId="77777777" w:rsidR="00942A32" w:rsidRDefault="00000000">
            <w:pPr>
              <w:rPr>
                <w:rFonts w:hint="eastAsia"/>
              </w:rPr>
            </w:pPr>
            <w:r>
              <w:rPr>
                <w:color w:val="111111"/>
              </w:rPr>
              <w:t>Interpreter</w:t>
            </w:r>
          </w:p>
        </w:tc>
        <w:tc>
          <w:tcPr>
            <w:tcW w:w="4939" w:type="dxa"/>
            <w:vAlign w:val="center"/>
          </w:tcPr>
          <w:p w14:paraId="4DF9E31C" w14:textId="77777777" w:rsidR="00942A32" w:rsidRDefault="00000000">
            <w:pPr>
              <w:rPr>
                <w:rFonts w:hint="eastAsia"/>
              </w:rPr>
            </w:pPr>
            <w:r>
              <w:rPr>
                <w:color w:val="111111"/>
              </w:rPr>
              <w:t>sys.executable + Python version</w:t>
            </w:r>
          </w:p>
        </w:tc>
      </w:tr>
      <w:tr w:rsidR="00942A32" w14:paraId="493D99CB" w14:textId="77777777">
        <w:tc>
          <w:tcPr>
            <w:tcW w:w="4939" w:type="dxa"/>
            <w:vAlign w:val="center"/>
          </w:tcPr>
          <w:p w14:paraId="0CFBA2CE" w14:textId="77777777" w:rsidR="00942A32" w:rsidRDefault="00000000">
            <w:pPr>
              <w:rPr>
                <w:rFonts w:hint="eastAsia"/>
              </w:rPr>
            </w:pPr>
            <w:r>
              <w:rPr>
                <w:color w:val="111111"/>
              </w:rPr>
              <w:t>Dependencies</w:t>
            </w:r>
          </w:p>
        </w:tc>
        <w:tc>
          <w:tcPr>
            <w:tcW w:w="4939" w:type="dxa"/>
            <w:vAlign w:val="center"/>
          </w:tcPr>
          <w:p w14:paraId="2CA17621" w14:textId="77777777" w:rsidR="00942A32" w:rsidRDefault="00000000">
            <w:pPr>
              <w:rPr>
                <w:rFonts w:hint="eastAsia"/>
              </w:rPr>
            </w:pPr>
            <w:r>
              <w:rPr>
                <w:color w:val="111111"/>
              </w:rPr>
              <w:t>requirements files and/or environment snapshot</w:t>
            </w:r>
          </w:p>
        </w:tc>
      </w:tr>
      <w:tr w:rsidR="00942A32" w14:paraId="1900215A" w14:textId="77777777">
        <w:tc>
          <w:tcPr>
            <w:tcW w:w="4939" w:type="dxa"/>
            <w:vAlign w:val="center"/>
          </w:tcPr>
          <w:p w14:paraId="5B41D75D" w14:textId="77777777" w:rsidR="00942A32" w:rsidRDefault="00000000">
            <w:pPr>
              <w:rPr>
                <w:rFonts w:hint="eastAsia"/>
              </w:rPr>
            </w:pPr>
            <w:r>
              <w:rPr>
                <w:color w:val="111111"/>
              </w:rPr>
              <w:t>Platform</w:t>
            </w:r>
          </w:p>
        </w:tc>
        <w:tc>
          <w:tcPr>
            <w:tcW w:w="4939" w:type="dxa"/>
            <w:vAlign w:val="center"/>
          </w:tcPr>
          <w:p w14:paraId="07EFE3BB" w14:textId="77777777" w:rsidR="00942A32" w:rsidRDefault="00000000">
            <w:pPr>
              <w:rPr>
                <w:rFonts w:hint="eastAsia"/>
              </w:rPr>
            </w:pPr>
            <w:r>
              <w:rPr>
                <w:color w:val="111111"/>
              </w:rPr>
              <w:t>OS and relevant hardware</w:t>
            </w:r>
          </w:p>
        </w:tc>
      </w:tr>
      <w:tr w:rsidR="00942A32" w14:paraId="34A03CE5" w14:textId="77777777">
        <w:tc>
          <w:tcPr>
            <w:tcW w:w="4939" w:type="dxa"/>
            <w:vAlign w:val="center"/>
          </w:tcPr>
          <w:p w14:paraId="350C37D0" w14:textId="77777777" w:rsidR="00942A32" w:rsidRDefault="00000000">
            <w:pPr>
              <w:rPr>
                <w:rFonts w:hint="eastAsia"/>
              </w:rPr>
            </w:pPr>
            <w:r>
              <w:rPr>
                <w:color w:val="111111"/>
              </w:rPr>
              <w:t>Data</w:t>
            </w:r>
          </w:p>
        </w:tc>
        <w:tc>
          <w:tcPr>
            <w:tcW w:w="4939" w:type="dxa"/>
            <w:vAlign w:val="center"/>
          </w:tcPr>
          <w:p w14:paraId="30C5F04B" w14:textId="77777777" w:rsidR="00942A32" w:rsidRDefault="00000000">
            <w:pPr>
              <w:rPr>
                <w:rFonts w:hint="eastAsia"/>
              </w:rPr>
            </w:pPr>
            <w:r>
              <w:rPr>
                <w:color w:val="111111"/>
              </w:rPr>
              <w:t>dataset version / split identifier</w:t>
            </w:r>
          </w:p>
        </w:tc>
      </w:tr>
      <w:tr w:rsidR="00942A32" w14:paraId="736F3374" w14:textId="77777777">
        <w:tc>
          <w:tcPr>
            <w:tcW w:w="4939" w:type="dxa"/>
            <w:vAlign w:val="center"/>
          </w:tcPr>
          <w:p w14:paraId="024CFA42" w14:textId="77777777" w:rsidR="00942A32" w:rsidRDefault="00000000">
            <w:pPr>
              <w:rPr>
                <w:rFonts w:hint="eastAsia"/>
              </w:rPr>
            </w:pPr>
            <w:r>
              <w:rPr>
                <w:color w:val="111111"/>
              </w:rPr>
              <w:t>Configuration</w:t>
            </w:r>
          </w:p>
        </w:tc>
        <w:tc>
          <w:tcPr>
            <w:tcW w:w="4939" w:type="dxa"/>
            <w:vAlign w:val="center"/>
          </w:tcPr>
          <w:p w14:paraId="5E295A04" w14:textId="77777777" w:rsidR="00942A32" w:rsidRDefault="00000000">
            <w:pPr>
              <w:rPr>
                <w:rFonts w:hint="eastAsia"/>
              </w:rPr>
            </w:pPr>
            <w:r>
              <w:rPr>
                <w:color w:val="111111"/>
              </w:rPr>
              <w:t>hyperparameters, preprocessing, seed</w:t>
            </w:r>
          </w:p>
        </w:tc>
      </w:tr>
      <w:tr w:rsidR="00942A32" w14:paraId="5B1A8090" w14:textId="77777777">
        <w:tc>
          <w:tcPr>
            <w:tcW w:w="4939" w:type="dxa"/>
            <w:vAlign w:val="center"/>
          </w:tcPr>
          <w:p w14:paraId="0C15DE7B" w14:textId="77777777" w:rsidR="00942A32" w:rsidRDefault="00000000">
            <w:pPr>
              <w:rPr>
                <w:rFonts w:hint="eastAsia"/>
              </w:rPr>
            </w:pPr>
            <w:r>
              <w:rPr>
                <w:color w:val="111111"/>
              </w:rPr>
              <w:t>Outputs</w:t>
            </w:r>
          </w:p>
        </w:tc>
        <w:tc>
          <w:tcPr>
            <w:tcW w:w="4939" w:type="dxa"/>
            <w:vAlign w:val="center"/>
          </w:tcPr>
          <w:p w14:paraId="3E04D98B" w14:textId="77777777" w:rsidR="00942A32" w:rsidRDefault="00000000">
            <w:pPr>
              <w:rPr>
                <w:rFonts w:hint="eastAsia"/>
              </w:rPr>
            </w:pPr>
            <w:r>
              <w:rPr>
                <w:color w:val="111111"/>
              </w:rPr>
              <w:t>results linked to the run that produced them</w:t>
            </w:r>
          </w:p>
        </w:tc>
      </w:tr>
      <w:tr w:rsidR="00942A32" w14:paraId="2B98DB72" w14:textId="77777777">
        <w:tblPrEx>
          <w:jc w:val="center"/>
        </w:tblPrEx>
        <w:trPr>
          <w:jc w:val="center"/>
        </w:trPr>
        <w:tc>
          <w:tcPr>
            <w:tcW w:w="9878" w:type="dxa"/>
            <w:gridSpan w:val="2"/>
            <w:shd w:val="clear" w:color="auto" w:fill="EAF2FF"/>
          </w:tcPr>
          <w:p w14:paraId="22C2F0B4" w14:textId="77777777" w:rsidR="00942A32" w:rsidRDefault="00000000">
            <w:pPr>
              <w:rPr>
                <w:rFonts w:hint="eastAsia"/>
              </w:rPr>
            </w:pPr>
            <w:r>
              <w:rPr>
                <w:b/>
                <w:color w:val="1464F4"/>
              </w:rPr>
              <w:t>RELIABLE AI CONNECTION</w:t>
            </w:r>
            <w:r>
              <w:rPr>
                <w:b/>
                <w:color w:val="1464F4"/>
              </w:rPr>
              <w:br/>
            </w:r>
            <w:r>
              <w:rPr>
                <w:sz w:val="19"/>
              </w:rPr>
              <w:t>If two experiments differ in package versions, preprocessing libraries, or execution environments, the environment itself may become an uncontrolled variable. Reproducibility is therefore part of experimental validity.</w:t>
            </w:r>
          </w:p>
        </w:tc>
      </w:tr>
    </w:tbl>
    <w:p w14:paraId="222764C8" w14:textId="77777777" w:rsidR="00942A32" w:rsidRDefault="00942A32">
      <w:pPr>
        <w:rPr>
          <w:rFonts w:hint="eastAsia"/>
        </w:rPr>
      </w:pPr>
    </w:p>
    <w:p w14:paraId="5C520141" w14:textId="77777777" w:rsidR="00942A32" w:rsidRDefault="00000000">
      <w:pPr>
        <w:pStyle w:val="Heading1"/>
      </w:pPr>
      <w:r>
        <w:t>9. Portable research projects</w:t>
      </w:r>
    </w:p>
    <w:p w14:paraId="51070815" w14:textId="77777777" w:rsidR="00942A32" w:rsidRDefault="00000000">
      <w:pPr>
        <w:rPr>
          <w:rFonts w:hint="eastAsia"/>
        </w:rPr>
      </w:pPr>
      <w:r>
        <w:t>Research code should not silently depend on the developer's personal directory layout. Absolute machine-specific paths such as `C:\Users\Daniel\...` make code fragile when moved to another machine or collaborator.</w:t>
      </w:r>
    </w:p>
    <w:p w14:paraId="15CDF5EF" w14:textId="77777777" w:rsidR="00942A32" w:rsidRDefault="00000000">
      <w:pPr>
        <w:rPr>
          <w:rFonts w:hint="eastAsia"/>
        </w:rPr>
      </w:pPr>
      <w:r>
        <w:t>Prefer project-relative paths constructed explicitly:</w:t>
      </w:r>
    </w:p>
    <w:p w14:paraId="19607F4F" w14:textId="77777777" w:rsidR="00942A32" w:rsidRDefault="00000000">
      <w:pPr>
        <w:shd w:val="clear" w:color="auto" w:fill="F3F4F6"/>
        <w:spacing w:before="60" w:after="140"/>
        <w:ind w:left="403" w:right="259"/>
        <w:rPr>
          <w:rFonts w:hint="eastAsia"/>
        </w:rPr>
      </w:pPr>
      <w:r>
        <w:rPr>
          <w:rFonts w:ascii="Courier New" w:hAnsi="Courier New"/>
        </w:rPr>
        <w:t>from pathlib import Path</w:t>
      </w:r>
      <w:r>
        <w:rPr>
          <w:rFonts w:ascii="Courier New" w:hAnsi="Courier New"/>
        </w:rPr>
        <w:br/>
      </w:r>
      <w:r>
        <w:rPr>
          <w:rFonts w:ascii="Courier New" w:hAnsi="Courier New"/>
        </w:rPr>
        <w:br/>
        <w:t>PROJECT_ROOT = Path(__file__).resolve().parents[1]</w:t>
      </w:r>
      <w:r>
        <w:rPr>
          <w:rFonts w:ascii="Courier New" w:hAnsi="Courier New"/>
        </w:rPr>
        <w:br/>
        <w:t>RESULTS_DIR = PROJECT_ROOT / 'results'</w:t>
      </w:r>
    </w:p>
    <w:p w14:paraId="2600B6FE" w14:textId="77777777" w:rsidR="00942A32" w:rsidRDefault="00000000">
      <w:pPr>
        <w:rPr>
          <w:rFonts w:hint="eastAsia"/>
        </w:rPr>
      </w:pPr>
      <w:r>
        <w:t>For notebooks, the exact root-detection strategy may differ because `__file__` is not defined in ordinary notebook cells. The important principle is to make path assumptions explicit and portable rather than embedding one machine's absolute path throughout the code.</w:t>
      </w:r>
    </w:p>
    <w:p w14:paraId="0478F815" w14:textId="77777777" w:rsidR="00942A32" w:rsidRDefault="00000000">
      <w:pPr>
        <w:pStyle w:val="Heading1"/>
      </w:pPr>
      <w:r>
        <w:t>10. Environment debugging: evidence before fixes</w:t>
      </w:r>
    </w:p>
    <w:p w14:paraId="2FD1EDE2" w14:textId="77777777" w:rsidR="00942A32" w:rsidRDefault="00000000">
      <w:pPr>
        <w:rPr>
          <w:rFonts w:hint="eastAsia"/>
        </w:rPr>
      </w:pPr>
      <w:r>
        <w:t>When something fails, do not begin by reinstalling everything. First determine what is actually running. A systematic diagnostic sequence is faster and teaches you more.</w:t>
      </w:r>
    </w:p>
    <w:p w14:paraId="239FD00B" w14:textId="77777777" w:rsidR="00942A32" w:rsidRDefault="00000000">
      <w:pPr>
        <w:rPr>
          <w:rFonts w:hint="eastAsia"/>
        </w:rPr>
      </w:pPr>
      <w:r>
        <w:rPr>
          <w:b/>
          <w:color w:val="1464F4"/>
        </w:rPr>
        <w:t xml:space="preserve">1. Observe — </w:t>
      </w:r>
      <w:r>
        <w:t>Copy the exact error and identify where it occurred: terminal, script, debugger, or notebook.</w:t>
      </w:r>
    </w:p>
    <w:p w14:paraId="44FD00C6" w14:textId="77777777" w:rsidR="00942A32" w:rsidRDefault="00000000">
      <w:pPr>
        <w:rPr>
          <w:rFonts w:hint="eastAsia"/>
        </w:rPr>
      </w:pPr>
      <w:r>
        <w:rPr>
          <w:b/>
          <w:color w:val="1464F4"/>
        </w:rPr>
        <w:t xml:space="preserve">2. Identify interpreter — </w:t>
      </w:r>
      <w:r>
        <w:t>Print `sys.executable` and Python version in the failing context.</w:t>
      </w:r>
    </w:p>
    <w:p w14:paraId="39139069" w14:textId="77777777" w:rsidR="00942A32" w:rsidRDefault="00000000">
      <w:pPr>
        <w:rPr>
          <w:rFonts w:hint="eastAsia"/>
        </w:rPr>
      </w:pPr>
      <w:r>
        <w:rPr>
          <w:b/>
          <w:color w:val="1464F4"/>
        </w:rPr>
        <w:t xml:space="preserve">3. Identify package context — </w:t>
      </w:r>
      <w:r>
        <w:t>Run `python -m pip --version`, `python -m pip show &lt;package&gt;`, or inspect the import path.</w:t>
      </w:r>
    </w:p>
    <w:p w14:paraId="3E97D5E0" w14:textId="77777777" w:rsidR="00942A32" w:rsidRDefault="00000000">
      <w:pPr>
        <w:rPr>
          <w:rFonts w:hint="eastAsia"/>
        </w:rPr>
      </w:pPr>
      <w:r>
        <w:rPr>
          <w:b/>
          <w:color w:val="1464F4"/>
        </w:rPr>
        <w:t xml:space="preserve">4. Compare contexts — </w:t>
      </w:r>
      <w:r>
        <w:t>If one context works and another fails, compare interpreter paths and package versions.</w:t>
      </w:r>
    </w:p>
    <w:p w14:paraId="61F4C206" w14:textId="77777777" w:rsidR="00942A32" w:rsidRDefault="00000000">
      <w:pPr>
        <w:rPr>
          <w:rFonts w:hint="eastAsia"/>
        </w:rPr>
      </w:pPr>
      <w:r>
        <w:rPr>
          <w:b/>
          <w:color w:val="1464F4"/>
        </w:rPr>
        <w:t xml:space="preserve">5. Form hypotheses — </w:t>
      </w:r>
      <w:r>
        <w:t>Wrong interpreter? Missing dependency? Incompatible version? Broken kernel? Path/import collision?</w:t>
      </w:r>
    </w:p>
    <w:p w14:paraId="05C43D3F" w14:textId="77777777" w:rsidR="00942A32" w:rsidRDefault="00000000">
      <w:pPr>
        <w:rPr>
          <w:rFonts w:hint="eastAsia"/>
        </w:rPr>
      </w:pPr>
      <w:r>
        <w:rPr>
          <w:b/>
          <w:color w:val="1464F4"/>
        </w:rPr>
        <w:lastRenderedPageBreak/>
        <w:t xml:space="preserve">6. Run the smallest check — </w:t>
      </w:r>
      <w:r>
        <w:t>Test one hypothesis at a time.</w:t>
      </w:r>
    </w:p>
    <w:p w14:paraId="546E3DED" w14:textId="77777777" w:rsidR="00942A32" w:rsidRDefault="00000000">
      <w:pPr>
        <w:rPr>
          <w:rFonts w:hint="eastAsia"/>
        </w:rPr>
      </w:pPr>
      <w:r>
        <w:rPr>
          <w:b/>
          <w:color w:val="1464F4"/>
        </w:rPr>
        <w:t xml:space="preserve">7. Fix and verify — </w:t>
      </w:r>
      <w:r>
        <w:t>Apply the minimal fix, rerun the original failing operation, and record what changed.</w:t>
      </w:r>
    </w:p>
    <w:p w14:paraId="244A951A" w14:textId="77777777" w:rsidR="00942A32" w:rsidRDefault="00000000">
      <w:pPr>
        <w:pStyle w:val="Heading2"/>
      </w:pPr>
      <w:r>
        <w:t>10.1 Failure case: ModuleNotFoundError</w:t>
      </w:r>
    </w:p>
    <w:p w14:paraId="5C46BE6A" w14:textId="77777777" w:rsidR="00942A32" w:rsidRDefault="00000000">
      <w:pPr>
        <w:rPr>
          <w:rFonts w:hint="eastAsia"/>
        </w:rPr>
      </w:pPr>
      <w:r>
        <w:t>Do not immediately conclude that the package is absent from the computer.</w:t>
      </w:r>
    </w:p>
    <w:p w14:paraId="2103DCA6" w14:textId="77777777" w:rsidR="00942A32" w:rsidRDefault="00000000">
      <w:pPr>
        <w:shd w:val="clear" w:color="auto" w:fill="F3F4F6"/>
        <w:spacing w:before="60" w:after="140"/>
        <w:ind w:left="403" w:right="259"/>
        <w:rPr>
          <w:rFonts w:hint="eastAsia"/>
        </w:rPr>
      </w:pPr>
      <w:r>
        <w:rPr>
          <w:rFonts w:ascii="Courier New" w:hAnsi="Courier New"/>
        </w:rPr>
        <w:t>python -c "import sys; print(sys.executable)"</w:t>
      </w:r>
      <w:r>
        <w:rPr>
          <w:rFonts w:ascii="Courier New" w:hAnsi="Courier New"/>
        </w:rPr>
        <w:br/>
        <w:t>python -m pip show &lt;package&gt;</w:t>
      </w:r>
    </w:p>
    <w:p w14:paraId="2C34949D" w14:textId="77777777" w:rsidR="00942A32" w:rsidRDefault="00000000">
      <w:pPr>
        <w:rPr>
          <w:rFonts w:hint="eastAsia"/>
        </w:rPr>
      </w:pPr>
      <w:r>
        <w:t>The package may be installed in a different environment. The relevant question is whether it is installed for the interpreter that is failing.</w:t>
      </w:r>
    </w:p>
    <w:p w14:paraId="7836095F" w14:textId="77777777" w:rsidR="00942A32" w:rsidRDefault="00000000">
      <w:pPr>
        <w:pStyle w:val="Heading2"/>
      </w:pPr>
      <w:r>
        <w:t>10.2 Failure case: terminal works, notebook fails</w:t>
      </w:r>
    </w:p>
    <w:p w14:paraId="4C128682" w14:textId="77777777" w:rsidR="00942A32" w:rsidRDefault="00000000">
      <w:pPr>
        <w:rPr>
          <w:rFonts w:hint="eastAsia"/>
        </w:rPr>
      </w:pPr>
      <w:r>
        <w:t>Compare:</w:t>
      </w:r>
    </w:p>
    <w:p w14:paraId="7DBF12F2" w14:textId="77777777" w:rsidR="00942A32" w:rsidRDefault="00000000">
      <w:pPr>
        <w:shd w:val="clear" w:color="auto" w:fill="F3F4F6"/>
        <w:spacing w:before="60" w:after="140"/>
        <w:ind w:left="403" w:right="259"/>
        <w:rPr>
          <w:rFonts w:hint="eastAsia"/>
        </w:rPr>
      </w:pPr>
      <w:r>
        <w:rPr>
          <w:rFonts w:ascii="Courier New" w:hAnsi="Courier New"/>
        </w:rPr>
        <w:t># Terminal</w:t>
      </w:r>
      <w:r>
        <w:rPr>
          <w:rFonts w:ascii="Courier New" w:hAnsi="Courier New"/>
        </w:rPr>
        <w:br/>
        <w:t>python -c "import sys; print(sys.executable)"</w:t>
      </w:r>
      <w:r>
        <w:rPr>
          <w:rFonts w:ascii="Courier New" w:hAnsi="Courier New"/>
        </w:rPr>
        <w:br/>
      </w:r>
      <w:r>
        <w:rPr>
          <w:rFonts w:ascii="Courier New" w:hAnsi="Courier New"/>
        </w:rPr>
        <w:br/>
        <w:t># Notebook cell</w:t>
      </w:r>
      <w:r>
        <w:rPr>
          <w:rFonts w:ascii="Courier New" w:hAnsi="Courier New"/>
        </w:rPr>
        <w:br/>
        <w:t>import sys</w:t>
      </w:r>
      <w:r>
        <w:rPr>
          <w:rFonts w:ascii="Courier New" w:hAnsi="Courier New"/>
        </w:rPr>
        <w:br/>
        <w:t>print(sys.executable)</w:t>
      </w:r>
    </w:p>
    <w:p w14:paraId="2646D96F" w14:textId="77777777" w:rsidR="00942A32" w:rsidRDefault="00000000">
      <w:pPr>
        <w:rPr>
          <w:rFonts w:hint="eastAsia"/>
        </w:rPr>
      </w:pPr>
      <w:r>
        <w:t>If the paths differ, investigate the selected notebook kernel before reinstalling the package.</w:t>
      </w:r>
    </w:p>
    <w:p w14:paraId="07103332" w14:textId="77777777" w:rsidR="00942A32" w:rsidRDefault="00000000">
      <w:pPr>
        <w:pStyle w:val="Heading2"/>
      </w:pPr>
      <w:r>
        <w:t>10.3 Failure case: wrong package version</w:t>
      </w:r>
    </w:p>
    <w:p w14:paraId="1388BDAA" w14:textId="77777777" w:rsidR="00942A32" w:rsidRDefault="00000000">
      <w:pPr>
        <w:shd w:val="clear" w:color="auto" w:fill="F3F4F6"/>
        <w:spacing w:before="60" w:after="140"/>
        <w:ind w:left="403" w:right="259"/>
        <w:rPr>
          <w:rFonts w:hint="eastAsia"/>
        </w:rPr>
      </w:pPr>
      <w:r>
        <w:rPr>
          <w:rFonts w:ascii="Courier New" w:hAnsi="Courier New"/>
        </w:rPr>
        <w:t>python -m pip show &lt;package&gt;</w:t>
      </w:r>
      <w:r>
        <w:rPr>
          <w:rFonts w:ascii="Courier New" w:hAnsi="Courier New"/>
        </w:rPr>
        <w:br/>
        <w:t>python -c "import &lt;package&gt;; print(&lt;package&gt;.__version__)"</w:t>
      </w:r>
    </w:p>
    <w:p w14:paraId="7FE0D495" w14:textId="77777777" w:rsidR="00942A32" w:rsidRDefault="00000000">
      <w:pPr>
        <w:rPr>
          <w:rFonts w:hint="eastAsia"/>
        </w:rPr>
      </w:pPr>
      <w:r>
        <w:t>The second command works only for packages exposing `__version__`; otherwise use package metadata. The general principle is to inspect the installed version in the failing interpreter.</w:t>
      </w:r>
    </w:p>
    <w:p w14:paraId="6F485050" w14:textId="77777777" w:rsidR="00942A32" w:rsidRDefault="00000000">
      <w:pPr>
        <w:pStyle w:val="Heading1"/>
      </w:pPr>
      <w:r>
        <w:t>11. Environment differences as hidden experimental variables</w:t>
      </w:r>
    </w:p>
    <w:p w14:paraId="443DF464" w14:textId="77777777" w:rsidR="00942A32" w:rsidRDefault="00000000">
      <w:pPr>
        <w:rPr>
          <w:rFonts w:hint="eastAsia"/>
        </w:rPr>
      </w:pPr>
      <w:r>
        <w:t>Suppose two team members run the same medical-imaging evaluation code. One reports AUROC 0.82 and the other 0.80. It would be poor research practice to immediately interpret the difference scientifically if their environments differ.</w:t>
      </w:r>
    </w:p>
    <w:p w14:paraId="17D56664" w14:textId="77777777" w:rsidR="00942A32" w:rsidRDefault="00000000">
      <w:pPr>
        <w:pStyle w:val="ListBullet"/>
        <w:rPr>
          <w:rFonts w:hint="eastAsia"/>
        </w:rPr>
      </w:pPr>
      <w:r>
        <w:t>Different preprocessing-library versions may resize or transform images differently.</w:t>
      </w:r>
    </w:p>
    <w:p w14:paraId="70C5B76F" w14:textId="77777777" w:rsidR="00942A32" w:rsidRDefault="00000000">
      <w:pPr>
        <w:pStyle w:val="ListBullet"/>
        <w:rPr>
          <w:rFonts w:hint="eastAsia"/>
        </w:rPr>
      </w:pPr>
      <w:r>
        <w:t>Different numerical backends or hardware can affect some computations.</w:t>
      </w:r>
    </w:p>
    <w:p w14:paraId="6C1B0480" w14:textId="77777777" w:rsidR="00942A32" w:rsidRDefault="00000000">
      <w:pPr>
        <w:pStyle w:val="ListBullet"/>
        <w:rPr>
          <w:rFonts w:hint="eastAsia"/>
        </w:rPr>
      </w:pPr>
      <w:r>
        <w:t>Different dataset or split versions can silently change the evaluated population.</w:t>
      </w:r>
    </w:p>
    <w:p w14:paraId="638880FC" w14:textId="77777777" w:rsidR="00942A32" w:rsidRDefault="00000000">
      <w:pPr>
        <w:pStyle w:val="ListBullet"/>
        <w:rPr>
          <w:rFonts w:hint="eastAsia"/>
        </w:rPr>
      </w:pPr>
      <w:r>
        <w:t>Different model checkpoints or code commits can make the comparison invalid.</w:t>
      </w:r>
    </w:p>
    <w:p w14:paraId="06C91F56" w14:textId="77777777" w:rsidR="00942A32" w:rsidRDefault="00000000">
      <w:pPr>
        <w:pStyle w:val="ListBullet"/>
        <w:rPr>
          <w:rFonts w:hint="eastAsia"/>
        </w:rPr>
      </w:pPr>
      <w:r>
        <w:t>A notebook may use a stale kernel even while the terminal uses the intended environment.</w:t>
      </w:r>
    </w:p>
    <w:p w14:paraId="6CC3ED46" w14:textId="77777777" w:rsidR="00942A32" w:rsidRDefault="00000000">
      <w:pPr>
        <w:rPr>
          <w:rFonts w:hint="eastAsia"/>
        </w:rPr>
      </w:pPr>
      <w:r>
        <w:t>The environment therefore belongs in the experimental record. It is not merely an IT concern.</w:t>
      </w:r>
    </w:p>
    <w:p w14:paraId="337277C3" w14:textId="77777777" w:rsidR="00942A32" w:rsidRDefault="00000000">
      <w:pPr>
        <w:pStyle w:val="Heading1"/>
      </w:pPr>
      <w:r>
        <w:t>12. Applying the model to Ormedian_Medical_ReliableAI</w:t>
      </w:r>
    </w:p>
    <w:p w14:paraId="49694BE1" w14:textId="77777777" w:rsidR="00942A32" w:rsidRDefault="00000000">
      <w:pPr>
        <w:rPr>
          <w:rFonts w:hint="eastAsia"/>
        </w:rPr>
      </w:pPr>
      <w:r>
        <w:t>For this training repository, the current Phase 0 defaults are:</w:t>
      </w:r>
    </w:p>
    <w:tbl>
      <w:tblPr>
        <w:tblStyle w:val="TableGrid"/>
        <w:tblW w:w="0" w:type="auto"/>
        <w:tblLook w:val="04A0" w:firstRow="1" w:lastRow="0" w:firstColumn="1" w:lastColumn="0" w:noHBand="0" w:noVBand="1"/>
      </w:tblPr>
      <w:tblGrid>
        <w:gridCol w:w="4939"/>
        <w:gridCol w:w="4939"/>
      </w:tblGrid>
      <w:tr w:rsidR="00942A32" w14:paraId="692E2B21" w14:textId="77777777">
        <w:tc>
          <w:tcPr>
            <w:tcW w:w="4939" w:type="dxa"/>
            <w:shd w:val="clear" w:color="auto" w:fill="1464F4"/>
            <w:vAlign w:val="center"/>
          </w:tcPr>
          <w:p w14:paraId="6790E0FC" w14:textId="77777777" w:rsidR="00942A32" w:rsidRDefault="00000000">
            <w:pPr>
              <w:rPr>
                <w:rFonts w:hint="eastAsia"/>
              </w:rPr>
            </w:pPr>
            <w:r>
              <w:rPr>
                <w:b/>
                <w:color w:val="FFFFFF"/>
              </w:rPr>
              <w:t>Decision</w:t>
            </w:r>
          </w:p>
        </w:tc>
        <w:tc>
          <w:tcPr>
            <w:tcW w:w="4939" w:type="dxa"/>
            <w:shd w:val="clear" w:color="auto" w:fill="1464F4"/>
            <w:vAlign w:val="center"/>
          </w:tcPr>
          <w:p w14:paraId="3C14131E" w14:textId="77777777" w:rsidR="00942A32" w:rsidRDefault="00000000">
            <w:pPr>
              <w:rPr>
                <w:rFonts w:hint="eastAsia"/>
              </w:rPr>
            </w:pPr>
            <w:r>
              <w:rPr>
                <w:b/>
                <w:color w:val="FFFFFF"/>
              </w:rPr>
              <w:t>Current default</w:t>
            </w:r>
          </w:p>
        </w:tc>
      </w:tr>
      <w:tr w:rsidR="00942A32" w14:paraId="5FACFA87" w14:textId="77777777">
        <w:tc>
          <w:tcPr>
            <w:tcW w:w="4939" w:type="dxa"/>
            <w:vAlign w:val="center"/>
          </w:tcPr>
          <w:p w14:paraId="2B398AE6" w14:textId="77777777" w:rsidR="00942A32" w:rsidRDefault="00000000">
            <w:pPr>
              <w:rPr>
                <w:rFonts w:hint="eastAsia"/>
              </w:rPr>
            </w:pPr>
            <w:r>
              <w:rPr>
                <w:color w:val="111111"/>
              </w:rPr>
              <w:t>Python</w:t>
            </w:r>
          </w:p>
        </w:tc>
        <w:tc>
          <w:tcPr>
            <w:tcW w:w="4939" w:type="dxa"/>
            <w:vAlign w:val="center"/>
          </w:tcPr>
          <w:p w14:paraId="59926156" w14:textId="77777777" w:rsidR="00942A32" w:rsidRDefault="00000000">
            <w:pPr>
              <w:rPr>
                <w:rFonts w:hint="eastAsia"/>
              </w:rPr>
            </w:pPr>
            <w:r>
              <w:rPr>
                <w:color w:val="111111"/>
              </w:rPr>
              <w:t>3.11</w:t>
            </w:r>
          </w:p>
        </w:tc>
      </w:tr>
      <w:tr w:rsidR="00942A32" w14:paraId="0707673B" w14:textId="77777777">
        <w:tc>
          <w:tcPr>
            <w:tcW w:w="4939" w:type="dxa"/>
            <w:vAlign w:val="center"/>
          </w:tcPr>
          <w:p w14:paraId="0A140887" w14:textId="77777777" w:rsidR="00942A32" w:rsidRDefault="00000000">
            <w:pPr>
              <w:rPr>
                <w:rFonts w:hint="eastAsia"/>
              </w:rPr>
            </w:pPr>
            <w:r>
              <w:rPr>
                <w:color w:val="111111"/>
              </w:rPr>
              <w:t>Environment manager</w:t>
            </w:r>
          </w:p>
        </w:tc>
        <w:tc>
          <w:tcPr>
            <w:tcW w:w="4939" w:type="dxa"/>
            <w:vAlign w:val="center"/>
          </w:tcPr>
          <w:p w14:paraId="3D97E3B5" w14:textId="77777777" w:rsidR="00942A32" w:rsidRDefault="00000000">
            <w:pPr>
              <w:rPr>
                <w:rFonts w:hint="eastAsia"/>
              </w:rPr>
            </w:pPr>
            <w:r>
              <w:rPr>
                <w:color w:val="111111"/>
              </w:rPr>
              <w:t>Built-in `venv`</w:t>
            </w:r>
          </w:p>
        </w:tc>
      </w:tr>
      <w:tr w:rsidR="00942A32" w14:paraId="1A4E053A" w14:textId="77777777">
        <w:tc>
          <w:tcPr>
            <w:tcW w:w="4939" w:type="dxa"/>
            <w:vAlign w:val="center"/>
          </w:tcPr>
          <w:p w14:paraId="420FF90E" w14:textId="77777777" w:rsidR="00942A32" w:rsidRDefault="00000000">
            <w:pPr>
              <w:rPr>
                <w:rFonts w:hint="eastAsia"/>
              </w:rPr>
            </w:pPr>
            <w:r>
              <w:rPr>
                <w:color w:val="111111"/>
              </w:rPr>
              <w:t>Local environment directory</w:t>
            </w:r>
          </w:p>
        </w:tc>
        <w:tc>
          <w:tcPr>
            <w:tcW w:w="4939" w:type="dxa"/>
            <w:vAlign w:val="center"/>
          </w:tcPr>
          <w:p w14:paraId="79D277E2" w14:textId="77777777" w:rsidR="00942A32" w:rsidRDefault="00000000">
            <w:pPr>
              <w:rPr>
                <w:rFonts w:hint="eastAsia"/>
              </w:rPr>
            </w:pPr>
            <w:r>
              <w:rPr>
                <w:color w:val="111111"/>
              </w:rPr>
              <w:t>.venv</w:t>
            </w:r>
          </w:p>
        </w:tc>
      </w:tr>
      <w:tr w:rsidR="00942A32" w14:paraId="5B251DAC" w14:textId="77777777">
        <w:tc>
          <w:tcPr>
            <w:tcW w:w="4939" w:type="dxa"/>
            <w:vAlign w:val="center"/>
          </w:tcPr>
          <w:p w14:paraId="3E2B39BE" w14:textId="77777777" w:rsidR="00942A32" w:rsidRDefault="00000000">
            <w:pPr>
              <w:rPr>
                <w:rFonts w:hint="eastAsia"/>
              </w:rPr>
            </w:pPr>
            <w:r>
              <w:rPr>
                <w:color w:val="111111"/>
              </w:rPr>
              <w:t>Runtime/research dependency record</w:t>
            </w:r>
          </w:p>
        </w:tc>
        <w:tc>
          <w:tcPr>
            <w:tcW w:w="4939" w:type="dxa"/>
            <w:vAlign w:val="center"/>
          </w:tcPr>
          <w:p w14:paraId="1B53064B" w14:textId="77777777" w:rsidR="00942A32" w:rsidRDefault="00000000">
            <w:pPr>
              <w:rPr>
                <w:rFonts w:hint="eastAsia"/>
              </w:rPr>
            </w:pPr>
            <w:r>
              <w:rPr>
                <w:color w:val="111111"/>
              </w:rPr>
              <w:t>requirements.txt</w:t>
            </w:r>
          </w:p>
        </w:tc>
      </w:tr>
      <w:tr w:rsidR="00942A32" w14:paraId="6E35FA5F" w14:textId="77777777">
        <w:tc>
          <w:tcPr>
            <w:tcW w:w="4939" w:type="dxa"/>
            <w:vAlign w:val="center"/>
          </w:tcPr>
          <w:p w14:paraId="39F032B1" w14:textId="77777777" w:rsidR="00942A32" w:rsidRDefault="00000000">
            <w:pPr>
              <w:rPr>
                <w:rFonts w:hint="eastAsia"/>
              </w:rPr>
            </w:pPr>
            <w:r>
              <w:rPr>
                <w:color w:val="111111"/>
              </w:rPr>
              <w:t>Development dependency record</w:t>
            </w:r>
          </w:p>
        </w:tc>
        <w:tc>
          <w:tcPr>
            <w:tcW w:w="4939" w:type="dxa"/>
            <w:vAlign w:val="center"/>
          </w:tcPr>
          <w:p w14:paraId="4ED576A8" w14:textId="77777777" w:rsidR="00942A32" w:rsidRDefault="00000000">
            <w:pPr>
              <w:rPr>
                <w:rFonts w:hint="eastAsia"/>
              </w:rPr>
            </w:pPr>
            <w:r>
              <w:rPr>
                <w:color w:val="111111"/>
              </w:rPr>
              <w:t>requirements-dev.txt</w:t>
            </w:r>
          </w:p>
        </w:tc>
      </w:tr>
      <w:tr w:rsidR="00942A32" w14:paraId="6266B605" w14:textId="77777777">
        <w:tc>
          <w:tcPr>
            <w:tcW w:w="4939" w:type="dxa"/>
            <w:vAlign w:val="center"/>
          </w:tcPr>
          <w:p w14:paraId="27D30B92" w14:textId="77777777" w:rsidR="00942A32" w:rsidRDefault="00000000">
            <w:pPr>
              <w:rPr>
                <w:rFonts w:hint="eastAsia"/>
              </w:rPr>
            </w:pPr>
            <w:r>
              <w:rPr>
                <w:color w:val="111111"/>
              </w:rPr>
              <w:t>Editor</w:t>
            </w:r>
          </w:p>
        </w:tc>
        <w:tc>
          <w:tcPr>
            <w:tcW w:w="4939" w:type="dxa"/>
            <w:vAlign w:val="center"/>
          </w:tcPr>
          <w:p w14:paraId="666F99A8" w14:textId="77777777" w:rsidR="00942A32" w:rsidRDefault="00000000">
            <w:pPr>
              <w:rPr>
                <w:rFonts w:hint="eastAsia"/>
              </w:rPr>
            </w:pPr>
            <w:r>
              <w:rPr>
                <w:color w:val="111111"/>
              </w:rPr>
              <w:t>VS Code</w:t>
            </w:r>
          </w:p>
        </w:tc>
      </w:tr>
      <w:tr w:rsidR="00942A32" w14:paraId="57CAD5B8" w14:textId="77777777">
        <w:tc>
          <w:tcPr>
            <w:tcW w:w="4939" w:type="dxa"/>
            <w:vAlign w:val="center"/>
          </w:tcPr>
          <w:p w14:paraId="1961BE8D" w14:textId="77777777" w:rsidR="00942A32" w:rsidRDefault="00000000">
            <w:pPr>
              <w:rPr>
                <w:rFonts w:hint="eastAsia"/>
              </w:rPr>
            </w:pPr>
            <w:r>
              <w:rPr>
                <w:color w:val="111111"/>
              </w:rPr>
              <w:t>Interactive computing</w:t>
            </w:r>
          </w:p>
        </w:tc>
        <w:tc>
          <w:tcPr>
            <w:tcW w:w="4939" w:type="dxa"/>
            <w:vAlign w:val="center"/>
          </w:tcPr>
          <w:p w14:paraId="55D7EDCE" w14:textId="77777777" w:rsidR="00942A32" w:rsidRDefault="00000000">
            <w:pPr>
              <w:rPr>
                <w:rFonts w:hint="eastAsia"/>
              </w:rPr>
            </w:pPr>
            <w:r>
              <w:rPr>
                <w:color w:val="111111"/>
              </w:rPr>
              <w:t>Jupyter / IPykernel when notebook work begins</w:t>
            </w:r>
          </w:p>
        </w:tc>
      </w:tr>
      <w:tr w:rsidR="00942A32" w14:paraId="20A266EE" w14:textId="77777777">
        <w:tc>
          <w:tcPr>
            <w:tcW w:w="4939" w:type="dxa"/>
            <w:vAlign w:val="center"/>
          </w:tcPr>
          <w:p w14:paraId="1B75E48A" w14:textId="77777777" w:rsidR="00942A32" w:rsidRDefault="00000000">
            <w:pPr>
              <w:rPr>
                <w:rFonts w:hint="eastAsia"/>
              </w:rPr>
            </w:pPr>
            <w:r>
              <w:rPr>
                <w:color w:val="111111"/>
              </w:rPr>
              <w:lastRenderedPageBreak/>
              <w:t>Version control</w:t>
            </w:r>
          </w:p>
        </w:tc>
        <w:tc>
          <w:tcPr>
            <w:tcW w:w="4939" w:type="dxa"/>
            <w:vAlign w:val="center"/>
          </w:tcPr>
          <w:p w14:paraId="14CD3CCE" w14:textId="77777777" w:rsidR="00942A32" w:rsidRDefault="00000000">
            <w:pPr>
              <w:rPr>
                <w:rFonts w:hint="eastAsia"/>
              </w:rPr>
            </w:pPr>
            <w:r>
              <w:rPr>
                <w:color w:val="111111"/>
              </w:rPr>
              <w:t>Git + GitHub</w:t>
            </w:r>
          </w:p>
        </w:tc>
      </w:tr>
      <w:tr w:rsidR="00942A32" w14:paraId="4A3F9A7B" w14:textId="77777777">
        <w:tc>
          <w:tcPr>
            <w:tcW w:w="4939" w:type="dxa"/>
            <w:vAlign w:val="center"/>
          </w:tcPr>
          <w:p w14:paraId="115385DD" w14:textId="77777777" w:rsidR="00942A32" w:rsidRDefault="00000000">
            <w:pPr>
              <w:rPr>
                <w:rFonts w:hint="eastAsia"/>
              </w:rPr>
            </w:pPr>
            <w:r>
              <w:rPr>
                <w:color w:val="111111"/>
              </w:rPr>
              <w:t>Portable paths</w:t>
            </w:r>
          </w:p>
        </w:tc>
        <w:tc>
          <w:tcPr>
            <w:tcW w:w="4939" w:type="dxa"/>
            <w:vAlign w:val="center"/>
          </w:tcPr>
          <w:p w14:paraId="4C433B1D" w14:textId="77777777" w:rsidR="00942A32" w:rsidRDefault="00000000">
            <w:pPr>
              <w:rPr>
                <w:rFonts w:hint="eastAsia"/>
              </w:rPr>
            </w:pPr>
            <w:r>
              <w:rPr>
                <w:color w:val="111111"/>
              </w:rPr>
              <w:t>Prefer project-relative paths / pathlib</w:t>
            </w:r>
          </w:p>
        </w:tc>
      </w:tr>
    </w:tbl>
    <w:p w14:paraId="05163D73" w14:textId="77777777" w:rsidR="00942A32" w:rsidRDefault="00000000">
      <w:pPr>
        <w:rPr>
          <w:rFonts w:hint="eastAsia"/>
        </w:rPr>
      </w:pPr>
      <w:r>
        <w:t>P0-U02 is intentionally not introducing Conda, Poetry, uv, Docker, or another environment manager. Those tools may be useful in other contexts, but the learning goal here is to understand the underlying environment concepts using the repository's existing decisions.</w:t>
      </w:r>
    </w:p>
    <w:p w14:paraId="4140134F" w14:textId="77777777" w:rsidR="00942A32" w:rsidRDefault="00000000">
      <w:pPr>
        <w:pStyle w:val="Heading1"/>
      </w:pPr>
      <w:r>
        <w:t>13. A reproducible environment verification report</w:t>
      </w:r>
    </w:p>
    <w:p w14:paraId="52318FD2" w14:textId="77777777" w:rsidR="00942A32" w:rsidRDefault="00000000">
      <w:pPr>
        <w:rPr>
          <w:rFonts w:hint="eastAsia"/>
        </w:rPr>
      </w:pPr>
      <w:r>
        <w:t>Later in the P0-U02 lab, you will generate evidence rather than simply claim that the environment is configured correctly. A minimal report should be able to answer questions such as:</w:t>
      </w:r>
    </w:p>
    <w:p w14:paraId="52674820" w14:textId="77777777" w:rsidR="00942A32" w:rsidRDefault="00000000">
      <w:pPr>
        <w:pStyle w:val="ListBullet"/>
        <w:rPr>
          <w:rFonts w:hint="eastAsia"/>
        </w:rPr>
      </w:pPr>
      <w:r>
        <w:t>What Python executable ran the check?</w:t>
      </w:r>
    </w:p>
    <w:p w14:paraId="5F46CF7C" w14:textId="77777777" w:rsidR="00942A32" w:rsidRDefault="00000000">
      <w:pPr>
        <w:pStyle w:val="ListBullet"/>
        <w:rPr>
          <w:rFonts w:hint="eastAsia"/>
        </w:rPr>
      </w:pPr>
      <w:r>
        <w:t>What Python version was used?</w:t>
      </w:r>
    </w:p>
    <w:p w14:paraId="3A92BC69" w14:textId="77777777" w:rsidR="00942A32" w:rsidRDefault="00000000">
      <w:pPr>
        <w:pStyle w:val="ListBullet"/>
        <w:rPr>
          <w:rFonts w:hint="eastAsia"/>
        </w:rPr>
      </w:pPr>
      <w:r>
        <w:t>Was the interpreter inside the expected `.venv`?</w:t>
      </w:r>
    </w:p>
    <w:p w14:paraId="2A52E55B" w14:textId="77777777" w:rsidR="00942A32" w:rsidRDefault="00000000">
      <w:pPr>
        <w:pStyle w:val="ListBullet"/>
        <w:rPr>
          <w:rFonts w:hint="eastAsia"/>
        </w:rPr>
      </w:pPr>
      <w:r>
        <w:t>Which key dependencies and versions were installed?</w:t>
      </w:r>
    </w:p>
    <w:p w14:paraId="4935AC66" w14:textId="77777777" w:rsidR="00942A32" w:rsidRDefault="00000000">
      <w:pPr>
        <w:pStyle w:val="ListBullet"/>
        <w:rPr>
          <w:rFonts w:hint="eastAsia"/>
        </w:rPr>
      </w:pPr>
      <w:r>
        <w:t>What operating system/platform was used?</w:t>
      </w:r>
    </w:p>
    <w:p w14:paraId="2B23A4D1" w14:textId="77777777" w:rsidR="00942A32" w:rsidRDefault="00000000">
      <w:pPr>
        <w:pStyle w:val="ListBullet"/>
        <w:rPr>
          <w:rFonts w:hint="eastAsia"/>
        </w:rPr>
      </w:pPr>
      <w:r>
        <w:t>What Git commit was being tested?</w:t>
      </w:r>
    </w:p>
    <w:p w14:paraId="11769EA6" w14:textId="77777777" w:rsidR="00942A32" w:rsidRDefault="00000000">
      <w:pPr>
        <w:pStyle w:val="ListBullet"/>
        <w:rPr>
          <w:rFonts w:hint="eastAsia"/>
        </w:rPr>
      </w:pPr>
      <w:r>
        <w:t>Can a fresh environment be reconstructed from the repository instructions and dependency files?</w:t>
      </w:r>
    </w:p>
    <w:p w14:paraId="0EB10D0A" w14:textId="77777777" w:rsidR="00942A32" w:rsidRDefault="00000000">
      <w:pPr>
        <w:pStyle w:val="ListBullet"/>
        <w:rPr>
          <w:rFonts w:hint="eastAsia"/>
        </w:rPr>
      </w:pPr>
      <w:r>
        <w:t>Does the Jupyter kernel point to the intended project environment?</w:t>
      </w:r>
    </w:p>
    <w:p w14:paraId="394DFE18" w14:textId="77777777" w:rsidR="00942A32" w:rsidRDefault="00000000">
      <w:pPr>
        <w:pStyle w:val="Heading1"/>
      </w:pPr>
      <w:r>
        <w:t>14. Troubleshooting decision tree</w:t>
      </w:r>
    </w:p>
    <w:p w14:paraId="0019A0CF" w14:textId="77777777" w:rsidR="00942A32" w:rsidRDefault="00000000">
      <w:pPr>
        <w:shd w:val="clear" w:color="auto" w:fill="F3F4F6"/>
        <w:spacing w:before="60" w:after="140"/>
        <w:ind w:left="403" w:right="259"/>
        <w:rPr>
          <w:rFonts w:hint="eastAsia"/>
        </w:rPr>
      </w:pPr>
      <w:r>
        <w:rPr>
          <w:rFonts w:ascii="Courier New" w:hAnsi="Courier New"/>
        </w:rPr>
        <w:t>Something failed</w:t>
      </w:r>
      <w:r>
        <w:rPr>
          <w:rFonts w:ascii="Courier New" w:hAnsi="Courier New"/>
        </w:rPr>
        <w:br/>
        <w:t>|</w:t>
      </w:r>
      <w:r>
        <w:rPr>
          <w:rFonts w:ascii="Courier New" w:hAnsi="Courier New"/>
        </w:rPr>
        <w:br/>
        <w:t>+-- What exactly failed and where?</w:t>
      </w:r>
      <w:r>
        <w:rPr>
          <w:rFonts w:ascii="Courier New" w:hAnsi="Courier New"/>
        </w:rPr>
        <w:br/>
        <w:t>|   +-- Terminal / script / debugger / notebook</w:t>
      </w:r>
      <w:r>
        <w:rPr>
          <w:rFonts w:ascii="Courier New" w:hAnsi="Courier New"/>
        </w:rPr>
        <w:br/>
        <w:t>|</w:t>
      </w:r>
      <w:r>
        <w:rPr>
          <w:rFonts w:ascii="Courier New" w:hAnsi="Courier New"/>
        </w:rPr>
        <w:br/>
        <w:t>+-- Which interpreter executed it?</w:t>
      </w:r>
      <w:r>
        <w:rPr>
          <w:rFonts w:ascii="Courier New" w:hAnsi="Courier New"/>
        </w:rPr>
        <w:br/>
        <w:t>|   +-- print(sys.executable)</w:t>
      </w:r>
      <w:r>
        <w:rPr>
          <w:rFonts w:ascii="Courier New" w:hAnsi="Courier New"/>
        </w:rPr>
        <w:br/>
        <w:t>|</w:t>
      </w:r>
      <w:r>
        <w:rPr>
          <w:rFonts w:ascii="Courier New" w:hAnsi="Courier New"/>
        </w:rPr>
        <w:br/>
        <w:t>+-- Is the required package installed for THAT interpreter?</w:t>
      </w:r>
      <w:r>
        <w:rPr>
          <w:rFonts w:ascii="Courier New" w:hAnsi="Courier New"/>
        </w:rPr>
        <w:br/>
        <w:t>|   +-- python -m pip show &lt;package&gt;</w:t>
      </w:r>
      <w:r>
        <w:rPr>
          <w:rFonts w:ascii="Courier New" w:hAnsi="Courier New"/>
        </w:rPr>
        <w:br/>
        <w:t>|</w:t>
      </w:r>
      <w:r>
        <w:rPr>
          <w:rFonts w:ascii="Courier New" w:hAnsi="Courier New"/>
        </w:rPr>
        <w:br/>
        <w:t>+-- Is the version compatible with the project?</w:t>
      </w:r>
      <w:r>
        <w:rPr>
          <w:rFonts w:ascii="Courier New" w:hAnsi="Courier New"/>
        </w:rPr>
        <w:br/>
        <w:t>|</w:t>
      </w:r>
      <w:r>
        <w:rPr>
          <w:rFonts w:ascii="Courier New" w:hAnsi="Courier New"/>
        </w:rPr>
        <w:br/>
        <w:t>+-- If notebook only:</w:t>
      </w:r>
      <w:r>
        <w:rPr>
          <w:rFonts w:ascii="Courier New" w:hAnsi="Courier New"/>
        </w:rPr>
        <w:br/>
        <w:t>|   +-- Which kernel is selected?</w:t>
      </w:r>
      <w:r>
        <w:rPr>
          <w:rFonts w:ascii="Courier New" w:hAnsi="Courier New"/>
        </w:rPr>
        <w:br/>
        <w:t>|   +-- Does notebook sys.executable match terminal?</w:t>
      </w:r>
      <w:r>
        <w:rPr>
          <w:rFonts w:ascii="Courier New" w:hAnsi="Courier New"/>
        </w:rPr>
        <w:br/>
        <w:t>|</w:t>
      </w:r>
      <w:r>
        <w:rPr>
          <w:rFonts w:ascii="Courier New" w:hAnsi="Courier New"/>
        </w:rPr>
        <w:br/>
        <w:t>+-- If path/import problem:</w:t>
      </w:r>
      <w:r>
        <w:rPr>
          <w:rFonts w:ascii="Courier New" w:hAnsi="Courier New"/>
        </w:rPr>
        <w:br/>
        <w:t>|   +-- What is the working directory?</w:t>
      </w:r>
      <w:r>
        <w:rPr>
          <w:rFonts w:ascii="Courier New" w:hAnsi="Courier New"/>
        </w:rPr>
        <w:br/>
        <w:t>|   +-- Is a local file shadowing a package name?</w:t>
      </w:r>
      <w:r>
        <w:rPr>
          <w:rFonts w:ascii="Courier New" w:hAnsi="Courier New"/>
        </w:rPr>
        <w:br/>
        <w:t>|</w:t>
      </w:r>
      <w:r>
        <w:rPr>
          <w:rFonts w:ascii="Courier New" w:hAnsi="Courier New"/>
        </w:rPr>
        <w:br/>
        <w:t>+-- Test one hypothesis</w:t>
      </w:r>
      <w:r>
        <w:rPr>
          <w:rFonts w:ascii="Courier New" w:hAnsi="Courier New"/>
        </w:rPr>
        <w:br/>
        <w:t xml:space="preserve">    +-- minimal fix</w:t>
      </w:r>
      <w:r>
        <w:rPr>
          <w:rFonts w:ascii="Courier New" w:hAnsi="Courier New"/>
        </w:rPr>
        <w:br/>
        <w:t xml:space="preserve">    +-- rerun original failure</w:t>
      </w:r>
      <w:r>
        <w:rPr>
          <w:rFonts w:ascii="Courier New" w:hAnsi="Courier New"/>
        </w:rPr>
        <w:br/>
        <w:t xml:space="preserve">    +-- record evidence</w:t>
      </w:r>
    </w:p>
    <w:p w14:paraId="723AE09D" w14:textId="77777777" w:rsidR="00942A32" w:rsidRDefault="00000000">
      <w:pPr>
        <w:pStyle w:val="Heading1"/>
      </w:pPr>
      <w:r>
        <w:t>15. Common misconceptions</w:t>
      </w:r>
    </w:p>
    <w:p w14:paraId="57C7E8D0" w14:textId="77777777" w:rsidR="00942A32" w:rsidRDefault="00000000">
      <w:pPr>
        <w:rPr>
          <w:rFonts w:hint="eastAsia"/>
        </w:rPr>
      </w:pPr>
      <w:r>
        <w:rPr>
          <w:b/>
        </w:rPr>
        <w:t xml:space="preserve">“My terminal says (.venv), so every Python process is using it.” </w:t>
      </w:r>
      <w:r>
        <w:t>False. Verify the interpreter in the actual failing context.</w:t>
      </w:r>
    </w:p>
    <w:p w14:paraId="2B3B4BE8" w14:textId="77777777" w:rsidR="00942A32" w:rsidRDefault="00000000">
      <w:pPr>
        <w:rPr>
          <w:rFonts w:hint="eastAsia"/>
        </w:rPr>
      </w:pPr>
      <w:r>
        <w:rPr>
          <w:b/>
        </w:rPr>
        <w:t xml:space="preserve">“VS Code is my environment.” </w:t>
      </w:r>
      <w:r>
        <w:t>No. VS Code selects and launches environments; the interpreter and installed packages form the Python execution context.</w:t>
      </w:r>
    </w:p>
    <w:p w14:paraId="1CDBBCAE" w14:textId="77777777" w:rsidR="00942A32" w:rsidRDefault="00000000">
      <w:pPr>
        <w:rPr>
          <w:rFonts w:hint="eastAsia"/>
        </w:rPr>
      </w:pPr>
      <w:r>
        <w:rPr>
          <w:b/>
        </w:rPr>
        <w:t xml:space="preserve">“The package is installed, so import must work.” </w:t>
      </w:r>
      <w:r>
        <w:t>Installed where? It must be installed for the interpreter that is executing the code.</w:t>
      </w:r>
    </w:p>
    <w:p w14:paraId="34E217EF" w14:textId="77777777" w:rsidR="00942A32" w:rsidRDefault="00000000">
      <w:pPr>
        <w:rPr>
          <w:rFonts w:hint="eastAsia"/>
        </w:rPr>
      </w:pPr>
      <w:r>
        <w:rPr>
          <w:b/>
        </w:rPr>
        <w:lastRenderedPageBreak/>
        <w:t xml:space="preserve">“pip and python always refer to the same environment.” </w:t>
      </w:r>
      <w:r>
        <w:t>Not necessarily. Prefer `python -m pip` when diagnosing ambiguity.</w:t>
      </w:r>
    </w:p>
    <w:p w14:paraId="60BCF28E" w14:textId="77777777" w:rsidR="00942A32" w:rsidRDefault="00000000">
      <w:pPr>
        <w:rPr>
          <w:rFonts w:hint="eastAsia"/>
        </w:rPr>
      </w:pPr>
      <w:r>
        <w:rPr>
          <w:b/>
        </w:rPr>
        <w:t xml:space="preserve">“A fixed random seed makes the experiment reproducible.” </w:t>
      </w:r>
      <w:r>
        <w:t>A seed addresses only some stochasticity; environment, data, code, configuration, and hardware can also matter.</w:t>
      </w:r>
    </w:p>
    <w:p w14:paraId="4BB21D68" w14:textId="77777777" w:rsidR="00942A32" w:rsidRDefault="00000000">
      <w:pPr>
        <w:rPr>
          <w:rFonts w:hint="eastAsia"/>
        </w:rPr>
      </w:pPr>
      <w:r>
        <w:rPr>
          <w:b/>
        </w:rPr>
        <w:t xml:space="preserve">“pip freeze is the same thing as understanding my dependencies.” </w:t>
      </w:r>
      <w:r>
        <w:t>No. It is an installed-environment snapshot, often including transitive packages.</w:t>
      </w:r>
    </w:p>
    <w:p w14:paraId="0B1F073C" w14:textId="77777777" w:rsidR="00942A32" w:rsidRDefault="00000000">
      <w:pPr>
        <w:rPr>
          <w:rFonts w:hint="eastAsia"/>
        </w:rPr>
      </w:pPr>
      <w:r>
        <w:rPr>
          <w:b/>
        </w:rPr>
        <w:t xml:space="preserve">“If it works on my machine, the environment is correct.” </w:t>
      </w:r>
      <w:r>
        <w:t>It proves only that one execution path worked on one machine. Reproducibility requires reconstruction and verification.</w:t>
      </w:r>
    </w:p>
    <w:p w14:paraId="40654437" w14:textId="77777777" w:rsidR="00942A32" w:rsidRDefault="00000000">
      <w:pPr>
        <w:pStyle w:val="Heading1"/>
      </w:pPr>
      <w:r>
        <w:t>16. Concept check before the lab</w:t>
      </w:r>
    </w:p>
    <w:p w14:paraId="07F6CD66" w14:textId="77777777" w:rsidR="00942A32" w:rsidRDefault="00000000">
      <w:pPr>
        <w:rPr>
          <w:rFonts w:hint="eastAsia"/>
        </w:rPr>
      </w:pPr>
      <w:r>
        <w:t>1. If `pip install torch` succeeds but `import torch` fails, what evidence would you collect before reinstalling anything?</w:t>
      </w:r>
    </w:p>
    <w:p w14:paraId="2232663F" w14:textId="77777777" w:rsidR="00942A32" w:rsidRDefault="00000000">
      <w:pPr>
        <w:rPr>
          <w:rFonts w:hint="eastAsia"/>
        </w:rPr>
      </w:pPr>
      <w:r>
        <w:t>2. Why can a notebook fail to import a package that imports correctly in a VS Code terminal?</w:t>
      </w:r>
    </w:p>
    <w:p w14:paraId="02894E77" w14:textId="77777777" w:rsidR="00942A32" w:rsidRDefault="00000000">
      <w:pPr>
        <w:rPr>
          <w:rFonts w:hint="eastAsia"/>
        </w:rPr>
      </w:pPr>
      <w:r>
        <w:t>3. What does activating `.venv` change in the current shell?</w:t>
      </w:r>
    </w:p>
    <w:p w14:paraId="6893DAF5" w14:textId="77777777" w:rsidR="00942A32" w:rsidRDefault="00000000">
      <w:pPr>
        <w:rPr>
          <w:rFonts w:hint="eastAsia"/>
        </w:rPr>
      </w:pPr>
      <w:r>
        <w:t>4. Why is `sys.executable` useful diagnostic evidence?</w:t>
      </w:r>
    </w:p>
    <w:p w14:paraId="0B43DDE6" w14:textId="77777777" w:rsidR="00942A32" w:rsidRDefault="00000000">
      <w:pPr>
        <w:rPr>
          <w:rFonts w:hint="eastAsia"/>
        </w:rPr>
      </w:pPr>
      <w:r>
        <w:t>5. What is the difference between a direct and a transitive dependency?</w:t>
      </w:r>
    </w:p>
    <w:p w14:paraId="45A47275" w14:textId="77777777" w:rsidR="00942A32" w:rsidRDefault="00000000">
      <w:pPr>
        <w:rPr>
          <w:rFonts w:hint="eastAsia"/>
        </w:rPr>
      </w:pPr>
      <w:r>
        <w:t>6. Why is `pip freeze` useful but not sufficient as a dependency strategy?</w:t>
      </w:r>
    </w:p>
    <w:p w14:paraId="50C7CB4B" w14:textId="77777777" w:rsidR="00942A32" w:rsidRDefault="00000000">
      <w:pPr>
        <w:rPr>
          <w:rFonts w:hint="eastAsia"/>
        </w:rPr>
      </w:pPr>
      <w:r>
        <w:t>7. How could an environment difference become a confound in a research experiment?</w:t>
      </w:r>
    </w:p>
    <w:p w14:paraId="1BCEDF74" w14:textId="77777777" w:rsidR="00942A32" w:rsidRDefault="00000000">
      <w:pPr>
        <w:rPr>
          <w:rFonts w:hint="eastAsia"/>
        </w:rPr>
      </w:pPr>
      <w:r>
        <w:t>8. What information would you record so another researcher can reconstruct an experiment?</w:t>
      </w:r>
    </w:p>
    <w:p w14:paraId="6A5F2B7F" w14:textId="77777777" w:rsidR="00942A32" w:rsidRDefault="00000000">
      <w:pPr>
        <w:pStyle w:val="Heading1"/>
      </w:pPr>
      <w:r>
        <w:t>17. Recommended reading</w:t>
      </w:r>
    </w:p>
    <w:p w14:paraId="6014967B" w14:textId="77777777" w:rsidR="00942A32" w:rsidRDefault="00000000">
      <w:pPr>
        <w:rPr>
          <w:rFonts w:hint="eastAsia"/>
        </w:rPr>
      </w:pPr>
      <w:r>
        <w:t>Read selectively. The objective is to reinforce the mental model in this note, not to memorize every command.</w:t>
      </w:r>
    </w:p>
    <w:p w14:paraId="10DDC361" w14:textId="77777777" w:rsidR="00942A32" w:rsidRDefault="00000000">
      <w:pPr>
        <w:rPr>
          <w:rFonts w:hint="eastAsia"/>
        </w:rPr>
      </w:pPr>
      <w:r>
        <w:rPr>
          <w:b/>
          <w:color w:val="1464F4"/>
        </w:rPr>
        <w:t>Python 3.11 Tutorial — Virtual Environments and Packages</w:t>
      </w:r>
    </w:p>
    <w:p w14:paraId="269D19C9" w14:textId="77777777" w:rsidR="00942A32" w:rsidRDefault="00000000">
      <w:pPr>
        <w:rPr>
          <w:rFonts w:hint="eastAsia"/>
        </w:rPr>
      </w:pPr>
      <w:r>
        <w:t>Official explanation of why virtual environments exist and how `venv` creates and activates them.</w:t>
      </w:r>
    </w:p>
    <w:p w14:paraId="73F2FAAD" w14:textId="77777777" w:rsidR="00942A32" w:rsidRDefault="00000000">
      <w:pPr>
        <w:rPr>
          <w:rFonts w:hint="eastAsia"/>
        </w:rPr>
      </w:pPr>
      <w:r>
        <w:rPr>
          <w:rFonts w:ascii="Courier New" w:hAnsi="Courier New"/>
          <w:color w:val="666666"/>
          <w:sz w:val="17"/>
        </w:rPr>
        <w:t>https://docs.python.org/3.11/tutorial/venv.html</w:t>
      </w:r>
    </w:p>
    <w:p w14:paraId="4B87A3B3" w14:textId="77777777" w:rsidR="00942A32" w:rsidRDefault="00000000">
      <w:pPr>
        <w:rPr>
          <w:rFonts w:hint="eastAsia"/>
        </w:rPr>
      </w:pPr>
      <w:r>
        <w:rPr>
          <w:b/>
          <w:color w:val="1464F4"/>
        </w:rPr>
        <w:t>Python Packaging User Guide — Install packages in a virtual environment using pip and venv</w:t>
      </w:r>
    </w:p>
    <w:p w14:paraId="2D9FF6C0" w14:textId="77777777" w:rsidR="00942A32" w:rsidRDefault="00000000">
      <w:pPr>
        <w:rPr>
          <w:rFonts w:hint="eastAsia"/>
        </w:rPr>
      </w:pPr>
      <w:r>
        <w:t>Practical authoritative guide to environment creation, pip, and requirements files.</w:t>
      </w:r>
    </w:p>
    <w:p w14:paraId="6CC9ECBA" w14:textId="77777777" w:rsidR="00942A32" w:rsidRDefault="00000000">
      <w:pPr>
        <w:rPr>
          <w:rFonts w:hint="eastAsia"/>
        </w:rPr>
      </w:pPr>
      <w:r>
        <w:rPr>
          <w:rFonts w:ascii="Courier New" w:hAnsi="Courier New"/>
          <w:color w:val="666666"/>
          <w:sz w:val="17"/>
        </w:rPr>
        <w:t>https://packaging.python.org/en/latest/guides/installing-using-pip-and-virtual-environments/</w:t>
      </w:r>
    </w:p>
    <w:p w14:paraId="198B98A1" w14:textId="77777777" w:rsidR="00942A32" w:rsidRDefault="00000000">
      <w:pPr>
        <w:rPr>
          <w:rFonts w:hint="eastAsia"/>
        </w:rPr>
      </w:pPr>
      <w:r>
        <w:rPr>
          <w:b/>
          <w:color w:val="1464F4"/>
        </w:rPr>
        <w:t>VS Code — Python environments</w:t>
      </w:r>
    </w:p>
    <w:p w14:paraId="1B6B121C" w14:textId="77777777" w:rsidR="00942A32" w:rsidRDefault="00000000">
      <w:pPr>
        <w:rPr>
          <w:rFonts w:hint="eastAsia"/>
        </w:rPr>
      </w:pPr>
      <w:r>
        <w:t>How VS Code discovers and selects interpreters and how that selection affects execution.</w:t>
      </w:r>
    </w:p>
    <w:p w14:paraId="75A289CB" w14:textId="77777777" w:rsidR="00942A32" w:rsidRDefault="00000000">
      <w:pPr>
        <w:rPr>
          <w:rFonts w:hint="eastAsia"/>
        </w:rPr>
      </w:pPr>
      <w:r>
        <w:rPr>
          <w:rFonts w:ascii="Courier New" w:hAnsi="Courier New"/>
          <w:color w:val="666666"/>
          <w:sz w:val="17"/>
        </w:rPr>
        <w:t>https://code.visualstudio.com/docs/python/environments</w:t>
      </w:r>
    </w:p>
    <w:p w14:paraId="778D37D7" w14:textId="77777777" w:rsidR="00942A32" w:rsidRDefault="00000000">
      <w:pPr>
        <w:rPr>
          <w:rFonts w:hint="eastAsia"/>
        </w:rPr>
      </w:pPr>
      <w:r>
        <w:rPr>
          <w:b/>
          <w:color w:val="1464F4"/>
        </w:rPr>
        <w:t>IPython — Installing the IPython kernel</w:t>
      </w:r>
    </w:p>
    <w:p w14:paraId="7FA4201F" w14:textId="77777777" w:rsidR="00942A32" w:rsidRDefault="00000000">
      <w:pPr>
        <w:rPr>
          <w:rFonts w:hint="eastAsia"/>
        </w:rPr>
      </w:pPr>
      <w:r>
        <w:t>Explains the Python kernel used by Jupyter and how kernels can correspond to different environments.</w:t>
      </w:r>
    </w:p>
    <w:p w14:paraId="5671508D" w14:textId="77777777" w:rsidR="00942A32" w:rsidRDefault="00000000">
      <w:pPr>
        <w:rPr>
          <w:rFonts w:hint="eastAsia"/>
        </w:rPr>
      </w:pPr>
      <w:r>
        <w:rPr>
          <w:rFonts w:ascii="Courier New" w:hAnsi="Courier New"/>
          <w:color w:val="666666"/>
          <w:sz w:val="17"/>
        </w:rPr>
        <w:t>https://ipython.readthedocs.io/en/latest/install/kernel_install.html</w:t>
      </w:r>
    </w:p>
    <w:p w14:paraId="542C24D6" w14:textId="77777777" w:rsidR="00942A32" w:rsidRDefault="00000000">
      <w:pPr>
        <w:rPr>
          <w:rFonts w:hint="eastAsia"/>
        </w:rPr>
      </w:pPr>
      <w:r>
        <w:rPr>
          <w:b/>
          <w:color w:val="1464F4"/>
        </w:rPr>
        <w:t>Python Packaging User Guide — requirements files discussion</w:t>
      </w:r>
    </w:p>
    <w:p w14:paraId="3C8E09FF" w14:textId="77777777" w:rsidR="00942A32" w:rsidRDefault="00000000">
      <w:pPr>
        <w:rPr>
          <w:rFonts w:hint="eastAsia"/>
        </w:rPr>
      </w:pPr>
      <w:r>
        <w:t>Useful for understanding the distinction between project dependency declarations and complete environment requirements.</w:t>
      </w:r>
    </w:p>
    <w:p w14:paraId="302256D3" w14:textId="77777777" w:rsidR="00942A32" w:rsidRDefault="00000000">
      <w:pPr>
        <w:rPr>
          <w:rFonts w:hint="eastAsia"/>
        </w:rPr>
      </w:pPr>
      <w:r>
        <w:rPr>
          <w:rFonts w:ascii="Courier New" w:hAnsi="Courier New"/>
          <w:color w:val="666666"/>
          <w:sz w:val="17"/>
        </w:rPr>
        <w:t>https://packaging.python.org/en/latest/discussions/install-requires-vs-requirements/</w:t>
      </w:r>
    </w:p>
    <w:p w14:paraId="3069B8AA" w14:textId="77777777" w:rsidR="00942A32" w:rsidRDefault="00000000">
      <w:pPr>
        <w:pStyle w:val="Heading1"/>
      </w:pPr>
      <w:r>
        <w:t>18. What you should be able to explain in your own words</w:t>
      </w:r>
    </w:p>
    <w:p w14:paraId="62DE2DB1" w14:textId="77777777" w:rsidR="00942A32" w:rsidRDefault="00000000">
      <w:pPr>
        <w:pStyle w:val="ListBullet"/>
        <w:rPr>
          <w:rFonts w:hint="eastAsia"/>
        </w:rPr>
      </w:pPr>
      <w:r>
        <w:t>Why a virtual environment exists.</w:t>
      </w:r>
    </w:p>
    <w:p w14:paraId="008BDAA3" w14:textId="77777777" w:rsidR="00942A32" w:rsidRDefault="00000000">
      <w:pPr>
        <w:pStyle w:val="ListBullet"/>
        <w:rPr>
          <w:rFonts w:hint="eastAsia"/>
        </w:rPr>
      </w:pPr>
      <w:r>
        <w:t>How to prove which Python interpreter is running.</w:t>
      </w:r>
    </w:p>
    <w:p w14:paraId="104F51F2" w14:textId="77777777" w:rsidR="00942A32" w:rsidRDefault="00000000">
      <w:pPr>
        <w:pStyle w:val="ListBullet"/>
        <w:rPr>
          <w:rFonts w:hint="eastAsia"/>
        </w:rPr>
      </w:pPr>
      <w:r>
        <w:t>Why `python -m pip` can be safer than a bare `pip` command during troubleshooting.</w:t>
      </w:r>
    </w:p>
    <w:p w14:paraId="4E076344" w14:textId="77777777" w:rsidR="00942A32" w:rsidRDefault="00000000">
      <w:pPr>
        <w:pStyle w:val="ListBullet"/>
        <w:rPr>
          <w:rFonts w:hint="eastAsia"/>
        </w:rPr>
      </w:pPr>
      <w:r>
        <w:lastRenderedPageBreak/>
        <w:t>Why VS Code and Jupyter can appear to disagree about installed packages.</w:t>
      </w:r>
    </w:p>
    <w:p w14:paraId="0C780F72" w14:textId="77777777" w:rsidR="00942A32" w:rsidRDefault="00000000">
      <w:pPr>
        <w:pStyle w:val="ListBullet"/>
        <w:rPr>
          <w:rFonts w:hint="eastAsia"/>
        </w:rPr>
      </w:pPr>
      <w:r>
        <w:t>How a Jupyter kernel relates to a Python environment.</w:t>
      </w:r>
    </w:p>
    <w:p w14:paraId="74F53B36" w14:textId="77777777" w:rsidR="00942A32" w:rsidRDefault="00000000">
      <w:pPr>
        <w:pStyle w:val="ListBullet"/>
        <w:rPr>
          <w:rFonts w:hint="eastAsia"/>
        </w:rPr>
      </w:pPr>
      <w:r>
        <w:t>Why reproducibility includes environment metadata, not only code and seeds.</w:t>
      </w:r>
    </w:p>
    <w:p w14:paraId="7EED8CA9" w14:textId="77777777" w:rsidR="00942A32" w:rsidRDefault="00000000">
      <w:pPr>
        <w:pStyle w:val="ListBullet"/>
        <w:rPr>
          <w:rFonts w:hint="eastAsia"/>
        </w:rPr>
      </w:pPr>
      <w:r>
        <w:t>Why portable paths matter when research code moves between machines.</w:t>
      </w:r>
    </w:p>
    <w:p w14:paraId="7A3A2DF2" w14:textId="77777777" w:rsidR="00942A32" w:rsidRDefault="00000000">
      <w:pPr>
        <w:pStyle w:val="ListBullet"/>
        <w:rPr>
          <w:rFonts w:hint="eastAsia"/>
        </w:rPr>
      </w:pPr>
      <w:r>
        <w:t>How you would investigate an environment failure without immediately asking an AI assistant to fix it.</w:t>
      </w:r>
    </w:p>
    <w:tbl>
      <w:tblPr>
        <w:tblStyle w:val="TableGrid"/>
        <w:tblW w:w="0" w:type="auto"/>
        <w:jc w:val="center"/>
        <w:tblLook w:val="04A0" w:firstRow="1" w:lastRow="0" w:firstColumn="1" w:lastColumn="0" w:noHBand="0" w:noVBand="1"/>
      </w:tblPr>
      <w:tblGrid>
        <w:gridCol w:w="9878"/>
      </w:tblGrid>
      <w:tr w:rsidR="00942A32" w14:paraId="48C4A75B" w14:textId="77777777">
        <w:trPr>
          <w:jc w:val="center"/>
        </w:trPr>
        <w:tc>
          <w:tcPr>
            <w:tcW w:w="9878" w:type="dxa"/>
            <w:shd w:val="clear" w:color="auto" w:fill="EAF2FF"/>
          </w:tcPr>
          <w:p w14:paraId="2501952D" w14:textId="77777777" w:rsidR="00942A32" w:rsidRDefault="00000000">
            <w:pPr>
              <w:rPr>
                <w:rFonts w:hint="eastAsia"/>
              </w:rPr>
            </w:pPr>
            <w:r>
              <w:rPr>
                <w:b/>
                <w:color w:val="1464F4"/>
              </w:rPr>
              <w:t>TAKEAWAY</w:t>
            </w:r>
            <w:r>
              <w:rPr>
                <w:b/>
                <w:color w:val="1464F4"/>
              </w:rPr>
              <w:br/>
            </w:r>
            <w:r>
              <w:rPr>
                <w:sz w:val="19"/>
              </w:rPr>
              <w:t>A reliable researcher does not merely make an environment work. They can identify what is running, reconstruct it, record it, and diagnose failures from evidence.</w:t>
            </w:r>
          </w:p>
        </w:tc>
      </w:tr>
    </w:tbl>
    <w:p w14:paraId="3B5516E4" w14:textId="77777777" w:rsidR="00942A32" w:rsidRDefault="00942A32">
      <w:pPr>
        <w:rPr>
          <w:rFonts w:hint="eastAsia"/>
        </w:rPr>
      </w:pPr>
    </w:p>
    <w:p w14:paraId="4A5BF195" w14:textId="77777777" w:rsidR="00942A32" w:rsidRDefault="00942A32">
      <w:pPr>
        <w:rPr>
          <w:rFonts w:hint="eastAsia"/>
        </w:rPr>
      </w:pPr>
    </w:p>
    <w:p w14:paraId="444FC947" w14:textId="77777777" w:rsidR="00942A32" w:rsidRDefault="00000000">
      <w:pPr>
        <w:jc w:val="center"/>
        <w:rPr>
          <w:rFonts w:hint="eastAsia"/>
        </w:rPr>
      </w:pPr>
      <w:r>
        <w:rPr>
          <w:rFonts w:ascii="Courier New" w:hAnsi="Courier New"/>
          <w:color w:val="666666"/>
          <w:sz w:val="16"/>
        </w:rPr>
        <w:t>Lecture ID: P0-U02-LN-001  |  Version 1.0  |  Phase 0</w:t>
      </w:r>
    </w:p>
    <w:sectPr w:rsidR="00942A32"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5157F" w14:textId="77777777" w:rsidR="00A9204A" w:rsidRDefault="00A9204A">
      <w:pPr>
        <w:spacing w:after="0" w:line="240" w:lineRule="auto"/>
        <w:rPr>
          <w:rFonts w:hint="eastAsia"/>
        </w:rPr>
      </w:pPr>
      <w:r>
        <w:separator/>
      </w:r>
    </w:p>
  </w:endnote>
  <w:endnote w:type="continuationSeparator" w:id="0">
    <w:p w14:paraId="17308BB2" w14:textId="77777777" w:rsidR="00A9204A" w:rsidRDefault="00A9204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Quattrocento">
    <w:charset w:val="00"/>
    <w:family w:val="roman"/>
    <w:pitch w:val="variable"/>
    <w:sig w:usb0="800000BF" w:usb1="4000004B"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249C" w14:textId="77777777" w:rsidR="00942A32" w:rsidRDefault="00000000">
    <w:pPr>
      <w:pStyle w:val="Footer"/>
      <w:jc w:val="center"/>
      <w:rPr>
        <w:rFonts w:hint="eastAsia"/>
      </w:rPr>
    </w:pPr>
    <w:r>
      <w:rPr>
        <w:rFonts w:ascii="Courier New" w:hAnsi="Courier New"/>
        <w:color w:val="666666"/>
        <w:sz w:val="15"/>
      </w:rPr>
      <w:t>P0-U</w:t>
    </w:r>
    <w:proofErr w:type="gramStart"/>
    <w:r>
      <w:rPr>
        <w:rFonts w:ascii="Courier New" w:hAnsi="Courier New"/>
        <w:color w:val="666666"/>
        <w:sz w:val="15"/>
      </w:rPr>
      <w:t>02  |</w:t>
    </w:r>
    <w:proofErr w:type="gramEnd"/>
    <w:r>
      <w:rPr>
        <w:rFonts w:ascii="Courier New" w:hAnsi="Courier New"/>
        <w:color w:val="666666"/>
        <w:sz w:val="15"/>
      </w:rPr>
      <w:t xml:space="preserve">  Research Computing Environment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FA120" w14:textId="77777777" w:rsidR="00A9204A" w:rsidRDefault="00A9204A">
      <w:pPr>
        <w:spacing w:after="0" w:line="240" w:lineRule="auto"/>
        <w:rPr>
          <w:rFonts w:hint="eastAsia"/>
        </w:rPr>
      </w:pPr>
      <w:r>
        <w:separator/>
      </w:r>
    </w:p>
  </w:footnote>
  <w:footnote w:type="continuationSeparator" w:id="0">
    <w:p w14:paraId="47150A54" w14:textId="77777777" w:rsidR="00A9204A" w:rsidRDefault="00A9204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8AE3" w14:textId="77777777" w:rsidR="00942A32" w:rsidRDefault="00000000">
    <w:pPr>
      <w:pStyle w:val="Header"/>
      <w:jc w:val="right"/>
      <w:rPr>
        <w:rFonts w:hint="eastAsia"/>
      </w:rPr>
    </w:pPr>
    <w:r>
      <w:rPr>
        <w:rFonts w:ascii="Courier New" w:hAnsi="Courier New"/>
        <w:color w:val="666666"/>
        <w:sz w:val="15"/>
      </w:rPr>
      <w:t xml:space="preserve">OR-MEDIAN RELIABLE AI RESEARCH </w:t>
    </w:r>
    <w:proofErr w:type="gramStart"/>
    <w:r>
      <w:rPr>
        <w:rFonts w:ascii="Courier New" w:hAnsi="Courier New"/>
        <w:color w:val="666666"/>
        <w:sz w:val="15"/>
      </w:rPr>
      <w:t>TRAINING  |</w:t>
    </w:r>
    <w:proofErr w:type="gramEnd"/>
    <w:r>
      <w:rPr>
        <w:rFonts w:ascii="Courier New" w:hAnsi="Courier New"/>
        <w:color w:val="666666"/>
        <w:sz w:val="15"/>
      </w:rPr>
      <w:t xml:space="preserve">  PHASE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577485">
    <w:abstractNumId w:val="8"/>
  </w:num>
  <w:num w:numId="2" w16cid:durableId="1068110392">
    <w:abstractNumId w:val="6"/>
  </w:num>
  <w:num w:numId="3" w16cid:durableId="1274361132">
    <w:abstractNumId w:val="5"/>
  </w:num>
  <w:num w:numId="4" w16cid:durableId="1004864222">
    <w:abstractNumId w:val="4"/>
  </w:num>
  <w:num w:numId="5" w16cid:durableId="618879538">
    <w:abstractNumId w:val="7"/>
  </w:num>
  <w:num w:numId="6" w16cid:durableId="1480263490">
    <w:abstractNumId w:val="3"/>
  </w:num>
  <w:num w:numId="7" w16cid:durableId="1558592310">
    <w:abstractNumId w:val="2"/>
  </w:num>
  <w:num w:numId="8" w16cid:durableId="2001151500">
    <w:abstractNumId w:val="1"/>
  </w:num>
  <w:num w:numId="9" w16cid:durableId="188032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EA7"/>
    <w:rsid w:val="0029639D"/>
    <w:rsid w:val="00326F90"/>
    <w:rsid w:val="007E41EA"/>
    <w:rsid w:val="00861498"/>
    <w:rsid w:val="00942A32"/>
    <w:rsid w:val="00A920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DEC66"/>
  <w14:defaultImageDpi w14:val="300"/>
  <w15:docId w15:val="{189CAE9C-C4D5-4194-A973-DFAFC296A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EA7"/>
    <w:pPr>
      <w:spacing w:after="120" w:line="259" w:lineRule="auto"/>
    </w:pPr>
    <w:rPr>
      <w:rFonts w:ascii="Quattrocento" w:hAnsi="Quattrocento"/>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4F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64F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64F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1185</TotalTime>
  <Pages>1</Pages>
  <Words>2765</Words>
  <Characters>15765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Oyewale</cp:lastModifiedBy>
  <cp:revision>3</cp:revision>
  <dcterms:created xsi:type="dcterms:W3CDTF">2013-12-23T23:15:00Z</dcterms:created>
  <dcterms:modified xsi:type="dcterms:W3CDTF">2026-09-30T08:20:00Z</dcterms:modified>
  <cp:category/>
</cp:coreProperties>
</file>