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15CB3A88" w:rsidR="00B05E6B" w:rsidRPr="00787CE4" w:rsidRDefault="00B05E6B" w:rsidP="008C3827">
      <w:pPr>
        <w:jc w:val="right"/>
        <w:rPr>
          <w:rFonts w:ascii="Arial" w:hAnsi="Arial"/>
          <w:szCs w:val="24"/>
        </w:rPr>
      </w:pPr>
    </w:p>
    <w:p w14:paraId="7715AE31" w14:textId="3869E9EE" w:rsidR="00D82977" w:rsidRPr="00787CE4" w:rsidRDefault="00D82977" w:rsidP="6E680E60">
      <w:pPr>
        <w:pStyle w:val="body"/>
        <w:rPr>
          <w:rFonts w:ascii="Arial" w:hAnsi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  <w:tblCaption w:val="Main table containing the text"/>
      </w:tblPr>
      <w:tblGrid>
        <w:gridCol w:w="2694"/>
        <w:gridCol w:w="6921"/>
      </w:tblGrid>
      <w:tr w:rsidR="008907FC" w:rsidRPr="00787CE4" w14:paraId="52075B9C" w14:textId="77777777" w:rsidTr="6E680E60">
        <w:tc>
          <w:tcPr>
            <w:tcW w:w="2694" w:type="dxa"/>
            <w:hideMark/>
          </w:tcPr>
          <w:p w14:paraId="3DF70B94" w14:textId="77777777" w:rsidR="008907FC" w:rsidRPr="00787CE4" w:rsidRDefault="000D1E3A" w:rsidP="00D77B19">
            <w:pPr>
              <w:pStyle w:val="SideHeadings"/>
              <w:rPr>
                <w:rFonts w:ascii="Arial" w:hAnsi="Arial"/>
                <w:szCs w:val="24"/>
              </w:rPr>
            </w:pPr>
            <w:r w:rsidRPr="00787CE4">
              <w:rPr>
                <w:rFonts w:ascii="Arial" w:hAnsi="Arial"/>
                <w:szCs w:val="24"/>
              </w:rPr>
              <w:t>Module t</w:t>
            </w:r>
            <w:r w:rsidR="008907FC" w:rsidRPr="00787CE4">
              <w:rPr>
                <w:rFonts w:ascii="Arial" w:hAnsi="Arial"/>
                <w:szCs w:val="24"/>
              </w:rPr>
              <w:t>itle</w:t>
            </w:r>
          </w:p>
        </w:tc>
        <w:tc>
          <w:tcPr>
            <w:tcW w:w="6921" w:type="dxa"/>
            <w:vAlign w:val="center"/>
            <w:hideMark/>
          </w:tcPr>
          <w:p w14:paraId="219FDF3D" w14:textId="495CF352" w:rsidR="008907FC" w:rsidRPr="00064C95" w:rsidRDefault="00064C95" w:rsidP="00D17C43">
            <w:pPr>
              <w:pStyle w:val="body"/>
              <w:rPr>
                <w:rFonts w:ascii="Arial" w:hAnsi="Arial"/>
                <w:b/>
                <w:bCs/>
                <w:color w:val="4D2307"/>
                <w:szCs w:val="24"/>
              </w:rPr>
            </w:pPr>
            <w:r w:rsidRPr="00064C95">
              <w:rPr>
                <w:b/>
                <w:bCs/>
                <w:color w:val="3333FF"/>
              </w:rPr>
              <w:t>ENGINEERING COMPUTATION</w:t>
            </w:r>
          </w:p>
        </w:tc>
      </w:tr>
      <w:tr w:rsidR="008907FC" w:rsidRPr="00787CE4" w14:paraId="4FF40C94" w14:textId="77777777" w:rsidTr="6E680E60">
        <w:tc>
          <w:tcPr>
            <w:tcW w:w="2694" w:type="dxa"/>
            <w:hideMark/>
          </w:tcPr>
          <w:p w14:paraId="7C5CBEBC" w14:textId="21306B4E" w:rsidR="008907FC" w:rsidRPr="00787CE4" w:rsidRDefault="008907FC" w:rsidP="00E3558C">
            <w:pPr>
              <w:pStyle w:val="SideHeadings"/>
              <w:rPr>
                <w:rFonts w:ascii="Arial" w:hAnsi="Arial"/>
                <w:szCs w:val="24"/>
              </w:rPr>
            </w:pPr>
            <w:r w:rsidRPr="00787CE4">
              <w:rPr>
                <w:rFonts w:ascii="Arial" w:hAnsi="Arial"/>
                <w:szCs w:val="24"/>
              </w:rPr>
              <w:t>title</w:t>
            </w:r>
          </w:p>
        </w:tc>
        <w:tc>
          <w:tcPr>
            <w:tcW w:w="6921" w:type="dxa"/>
            <w:vAlign w:val="center"/>
            <w:hideMark/>
          </w:tcPr>
          <w:p w14:paraId="59035B58" w14:textId="6EEDC68F" w:rsidR="008907FC" w:rsidRPr="00142EF1" w:rsidRDefault="00BC3769" w:rsidP="00D17C43">
            <w:pPr>
              <w:pStyle w:val="body"/>
              <w:rPr>
                <w:rFonts w:ascii="Arial" w:hAnsi="Arial"/>
                <w:b/>
                <w:bCs/>
                <w:color w:val="FF0000"/>
                <w:szCs w:val="24"/>
              </w:rPr>
            </w:pPr>
            <w:bookmarkStart w:id="0" w:name="_Hlk175460366"/>
            <w:r w:rsidRPr="00DB3CB9">
              <w:rPr>
                <w:rFonts w:ascii="Arial" w:hAnsi="Arial"/>
                <w:b/>
                <w:bCs/>
                <w:color w:val="3333FF"/>
                <w:szCs w:val="24"/>
                <w:highlight w:val="yellow"/>
              </w:rPr>
              <w:t>“</w:t>
            </w:r>
            <w:r w:rsidR="00DB3CB9" w:rsidRPr="00DB3CB9">
              <w:rPr>
                <w:rFonts w:ascii="Arial" w:hAnsi="Arial"/>
                <w:b/>
                <w:bCs/>
                <w:color w:val="3333FF"/>
                <w:szCs w:val="24"/>
                <w:highlight w:val="yellow"/>
              </w:rPr>
              <w:t>Wind Turbine Bearing Prognostic Data Analysis</w:t>
            </w:r>
            <w:r w:rsidRPr="00DB3CB9">
              <w:rPr>
                <w:rFonts w:ascii="Arial" w:hAnsi="Arial"/>
                <w:b/>
                <w:bCs/>
                <w:color w:val="3333FF"/>
                <w:szCs w:val="24"/>
                <w:highlight w:val="yellow"/>
              </w:rPr>
              <w:t>”</w:t>
            </w:r>
            <w:bookmarkEnd w:id="0"/>
          </w:p>
        </w:tc>
      </w:tr>
      <w:tr w:rsidR="00024F42" w:rsidRPr="00787CE4" w14:paraId="09A3C671" w14:textId="77777777" w:rsidTr="6E680E60">
        <w:tc>
          <w:tcPr>
            <w:tcW w:w="2694" w:type="dxa"/>
          </w:tcPr>
          <w:p w14:paraId="5550EC5F" w14:textId="77777777" w:rsidR="00024F42" w:rsidRPr="00787CE4" w:rsidRDefault="00024F42" w:rsidP="00024F42">
            <w:pPr>
              <w:pStyle w:val="SideHeadings"/>
              <w:rPr>
                <w:rFonts w:ascii="Arial" w:hAnsi="Arial"/>
                <w:szCs w:val="24"/>
              </w:rPr>
            </w:pPr>
            <w:r w:rsidRPr="00787CE4">
              <w:rPr>
                <w:rFonts w:ascii="Arial" w:hAnsi="Arial"/>
                <w:szCs w:val="24"/>
              </w:rPr>
              <w:t>Assessment task details and instructions</w:t>
            </w:r>
          </w:p>
          <w:p w14:paraId="794DD867" w14:textId="77777777" w:rsidR="00024F42" w:rsidRPr="00787CE4" w:rsidRDefault="00024F42" w:rsidP="00024F42">
            <w:pPr>
              <w:pStyle w:val="SideHeadings"/>
              <w:rPr>
                <w:rFonts w:ascii="Arial" w:hAnsi="Arial"/>
                <w:szCs w:val="24"/>
              </w:rPr>
            </w:pPr>
          </w:p>
        </w:tc>
        <w:tc>
          <w:tcPr>
            <w:tcW w:w="6921" w:type="dxa"/>
          </w:tcPr>
          <w:p w14:paraId="187A012C" w14:textId="77777777" w:rsidR="00BC3769" w:rsidRPr="002C61EF" w:rsidRDefault="00BC3769" w:rsidP="00BC3769">
            <w:pPr>
              <w:pStyle w:val="body"/>
              <w:rPr>
                <w:b/>
                <w:bCs/>
                <w:color w:val="FF0000"/>
              </w:rPr>
            </w:pPr>
            <w:r w:rsidRPr="002C61EF">
              <w:rPr>
                <w:b/>
                <w:bCs/>
                <w:color w:val="FF0000"/>
                <w:highlight w:val="yellow"/>
              </w:rPr>
              <w:t>See Appendix 1</w:t>
            </w:r>
            <w:r w:rsidRPr="002C61EF">
              <w:rPr>
                <w:b/>
                <w:bCs/>
                <w:color w:val="FF0000"/>
              </w:rPr>
              <w:t xml:space="preserve"> </w:t>
            </w:r>
          </w:p>
          <w:p w14:paraId="05F16345" w14:textId="77777777" w:rsidR="00BC3769" w:rsidRDefault="00BC3769" w:rsidP="00024F42">
            <w:pPr>
              <w:pStyle w:val="body"/>
              <w:rPr>
                <w:rFonts w:ascii="Arial" w:hAnsi="Arial"/>
                <w:szCs w:val="24"/>
              </w:rPr>
            </w:pPr>
          </w:p>
          <w:p w14:paraId="3A73DAF5" w14:textId="77127F2E" w:rsidR="00024F42" w:rsidRPr="00787CE4" w:rsidRDefault="00024F42" w:rsidP="00024F42">
            <w:pPr>
              <w:pStyle w:val="body"/>
              <w:rPr>
                <w:rFonts w:ascii="Arial" w:hAnsi="Arial"/>
                <w:szCs w:val="24"/>
                <w:lang w:val="en-AU"/>
              </w:rPr>
            </w:pPr>
          </w:p>
        </w:tc>
      </w:tr>
      <w:tr w:rsidR="00024F42" w:rsidRPr="00787CE4" w14:paraId="5046C42C" w14:textId="77777777" w:rsidTr="6E680E60">
        <w:tc>
          <w:tcPr>
            <w:tcW w:w="2694" w:type="dxa"/>
          </w:tcPr>
          <w:p w14:paraId="0B6BA8C1" w14:textId="77777777" w:rsidR="00024F42" w:rsidRPr="00787CE4" w:rsidRDefault="00024F42" w:rsidP="00024F42">
            <w:pPr>
              <w:pStyle w:val="SideHeadings"/>
              <w:rPr>
                <w:rFonts w:ascii="Arial" w:hAnsi="Arial"/>
                <w:szCs w:val="24"/>
              </w:rPr>
            </w:pPr>
            <w:r w:rsidRPr="00787CE4">
              <w:rPr>
                <w:rFonts w:ascii="Arial" w:hAnsi="Arial"/>
                <w:szCs w:val="24"/>
              </w:rPr>
              <w:t>Assessment Criteria</w:t>
            </w:r>
          </w:p>
          <w:p w14:paraId="4C82BD3D" w14:textId="77777777" w:rsidR="00024F42" w:rsidRPr="00787CE4" w:rsidRDefault="00024F42" w:rsidP="00024F42">
            <w:pPr>
              <w:pStyle w:val="SideHeadings"/>
              <w:rPr>
                <w:rFonts w:ascii="Arial" w:hAnsi="Arial"/>
                <w:szCs w:val="24"/>
              </w:rPr>
            </w:pPr>
          </w:p>
        </w:tc>
        <w:tc>
          <w:tcPr>
            <w:tcW w:w="6921" w:type="dxa"/>
          </w:tcPr>
          <w:p w14:paraId="54A1972E" w14:textId="77777777" w:rsidR="00BC3769" w:rsidRPr="00BC3769" w:rsidRDefault="00BC3769" w:rsidP="00BC3769">
            <w:pPr>
              <w:pStyle w:val="body"/>
              <w:rPr>
                <w:b/>
                <w:bCs/>
                <w:color w:val="FF0000"/>
              </w:rPr>
            </w:pPr>
            <w:r w:rsidRPr="00BC3769">
              <w:rPr>
                <w:b/>
                <w:bCs/>
                <w:color w:val="FF0000"/>
                <w:highlight w:val="yellow"/>
              </w:rPr>
              <w:t>See Appendix 1</w:t>
            </w:r>
          </w:p>
          <w:p w14:paraId="70CFE482" w14:textId="77777777" w:rsidR="00024F42" w:rsidRPr="00787CE4" w:rsidRDefault="00024F42" w:rsidP="00024F42">
            <w:pPr>
              <w:pStyle w:val="body"/>
              <w:rPr>
                <w:rFonts w:ascii="Arial" w:hAnsi="Arial"/>
                <w:szCs w:val="24"/>
              </w:rPr>
            </w:pPr>
          </w:p>
          <w:p w14:paraId="05A67D9F" w14:textId="4E33176F" w:rsidR="00024F42" w:rsidRPr="00787CE4" w:rsidRDefault="00024F42" w:rsidP="541D4D8A">
            <w:pPr>
              <w:pStyle w:val="body"/>
              <w:rPr>
                <w:rFonts w:ascii="Arial" w:hAnsi="Arial"/>
              </w:rPr>
            </w:pPr>
            <w:r w:rsidRPr="541D4D8A">
              <w:rPr>
                <w:rFonts w:ascii="Arial" w:hAnsi="Arial"/>
              </w:rPr>
              <w:t>You should look at the assessment criteria to find out what we are specifically looking at during the assessment.</w:t>
            </w:r>
          </w:p>
          <w:p w14:paraId="4EA2A2A7" w14:textId="7EC6933F" w:rsidR="00024F42" w:rsidRPr="00787CE4" w:rsidRDefault="00024F42" w:rsidP="00787CE4">
            <w:pPr>
              <w:pStyle w:val="body"/>
              <w:rPr>
                <w:rFonts w:ascii="Arial" w:hAnsi="Arial"/>
              </w:rPr>
            </w:pPr>
          </w:p>
        </w:tc>
      </w:tr>
      <w:tr w:rsidR="00024F42" w:rsidRPr="00787CE4" w14:paraId="2AC45D38" w14:textId="77777777" w:rsidTr="6E680E60">
        <w:tc>
          <w:tcPr>
            <w:tcW w:w="2694" w:type="dxa"/>
          </w:tcPr>
          <w:p w14:paraId="282C792F" w14:textId="77777777" w:rsidR="00024F42" w:rsidRPr="00787CE4" w:rsidRDefault="00024F42" w:rsidP="00024F42">
            <w:pPr>
              <w:pStyle w:val="SideHeadings"/>
              <w:rPr>
                <w:rFonts w:ascii="Arial" w:hAnsi="Arial"/>
                <w:szCs w:val="24"/>
              </w:rPr>
            </w:pPr>
          </w:p>
          <w:p w14:paraId="268CB202" w14:textId="6E186720" w:rsidR="00BC3769" w:rsidRDefault="00BC3769" w:rsidP="00024F42">
            <w:pPr>
              <w:pStyle w:val="SideHeadings"/>
              <w:rPr>
                <w:rFonts w:ascii="Arial" w:hAnsi="Arial"/>
                <w:szCs w:val="24"/>
              </w:rPr>
            </w:pPr>
          </w:p>
          <w:p w14:paraId="3705A8A1" w14:textId="27FDF13D" w:rsidR="00024F42" w:rsidRPr="00787CE4" w:rsidRDefault="00024F42" w:rsidP="00B70C50">
            <w:pPr>
              <w:pStyle w:val="SideHeadings"/>
              <w:rPr>
                <w:rFonts w:ascii="Arial" w:hAnsi="Arial"/>
                <w:szCs w:val="24"/>
              </w:rPr>
            </w:pPr>
          </w:p>
        </w:tc>
        <w:tc>
          <w:tcPr>
            <w:tcW w:w="6921" w:type="dxa"/>
          </w:tcPr>
          <w:p w14:paraId="6F22F2AA" w14:textId="79935EC1" w:rsidR="00024F42" w:rsidRPr="00787CE4" w:rsidRDefault="00024F42" w:rsidP="00142EF1">
            <w:pPr>
              <w:pStyle w:val="body"/>
              <w:jc w:val="both"/>
              <w:rPr>
                <w:rFonts w:ascii="Arial" w:hAnsi="Arial"/>
                <w:szCs w:val="24"/>
              </w:rPr>
            </w:pPr>
          </w:p>
        </w:tc>
      </w:tr>
      <w:tr w:rsidR="00E96DF6" w:rsidRPr="00787CE4" w14:paraId="53F6A1D1" w14:textId="77777777" w:rsidTr="6E680E60">
        <w:tc>
          <w:tcPr>
            <w:tcW w:w="2694" w:type="dxa"/>
          </w:tcPr>
          <w:p w14:paraId="4A8E8A64" w14:textId="58AE0C89" w:rsidR="00E96DF6" w:rsidRPr="00787CE4" w:rsidRDefault="00E96DF6" w:rsidP="00024F42">
            <w:pPr>
              <w:pStyle w:val="SideHeadings"/>
              <w:rPr>
                <w:rFonts w:ascii="Arial" w:hAnsi="Arial"/>
                <w:szCs w:val="24"/>
              </w:rPr>
            </w:pPr>
          </w:p>
        </w:tc>
        <w:tc>
          <w:tcPr>
            <w:tcW w:w="6921" w:type="dxa"/>
          </w:tcPr>
          <w:p w14:paraId="596006ED" w14:textId="410D8DB0" w:rsidR="002C71C5" w:rsidRPr="00BC3769" w:rsidRDefault="002C71C5" w:rsidP="008C2F73">
            <w:pPr>
              <w:pStyle w:val="body"/>
              <w:rPr>
                <w:rFonts w:ascii="Arial" w:hAnsi="Arial"/>
                <w:b/>
                <w:bCs/>
                <w:szCs w:val="24"/>
              </w:rPr>
            </w:pPr>
          </w:p>
        </w:tc>
      </w:tr>
    </w:tbl>
    <w:p w14:paraId="62066D88" w14:textId="67E873DD" w:rsidR="1CB14094" w:rsidRDefault="1CB14094">
      <w:pPr>
        <w:rPr>
          <w:rFonts w:ascii="Arial" w:hAnsi="Arial"/>
          <w:szCs w:val="24"/>
        </w:rPr>
      </w:pPr>
    </w:p>
    <w:p w14:paraId="0C492793" w14:textId="77777777" w:rsidR="00BC3769" w:rsidRDefault="00BC3769">
      <w:pPr>
        <w:rPr>
          <w:rFonts w:ascii="Arial" w:hAnsi="Arial"/>
          <w:szCs w:val="24"/>
        </w:rPr>
      </w:pPr>
    </w:p>
    <w:p w14:paraId="5DB70503" w14:textId="77777777" w:rsidR="00BC3769" w:rsidRDefault="00BC3769">
      <w:pPr>
        <w:rPr>
          <w:rFonts w:ascii="Arial" w:hAnsi="Arial"/>
          <w:szCs w:val="24"/>
        </w:rPr>
      </w:pPr>
    </w:p>
    <w:p w14:paraId="5B45D05E" w14:textId="5C404B00" w:rsidR="00370BE1" w:rsidRDefault="00370BE1">
      <w:pPr>
        <w:rPr>
          <w:rFonts w:ascii="Arial" w:hAnsi="Arial"/>
          <w:szCs w:val="24"/>
        </w:rPr>
      </w:pPr>
      <w:r>
        <w:rPr>
          <w:rFonts w:ascii="Arial" w:hAnsi="Arial"/>
          <w:szCs w:val="24"/>
        </w:rPr>
        <w:br w:type="page"/>
      </w:r>
    </w:p>
    <w:p w14:paraId="298A244E" w14:textId="77777777" w:rsidR="00BC3769" w:rsidRDefault="00BC3769">
      <w:pPr>
        <w:rPr>
          <w:rFonts w:ascii="Arial" w:hAnsi="Arial"/>
          <w:szCs w:val="24"/>
        </w:rPr>
      </w:pPr>
    </w:p>
    <w:p w14:paraId="260D1AB7" w14:textId="22DD4C77" w:rsidR="00BC3769" w:rsidRDefault="00BC3769" w:rsidP="00DB3CB9">
      <w:pPr>
        <w:jc w:val="center"/>
        <w:rPr>
          <w:b/>
          <w:bCs/>
          <w:color w:val="0070C0"/>
        </w:rPr>
      </w:pPr>
      <w:r w:rsidRPr="00FD1282">
        <w:rPr>
          <w:b/>
          <w:bCs/>
          <w:color w:val="0070C0"/>
          <w:highlight w:val="yellow"/>
        </w:rPr>
        <w:t>APPENDIX</w:t>
      </w:r>
      <w:r>
        <w:rPr>
          <w:b/>
          <w:bCs/>
          <w:color w:val="0070C0"/>
          <w:highlight w:val="yellow"/>
        </w:rPr>
        <w:t xml:space="preserve"> 1</w:t>
      </w:r>
    </w:p>
    <w:p w14:paraId="405F40A6" w14:textId="3733289A" w:rsidR="00DB3CB9" w:rsidRPr="00DB3CB9" w:rsidRDefault="00DB3CB9" w:rsidP="00DB3CB9">
      <w:pPr>
        <w:jc w:val="center"/>
        <w:rPr>
          <w:b/>
          <w:bCs/>
          <w:color w:val="0070C0"/>
        </w:rPr>
      </w:pPr>
      <w:r>
        <w:rPr>
          <w:b/>
          <w:bCs/>
          <w:color w:val="0070C0"/>
        </w:rPr>
        <w:t>“</w:t>
      </w:r>
      <w:r w:rsidRPr="00DB3CB9">
        <w:rPr>
          <w:b/>
          <w:bCs/>
          <w:color w:val="0070C0"/>
        </w:rPr>
        <w:t>Wind Turbine Bearing Prognostic Data Analysis</w:t>
      </w:r>
      <w:r>
        <w:rPr>
          <w:b/>
          <w:bCs/>
          <w:color w:val="0070C0"/>
        </w:rPr>
        <w:t>”</w:t>
      </w:r>
    </w:p>
    <w:tbl>
      <w:tblPr>
        <w:tblStyle w:val="TableGrid"/>
        <w:tblW w:w="9668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9668"/>
      </w:tblGrid>
      <w:tr w:rsidR="00BC3769" w:rsidRPr="0066445C" w14:paraId="6A479D64" w14:textId="77777777" w:rsidTr="00DB3CB9">
        <w:tc>
          <w:tcPr>
            <w:tcW w:w="9668" w:type="dxa"/>
          </w:tcPr>
          <w:p w14:paraId="3A4CFC55" w14:textId="77777777" w:rsidR="00DB3CB9" w:rsidRPr="00DB3CB9" w:rsidRDefault="00DB3CB9" w:rsidP="00DB3CB9">
            <w:pPr>
              <w:pStyle w:val="Default"/>
              <w:jc w:val="both"/>
              <w:rPr>
                <w:sz w:val="20"/>
                <w:szCs w:val="20"/>
              </w:rPr>
            </w:pPr>
            <w:r w:rsidRPr="00DB3CB9">
              <w:rPr>
                <w:sz w:val="20"/>
                <w:szCs w:val="20"/>
              </w:rPr>
              <w:t>Assessment Task: Wind Turbine Bearing Prognostic Data Analysis</w:t>
            </w:r>
          </w:p>
          <w:p w14:paraId="36791695" w14:textId="77777777" w:rsidR="00DB3CB9" w:rsidRPr="00DB3CB9" w:rsidRDefault="00DB3CB9" w:rsidP="00DB3CB9">
            <w:pPr>
              <w:pStyle w:val="Default"/>
              <w:jc w:val="both"/>
              <w:rPr>
                <w:sz w:val="20"/>
                <w:szCs w:val="20"/>
              </w:rPr>
            </w:pPr>
            <w:r w:rsidRPr="00DB3CB9">
              <w:rPr>
                <w:sz w:val="20"/>
                <w:szCs w:val="20"/>
              </w:rPr>
              <w:t xml:space="preserve">Instructions: In this assignment, you will be analysing data collected from a wind turbine bearing to develop a prognostic algorithm for predicting its Remaining </w:t>
            </w:r>
            <w:bookmarkStart w:id="1" w:name="_GoBack"/>
            <w:bookmarkEnd w:id="1"/>
            <w:r w:rsidRPr="00DB3CB9">
              <w:rPr>
                <w:sz w:val="20"/>
                <w:szCs w:val="20"/>
              </w:rPr>
              <w:t>Useful Life (RUL) in real time. The dataset contains vibration signals from a 2MW wind turbine high-speed shaft with a 20-tooth pinion gear [1]. The goal is to predict the RUL using the exponential degradation model and real-time measurements.</w:t>
            </w:r>
          </w:p>
          <w:p w14:paraId="622C79C4" w14:textId="77777777" w:rsidR="008C37EC" w:rsidRDefault="00DB3CB9" w:rsidP="00DB3CB9">
            <w:pPr>
              <w:pStyle w:val="Default"/>
              <w:jc w:val="both"/>
              <w:rPr>
                <w:sz w:val="20"/>
                <w:szCs w:val="20"/>
              </w:rPr>
            </w:pPr>
            <w:r w:rsidRPr="00DB3CB9">
              <w:rPr>
                <w:sz w:val="20"/>
                <w:szCs w:val="20"/>
              </w:rPr>
              <w:t xml:space="preserve">Dataset: The dataset comprises vibration signals acquired each day for 50 consecutive days, with a time step of 24 hours (one day). The sampling rate of the vibration signal is 97656 Hz. You can access the wind turbine bearing data from the following </w:t>
            </w:r>
          </w:p>
          <w:p w14:paraId="5E641377" w14:textId="228BA458" w:rsidR="00DB3CB9" w:rsidRPr="00DB3CB9" w:rsidRDefault="00DB3CB9" w:rsidP="00DB3CB9">
            <w:pPr>
              <w:pStyle w:val="Default"/>
              <w:jc w:val="both"/>
              <w:rPr>
                <w:sz w:val="20"/>
                <w:szCs w:val="20"/>
              </w:rPr>
            </w:pPr>
            <w:r w:rsidRPr="008C37EC">
              <w:rPr>
                <w:sz w:val="20"/>
                <w:szCs w:val="20"/>
                <w:highlight w:val="yellow"/>
              </w:rPr>
              <w:t>link: https://github.com/mathworks/WindTurbineHighSpeedBearingPrognosis-Data</w:t>
            </w:r>
          </w:p>
          <w:p w14:paraId="404BA50E" w14:textId="77777777" w:rsidR="00DB3CB9" w:rsidRPr="00DB3CB9" w:rsidRDefault="00DB3CB9" w:rsidP="00DB3CB9">
            <w:pPr>
              <w:pStyle w:val="Default"/>
              <w:jc w:val="both"/>
              <w:rPr>
                <w:sz w:val="20"/>
                <w:szCs w:val="20"/>
              </w:rPr>
            </w:pPr>
            <w:r w:rsidRPr="00DB3CB9">
              <w:rPr>
                <w:sz w:val="20"/>
                <w:szCs w:val="20"/>
              </w:rPr>
              <w:t>Task Instructions:</w:t>
            </w:r>
          </w:p>
          <w:p w14:paraId="3107E859" w14:textId="77777777" w:rsidR="00DB3CB9" w:rsidRPr="00DB3CB9" w:rsidRDefault="00DB3CB9" w:rsidP="00DB3CB9">
            <w:pPr>
              <w:pStyle w:val="Default"/>
              <w:jc w:val="both"/>
              <w:rPr>
                <w:sz w:val="20"/>
                <w:szCs w:val="20"/>
              </w:rPr>
            </w:pPr>
            <w:r w:rsidRPr="00DB3CB9">
              <w:rPr>
                <w:sz w:val="20"/>
                <w:szCs w:val="20"/>
              </w:rPr>
              <w:t>1.</w:t>
            </w:r>
            <w:r w:rsidRPr="00DB3CB9">
              <w:rPr>
                <w:sz w:val="20"/>
                <w:szCs w:val="20"/>
              </w:rPr>
              <w:tab/>
              <w:t>Data Exploration: a. Import the dataset and explore the vibration signals in the time domain. b. Calculate the mean value and peak-to-peak value for each day and plot these values sequentially.</w:t>
            </w:r>
          </w:p>
          <w:p w14:paraId="17696524" w14:textId="77777777" w:rsidR="00DB3CB9" w:rsidRPr="00DB3CB9" w:rsidRDefault="00DB3CB9" w:rsidP="00DB3CB9">
            <w:pPr>
              <w:pStyle w:val="Default"/>
              <w:jc w:val="both"/>
              <w:rPr>
                <w:sz w:val="20"/>
                <w:szCs w:val="20"/>
              </w:rPr>
            </w:pPr>
            <w:r w:rsidRPr="00DB3CB9">
              <w:rPr>
                <w:sz w:val="20"/>
                <w:szCs w:val="20"/>
              </w:rPr>
              <w:t>2.</w:t>
            </w:r>
            <w:r w:rsidRPr="00DB3CB9">
              <w:rPr>
                <w:sz w:val="20"/>
                <w:szCs w:val="20"/>
              </w:rPr>
              <w:tab/>
              <w:t>Spectral Kurtosis Analysis: Plot the spectral kurtosis values for the vibration signals.</w:t>
            </w:r>
          </w:p>
          <w:p w14:paraId="4159E281" w14:textId="77777777" w:rsidR="00DB3CB9" w:rsidRPr="00DB3CB9" w:rsidRDefault="00DB3CB9" w:rsidP="00DB3CB9">
            <w:pPr>
              <w:pStyle w:val="Default"/>
              <w:jc w:val="both"/>
              <w:rPr>
                <w:sz w:val="20"/>
                <w:szCs w:val="20"/>
              </w:rPr>
            </w:pPr>
            <w:r w:rsidRPr="00DB3CB9">
              <w:rPr>
                <w:sz w:val="20"/>
                <w:szCs w:val="20"/>
              </w:rPr>
              <w:t>3.</w:t>
            </w:r>
            <w:r w:rsidRPr="00DB3CB9">
              <w:rPr>
                <w:sz w:val="20"/>
                <w:szCs w:val="20"/>
              </w:rPr>
              <w:tab/>
              <w:t>Time-Domain Analysis: Plot the following statistical parameters (Mean, Standard Deviation, Kurtosis, Peak-to-Peak, and RMS) as functions of time.</w:t>
            </w:r>
          </w:p>
          <w:p w14:paraId="30535332" w14:textId="77777777" w:rsidR="00DB3CB9" w:rsidRPr="00DB3CB9" w:rsidRDefault="00DB3CB9" w:rsidP="00DB3CB9">
            <w:pPr>
              <w:pStyle w:val="Default"/>
              <w:jc w:val="both"/>
              <w:rPr>
                <w:sz w:val="20"/>
                <w:szCs w:val="20"/>
              </w:rPr>
            </w:pPr>
            <w:r w:rsidRPr="00DB3CB9">
              <w:rPr>
                <w:sz w:val="20"/>
                <w:szCs w:val="20"/>
              </w:rPr>
              <w:t>Note:</w:t>
            </w:r>
          </w:p>
          <w:p w14:paraId="07AB60F6" w14:textId="77777777" w:rsidR="00DB3CB9" w:rsidRPr="00DB3CB9" w:rsidRDefault="00DB3CB9" w:rsidP="00DB3CB9">
            <w:pPr>
              <w:pStyle w:val="Default"/>
              <w:jc w:val="both"/>
              <w:rPr>
                <w:sz w:val="20"/>
                <w:szCs w:val="20"/>
              </w:rPr>
            </w:pPr>
            <w:r w:rsidRPr="00DB3CB9">
              <w:rPr>
                <w:sz w:val="20"/>
                <w:szCs w:val="20"/>
              </w:rPr>
              <w:t>•</w:t>
            </w:r>
            <w:r w:rsidRPr="00DB3CB9">
              <w:rPr>
                <w:sz w:val="20"/>
                <w:szCs w:val="20"/>
              </w:rPr>
              <w:tab/>
              <w:t>The exponential degradation model will predict the Remaining Useful Life (RUL) based on parameter priors and the latest measurements.</w:t>
            </w:r>
          </w:p>
          <w:p w14:paraId="54B36EE5" w14:textId="77777777" w:rsidR="00DB3CB9" w:rsidRPr="00DB3CB9" w:rsidRDefault="00DB3CB9" w:rsidP="00DB3CB9">
            <w:pPr>
              <w:pStyle w:val="Default"/>
              <w:jc w:val="both"/>
              <w:rPr>
                <w:sz w:val="20"/>
                <w:szCs w:val="20"/>
              </w:rPr>
            </w:pPr>
            <w:r w:rsidRPr="00DB3CB9">
              <w:rPr>
                <w:sz w:val="20"/>
                <w:szCs w:val="20"/>
              </w:rPr>
              <w:t>•</w:t>
            </w:r>
            <w:r w:rsidRPr="00DB3CB9">
              <w:rPr>
                <w:sz w:val="20"/>
                <w:szCs w:val="20"/>
              </w:rPr>
              <w:tab/>
              <w:t>Historical run-to-failure data can be used to estimate the model parameter priors, but it is not mandatory for this assignment.</w:t>
            </w:r>
          </w:p>
          <w:p w14:paraId="02B22382" w14:textId="77777777" w:rsidR="00DB3CB9" w:rsidRPr="00DB3CB9" w:rsidRDefault="00DB3CB9" w:rsidP="00DB3CB9">
            <w:pPr>
              <w:pStyle w:val="Default"/>
              <w:jc w:val="both"/>
              <w:rPr>
                <w:sz w:val="20"/>
                <w:szCs w:val="20"/>
              </w:rPr>
            </w:pPr>
            <w:r w:rsidRPr="00DB3CB9">
              <w:rPr>
                <w:sz w:val="20"/>
                <w:szCs w:val="20"/>
              </w:rPr>
              <w:t>•</w:t>
            </w:r>
            <w:r w:rsidRPr="00DB3CB9">
              <w:rPr>
                <w:sz w:val="20"/>
                <w:szCs w:val="20"/>
              </w:rPr>
              <w:tab/>
              <w:t>The model should be able to detect significant degradation trends in real time and update its parameter priors when new observations become available.</w:t>
            </w:r>
          </w:p>
          <w:p w14:paraId="0708DD50" w14:textId="77777777" w:rsidR="00DB3CB9" w:rsidRPr="00DB3CB9" w:rsidRDefault="00DB3CB9" w:rsidP="00DB3CB9">
            <w:pPr>
              <w:pStyle w:val="Default"/>
              <w:jc w:val="both"/>
              <w:rPr>
                <w:sz w:val="20"/>
                <w:szCs w:val="20"/>
              </w:rPr>
            </w:pPr>
            <w:r w:rsidRPr="00DB3CB9">
              <w:rPr>
                <w:sz w:val="20"/>
                <w:szCs w:val="20"/>
              </w:rPr>
              <w:t>•</w:t>
            </w:r>
            <w:r w:rsidRPr="00DB3CB9">
              <w:rPr>
                <w:sz w:val="20"/>
                <w:szCs w:val="20"/>
              </w:rPr>
              <w:tab/>
              <w:t>The typical prognosis workflow includes data import and exploration, feature extraction and postprocessing, feature importance ranking and fusion, model fitting and prediction, and performance analysis.</w:t>
            </w:r>
          </w:p>
          <w:p w14:paraId="7A1F0A8C" w14:textId="77777777" w:rsidR="00DB3CB9" w:rsidRPr="00DB3CB9" w:rsidRDefault="00DB3CB9" w:rsidP="00DB3CB9">
            <w:pPr>
              <w:pStyle w:val="Default"/>
              <w:jc w:val="both"/>
              <w:rPr>
                <w:sz w:val="20"/>
                <w:szCs w:val="20"/>
              </w:rPr>
            </w:pPr>
            <w:r w:rsidRPr="00DB3CB9">
              <w:rPr>
                <w:sz w:val="20"/>
                <w:szCs w:val="20"/>
              </w:rPr>
              <w:t xml:space="preserve">Please ensure you follow the instructions carefully and provide well-organized plots and analyses for each step of the assessment task. </w:t>
            </w:r>
          </w:p>
          <w:p w14:paraId="07809102" w14:textId="13E48E72" w:rsidR="00BC3769" w:rsidRPr="008C469F" w:rsidRDefault="00DB3CB9" w:rsidP="00DB3CB9">
            <w:pPr>
              <w:pStyle w:val="Default"/>
              <w:jc w:val="both"/>
              <w:rPr>
                <w:sz w:val="20"/>
                <w:szCs w:val="20"/>
              </w:rPr>
            </w:pPr>
            <w:r w:rsidRPr="00DB3CB9">
              <w:rPr>
                <w:sz w:val="20"/>
                <w:szCs w:val="20"/>
              </w:rPr>
              <w:t xml:space="preserve">[1] </w:t>
            </w:r>
            <w:proofErr w:type="spellStart"/>
            <w:r w:rsidRPr="00DB3CB9">
              <w:rPr>
                <w:sz w:val="20"/>
                <w:szCs w:val="20"/>
              </w:rPr>
              <w:t>Bechhoefer</w:t>
            </w:r>
            <w:proofErr w:type="spellEnd"/>
            <w:r w:rsidRPr="00DB3CB9">
              <w:rPr>
                <w:sz w:val="20"/>
                <w:szCs w:val="20"/>
              </w:rPr>
              <w:t>, Eric, Brandon Van Hecke, and David He. "Processing for improved spectral analysis." Annual Conference of the Prognostics and Health Management Society, New Orleans, LA, Oct. 2013.</w:t>
            </w:r>
          </w:p>
        </w:tc>
      </w:tr>
    </w:tbl>
    <w:p w14:paraId="7B219A13" w14:textId="77777777" w:rsidR="00BC3769" w:rsidRDefault="00BC3769" w:rsidP="00BC3769"/>
    <w:p w14:paraId="5FD2DF40" w14:textId="77777777" w:rsidR="00DB3CB9" w:rsidRDefault="00DB3CB9" w:rsidP="00DB3CB9">
      <w:pPr>
        <w:jc w:val="center"/>
        <w:rPr>
          <w:b/>
          <w:bCs/>
          <w:color w:val="0070C0"/>
          <w:highlight w:val="yellow"/>
        </w:rPr>
      </w:pPr>
    </w:p>
    <w:p w14:paraId="1533F0E2" w14:textId="77777777" w:rsidR="00DB3CB9" w:rsidRDefault="00DB3CB9" w:rsidP="00DB3CB9">
      <w:pPr>
        <w:jc w:val="center"/>
        <w:rPr>
          <w:b/>
          <w:bCs/>
          <w:color w:val="0070C0"/>
          <w:highlight w:val="yellow"/>
        </w:rPr>
      </w:pPr>
    </w:p>
    <w:p w14:paraId="71298C58" w14:textId="77777777" w:rsidR="00DB3CB9" w:rsidRDefault="00DB3CB9" w:rsidP="00DB3CB9">
      <w:pPr>
        <w:jc w:val="center"/>
        <w:rPr>
          <w:b/>
          <w:bCs/>
          <w:color w:val="0070C0"/>
          <w:highlight w:val="yellow"/>
        </w:rPr>
      </w:pPr>
    </w:p>
    <w:p w14:paraId="4C1A1AB3" w14:textId="77777777" w:rsidR="00DB3CB9" w:rsidRDefault="00DB3CB9" w:rsidP="00DB3CB9">
      <w:pPr>
        <w:jc w:val="center"/>
        <w:rPr>
          <w:b/>
          <w:bCs/>
          <w:color w:val="0070C0"/>
          <w:highlight w:val="yellow"/>
        </w:rPr>
      </w:pPr>
    </w:p>
    <w:p w14:paraId="7A5BFD2D" w14:textId="61F9ED86" w:rsidR="00DB3CB9" w:rsidRPr="00DB3CB9" w:rsidRDefault="00DB3CB9" w:rsidP="00DB3CB9">
      <w:pPr>
        <w:jc w:val="center"/>
        <w:rPr>
          <w:b/>
          <w:bCs/>
          <w:color w:val="0070C0"/>
          <w:highlight w:val="yellow"/>
        </w:rPr>
      </w:pPr>
      <w:r w:rsidRPr="00DB3CB9">
        <w:rPr>
          <w:b/>
          <w:bCs/>
          <w:color w:val="0070C0"/>
          <w:highlight w:val="yellow"/>
        </w:rPr>
        <w:lastRenderedPageBreak/>
        <w:t>Marking Criteria</w:t>
      </w:r>
    </w:p>
    <w:p w14:paraId="171ACDF5" w14:textId="77777777" w:rsidR="00DB3CB9" w:rsidRDefault="00DB3CB9" w:rsidP="00BC3769"/>
    <w:p w14:paraId="18D6DE77" w14:textId="763BE697" w:rsidR="00BC3769" w:rsidRPr="00193B4A" w:rsidRDefault="00DB3CB9" w:rsidP="00BC3769">
      <w:pPr>
        <w:jc w:val="both"/>
        <w:rPr>
          <w:rFonts w:cstheme="minorHAnsi"/>
          <w:b/>
          <w:color w:val="auto"/>
          <w:sz w:val="22"/>
          <w14:ligatures w14:val="none"/>
        </w:rPr>
      </w:pPr>
      <w:r>
        <w:rPr>
          <w:rFonts w:cstheme="minorHAnsi"/>
          <w:b/>
          <w:noProof/>
          <w:color w:val="auto"/>
          <w:sz w:val="22"/>
          <w:lang w:val="en-US"/>
          <w14:ligatures w14:val="none"/>
        </w:rPr>
        <w:drawing>
          <wp:inline distT="0" distB="0" distL="0" distR="0" wp14:anchorId="3C17B650" wp14:editId="0E8DEFF9">
            <wp:extent cx="6108700" cy="7663180"/>
            <wp:effectExtent l="0" t="0" r="6350" b="0"/>
            <wp:docPr id="1146790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7663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F2D8B6" w14:textId="08BCA851" w:rsidR="00B70C50" w:rsidRDefault="00B70C50">
      <w:pPr>
        <w:rPr>
          <w:rFonts w:ascii="Arial" w:hAnsi="Arial"/>
          <w:szCs w:val="24"/>
        </w:rPr>
      </w:pPr>
    </w:p>
    <w:p w14:paraId="027FF72C" w14:textId="77777777" w:rsidR="00B70C50" w:rsidRPr="00B70C50" w:rsidRDefault="00B70C50" w:rsidP="00B70C50">
      <w:pPr>
        <w:rPr>
          <w:rFonts w:ascii="Arial" w:hAnsi="Arial"/>
          <w:szCs w:val="24"/>
        </w:rPr>
      </w:pPr>
    </w:p>
    <w:p w14:paraId="4891E053" w14:textId="7E347167" w:rsidR="001C584B" w:rsidRPr="00B70C50" w:rsidRDefault="00B70C50" w:rsidP="00B70C50">
      <w:pPr>
        <w:tabs>
          <w:tab w:val="left" w:pos="2551"/>
        </w:tabs>
        <w:rPr>
          <w:rFonts w:ascii="Arial" w:hAnsi="Arial"/>
          <w:szCs w:val="24"/>
        </w:rPr>
      </w:pPr>
      <w:r>
        <w:rPr>
          <w:rFonts w:ascii="Arial" w:hAnsi="Arial"/>
          <w:szCs w:val="24"/>
        </w:rPr>
        <w:tab/>
      </w:r>
    </w:p>
    <w:sectPr w:rsidR="001C584B" w:rsidRPr="00B70C50" w:rsidSect="00FC331E">
      <w:headerReference w:type="default" r:id="rId12"/>
      <w:footerReference w:type="default" r:id="rId13"/>
      <w:pgSz w:w="11906" w:h="16838"/>
      <w:pgMar w:top="284" w:right="851" w:bottom="993" w:left="1440" w:header="709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641345" w14:textId="77777777" w:rsidR="00513335" w:rsidRDefault="00513335" w:rsidP="00E61812">
      <w:pPr>
        <w:spacing w:after="0" w:line="240" w:lineRule="auto"/>
      </w:pPr>
      <w:r>
        <w:separator/>
      </w:r>
    </w:p>
    <w:p w14:paraId="4344100A" w14:textId="77777777" w:rsidR="00513335" w:rsidRDefault="00513335"/>
    <w:p w14:paraId="25281E89" w14:textId="77777777" w:rsidR="00513335" w:rsidRDefault="00513335"/>
  </w:endnote>
  <w:endnote w:type="continuationSeparator" w:id="0">
    <w:p w14:paraId="131A0DD8" w14:textId="77777777" w:rsidR="00513335" w:rsidRDefault="00513335" w:rsidP="00E61812">
      <w:pPr>
        <w:spacing w:after="0" w:line="240" w:lineRule="auto"/>
      </w:pPr>
      <w:r>
        <w:continuationSeparator/>
      </w:r>
    </w:p>
    <w:p w14:paraId="6991D55B" w14:textId="77777777" w:rsidR="00513335" w:rsidRDefault="00513335"/>
    <w:p w14:paraId="1AB3059D" w14:textId="77777777" w:rsidR="00513335" w:rsidRDefault="00513335"/>
  </w:endnote>
  <w:endnote w:type="continuationNotice" w:id="1">
    <w:p w14:paraId="3478CE83" w14:textId="77777777" w:rsidR="00513335" w:rsidRDefault="0051333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03CBC8" w14:textId="57720448" w:rsidR="00707C4C" w:rsidRDefault="002C5A52" w:rsidP="006303E1">
    <w:pPr>
      <w:pStyle w:val="PageNumbers"/>
    </w:pPr>
    <w:r>
      <w:rPr>
        <w:b w:val="0"/>
      </w:rPr>
      <w:fldChar w:fldCharType="begin"/>
    </w:r>
    <w:r>
      <w:instrText xml:space="preserve"> PAGE   \* MERGEFORMAT </w:instrText>
    </w:r>
    <w:r>
      <w:rPr>
        <w:b w:val="0"/>
      </w:rPr>
      <w:fldChar w:fldCharType="separate"/>
    </w:r>
    <w:r w:rsidR="001735E2">
      <w:rPr>
        <w:noProof/>
      </w:rPr>
      <w:t>3</w:t>
    </w:r>
    <w:r>
      <w:rPr>
        <w:b w:val="0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8E88BC" w14:textId="77777777" w:rsidR="00513335" w:rsidRDefault="00513335" w:rsidP="00E61812">
      <w:pPr>
        <w:spacing w:after="0" w:line="240" w:lineRule="auto"/>
      </w:pPr>
      <w:r>
        <w:separator/>
      </w:r>
    </w:p>
    <w:p w14:paraId="38206A04" w14:textId="77777777" w:rsidR="00513335" w:rsidRDefault="00513335"/>
    <w:p w14:paraId="4E8FED80" w14:textId="77777777" w:rsidR="00513335" w:rsidRDefault="00513335"/>
  </w:footnote>
  <w:footnote w:type="continuationSeparator" w:id="0">
    <w:p w14:paraId="7A4E7F21" w14:textId="77777777" w:rsidR="00513335" w:rsidRDefault="00513335" w:rsidP="00E61812">
      <w:pPr>
        <w:spacing w:after="0" w:line="240" w:lineRule="auto"/>
      </w:pPr>
      <w:r>
        <w:continuationSeparator/>
      </w:r>
    </w:p>
    <w:p w14:paraId="307008FB" w14:textId="77777777" w:rsidR="00513335" w:rsidRDefault="00513335"/>
    <w:p w14:paraId="551556A1" w14:textId="77777777" w:rsidR="00513335" w:rsidRDefault="00513335"/>
  </w:footnote>
  <w:footnote w:type="continuationNotice" w:id="1">
    <w:p w14:paraId="2F6F42D5" w14:textId="77777777" w:rsidR="00513335" w:rsidRDefault="0051333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CE6F91" w14:textId="6271157C" w:rsidR="009F66DD" w:rsidRPr="009F66DD" w:rsidRDefault="00766F7F" w:rsidP="00766F7F">
    <w:pPr>
      <w:pStyle w:val="Header"/>
      <w:tabs>
        <w:tab w:val="clear" w:pos="4513"/>
        <w:tab w:val="clear" w:pos="9026"/>
        <w:tab w:val="left" w:pos="8288"/>
      </w:tabs>
      <w:jc w:val="right"/>
    </w:pPr>
    <w:r>
      <w:tab/>
    </w:r>
    <w:r>
      <w:tab/>
    </w:r>
    <w:r w:rsidR="009F66DD">
      <w:tab/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mt2/VEEZ76SmQi" int2:id="ROskDfVB">
      <int2:state int2:value="Rejected" int2:type="AugLoop_Text_Critique"/>
    </int2:textHash>
    <int2:bookmark int2:bookmarkName="_Int_GlS8eCnx" int2:invalidationBookmarkName="" int2:hashCode="f1OmjTJDRvyEV6" int2:id="cOmD3GvL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31896"/>
    <w:multiLevelType w:val="hybridMultilevel"/>
    <w:tmpl w:val="BB2049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70640"/>
    <w:multiLevelType w:val="hybridMultilevel"/>
    <w:tmpl w:val="DD687A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21296"/>
    <w:multiLevelType w:val="multilevel"/>
    <w:tmpl w:val="5E16F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F55E03"/>
    <w:multiLevelType w:val="hybridMultilevel"/>
    <w:tmpl w:val="C72EA784"/>
    <w:lvl w:ilvl="0" w:tplc="95A8D7F4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7A6BC3"/>
    <w:multiLevelType w:val="hybridMultilevel"/>
    <w:tmpl w:val="A89ACD58"/>
    <w:lvl w:ilvl="0" w:tplc="95A8D7F4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D34C98"/>
    <w:multiLevelType w:val="hybridMultilevel"/>
    <w:tmpl w:val="C3F650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EC4A02"/>
    <w:multiLevelType w:val="hybridMultilevel"/>
    <w:tmpl w:val="D30602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9D154A"/>
    <w:multiLevelType w:val="hybridMultilevel"/>
    <w:tmpl w:val="BB2049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2C6A34"/>
    <w:multiLevelType w:val="hybridMultilevel"/>
    <w:tmpl w:val="9C6ED2AC"/>
    <w:lvl w:ilvl="0" w:tplc="44D4C636">
      <w:start w:val="4"/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527D93"/>
    <w:multiLevelType w:val="hybridMultilevel"/>
    <w:tmpl w:val="A55A16D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E83489E"/>
    <w:multiLevelType w:val="hybridMultilevel"/>
    <w:tmpl w:val="12246E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8B0A60"/>
    <w:multiLevelType w:val="hybridMultilevel"/>
    <w:tmpl w:val="4AD42864"/>
    <w:lvl w:ilvl="0" w:tplc="95A8D7F4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3B00A6"/>
    <w:multiLevelType w:val="hybridMultilevel"/>
    <w:tmpl w:val="19507A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1319FE"/>
    <w:multiLevelType w:val="hybridMultilevel"/>
    <w:tmpl w:val="C9CC09C4"/>
    <w:lvl w:ilvl="0" w:tplc="95A8D7F4">
      <w:start w:val="1"/>
      <w:numFmt w:val="bullet"/>
      <w:lvlText w:val="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FD7155D"/>
    <w:multiLevelType w:val="hybridMultilevel"/>
    <w:tmpl w:val="FF06531A"/>
    <w:lvl w:ilvl="0" w:tplc="1B7CCC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76341C"/>
    <w:multiLevelType w:val="hybridMultilevel"/>
    <w:tmpl w:val="83E8C6B8"/>
    <w:lvl w:ilvl="0" w:tplc="95A8D7F4">
      <w:start w:val="1"/>
      <w:numFmt w:val="bullet"/>
      <w:lvlText w:val="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4531541"/>
    <w:multiLevelType w:val="hybridMultilevel"/>
    <w:tmpl w:val="D440365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7E63B97"/>
    <w:multiLevelType w:val="hybridMultilevel"/>
    <w:tmpl w:val="B234E3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C87CD0"/>
    <w:multiLevelType w:val="hybridMultilevel"/>
    <w:tmpl w:val="19ECC070"/>
    <w:lvl w:ilvl="0" w:tplc="95A8D7F4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921E7C"/>
    <w:multiLevelType w:val="hybridMultilevel"/>
    <w:tmpl w:val="55924576"/>
    <w:lvl w:ilvl="0" w:tplc="95A8D7F4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4"/>
  </w:num>
  <w:num w:numId="4">
    <w:abstractNumId w:val="8"/>
  </w:num>
  <w:num w:numId="5">
    <w:abstractNumId w:val="3"/>
  </w:num>
  <w:num w:numId="6">
    <w:abstractNumId w:val="10"/>
  </w:num>
  <w:num w:numId="7">
    <w:abstractNumId w:val="19"/>
  </w:num>
  <w:num w:numId="8">
    <w:abstractNumId w:val="9"/>
  </w:num>
  <w:num w:numId="9">
    <w:abstractNumId w:val="13"/>
  </w:num>
  <w:num w:numId="10">
    <w:abstractNumId w:val="18"/>
  </w:num>
  <w:num w:numId="11">
    <w:abstractNumId w:val="15"/>
  </w:num>
  <w:num w:numId="12">
    <w:abstractNumId w:val="11"/>
  </w:num>
  <w:num w:numId="13">
    <w:abstractNumId w:val="16"/>
  </w:num>
  <w:num w:numId="14">
    <w:abstractNumId w:val="6"/>
  </w:num>
  <w:num w:numId="15">
    <w:abstractNumId w:val="0"/>
  </w:num>
  <w:num w:numId="16">
    <w:abstractNumId w:val="7"/>
  </w:num>
  <w:num w:numId="17">
    <w:abstractNumId w:val="5"/>
  </w:num>
  <w:num w:numId="18">
    <w:abstractNumId w:val="1"/>
  </w:num>
  <w:num w:numId="19">
    <w:abstractNumId w:val="2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stylePaneFormatFilter w:val="9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7FC"/>
    <w:rsid w:val="00001ED5"/>
    <w:rsid w:val="0000667A"/>
    <w:rsid w:val="00006CE0"/>
    <w:rsid w:val="000102A6"/>
    <w:rsid w:val="00021E4F"/>
    <w:rsid w:val="00024F42"/>
    <w:rsid w:val="000314E7"/>
    <w:rsid w:val="00033319"/>
    <w:rsid w:val="000360F1"/>
    <w:rsid w:val="00040ED6"/>
    <w:rsid w:val="00045ACF"/>
    <w:rsid w:val="0005055C"/>
    <w:rsid w:val="00064C95"/>
    <w:rsid w:val="00067BBA"/>
    <w:rsid w:val="00070A48"/>
    <w:rsid w:val="000869D8"/>
    <w:rsid w:val="000A0E10"/>
    <w:rsid w:val="000A27D9"/>
    <w:rsid w:val="000B3E47"/>
    <w:rsid w:val="000C11F3"/>
    <w:rsid w:val="000D1E3A"/>
    <w:rsid w:val="000E0B21"/>
    <w:rsid w:val="000F0094"/>
    <w:rsid w:val="000F2B95"/>
    <w:rsid w:val="00104A3C"/>
    <w:rsid w:val="001069DA"/>
    <w:rsid w:val="00121FFB"/>
    <w:rsid w:val="00123D96"/>
    <w:rsid w:val="00127A8A"/>
    <w:rsid w:val="00132818"/>
    <w:rsid w:val="00141690"/>
    <w:rsid w:val="00142EF1"/>
    <w:rsid w:val="00156AD9"/>
    <w:rsid w:val="00157090"/>
    <w:rsid w:val="001726FD"/>
    <w:rsid w:val="001735E2"/>
    <w:rsid w:val="00174359"/>
    <w:rsid w:val="00183030"/>
    <w:rsid w:val="00185B99"/>
    <w:rsid w:val="00194A7E"/>
    <w:rsid w:val="001A6CE7"/>
    <w:rsid w:val="001B6EAA"/>
    <w:rsid w:val="001C266D"/>
    <w:rsid w:val="001C584B"/>
    <w:rsid w:val="001D0DF8"/>
    <w:rsid w:val="001D65DD"/>
    <w:rsid w:val="001E55BB"/>
    <w:rsid w:val="002037D5"/>
    <w:rsid w:val="00216FFD"/>
    <w:rsid w:val="00223475"/>
    <w:rsid w:val="00232D79"/>
    <w:rsid w:val="00252C0E"/>
    <w:rsid w:val="00252F06"/>
    <w:rsid w:val="00256469"/>
    <w:rsid w:val="00265465"/>
    <w:rsid w:val="00270D4C"/>
    <w:rsid w:val="002733D4"/>
    <w:rsid w:val="00282720"/>
    <w:rsid w:val="00284688"/>
    <w:rsid w:val="002903E4"/>
    <w:rsid w:val="0029530A"/>
    <w:rsid w:val="002A3943"/>
    <w:rsid w:val="002B05A0"/>
    <w:rsid w:val="002C1824"/>
    <w:rsid w:val="002C4116"/>
    <w:rsid w:val="002C5A52"/>
    <w:rsid w:val="002C71C5"/>
    <w:rsid w:val="002C75E5"/>
    <w:rsid w:val="002D3708"/>
    <w:rsid w:val="002D697E"/>
    <w:rsid w:val="002F3863"/>
    <w:rsid w:val="00303AB9"/>
    <w:rsid w:val="00313F78"/>
    <w:rsid w:val="00316AB7"/>
    <w:rsid w:val="00322888"/>
    <w:rsid w:val="00324AC5"/>
    <w:rsid w:val="003403F3"/>
    <w:rsid w:val="003428DB"/>
    <w:rsid w:val="003433C6"/>
    <w:rsid w:val="003572AE"/>
    <w:rsid w:val="0036053F"/>
    <w:rsid w:val="00362AEF"/>
    <w:rsid w:val="00370BE1"/>
    <w:rsid w:val="00393606"/>
    <w:rsid w:val="003A2B08"/>
    <w:rsid w:val="003A6B2A"/>
    <w:rsid w:val="003B2723"/>
    <w:rsid w:val="003C7B92"/>
    <w:rsid w:val="003E0F62"/>
    <w:rsid w:val="00425E71"/>
    <w:rsid w:val="004505CB"/>
    <w:rsid w:val="004548E6"/>
    <w:rsid w:val="004557E2"/>
    <w:rsid w:val="004659FF"/>
    <w:rsid w:val="00486E39"/>
    <w:rsid w:val="004877A1"/>
    <w:rsid w:val="0049168B"/>
    <w:rsid w:val="00491FC6"/>
    <w:rsid w:val="00495C04"/>
    <w:rsid w:val="004B273B"/>
    <w:rsid w:val="004B418F"/>
    <w:rsid w:val="004D3199"/>
    <w:rsid w:val="004E1759"/>
    <w:rsid w:val="00504423"/>
    <w:rsid w:val="00513335"/>
    <w:rsid w:val="00517370"/>
    <w:rsid w:val="0052010D"/>
    <w:rsid w:val="0053378E"/>
    <w:rsid w:val="00535873"/>
    <w:rsid w:val="005431B5"/>
    <w:rsid w:val="00573E71"/>
    <w:rsid w:val="005742A5"/>
    <w:rsid w:val="00581170"/>
    <w:rsid w:val="005B3592"/>
    <w:rsid w:val="005B43DE"/>
    <w:rsid w:val="005B63D4"/>
    <w:rsid w:val="005C2B6F"/>
    <w:rsid w:val="005D433E"/>
    <w:rsid w:val="005E521B"/>
    <w:rsid w:val="00602E0A"/>
    <w:rsid w:val="0060584F"/>
    <w:rsid w:val="00610CAB"/>
    <w:rsid w:val="00615F66"/>
    <w:rsid w:val="006303E1"/>
    <w:rsid w:val="0065252D"/>
    <w:rsid w:val="0067042D"/>
    <w:rsid w:val="00673BE7"/>
    <w:rsid w:val="006813F1"/>
    <w:rsid w:val="0068643E"/>
    <w:rsid w:val="0068716D"/>
    <w:rsid w:val="006A5282"/>
    <w:rsid w:val="006D334B"/>
    <w:rsid w:val="006D3379"/>
    <w:rsid w:val="006D4098"/>
    <w:rsid w:val="006E5ADC"/>
    <w:rsid w:val="006E7ACF"/>
    <w:rsid w:val="006F29CB"/>
    <w:rsid w:val="00707529"/>
    <w:rsid w:val="00707C4C"/>
    <w:rsid w:val="00710E35"/>
    <w:rsid w:val="0073174F"/>
    <w:rsid w:val="00732FCD"/>
    <w:rsid w:val="007414C5"/>
    <w:rsid w:val="00766D84"/>
    <w:rsid w:val="00766F7F"/>
    <w:rsid w:val="00776479"/>
    <w:rsid w:val="00780772"/>
    <w:rsid w:val="00784030"/>
    <w:rsid w:val="0078764A"/>
    <w:rsid w:val="00787CE4"/>
    <w:rsid w:val="007940A9"/>
    <w:rsid w:val="007A04B5"/>
    <w:rsid w:val="007A158D"/>
    <w:rsid w:val="007A2D50"/>
    <w:rsid w:val="007C2202"/>
    <w:rsid w:val="0080500D"/>
    <w:rsid w:val="0080554D"/>
    <w:rsid w:val="00807139"/>
    <w:rsid w:val="008133FE"/>
    <w:rsid w:val="00814EE2"/>
    <w:rsid w:val="00831B5C"/>
    <w:rsid w:val="008472B9"/>
    <w:rsid w:val="00850BEA"/>
    <w:rsid w:val="008542A3"/>
    <w:rsid w:val="0085526C"/>
    <w:rsid w:val="008907FC"/>
    <w:rsid w:val="00890E59"/>
    <w:rsid w:val="00896555"/>
    <w:rsid w:val="008A7965"/>
    <w:rsid w:val="008B209E"/>
    <w:rsid w:val="008C2F73"/>
    <w:rsid w:val="008C32EC"/>
    <w:rsid w:val="008C34A5"/>
    <w:rsid w:val="008C37EC"/>
    <w:rsid w:val="008C3827"/>
    <w:rsid w:val="008C409E"/>
    <w:rsid w:val="008D4545"/>
    <w:rsid w:val="008D6C03"/>
    <w:rsid w:val="008D756E"/>
    <w:rsid w:val="008F5910"/>
    <w:rsid w:val="008F6F24"/>
    <w:rsid w:val="00903266"/>
    <w:rsid w:val="00906121"/>
    <w:rsid w:val="00920AAF"/>
    <w:rsid w:val="00922E23"/>
    <w:rsid w:val="00927CF6"/>
    <w:rsid w:val="00931B6A"/>
    <w:rsid w:val="00943BBB"/>
    <w:rsid w:val="00951692"/>
    <w:rsid w:val="00955991"/>
    <w:rsid w:val="00957B82"/>
    <w:rsid w:val="00962F0E"/>
    <w:rsid w:val="00970214"/>
    <w:rsid w:val="00970BD7"/>
    <w:rsid w:val="00973773"/>
    <w:rsid w:val="00976650"/>
    <w:rsid w:val="009A38F9"/>
    <w:rsid w:val="009A7697"/>
    <w:rsid w:val="009B658B"/>
    <w:rsid w:val="009F38E8"/>
    <w:rsid w:val="009F66DD"/>
    <w:rsid w:val="00A144B6"/>
    <w:rsid w:val="00A14A6E"/>
    <w:rsid w:val="00A20BD2"/>
    <w:rsid w:val="00A22E63"/>
    <w:rsid w:val="00A240EE"/>
    <w:rsid w:val="00A4418A"/>
    <w:rsid w:val="00A53CA4"/>
    <w:rsid w:val="00A70089"/>
    <w:rsid w:val="00A80B4B"/>
    <w:rsid w:val="00AB066D"/>
    <w:rsid w:val="00AB1370"/>
    <w:rsid w:val="00AB402E"/>
    <w:rsid w:val="00AB7A8D"/>
    <w:rsid w:val="00AD0F8B"/>
    <w:rsid w:val="00AD18AF"/>
    <w:rsid w:val="00AD3ECB"/>
    <w:rsid w:val="00AE6C22"/>
    <w:rsid w:val="00AF62B7"/>
    <w:rsid w:val="00AF7110"/>
    <w:rsid w:val="00B00E25"/>
    <w:rsid w:val="00B020ED"/>
    <w:rsid w:val="00B0388F"/>
    <w:rsid w:val="00B05E6B"/>
    <w:rsid w:val="00B11A78"/>
    <w:rsid w:val="00B2621A"/>
    <w:rsid w:val="00B53566"/>
    <w:rsid w:val="00B64AE3"/>
    <w:rsid w:val="00B6546A"/>
    <w:rsid w:val="00B70C50"/>
    <w:rsid w:val="00B770DF"/>
    <w:rsid w:val="00B83F03"/>
    <w:rsid w:val="00B85AF6"/>
    <w:rsid w:val="00B95A01"/>
    <w:rsid w:val="00B97CD1"/>
    <w:rsid w:val="00BA29A7"/>
    <w:rsid w:val="00BB3612"/>
    <w:rsid w:val="00BC3769"/>
    <w:rsid w:val="00BE2D26"/>
    <w:rsid w:val="00BE544D"/>
    <w:rsid w:val="00BE6163"/>
    <w:rsid w:val="00BF09B6"/>
    <w:rsid w:val="00BF31AF"/>
    <w:rsid w:val="00BF4A62"/>
    <w:rsid w:val="00C0560B"/>
    <w:rsid w:val="00C0653D"/>
    <w:rsid w:val="00C2320D"/>
    <w:rsid w:val="00C3264F"/>
    <w:rsid w:val="00C45536"/>
    <w:rsid w:val="00C52ED1"/>
    <w:rsid w:val="00C6379F"/>
    <w:rsid w:val="00C66C89"/>
    <w:rsid w:val="00C744F7"/>
    <w:rsid w:val="00C82F7D"/>
    <w:rsid w:val="00C85CF6"/>
    <w:rsid w:val="00C8795B"/>
    <w:rsid w:val="00C92B65"/>
    <w:rsid w:val="00CC1E9F"/>
    <w:rsid w:val="00CC26A4"/>
    <w:rsid w:val="00CC4F4B"/>
    <w:rsid w:val="00CD4FA3"/>
    <w:rsid w:val="00CE3E6A"/>
    <w:rsid w:val="00CE7FB9"/>
    <w:rsid w:val="00D0560F"/>
    <w:rsid w:val="00D14335"/>
    <w:rsid w:val="00D17C43"/>
    <w:rsid w:val="00D20396"/>
    <w:rsid w:val="00D265E1"/>
    <w:rsid w:val="00D52A6B"/>
    <w:rsid w:val="00D61E0E"/>
    <w:rsid w:val="00D77B19"/>
    <w:rsid w:val="00D82977"/>
    <w:rsid w:val="00D93835"/>
    <w:rsid w:val="00D978F2"/>
    <w:rsid w:val="00D97D8A"/>
    <w:rsid w:val="00DA200D"/>
    <w:rsid w:val="00DA6523"/>
    <w:rsid w:val="00DA9BF7"/>
    <w:rsid w:val="00DB3CB9"/>
    <w:rsid w:val="00DD46BB"/>
    <w:rsid w:val="00DE78B0"/>
    <w:rsid w:val="00E05FD3"/>
    <w:rsid w:val="00E3558C"/>
    <w:rsid w:val="00E42B99"/>
    <w:rsid w:val="00E515C5"/>
    <w:rsid w:val="00E61812"/>
    <w:rsid w:val="00E650B0"/>
    <w:rsid w:val="00E66E14"/>
    <w:rsid w:val="00E67189"/>
    <w:rsid w:val="00E9540A"/>
    <w:rsid w:val="00E96DF6"/>
    <w:rsid w:val="00EA5C9D"/>
    <w:rsid w:val="00EB15ED"/>
    <w:rsid w:val="00EC5ABF"/>
    <w:rsid w:val="00EC694C"/>
    <w:rsid w:val="00EE280D"/>
    <w:rsid w:val="00EE4DC8"/>
    <w:rsid w:val="00EF617D"/>
    <w:rsid w:val="00F030DA"/>
    <w:rsid w:val="00F112AB"/>
    <w:rsid w:val="00F16F87"/>
    <w:rsid w:val="00F34917"/>
    <w:rsid w:val="00F42542"/>
    <w:rsid w:val="00F54E42"/>
    <w:rsid w:val="00F55A4E"/>
    <w:rsid w:val="00F55DC7"/>
    <w:rsid w:val="00F61C7D"/>
    <w:rsid w:val="00F755C2"/>
    <w:rsid w:val="00F771B4"/>
    <w:rsid w:val="00F7724F"/>
    <w:rsid w:val="00F833DF"/>
    <w:rsid w:val="00F95EE4"/>
    <w:rsid w:val="00F97513"/>
    <w:rsid w:val="00FB2770"/>
    <w:rsid w:val="00FB4D50"/>
    <w:rsid w:val="00FB6192"/>
    <w:rsid w:val="00FC331E"/>
    <w:rsid w:val="00FD324A"/>
    <w:rsid w:val="00FD62EE"/>
    <w:rsid w:val="00FE26AC"/>
    <w:rsid w:val="00FE2BD8"/>
    <w:rsid w:val="00FE3182"/>
    <w:rsid w:val="00FF5B05"/>
    <w:rsid w:val="03B2EB36"/>
    <w:rsid w:val="047F5BB7"/>
    <w:rsid w:val="04A5C792"/>
    <w:rsid w:val="0595B06D"/>
    <w:rsid w:val="07AAA27B"/>
    <w:rsid w:val="07E0526F"/>
    <w:rsid w:val="09F04722"/>
    <w:rsid w:val="10186D4D"/>
    <w:rsid w:val="103EFF49"/>
    <w:rsid w:val="10A9242F"/>
    <w:rsid w:val="1244F490"/>
    <w:rsid w:val="1255AF64"/>
    <w:rsid w:val="13746A3A"/>
    <w:rsid w:val="13F36567"/>
    <w:rsid w:val="14DB52F7"/>
    <w:rsid w:val="16B04C33"/>
    <w:rsid w:val="17B5DA3A"/>
    <w:rsid w:val="19B84F23"/>
    <w:rsid w:val="1A310A8E"/>
    <w:rsid w:val="1A36DE18"/>
    <w:rsid w:val="1A753F17"/>
    <w:rsid w:val="1AE10582"/>
    <w:rsid w:val="1B238097"/>
    <w:rsid w:val="1BCA00B0"/>
    <w:rsid w:val="1CB14094"/>
    <w:rsid w:val="21BE3B62"/>
    <w:rsid w:val="25569DCA"/>
    <w:rsid w:val="26534264"/>
    <w:rsid w:val="27B69D4D"/>
    <w:rsid w:val="2932CB3F"/>
    <w:rsid w:val="2A38FFCA"/>
    <w:rsid w:val="2A5B9158"/>
    <w:rsid w:val="2AC6E3CD"/>
    <w:rsid w:val="2B1FE0EC"/>
    <w:rsid w:val="2BB05279"/>
    <w:rsid w:val="2D7A09BD"/>
    <w:rsid w:val="2E07E697"/>
    <w:rsid w:val="2E87BE5B"/>
    <w:rsid w:val="2E8B682A"/>
    <w:rsid w:val="30AE510B"/>
    <w:rsid w:val="314A2CD6"/>
    <w:rsid w:val="319D7FEC"/>
    <w:rsid w:val="3276792F"/>
    <w:rsid w:val="33A86873"/>
    <w:rsid w:val="340F8FAE"/>
    <w:rsid w:val="3541B1A9"/>
    <w:rsid w:val="367A1DF0"/>
    <w:rsid w:val="36F1B785"/>
    <w:rsid w:val="3720EC03"/>
    <w:rsid w:val="3749F76D"/>
    <w:rsid w:val="3844110C"/>
    <w:rsid w:val="38B046EA"/>
    <w:rsid w:val="39E2C6B5"/>
    <w:rsid w:val="3AF88633"/>
    <w:rsid w:val="3C675E7C"/>
    <w:rsid w:val="443194BB"/>
    <w:rsid w:val="444BEDDE"/>
    <w:rsid w:val="45E7BE3F"/>
    <w:rsid w:val="461109BA"/>
    <w:rsid w:val="461426E7"/>
    <w:rsid w:val="473287D9"/>
    <w:rsid w:val="47C35CC4"/>
    <w:rsid w:val="494B9344"/>
    <w:rsid w:val="4B9123D9"/>
    <w:rsid w:val="502C7063"/>
    <w:rsid w:val="52652436"/>
    <w:rsid w:val="53AAAB76"/>
    <w:rsid w:val="541D4D8A"/>
    <w:rsid w:val="57C3AD31"/>
    <w:rsid w:val="5846F261"/>
    <w:rsid w:val="58D247E8"/>
    <w:rsid w:val="5E032CFD"/>
    <w:rsid w:val="601F1585"/>
    <w:rsid w:val="60DB29EB"/>
    <w:rsid w:val="61977ADB"/>
    <w:rsid w:val="61D69DF9"/>
    <w:rsid w:val="64324660"/>
    <w:rsid w:val="65278553"/>
    <w:rsid w:val="6583004B"/>
    <w:rsid w:val="65884FCB"/>
    <w:rsid w:val="67241BA1"/>
    <w:rsid w:val="68F8464E"/>
    <w:rsid w:val="6949273D"/>
    <w:rsid w:val="6A2C9BA1"/>
    <w:rsid w:val="6C39F4F1"/>
    <w:rsid w:val="6DD1DA2F"/>
    <w:rsid w:val="6E07765C"/>
    <w:rsid w:val="6E680E60"/>
    <w:rsid w:val="6E6D585F"/>
    <w:rsid w:val="6E8F832A"/>
    <w:rsid w:val="6F90C6AD"/>
    <w:rsid w:val="72A2DF83"/>
    <w:rsid w:val="755B7D41"/>
    <w:rsid w:val="75618894"/>
    <w:rsid w:val="75F0EA2D"/>
    <w:rsid w:val="75FEFD1B"/>
    <w:rsid w:val="760E52B4"/>
    <w:rsid w:val="76E24298"/>
    <w:rsid w:val="7796B5FD"/>
    <w:rsid w:val="78353CC0"/>
    <w:rsid w:val="7887ABE6"/>
    <w:rsid w:val="79369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DF140F"/>
  <w15:docId w15:val="{087FEBB1-15B1-4124-A990-61C7E443C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color w:val="000000"/>
        <w:sz w:val="22"/>
        <w:szCs w:val="22"/>
        <w:lang w:val="en-GB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18A"/>
    <w:rPr>
      <w:rFonts w:asciiTheme="minorHAnsi" w:hAnsiTheme="minorHAnsi"/>
      <w:color w:val="0D0D0D" w:themeColor="text1" w:themeTint="F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558C"/>
    <w:pPr>
      <w:keepNext/>
      <w:keepLines/>
      <w:spacing w:after="0"/>
      <w:outlineLvl w:val="0"/>
    </w:pPr>
    <w:rPr>
      <w:rFonts w:eastAsiaTheme="majorEastAsia" w:cstheme="majorBidi"/>
      <w:b/>
      <w:color w:val="64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BD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3B3838" w:themeColor="background2" w:themeShade="4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07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rsid w:val="008907F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3558C"/>
    <w:rPr>
      <w:rFonts w:asciiTheme="minorHAnsi" w:eastAsiaTheme="majorEastAsia" w:hAnsiTheme="minorHAnsi" w:cstheme="majorBidi"/>
      <w:b/>
      <w:color w:val="640000"/>
      <w:sz w:val="32"/>
      <w:szCs w:val="32"/>
    </w:rPr>
  </w:style>
  <w:style w:type="paragraph" w:customStyle="1" w:styleId="Default">
    <w:name w:val="Default"/>
    <w:rsid w:val="005D433E"/>
    <w:pPr>
      <w:autoSpaceDE w:val="0"/>
      <w:autoSpaceDN w:val="0"/>
      <w:adjustRightInd w:val="0"/>
      <w:spacing w:after="200" w:line="276" w:lineRule="auto"/>
    </w:pPr>
    <w:rPr>
      <w:rFonts w:eastAsiaTheme="minorEastAsia"/>
      <w:sz w:val="24"/>
      <w:lang w:eastAsia="en-GB"/>
    </w:rPr>
  </w:style>
  <w:style w:type="paragraph" w:customStyle="1" w:styleId="body">
    <w:name w:val="body"/>
    <w:basedOn w:val="Normal"/>
    <w:rsid w:val="00E3558C"/>
    <w:pPr>
      <w:spacing w:after="0" w:line="240" w:lineRule="auto"/>
    </w:pPr>
    <w:rPr>
      <w:color w:val="auto"/>
    </w:rPr>
  </w:style>
  <w:style w:type="character" w:styleId="Hyperlink">
    <w:name w:val="Hyperlink"/>
    <w:basedOn w:val="DefaultParagraphFont"/>
    <w:uiPriority w:val="99"/>
    <w:unhideWhenUsed/>
    <w:rsid w:val="008907FC"/>
    <w:rPr>
      <w:color w:val="0000FF"/>
      <w:u w:val="single"/>
    </w:rPr>
  </w:style>
  <w:style w:type="paragraph" w:customStyle="1" w:styleId="SideHeadings">
    <w:name w:val="Side Headings"/>
    <w:basedOn w:val="Normal"/>
    <w:qFormat/>
    <w:rsid w:val="00E3558C"/>
    <w:pPr>
      <w:spacing w:before="120" w:after="0" w:line="240" w:lineRule="auto"/>
    </w:pPr>
    <w:rPr>
      <w:b/>
      <w:color w:val="3B3838" w:themeColor="background2" w:themeShade="40"/>
    </w:rPr>
  </w:style>
  <w:style w:type="paragraph" w:customStyle="1" w:styleId="Important">
    <w:name w:val="Important"/>
    <w:basedOn w:val="body"/>
    <w:qFormat/>
    <w:rsid w:val="00FE2BD8"/>
    <w:rPr>
      <w:b/>
      <w:color w:val="560806"/>
      <w:sz w:val="32"/>
    </w:rPr>
  </w:style>
  <w:style w:type="paragraph" w:styleId="ListParagraph">
    <w:name w:val="List Paragraph"/>
    <w:basedOn w:val="Normal"/>
    <w:link w:val="ListParagraphChar"/>
    <w:uiPriority w:val="34"/>
    <w:qFormat/>
    <w:rsid w:val="00E3558C"/>
    <w:pPr>
      <w:ind w:left="720"/>
      <w:contextualSpacing/>
    </w:pPr>
    <w:rPr>
      <w:color w:val="auto"/>
    </w:rPr>
  </w:style>
  <w:style w:type="paragraph" w:styleId="Title">
    <w:name w:val="Title"/>
    <w:basedOn w:val="Normal"/>
    <w:next w:val="Normal"/>
    <w:link w:val="TitleChar"/>
    <w:uiPriority w:val="10"/>
    <w:rsid w:val="005D433E"/>
    <w:pPr>
      <w:spacing w:after="0" w:line="240" w:lineRule="auto"/>
      <w:contextualSpacing/>
    </w:pPr>
    <w:rPr>
      <w:rFonts w:eastAsiaTheme="majorEastAsia" w:cstheme="majorBidi"/>
      <w:b/>
      <w:color w:val="auto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433E"/>
    <w:rPr>
      <w:rFonts w:eastAsiaTheme="majorEastAsia" w:cstheme="majorBidi"/>
      <w:b/>
      <w:color w:val="auto"/>
      <w:spacing w:val="-10"/>
      <w:kern w:val="28"/>
      <w:sz w:val="32"/>
      <w:szCs w:val="56"/>
    </w:rPr>
  </w:style>
  <w:style w:type="character" w:styleId="IntenseEmphasis">
    <w:name w:val="Intense Emphasis"/>
    <w:basedOn w:val="DefaultParagraphFont"/>
    <w:uiPriority w:val="21"/>
    <w:qFormat/>
    <w:rsid w:val="005D433E"/>
    <w:rPr>
      <w:i/>
      <w:iCs/>
      <w:color w:val="C00000"/>
    </w:rPr>
  </w:style>
  <w:style w:type="paragraph" w:styleId="Header">
    <w:name w:val="header"/>
    <w:basedOn w:val="Normal"/>
    <w:link w:val="HeaderChar"/>
    <w:uiPriority w:val="99"/>
    <w:unhideWhenUsed/>
    <w:rsid w:val="00E618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12"/>
  </w:style>
  <w:style w:type="paragraph" w:styleId="Footer">
    <w:name w:val="footer"/>
    <w:basedOn w:val="Normal"/>
    <w:link w:val="FooterChar"/>
    <w:uiPriority w:val="99"/>
    <w:unhideWhenUsed/>
    <w:rsid w:val="00E3558C"/>
    <w:pPr>
      <w:tabs>
        <w:tab w:val="center" w:pos="4513"/>
        <w:tab w:val="right" w:pos="9026"/>
      </w:tabs>
      <w:spacing w:after="0" w:line="240" w:lineRule="auto"/>
    </w:pPr>
    <w:rPr>
      <w:color w:val="404040" w:themeColor="text1" w:themeTint="BF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E3558C"/>
    <w:rPr>
      <w:rFonts w:asciiTheme="minorHAnsi" w:hAnsiTheme="minorHAnsi"/>
      <w:color w:val="404040" w:themeColor="text1" w:themeTint="BF"/>
      <w:sz w:val="18"/>
    </w:rPr>
  </w:style>
  <w:style w:type="paragraph" w:customStyle="1" w:styleId="Assignmenttitle">
    <w:name w:val="Assignment title"/>
    <w:basedOn w:val="Important"/>
    <w:qFormat/>
    <w:rsid w:val="00E3558C"/>
    <w:pPr>
      <w:spacing w:before="120" w:after="120"/>
    </w:pPr>
    <w:rPr>
      <w:sz w:val="40"/>
    </w:rPr>
  </w:style>
  <w:style w:type="character" w:styleId="PlaceholderText">
    <w:name w:val="Placeholder Text"/>
    <w:basedOn w:val="DefaultParagraphFont"/>
    <w:uiPriority w:val="99"/>
    <w:semiHidden/>
    <w:rsid w:val="002C5A52"/>
    <w:rPr>
      <w:color w:val="808080"/>
    </w:rPr>
  </w:style>
  <w:style w:type="paragraph" w:customStyle="1" w:styleId="PageNumbers">
    <w:name w:val="Page Numbers"/>
    <w:basedOn w:val="Footer"/>
    <w:qFormat/>
    <w:rsid w:val="00FE2BD8"/>
    <w:pPr>
      <w:jc w:val="right"/>
    </w:pPr>
    <w:rPr>
      <w:b/>
      <w:color w:val="640000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5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566"/>
    <w:rPr>
      <w:rFonts w:ascii="Segoe UI" w:hAnsi="Segoe UI" w:cs="Segoe UI"/>
      <w:color w:val="0D0D0D" w:themeColor="text1" w:themeTint="F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BD8"/>
    <w:rPr>
      <w:rFonts w:eastAsiaTheme="majorEastAsia" w:cstheme="majorBidi"/>
      <w:b/>
      <w:bCs/>
      <w:color w:val="3B3838" w:themeColor="background2" w:themeShade="40"/>
      <w:sz w:val="24"/>
      <w:szCs w:val="26"/>
    </w:rPr>
  </w:style>
  <w:style w:type="paragraph" w:styleId="Subtitle">
    <w:name w:val="Subtitle"/>
    <w:basedOn w:val="Normal"/>
    <w:next w:val="Normal"/>
    <w:link w:val="SubtitleChar"/>
    <w:uiPriority w:val="11"/>
    <w:rsid w:val="009F66DD"/>
    <w:pPr>
      <w:numPr>
        <w:ilvl w:val="1"/>
      </w:numPr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F66DD"/>
    <w:rPr>
      <w:rFonts w:eastAsiaTheme="minorEastAsia" w:cstheme="minorBidi"/>
      <w:color w:val="5A5A5A" w:themeColor="text1" w:themeTint="A5"/>
      <w:spacing w:val="15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5D433E"/>
  </w:style>
  <w:style w:type="character" w:customStyle="1" w:styleId="IntenseQuoteChar">
    <w:name w:val="Intense Quote Char"/>
    <w:basedOn w:val="DefaultParagraphFont"/>
    <w:link w:val="IntenseQuote"/>
    <w:uiPriority w:val="30"/>
    <w:rsid w:val="005D433E"/>
    <w:rPr>
      <w:color w:val="0D0D0D" w:themeColor="text1" w:themeTint="F2"/>
      <w:sz w:val="24"/>
    </w:rPr>
  </w:style>
  <w:style w:type="character" w:styleId="IntenseReference">
    <w:name w:val="Intense Reference"/>
    <w:uiPriority w:val="32"/>
    <w:rsid w:val="005D433E"/>
  </w:style>
  <w:style w:type="character" w:customStyle="1" w:styleId="UnresolvedMention">
    <w:name w:val="Unresolved Mention"/>
    <w:basedOn w:val="DefaultParagraphFont"/>
    <w:uiPriority w:val="99"/>
    <w:semiHidden/>
    <w:unhideWhenUsed/>
    <w:rsid w:val="00B0388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B066D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F71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71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7110"/>
    <w:rPr>
      <w:rFonts w:asciiTheme="minorHAnsi" w:hAnsiTheme="minorHAnsi"/>
      <w:color w:val="0D0D0D" w:themeColor="text1" w:themeTint="F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71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7110"/>
    <w:rPr>
      <w:rFonts w:asciiTheme="minorHAnsi" w:hAnsiTheme="minorHAnsi"/>
      <w:b/>
      <w:bCs/>
      <w:color w:val="0D0D0D" w:themeColor="text1" w:themeTint="F2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AF7110"/>
    <w:rPr>
      <w:rFonts w:asciiTheme="minorHAnsi" w:hAnsiTheme="minorHAnsi"/>
      <w:color w:val="auto"/>
      <w:sz w:val="24"/>
    </w:rPr>
  </w:style>
  <w:style w:type="paragraph" w:styleId="NormalWeb">
    <w:name w:val="Normal (Web)"/>
    <w:basedOn w:val="Normal"/>
    <w:uiPriority w:val="99"/>
    <w:unhideWhenUsed/>
    <w:rsid w:val="008C34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eastAsia="en-GB"/>
      <w14:ligatures w14:val="none"/>
    </w:rPr>
  </w:style>
  <w:style w:type="character" w:customStyle="1" w:styleId="ui-provider">
    <w:name w:val="ui-provider"/>
    <w:basedOn w:val="DefaultParagraphFont"/>
    <w:rsid w:val="008D6C03"/>
  </w:style>
  <w:style w:type="paragraph" w:styleId="Bibliography">
    <w:name w:val="Bibliography"/>
    <w:basedOn w:val="Normal"/>
    <w:next w:val="Normal"/>
    <w:uiPriority w:val="37"/>
    <w:semiHidden/>
    <w:unhideWhenUsed/>
    <w:rsid w:val="00BC3769"/>
  </w:style>
  <w:style w:type="character" w:styleId="Strong">
    <w:name w:val="Strong"/>
    <w:uiPriority w:val="22"/>
    <w:qFormat/>
    <w:rsid w:val="00BC3769"/>
    <w:rPr>
      <w:b/>
      <w:bCs/>
    </w:rPr>
  </w:style>
  <w:style w:type="character" w:styleId="PageNumber">
    <w:name w:val="page number"/>
    <w:basedOn w:val="DefaultParagraphFont"/>
    <w:rsid w:val="00BC3769"/>
  </w:style>
  <w:style w:type="character" w:customStyle="1" w:styleId="apple-converted-space">
    <w:name w:val="apple-converted-space"/>
    <w:rsid w:val="00BC3769"/>
  </w:style>
  <w:style w:type="paragraph" w:customStyle="1" w:styleId="a">
    <w:name w:val="نویسندگان انگلیسی"/>
    <w:basedOn w:val="Normal"/>
    <w:link w:val="Char"/>
    <w:rsid w:val="00BC3769"/>
    <w:pPr>
      <w:spacing w:after="200" w:line="240" w:lineRule="auto"/>
      <w:jc w:val="center"/>
      <w:outlineLvl w:val="0"/>
    </w:pPr>
    <w:rPr>
      <w:rFonts w:ascii="Calibri" w:eastAsia="MS Mincho" w:hAnsi="Calibri" w:cs="Times New Roman"/>
      <w:b/>
      <w:bCs/>
      <w:color w:val="auto"/>
      <w:sz w:val="22"/>
      <w:lang w:val="en-US" w:eastAsia="ja-JP"/>
      <w14:ligatures w14:val="none"/>
    </w:rPr>
  </w:style>
  <w:style w:type="character" w:customStyle="1" w:styleId="Char">
    <w:name w:val="نویسندگان انگلیسی Char"/>
    <w:link w:val="a"/>
    <w:rsid w:val="00BC3769"/>
    <w:rPr>
      <w:rFonts w:ascii="Calibri" w:eastAsia="MS Mincho" w:hAnsi="Calibri" w:cs="Times New Roman"/>
      <w:b/>
      <w:bCs/>
      <w:color w:val="auto"/>
      <w:lang w:val="en-US" w:eastAsia="ja-JP"/>
      <w14:ligatures w14:val="none"/>
    </w:rPr>
  </w:style>
  <w:style w:type="paragraph" w:customStyle="1" w:styleId="volume-issue">
    <w:name w:val="volume-issue"/>
    <w:basedOn w:val="Normal"/>
    <w:rsid w:val="00BC37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0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26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68D63D9B68A2428762ACDD27590527" ma:contentTypeVersion="35" ma:contentTypeDescription="Create a new document." ma:contentTypeScope="" ma:versionID="1f0c8345f7ac4e14fe03d4780e362f52">
  <xsd:schema xmlns:xsd="http://www.w3.org/2001/XMLSchema" xmlns:xs="http://www.w3.org/2001/XMLSchema" xmlns:p="http://schemas.microsoft.com/office/2006/metadata/properties" xmlns:ns2="1c8c6938-2564-4e1d-941d-2b17f9c4db70" xmlns:ns3="648dc116-cff3-428d-8994-f4d1cd1ba89c" targetNamespace="http://schemas.microsoft.com/office/2006/metadata/properties" ma:root="true" ma:fieldsID="da6d1bfc43e7cdb18cd1f78ed69201f0" ns2:_="" ns3:_="">
    <xsd:import namespace="1c8c6938-2564-4e1d-941d-2b17f9c4db70"/>
    <xsd:import namespace="648dc116-cff3-428d-8994-f4d1cd1ba8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Handbook_x0020_A" minOccurs="0"/>
                <xsd:element ref="ns2:Tag" minOccurs="0"/>
                <xsd:element ref="ns2:Academic" minOccurs="0"/>
                <xsd:element ref="ns2:LearnTech" minOccurs="0"/>
                <xsd:element ref="ns2:BusinessSystems" minOccurs="0"/>
                <xsd:element ref="ns2:Governance" minOccurs="0"/>
                <xsd:element ref="ns2:b8j9" minOccurs="0"/>
                <xsd:element ref="ns3:TaxKeywordTaxHTField" minOccurs="0"/>
                <xsd:element ref="ns3:TaxCatchAll" minOccurs="0"/>
                <xsd:element ref="ns2:LinktoQEOFiles" minOccurs="0"/>
                <xsd:element ref="ns2:PublishedBy" minOccurs="0"/>
                <xsd:element ref="ns2:ExpirationDate" minOccurs="0"/>
                <xsd:element ref="ns2:RemovalDat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8c6938-2564-4e1d-941d-2b17f9c4db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Handbook_x0020_A" ma:index="10" nillable="true" ma:displayName="Folder" ma:format="Dropdown" ma:internalName="Handbook_x0020_A">
      <xsd:simpleType>
        <xsd:restriction base="dms:Text">
          <xsd:maxLength value="255"/>
        </xsd:restriction>
      </xsd:simpleType>
    </xsd:element>
    <xsd:element name="Tag" ma:index="11" nillable="true" ma:displayName="Tag" ma:format="Dropdown" ma:internalName="Tag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cademicAppeals"/>
                    <xsd:enumeration value="AcademicDevelopment"/>
                    <xsd:enumeration value="AcademicMisconduct"/>
                    <xsd:enumeration value="AcademicRegulations"/>
                    <xsd:enumeration value="AcaRegsSubComMinutes"/>
                    <xsd:enumeration value="AFHEA"/>
                    <xsd:enumeration value="AFL"/>
                    <xsd:enumeration value="Almanac"/>
                    <xsd:enumeration value="ASCCPP"/>
                    <xsd:enumeration value="ASQACMinutes"/>
                    <xsd:enumeration value="AssessmentBoards"/>
                    <xsd:enumeration value="AssessmentPolicy"/>
                    <xsd:enumeration value="AssessmentStaffGuidance"/>
                    <xsd:enumeration value="AssessmentTemplate"/>
                    <xsd:enumeration value="Blackboard"/>
                    <xsd:enumeration value="BusinessSystems"/>
                    <xsd:enumeration value="DigitalSkills"/>
                    <xsd:enumeration value="eAssessment"/>
                    <xsd:enumeration value="FDOL"/>
                    <xsd:enumeration value="FitnessToPractise"/>
                    <xsd:enumeration value="FitnessToStudy"/>
                    <xsd:enumeration value="Handbook G"/>
                    <xsd:enumeration value="Handbook H"/>
                    <xsd:enumeration value="HandbookA"/>
                    <xsd:enumeration value="HandbookB"/>
                    <xsd:enumeration value="HandbookC"/>
                    <xsd:enumeration value="HandbookD"/>
                    <xsd:enumeration value="HandbookE"/>
                    <xsd:enumeration value="HandbookF"/>
                    <xsd:enumeration value="InformationGovernance"/>
                    <xsd:enumeration value="Partnerships"/>
                    <xsd:enumeration value="PGCAP"/>
                    <xsd:enumeration value="PMC"/>
                    <xsd:enumeration value="PMEP"/>
                    <xsd:enumeration value="ProgApp"/>
                    <xsd:enumeration value="Risk"/>
                    <xsd:enumeration value="SalfordCurriculum+"/>
                    <xsd:enumeration value="SELTECMinutes"/>
                    <xsd:enumeration value="Senate"/>
                    <xsd:enumeration value="SenateMinutes"/>
                    <xsd:enumeration value="SupportToStudy"/>
                    <xsd:enumeration value="StudentComplaint"/>
                    <xsd:enumeration value="StudentDisciplinaryProcedure"/>
                    <xsd:enumeration value="StudentEngagement"/>
                    <xsd:enumeration value="StudentMisconduct"/>
                    <xsd:enumeration value="StudentPregnancy"/>
                    <xsd:enumeration value="Teams"/>
                    <xsd:enumeration value="Training"/>
                    <xsd:enumeration value="Turnitin"/>
                    <xsd:enumeration value="Wakelet"/>
                    <xsd:enumeration value="ULTCMinutes"/>
                  </xsd:restriction>
                </xsd:simpleType>
              </xsd:element>
            </xsd:sequence>
          </xsd:extension>
        </xsd:complexContent>
      </xsd:complexType>
    </xsd:element>
    <xsd:element name="Academic" ma:index="12" nillable="true" ma:displayName="Academic" ma:format="Dropdown" ma:internalName="Academic">
      <xsd:simpleType>
        <xsd:restriction base="dms:Choice">
          <xsd:enumeration value="AFHEA"/>
          <xsd:enumeration value="FHEA"/>
          <xsd:enumeration value="SFHEA"/>
          <xsd:enumeration value="PFHEA"/>
          <xsd:enumeration value="ICZ1"/>
          <xsd:enumeration value="ICZ2"/>
          <xsd:enumeration value="ICZ3"/>
          <xsd:enumeration value="ICZ4"/>
          <xsd:enumeration value="ICZ5"/>
          <xsd:enumeration value="ICZ6"/>
          <xsd:enumeration value="ICZ7"/>
          <xsd:enumeration value="ICZ8"/>
          <xsd:enumeration value="ICZ9"/>
          <xsd:enumeration value="ICZ10"/>
          <xsd:enumeration value="PGCAP"/>
        </xsd:restriction>
      </xsd:simpleType>
    </xsd:element>
    <xsd:element name="LearnTech" ma:index="13" nillable="true" ma:displayName="LearnTech" ma:format="Dropdown" ma:internalName="LearnTech">
      <xsd:simpleType>
        <xsd:restriction base="dms:Choice">
          <xsd:enumeration value="Wakelet"/>
          <xsd:enumeration value="Turnitin"/>
          <xsd:enumeration value="Blackboard"/>
        </xsd:restriction>
      </xsd:simpleType>
    </xsd:element>
    <xsd:element name="BusinessSystems" ma:index="14" nillable="true" ma:displayName="BusinessSystems" ma:format="Dropdown" ma:internalName="BusinessSystems">
      <xsd:simpleType>
        <xsd:restriction base="dms:Choice">
          <xsd:enumeration value="Choice 1"/>
          <xsd:enumeration value="Choice 2"/>
          <xsd:enumeration value="Choice 3"/>
        </xsd:restriction>
      </xsd:simpleType>
    </xsd:element>
    <xsd:element name="Governance" ma:index="15" nillable="true" ma:displayName="FreeTag" ma:format="Dropdown" ma:internalName="Governance">
      <xsd:simpleType>
        <xsd:restriction base="dms:Text">
          <xsd:maxLength value="255"/>
        </xsd:restriction>
      </xsd:simpleType>
    </xsd:element>
    <xsd:element name="b8j9" ma:index="16" nillable="true" ma:displayName="Text" ma:internalName="b8j9">
      <xsd:simpleType>
        <xsd:restriction base="dms:Text"/>
      </xsd:simpleType>
    </xsd:element>
    <xsd:element name="LinktoQEOFiles" ma:index="20" nillable="true" ma:displayName="Link to QEO Files" ma:format="Hyperlink" ma:internalName="LinktoQEOFiles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PublishedBy" ma:index="21" nillable="true" ma:displayName="Published By" ma:format="Dropdown" ma:list="UserInfo" ma:SharePointGroup="0" ma:internalName="Publish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pirationDate" ma:index="22" nillable="true" ma:displayName="Expiration Date" ma:description="This is the date it will be removed from hubs/websites" ma:format="DateOnly" ma:internalName="ExpirationDate">
      <xsd:simpleType>
        <xsd:restriction base="dms:DateTime"/>
      </xsd:simpleType>
    </xsd:element>
    <xsd:element name="RemovalDate" ma:index="23" nillable="true" ma:displayName="Removal Date" ma:description="This is the date the file will be unpublished- direct links will no longer work. The file will still be in QEO_files" ma:format="DateOnly" ma:internalName="RemovalDate">
      <xsd:simpleType>
        <xsd:restriction base="dms:DateTime"/>
      </xsd:simpleType>
    </xsd:element>
    <xsd:element name="MediaServiceAutoKeyPoints" ma:index="2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28" nillable="true" ma:displayName="Tags" ma:internalName="MediaServiceAutoTags" ma:readOnly="true">
      <xsd:simpleType>
        <xsd:restriction base="dms:Text"/>
      </xsd:simpleType>
    </xsd:element>
    <xsd:element name="MediaServiceOCR" ma:index="2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33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5" nillable="true" ma:taxonomy="true" ma:internalName="lcf76f155ced4ddcb4097134ff3c332f" ma:taxonomyFieldName="MediaServiceImageTags" ma:displayName="Image Tags" ma:readOnly="false" ma:fieldId="{5cf76f15-5ced-4ddc-b409-7134ff3c332f}" ma:taxonomyMulti="true" ma:sspId="455a916c-60c0-429d-b8ec-23e3988ff0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3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8dc116-cff3-428d-8994-f4d1cd1ba89c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18" nillable="true" ma:taxonomy="true" ma:internalName="TaxKeywordTaxHTField" ma:taxonomyFieldName="TaxKeyword" ma:displayName="Enterprise Keywords" ma:fieldId="{23f27201-bee3-471e-b2e7-b64fd8b7ca38}" ma:taxonomyMulti="true" ma:sspId="455a916c-60c0-429d-b8ec-23e3988ff0ee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9" nillable="true" ma:displayName="Taxonomy Catch All Column" ma:hidden="true" ma:list="{7a128937-6e33-4884-81a9-fe7362f53a0e}" ma:internalName="TaxCatchAll" ma:showField="CatchAllData" ma:web="648dc116-cff3-428d-8994-f4d1cd1ba89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c8c6938-2564-4e1d-941d-2b17f9c4db70">
      <Terms xmlns="http://schemas.microsoft.com/office/infopath/2007/PartnerControls"/>
    </lcf76f155ced4ddcb4097134ff3c332f>
    <TaxCatchAll xmlns="648dc116-cff3-428d-8994-f4d1cd1ba89c">
      <Value>3</Value>
    </TaxCatchAll>
    <LearnTech xmlns="1c8c6938-2564-4e1d-941d-2b17f9c4db70" xsi:nil="true"/>
    <TaxKeywordTaxHTField xmlns="648dc116-cff3-428d-8994-f4d1cd1ba89c">
      <Terms xmlns="http://schemas.microsoft.com/office/infopath/2007/PartnerControls">
        <TermInfo xmlns="http://schemas.microsoft.com/office/infopath/2007/PartnerControls">
          <TermName xmlns="http://schemas.microsoft.com/office/infopath/2007/PartnerControls">BA Design</TermName>
          <TermId xmlns="http://schemas.microsoft.com/office/infopath/2007/PartnerControls">f875b0b6-7ab0-4bcd-9658-70111e1ed79c</TermId>
        </TermInfo>
      </Terms>
    </TaxKeywordTaxHTField>
    <LinktoQEOFiles xmlns="1c8c6938-2564-4e1d-941d-2b17f9c4db70">
      <Url xsi:nil="true"/>
      <Description xsi:nil="true"/>
    </LinktoQEOFiles>
    <Handbook_x0020_A xmlns="1c8c6938-2564-4e1d-941d-2b17f9c4db70" xsi:nil="true"/>
    <RemovalDate xmlns="1c8c6938-2564-4e1d-941d-2b17f9c4db70" xsi:nil="true"/>
    <Tag xmlns="1c8c6938-2564-4e1d-941d-2b17f9c4db70">
      <Value>AssessmentTemplate</Value>
    </Tag>
    <PublishedBy xmlns="1c8c6938-2564-4e1d-941d-2b17f9c4db70">
      <UserInfo>
        <DisplayName/>
        <AccountId xsi:nil="true"/>
        <AccountType/>
      </UserInfo>
    </PublishedBy>
    <Academic xmlns="1c8c6938-2564-4e1d-941d-2b17f9c4db70" xsi:nil="true"/>
    <ExpirationDate xmlns="1c8c6938-2564-4e1d-941d-2b17f9c4db70" xsi:nil="true"/>
    <BusinessSystems xmlns="1c8c6938-2564-4e1d-941d-2b17f9c4db70" xsi:nil="true"/>
    <b8j9 xmlns="1c8c6938-2564-4e1d-941d-2b17f9c4db70" xsi:nil="true"/>
    <Governance xmlns="1c8c6938-2564-4e1d-941d-2b17f9c4db7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5D3C4-58ED-47D3-B40F-DCF74BC64B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8c6938-2564-4e1d-941d-2b17f9c4db70"/>
    <ds:schemaRef ds:uri="648dc116-cff3-428d-8994-f4d1cd1ba8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937199-908D-4997-93BE-A32FCC605C0B}">
  <ds:schemaRefs>
    <ds:schemaRef ds:uri="http://schemas.microsoft.com/office/2006/metadata/properties"/>
    <ds:schemaRef ds:uri="http://schemas.microsoft.com/office/infopath/2007/PartnerControls"/>
    <ds:schemaRef ds:uri="1c8c6938-2564-4e1d-941d-2b17f9c4db70"/>
    <ds:schemaRef ds:uri="648dc116-cff3-428d-8994-f4d1cd1ba89c"/>
  </ds:schemaRefs>
</ds:datastoreItem>
</file>

<file path=customXml/itemProps3.xml><?xml version="1.0" encoding="utf-8"?>
<ds:datastoreItem xmlns:ds="http://schemas.openxmlformats.org/officeDocument/2006/customXml" ds:itemID="{B73B57F6-E795-41B7-AD02-A80DB31646D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5050A16-8C6F-4BE2-B346-0A7740D3A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Information/Brief 2024/25</vt:lpstr>
    </vt:vector>
  </TitlesOfParts>
  <Company>University of Salford</Company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Information/Brief 202425</dc:title>
  <dc:subject/>
  <dc:creator>Morriss Matthew</dc:creator>
  <cp:keywords>BA Design</cp:keywords>
  <dc:description>Not to be reused without permission. © University of Salford 2016.</dc:description>
  <cp:lastModifiedBy>ASUS</cp:lastModifiedBy>
  <cp:revision>5</cp:revision>
  <cp:lastPrinted>2018-07-02T21:17:00Z</cp:lastPrinted>
  <dcterms:created xsi:type="dcterms:W3CDTF">2025-09-15T10:55:00Z</dcterms:created>
  <dcterms:modified xsi:type="dcterms:W3CDTF">2025-10-03T07:55:00Z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0x0101000268D63D9B68A2428762ACDD27590527</vt:lpwstr>
  </property>
  <property fmtid="{D5CDD505-2E9C-101B-9397-08002B2CF9AE}" pid="3" name="Order">
    <vt:r8>84400</vt:r8>
  </property>
  <property fmtid="{D5CDD505-2E9C-101B-9397-08002B2CF9AE}" pid="4" name="TaxKeyword">
    <vt:lpwstr>3;#BA Design|f875b0b6-7ab0-4bcd-9658-70111e1ed79c</vt:lpwstr>
  </property>
  <property fmtid="{D5CDD505-2E9C-101B-9397-08002B2CF9AE}" pid="5" name="MediaServiceImageTags">
    <vt:lpwstr/>
  </property>
</Properties>
</file>