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headerReference w:type="default" r:id="rId9"/>
          <w:footerReference w:type="default" r:id="rId10"/>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roofErr w:type="gramStart"/>
      <w:r>
        <w:rPr>
          <w:rFonts w:ascii="Helvetica Neue" w:eastAsia="Helvetica Neue" w:hAnsi="Helvetica Neue" w:cs="Helvetica Neue"/>
          <w:b/>
          <w:color w:val="00629B"/>
          <w:sz w:val="18"/>
          <w:szCs w:val="18"/>
        </w:rPr>
        <w:t>I.</w:t>
      </w:r>
      <w:proofErr w:type="gramEnd"/>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6BB59465"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061F1F">
        <w:rPr>
          <w:color w:val="000000"/>
          <w:position w:val="0"/>
          <w:sz w:val="20"/>
          <w:szCs w:val="20"/>
        </w:rPr>
        <w:instrText xml:space="preserve"> ADDIN ZOTERO_ITEM CSL_CITATION {"citationID":"sHJSxUIe","properties":{"formattedCitation":"[1]","plainCitation":"[1]","noteIndex":0},"citationItems":[{"id":526,"uris":["http://zotero.org/groups/4773431/items/BJULWPWG"],"itemData":{"id":526,"type":"article-journal","container-title":"Journals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proofErr w:type="gramStart"/>
      <w:r w:rsidR="0091320A">
        <w:rPr>
          <w:color w:val="000000"/>
          <w:position w:val="0"/>
          <w:sz w:val="20"/>
          <w:szCs w:val="20"/>
        </w:rPr>
        <w:t>loss.</w:t>
      </w:r>
      <w:proofErr w:type="gramEnd"/>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061F1F">
        <w:rPr>
          <w:color w:val="000000"/>
          <w:position w:val="0"/>
          <w:sz w:val="20"/>
          <w:szCs w:val="20"/>
        </w:rPr>
        <w:instrText xml:space="preserve"> ADDIN ZOTERO_ITEM CSL_CITATION {"citationID":"vTNDaOGp","properties":{"formattedCitation":"[2]","plainCitation":"[2]","noteIndex":0},"citationItems":[{"id":534,"uris":["http://zotero.org/groups/4773431/items/88B32QDZ"],"itemData":{"id":534,"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653FA9B3"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061F1F">
        <w:rPr>
          <w:color w:val="000000"/>
          <w:position w:val="0"/>
          <w:sz w:val="20"/>
          <w:szCs w:val="20"/>
        </w:rPr>
        <w:instrText xml:space="preserve"> ADDIN ZOTERO_ITEM CSL_CITATION {"citationID":"KUWFXeLV","properties":{"formattedCitation":"[3]","plainCitation":"[3]","noteIndex":0},"citationItems":[{"id":537,"uris":["http://zotero.org/groups/4773431/items/VQYIFUEI"],"itemData":{"id":537,"type":"webpage","abstract":"This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061F1F">
        <w:rPr>
          <w:color w:val="000000"/>
          <w:position w:val="0"/>
          <w:sz w:val="20"/>
          <w:szCs w:val="20"/>
        </w:rPr>
        <w:instrText xml:space="preserve"> ADDIN ZOTERO_ITEM CSL_CITATION {"citationID":"P2uz6Wem","properties":{"formattedCitation":"[4]","plainCitation":"[4]","noteIndex":0},"citationItems":[{"id":539,"uris":["http://zotero.org/groups/4773431/items/DK3T8VIP"],"itemData":{"id":539,"type":"article-journal","container-title":"International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7F5D8C86"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061F1F">
        <w:rPr>
          <w:color w:val="000000"/>
          <w:position w:val="0"/>
          <w:sz w:val="20"/>
          <w:szCs w:val="20"/>
        </w:rPr>
        <w:instrText xml:space="preserve"> ADDIN ZOTERO_ITEM CSL_CITATION {"citationID":"54ikgLPQ","properties":{"formattedCitation":"[5]","plainCitation":"[5]","noteIndex":0},"citationItems":[{"id":527,"uris":["http://zotero.org/groups/4773431/items/RYZ6YU4X"],"itemData":{"id":527,"type":"article-journal","container-title":"The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02587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061F1F">
        <w:rPr>
          <w:color w:val="000000"/>
          <w:position w:val="0"/>
          <w:sz w:val="20"/>
          <w:szCs w:val="20"/>
        </w:rPr>
        <w:instrText xml:space="preserve"> ADDIN ZOTERO_ITEM CSL_CITATION {"citationID":"1B7SYX30","properties":{"formattedCitation":"[6]","plainCitation":"[6]","noteIndex":0},"citationItems":[{"id":32,"uris":["http://zotero.org/users/10005171/items/ZWZ82UAM"],"itemData":{"id":32,"type":"article-journal","container-title":"Audiology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 xml:space="preserve">. </w:t>
      </w:r>
      <w:r w:rsidRPr="00947FC9">
        <w:rPr>
          <w:rFonts w:ascii="MS Gothic" w:eastAsia="MS Gothic" w:hAnsi="MS Gothic" w:hint="eastAsia"/>
          <w:color w:val="000000"/>
          <w:position w:val="0"/>
          <w:sz w:val="20"/>
          <w:szCs w:val="20"/>
        </w:rPr>
        <w:t> </w:t>
      </w: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061F1F">
        <w:rPr>
          <w:color w:val="000000"/>
          <w:position w:val="0"/>
          <w:sz w:val="20"/>
          <w:szCs w:val="20"/>
        </w:rPr>
        <w:instrText xml:space="preserve"> ADDIN ZOTERO_ITEM CSL_CITATION {"citationID":"n70EjUuF","properties":{"formattedCitation":"[7]","plainCitation":"[7]","noteIndex":0},"citationItems":[{"id":4,"uris":["http://zotero.org/users/10005171/items/I6Q966D6"],"itemData":{"id":4,"type":"article-journal","abstract":"Despite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 xml:space="preserve">. The first research conducted by </w:t>
      </w:r>
      <w:proofErr w:type="spellStart"/>
      <w:r w:rsidRPr="00947FC9">
        <w:rPr>
          <w:color w:val="000000"/>
          <w:position w:val="0"/>
          <w:sz w:val="20"/>
          <w:szCs w:val="20"/>
        </w:rPr>
        <w:t>Venturi</w:t>
      </w:r>
      <w:proofErr w:type="spellEnd"/>
      <w:r w:rsidRPr="00947FC9">
        <w:rPr>
          <w:color w:val="000000"/>
          <w:position w:val="0"/>
          <w:sz w:val="20"/>
          <w:szCs w:val="20"/>
        </w:rPr>
        <w:t xml:space="preserve">(1976)  proved that ability to localize audio sources is the result of </w:t>
      </w:r>
      <w:proofErr w:type="spellStart"/>
      <w:r w:rsidRPr="00947FC9">
        <w:rPr>
          <w:color w:val="000000"/>
          <w:position w:val="0"/>
          <w:sz w:val="20"/>
          <w:szCs w:val="20"/>
        </w:rPr>
        <w:t>interaural</w:t>
      </w:r>
      <w:proofErr w:type="spellEnd"/>
      <w:r w:rsidRPr="00947FC9">
        <w:rPr>
          <w:color w:val="000000"/>
          <w:position w:val="0"/>
          <w:sz w:val="20"/>
          <w:szCs w:val="20"/>
        </w:rPr>
        <w:t xml:space="preserve"> level difference (ILD) </w:t>
      </w:r>
      <w:r w:rsidR="0083582A">
        <w:rPr>
          <w:color w:val="000000"/>
          <w:position w:val="0"/>
          <w:sz w:val="20"/>
          <w:szCs w:val="20"/>
        </w:rPr>
        <w:fldChar w:fldCharType="begin"/>
      </w:r>
      <w:r w:rsidR="00061F1F">
        <w:rPr>
          <w:color w:val="000000"/>
          <w:position w:val="0"/>
          <w:sz w:val="20"/>
          <w:szCs w:val="20"/>
        </w:rPr>
        <w:instrText xml:space="preserve"> ADDIN ZOTERO_ITEM CSL_CITATION {"citationID":"IkhXKtAS","properties":{"formattedCitation":"[8]","plainCitation":"[8]","noteIndex":0},"citationItems":[{"id":103,"uris":["http://zotero.org/users/10005171/items/3QWIULJB"],"itemData":{"id":103,"type":"article-journal","container-title":"Magasin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4B2D3C" w:rsidRPr="004B2D3C">
        <w:rPr>
          <w:sz w:val="20"/>
        </w:rPr>
        <w:t>[8]</w:t>
      </w:r>
      <w:r w:rsidR="0083582A">
        <w:rPr>
          <w:color w:val="000000"/>
          <w:position w:val="0"/>
          <w:sz w:val="20"/>
          <w:szCs w:val="20"/>
        </w:rPr>
        <w:fldChar w:fldCharType="end"/>
      </w:r>
      <w:r w:rsidRPr="00947FC9">
        <w:rPr>
          <w:color w:val="000000"/>
          <w:position w:val="0"/>
          <w:sz w:val="20"/>
          <w:szCs w:val="20"/>
        </w:rPr>
        <w:t xml:space="preserve">. Rayleigh demonstrated that in addition to ILD the difference between the arrival of the sound at both </w:t>
      </w:r>
      <w:r w:rsidRPr="00947FC9">
        <w:rPr>
          <w:color w:val="000000"/>
          <w:position w:val="0"/>
          <w:sz w:val="20"/>
          <w:szCs w:val="20"/>
        </w:rPr>
        <w:t xml:space="preserve">ears namely </w:t>
      </w:r>
      <w:proofErr w:type="spellStart"/>
      <w:r w:rsidRPr="00947FC9">
        <w:rPr>
          <w:color w:val="000000"/>
          <w:position w:val="0"/>
          <w:sz w:val="20"/>
          <w:szCs w:val="20"/>
        </w:rPr>
        <w:t>interaural</w:t>
      </w:r>
      <w:proofErr w:type="spellEnd"/>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061F1F">
        <w:rPr>
          <w:color w:val="000000"/>
          <w:position w:val="0"/>
          <w:sz w:val="20"/>
          <w:szCs w:val="20"/>
        </w:rPr>
        <w:instrText xml:space="preserve"> ADDIN ZOTERO_ITEM CSL_CITATION {"citationID":"Z7iGF3PL","properties":{"formattedCitation":"[9]","plainCitation":"[9]","noteIndex":0},"citationItems":[{"id":101,"uris":["http://zotero.org/users/10005171/items/N8JX4F3D"],"itemData":{"id":101,"type":"article-journal","container-title":"The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4B2D3C" w:rsidRPr="004B2D3C">
        <w:rPr>
          <w:sz w:val="20"/>
        </w:rPr>
        <w:t>[9]</w:t>
      </w:r>
      <w:r w:rsidR="00954A84">
        <w:rPr>
          <w:color w:val="000000"/>
          <w:position w:val="0"/>
          <w:sz w:val="20"/>
          <w:szCs w:val="20"/>
        </w:rPr>
        <w:fldChar w:fldCharType="end"/>
      </w:r>
      <w:r w:rsidRPr="00947FC9">
        <w:rPr>
          <w:color w:val="000000"/>
          <w:position w:val="0"/>
          <w:sz w:val="20"/>
          <w:szCs w:val="20"/>
        </w:rPr>
        <w:t>. </w:t>
      </w:r>
    </w:p>
    <w:p w14:paraId="4DC1B16A"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1AC019FC" w14:textId="2C5F9722"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w:t>
      </w:r>
      <w:proofErr w:type="spellStart"/>
      <w:r w:rsidRPr="00947FC9">
        <w:rPr>
          <w:color w:val="000000"/>
          <w:position w:val="0"/>
          <w:sz w:val="20"/>
          <w:szCs w:val="20"/>
        </w:rPr>
        <w:t>interaural</w:t>
      </w:r>
      <w:proofErr w:type="spellEnd"/>
      <w:r w:rsidRPr="00947FC9">
        <w:rPr>
          <w:color w:val="000000"/>
          <w:position w:val="0"/>
          <w:sz w:val="20"/>
          <w:szCs w:val="20"/>
        </w:rPr>
        <w:t xml:space="preserve">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061F1F">
        <w:rPr>
          <w:color w:val="000000"/>
          <w:position w:val="0"/>
          <w:sz w:val="20"/>
          <w:szCs w:val="20"/>
        </w:rPr>
        <w:instrText xml:space="preserve"> ADDIN ZOTERO_ITEM CSL_CITATION {"citationID":"z2bzxmPv","properties":{"formattedCitation":"[10]","plainCitation":"[10]","noteIndex":0},"citationItems":[{"id":43,"uris":["http://zotero.org/users/10005171/items/P3GTQCY8"],"itemData":{"id":43,"type":"article-journal","container-title":"The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4B2D3C" w:rsidRPr="004B2D3C">
        <w:rPr>
          <w:sz w:val="20"/>
        </w:rPr>
        <w:t>[10]</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037DB7D1"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061F1F">
        <w:rPr>
          <w:color w:val="000000"/>
          <w:position w:val="0"/>
          <w:sz w:val="20"/>
          <w:szCs w:val="20"/>
        </w:rPr>
        <w:instrText xml:space="preserve"> ADDIN ZOTERO_ITEM CSL_CITATION {"citationID":"g1Z1VBn7","properties":{"formattedCitation":"[11], [12]","plainCitation":"[11], [12]","noteIndex":0},"citationItems":[{"id":307,"uris":["http://zotero.org/groups/4773431/items/TIMZ3ZV4"],"itemData":{"id":307,"type":"article-journal","abstract":"The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4B2D3C" w:rsidRPr="004B2D3C">
        <w:rPr>
          <w:sz w:val="20"/>
        </w:rPr>
        <w:t>[11], [12]</w:t>
      </w:r>
      <w:r w:rsidR="00954A84">
        <w:rPr>
          <w:color w:val="000000"/>
          <w:position w:val="0"/>
          <w:sz w:val="20"/>
          <w:szCs w:val="20"/>
        </w:rPr>
        <w:fldChar w:fldCharType="end"/>
      </w:r>
      <w:r w:rsidRPr="00947FC9">
        <w:rPr>
          <w:color w:val="000000"/>
          <w:position w:val="0"/>
          <w:sz w:val="20"/>
          <w:szCs w:val="20"/>
        </w:rPr>
        <w:t>.</w:t>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sidR="00E955FE">
        <w:rPr>
          <w:rFonts w:ascii="Helvetica Neue" w:eastAsia="Helvetica Neue" w:hAnsi="Helvetica Neue" w:cs="Helvetica Neue"/>
          <w:b/>
          <w:color w:val="00629B"/>
          <w:sz w:val="18"/>
          <w:szCs w:val="18"/>
        </w:rPr>
        <w:t>Methodolgy</w:t>
      </w:r>
      <w:proofErr w:type="spellEnd"/>
      <w:r w:rsidR="00E955FE">
        <w:rPr>
          <w:rFonts w:ascii="Helvetica Neue" w:eastAsia="Helvetica Neue" w:hAnsi="Helvetica Neue" w:cs="Helvetica Neue"/>
          <w:b/>
          <w:color w:val="00629B"/>
          <w:sz w:val="18"/>
          <w:szCs w:val="18"/>
        </w:rPr>
        <w:t xml:space="preserve">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lastRenderedPageBreak/>
        <w:t>What are the acoustic cues for sound source localization?</w:t>
      </w:r>
    </w:p>
    <w:p w14:paraId="1853361A"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proofErr w:type="gramStart"/>
      <w:r w:rsidRPr="000F7C67">
        <w:rPr>
          <w:color w:val="000000"/>
          <w:sz w:val="20"/>
          <w:szCs w:val="20"/>
        </w:rPr>
        <w:t>impairments</w:t>
      </w:r>
      <w:r>
        <w:rPr>
          <w:color w:val="000000"/>
          <w:sz w:val="20"/>
          <w:szCs w:val="20"/>
        </w:rPr>
        <w:t xml:space="preserve"> </w:t>
      </w:r>
      <w:r w:rsidRPr="000F7C67">
        <w:rPr>
          <w:color w:val="000000"/>
          <w:sz w:val="20"/>
          <w:szCs w:val="20"/>
        </w:rPr>
        <w:t>?</w:t>
      </w:r>
      <w:proofErr w:type="gramEnd"/>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38A77128"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0AACE958"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psychological measures for characterizing binaural hearing loss under the BMLD paradigm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2E60B3AC"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 xml:space="preserve">IEEE </w:t>
      </w:r>
      <w:proofErr w:type="spellStart"/>
      <w:r w:rsidRPr="000F7439">
        <w:rPr>
          <w:color w:val="000000"/>
          <w:sz w:val="20"/>
          <w:szCs w:val="20"/>
        </w:rPr>
        <w:t>Xplore</w:t>
      </w:r>
      <w:proofErr w:type="spellEnd"/>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w:t>
      </w:r>
      <w:r w:rsidRPr="00565B15">
        <w:rPr>
          <w:color w:val="000000"/>
          <w:sz w:val="20"/>
          <w:szCs w:val="20"/>
        </w:rPr>
        <w:t>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conference</w:t>
      </w:r>
      <w:proofErr w:type="gramEnd"/>
      <w:r w:rsidRPr="00A7368D">
        <w:rPr>
          <w:color w:val="000000"/>
          <w:sz w:val="20"/>
          <w:szCs w:val="20"/>
        </w:rPr>
        <w:t>.</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conclusion</w:t>
      </w:r>
      <w:proofErr w:type="gramEnd"/>
      <w:r w:rsidRPr="00A7368D">
        <w:rPr>
          <w:color w:val="000000"/>
          <w:sz w:val="20"/>
          <w:szCs w:val="20"/>
        </w:rPr>
        <w:t>.</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proofErr w:type="gramStart"/>
      <w:r w:rsidRPr="00C246D5">
        <w:rPr>
          <w:color w:val="000000"/>
          <w:sz w:val="20"/>
          <w:szCs w:val="20"/>
        </w:rPr>
        <w:t>we</w:t>
      </w:r>
      <w:proofErr w:type="gramEnd"/>
      <w:r w:rsidRPr="00C246D5">
        <w:rPr>
          <w:color w:val="000000"/>
          <w:sz w:val="20"/>
          <w:szCs w:val="20"/>
        </w:rPr>
        <w:t xml:space="preserv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like</w:t>
      </w:r>
      <w:proofErr w:type="gramStart"/>
      <w:r w:rsidRPr="00C246D5">
        <w:rPr>
          <w:color w:val="000000"/>
          <w:sz w:val="20"/>
          <w:szCs w:val="20"/>
        </w:rPr>
        <w:t xml:space="preserve">  </w:t>
      </w:r>
      <w:proofErr w:type="spellStart"/>
      <w:r w:rsidRPr="00C246D5">
        <w:rPr>
          <w:color w:val="000000"/>
          <w:sz w:val="20"/>
          <w:szCs w:val="20"/>
        </w:rPr>
        <w:t>binural</w:t>
      </w:r>
      <w:proofErr w:type="spellEnd"/>
      <w:proofErr w:type="gram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footerReference w:type="default" r:id="rId11"/>
          <w:type w:val="continuous"/>
          <w:pgSz w:w="11520" w:h="15660"/>
          <w:pgMar w:top="1300" w:right="740" w:bottom="1040" w:left="740" w:header="360" w:footer="640" w:gutter="0"/>
          <w:cols w:num="2" w:space="720" w:equalWidth="0">
            <w:col w:w="4820" w:space="400"/>
            <w:col w:w="4820" w:space="0"/>
          </w:cols>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231D2F">
          <w:type w:val="continuous"/>
          <w:pgSz w:w="11520" w:h="15660"/>
          <w:pgMar w:top="1300" w:right="740" w:bottom="1040" w:left="740" w:header="360" w:footer="640" w:gutter="0"/>
          <w:cols w:space="720"/>
        </w:sectPr>
      </w:pPr>
      <w:r>
        <w:rPr>
          <w:noProof/>
        </w:rPr>
        <w:lastRenderedPageBreak/>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850" cy="4660900"/>
                    </a:xfrm>
                    <a:prstGeom prst="rect">
                      <a:avLst/>
                    </a:prstGeom>
                  </pic:spPr>
                </pic:pic>
              </a:graphicData>
            </a:graphic>
          </wp:inline>
        </w:drawing>
      </w:r>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w:t>
      </w:r>
      <w:proofErr w:type="gramStart"/>
      <w:r w:rsidRPr="00C95F77">
        <w:rPr>
          <w:color w:val="000000"/>
          <w:sz w:val="20"/>
          <w:szCs w:val="20"/>
        </w:rPr>
        <w:t>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w:t>
      </w:r>
      <w:proofErr w:type="gramStart"/>
      <w:r w:rsidRPr="00C95F77">
        <w:rPr>
          <w:color w:val="000000"/>
          <w:sz w:val="20"/>
          <w:szCs w:val="20"/>
        </w:rPr>
        <w:t>  that</w:t>
      </w:r>
      <w:proofErr w:type="gramEnd"/>
      <w:r w:rsidRPr="00C95F77">
        <w:rPr>
          <w:color w:val="000000"/>
          <w:sz w:val="20"/>
          <w:szCs w:val="20"/>
        </w:rPr>
        <w:t> was very basic and general were eliminated. Ultimately</w:t>
      </w:r>
      <w:proofErr w:type="gramStart"/>
      <w:r w:rsidRPr="00C95F77">
        <w:rPr>
          <w:color w:val="000000"/>
          <w:sz w:val="20"/>
          <w:szCs w:val="20"/>
        </w:rPr>
        <w:t>,</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type w:val="continuous"/>
          <w:pgSz w:w="11520" w:h="15660"/>
          <w:pgMar w:top="1300" w:right="740" w:bottom="1040" w:left="740" w:header="360" w:footer="640" w:gutter="0"/>
          <w:cols w:num="2" w:space="720" w:equalWidth="0">
            <w:col w:w="4820" w:space="400"/>
            <w:col w:w="4820" w:space="0"/>
          </w:cols>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w:t>
            </w:r>
            <w:proofErr w:type="spellStart"/>
            <w:r w:rsidRPr="000D483A">
              <w:rPr>
                <w:rFonts w:ascii="Cambria" w:hAnsi="Cambria" w:cs="Calibri"/>
                <w:color w:val="000000"/>
                <w:position w:val="0"/>
                <w:sz w:val="16"/>
                <w:szCs w:val="16"/>
              </w:rPr>
              <w:t>Vorwerk</w:t>
            </w:r>
            <w:proofErr w:type="spellEnd"/>
            <w:r w:rsidRPr="000D483A">
              <w:rPr>
                <w:rFonts w:ascii="Cambria" w:hAnsi="Cambria" w:cs="Calibri"/>
                <w:color w:val="000000"/>
                <w:position w:val="0"/>
                <w:sz w:val="16"/>
                <w:szCs w:val="16"/>
              </w:rPr>
              <w:t xml:space="preserve">,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Masoud</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Koerner</w:t>
            </w:r>
            <w:proofErr w:type="spellEnd"/>
            <w:r w:rsidRPr="000D483A">
              <w:rPr>
                <w:rFonts w:ascii="Cambria" w:hAnsi="Cambria" w:cs="Calibri"/>
                <w:color w:val="000000"/>
                <w:position w:val="0"/>
                <w:sz w:val="16"/>
                <w:szCs w:val="16"/>
              </w:rPr>
              <w:t xml:space="preserve">,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70661E"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4" w:history="1">
              <w:r w:rsidR="001B315F"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Easwar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Vijayalakshmi</w:t>
            </w:r>
            <w:proofErr w:type="spellEnd"/>
            <w:r w:rsidRPr="000D483A">
              <w:rPr>
                <w:rFonts w:ascii="Cambria" w:hAnsi="Cambria" w:cs="Calibri"/>
                <w:color w:val="000000"/>
                <w:position w:val="0"/>
                <w:sz w:val="16"/>
                <w:szCs w:val="16"/>
              </w:rPr>
              <w:t xml:space="preserve">;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w:t>
            </w:r>
            <w:proofErr w:type="spellStart"/>
            <w:r w:rsidRPr="000D483A">
              <w:rPr>
                <w:rFonts w:ascii="Cambria" w:hAnsi="Cambria" w:cs="Calibri"/>
                <w:color w:val="000000"/>
                <w:position w:val="0"/>
                <w:sz w:val="16"/>
                <w:szCs w:val="16"/>
              </w:rPr>
              <w:t>Hao</w:t>
            </w:r>
            <w:proofErr w:type="spellEnd"/>
            <w:r w:rsidRPr="000D483A">
              <w:rPr>
                <w:rFonts w:ascii="Cambria" w:hAnsi="Cambria" w:cs="Calibri"/>
                <w:color w:val="000000"/>
                <w:position w:val="0"/>
                <w:sz w:val="16"/>
                <w:szCs w:val="16"/>
              </w:rPr>
              <w:t xml:space="preserve">;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van ;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Bednar, Adam; Boland, Francis M.; </w:t>
            </w:r>
            <w:proofErr w:type="spellStart"/>
            <w:r w:rsidRPr="000D483A">
              <w:rPr>
                <w:rFonts w:ascii="Cambria" w:hAnsi="Cambria" w:cs="Calibri"/>
                <w:color w:val="000000"/>
                <w:position w:val="0"/>
                <w:sz w:val="16"/>
                <w:szCs w:val="16"/>
              </w:rPr>
              <w:t>Lalor</w:t>
            </w:r>
            <w:proofErr w:type="spellEnd"/>
            <w:r w:rsidRPr="000D483A">
              <w:rPr>
                <w:rFonts w:ascii="Cambria" w:hAnsi="Cambria" w:cs="Calibri"/>
                <w:color w:val="000000"/>
                <w:position w:val="0"/>
                <w:sz w:val="16"/>
                <w:szCs w:val="16"/>
              </w:rPr>
              <w:t>,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 Bednar, FM Boland, EC </w:t>
            </w:r>
            <w:proofErr w:type="spellStart"/>
            <w:r w:rsidRPr="000D483A">
              <w:rPr>
                <w:rFonts w:ascii="Cambria" w:hAnsi="Cambria" w:cs="Calibri"/>
                <w:color w:val="000000"/>
                <w:position w:val="0"/>
                <w:sz w:val="16"/>
                <w:szCs w:val="16"/>
              </w:rPr>
              <w:t>Lalor</w:t>
            </w:r>
            <w:proofErr w:type="spellEnd"/>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Cevallos-Larrea</w:t>
            </w:r>
            <w:proofErr w:type="spellEnd"/>
            <w:r w:rsidRPr="000D483A">
              <w:rPr>
                <w:rFonts w:ascii="Cambria" w:hAnsi="Cambria" w:cs="Calibri"/>
                <w:color w:val="000000"/>
                <w:position w:val="0"/>
                <w:sz w:val="16"/>
                <w:szCs w:val="16"/>
              </w:rPr>
              <w:t xml:space="preserve">,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Tirth</w:t>
            </w:r>
            <w:proofErr w:type="spellEnd"/>
            <w:r w:rsidRPr="000D483A">
              <w:rPr>
                <w:rFonts w:ascii="Cambria" w:hAnsi="Cambria" w:cs="Calibri"/>
                <w:color w:val="000000"/>
                <w:position w:val="0"/>
                <w:sz w:val="16"/>
                <w:szCs w:val="16"/>
              </w:rPr>
              <w:t xml:space="preserve"> R. Patel, Antoine J. </w:t>
            </w:r>
            <w:proofErr w:type="spellStart"/>
            <w:r w:rsidRPr="000D483A">
              <w:rPr>
                <w:rFonts w:ascii="Cambria" w:hAnsi="Cambria" w:cs="Calibri"/>
                <w:color w:val="000000"/>
                <w:position w:val="0"/>
                <w:sz w:val="16"/>
                <w:szCs w:val="16"/>
              </w:rPr>
              <w:t>Shahin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Jyoti</w:t>
            </w:r>
            <w:proofErr w:type="spellEnd"/>
            <w:r w:rsidRPr="000D483A">
              <w:rPr>
                <w:rFonts w:ascii="Cambria" w:hAnsi="Cambria" w:cs="Calibri"/>
                <w:color w:val="000000"/>
                <w:position w:val="0"/>
                <w:sz w:val="16"/>
                <w:szCs w:val="16"/>
              </w:rPr>
              <w:t xml:space="preserve">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70661E"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5" w:history="1">
              <w:r w:rsidR="001B315F"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Homayoun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Abolhassani</w:t>
            </w:r>
            <w:proofErr w:type="spellEnd"/>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Cai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xml:space="preserve">; Zhao, </w:t>
            </w:r>
            <w:proofErr w:type="spellStart"/>
            <w:r w:rsidRPr="000D483A">
              <w:rPr>
                <w:rFonts w:ascii="Cambria" w:hAnsi="Cambria" w:cs="Calibri"/>
                <w:color w:val="000000"/>
                <w:position w:val="0"/>
                <w:sz w:val="16"/>
                <w:szCs w:val="16"/>
              </w:rPr>
              <w:t>Fei</w:t>
            </w:r>
            <w:proofErr w:type="spellEnd"/>
            <w:r w:rsidRPr="000D483A">
              <w:rPr>
                <w:rFonts w:ascii="Cambria" w:hAnsi="Cambria" w:cs="Calibri"/>
                <w:color w:val="000000"/>
                <w:position w:val="0"/>
                <w:sz w:val="16"/>
                <w:szCs w:val="16"/>
              </w:rPr>
              <w:t>;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Ikeda, </w:t>
            </w:r>
            <w:proofErr w:type="spellStart"/>
            <w:r w:rsidRPr="000D483A">
              <w:rPr>
                <w:rFonts w:ascii="Cambria" w:hAnsi="Cambria" w:cs="Calibri"/>
                <w:color w:val="000000"/>
                <w:position w:val="0"/>
                <w:sz w:val="16"/>
                <w:szCs w:val="16"/>
              </w:rPr>
              <w:t>Kazunari</w:t>
            </w:r>
            <w:proofErr w:type="spellEnd"/>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Alborzi</w:t>
            </w:r>
            <w:proofErr w:type="spellEnd"/>
            <w:r w:rsidRPr="000D483A">
              <w:rPr>
                <w:rFonts w:ascii="Cambria" w:hAnsi="Cambria" w:cs="Calibri"/>
                <w:color w:val="000000"/>
                <w:position w:val="0"/>
                <w:sz w:val="16"/>
                <w:szCs w:val="16"/>
              </w:rPr>
              <w:t xml:space="preserve">, M. S., </w:t>
            </w:r>
            <w:proofErr w:type="spellStart"/>
            <w:r w:rsidRPr="000D483A">
              <w:rPr>
                <w:rFonts w:ascii="Cambria" w:hAnsi="Cambria" w:cs="Calibri"/>
                <w:color w:val="000000"/>
                <w:position w:val="0"/>
                <w:sz w:val="16"/>
                <w:szCs w:val="16"/>
              </w:rPr>
              <w:t>Najafi-Koopaie</w:t>
            </w:r>
            <w:proofErr w:type="spellEnd"/>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r w:rsidRPr="000D483A">
              <w:rPr>
                <w:rFonts w:ascii="Cambria" w:hAnsi="Cambria" w:cs="Calibri"/>
                <w:color w:val="000000"/>
                <w:position w:val="0"/>
                <w:sz w:val="16"/>
                <w:szCs w:val="16"/>
              </w:rPr>
              <w:t>Jessica</w:t>
            </w:r>
            <w:proofErr w:type="gramStart"/>
            <w:r w:rsidRPr="000D483A">
              <w:rPr>
                <w:rFonts w:ascii="Cambria" w:hAnsi="Cambria" w:cs="Calibri"/>
                <w:color w:val="000000"/>
                <w:position w:val="0"/>
                <w:sz w:val="16"/>
                <w:szCs w:val="16"/>
              </w:rPr>
              <w:t>;o</w:t>
            </w:r>
            <w:proofErr w:type="spellEnd"/>
            <w:proofErr w:type="gramEnd"/>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Auris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Nasus</w:t>
            </w:r>
            <w:proofErr w:type="spellEnd"/>
            <w:r w:rsidRPr="000D483A">
              <w:rPr>
                <w:rFonts w:ascii="Cambria" w:hAnsi="Cambria" w:cs="Calibri"/>
                <w:color w:val="000000"/>
                <w:position w:val="0"/>
                <w:sz w:val="16"/>
                <w:szCs w:val="16"/>
              </w:rPr>
              <w:t xml:space="preserve">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xml:space="preserve">, Bastian; </w:t>
            </w:r>
            <w:proofErr w:type="spellStart"/>
            <w:r w:rsidRPr="000D483A">
              <w:rPr>
                <w:rFonts w:ascii="Cambria" w:hAnsi="Cambria" w:cs="Calibri"/>
                <w:color w:val="000000"/>
                <w:position w:val="0"/>
                <w:sz w:val="16"/>
                <w:szCs w:val="16"/>
              </w:rPr>
              <w:t>Yasin</w:t>
            </w:r>
            <w:proofErr w:type="spellEnd"/>
            <w:r w:rsidRPr="000D483A">
              <w:rPr>
                <w:rFonts w:ascii="Cambria" w:hAnsi="Cambria" w:cs="Calibri"/>
                <w:color w:val="000000"/>
                <w:position w:val="0"/>
                <w:sz w:val="16"/>
                <w:szCs w:val="16"/>
              </w:rPr>
              <w:t xml:space="preserve">,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Grose, John H.; </w:t>
            </w:r>
            <w:proofErr w:type="spellStart"/>
            <w:r w:rsidRPr="000D483A">
              <w:rPr>
                <w:rFonts w:ascii="Cambria" w:hAnsi="Cambria" w:cs="Calibri"/>
                <w:color w:val="000000"/>
                <w:position w:val="0"/>
                <w:sz w:val="16"/>
                <w:szCs w:val="16"/>
              </w:rPr>
              <w:t>Mamo</w:t>
            </w:r>
            <w:proofErr w:type="spellEnd"/>
            <w:r w:rsidRPr="000D483A">
              <w:rPr>
                <w:rFonts w:ascii="Cambria" w:hAnsi="Cambria" w:cs="Calibri"/>
                <w:color w:val="000000"/>
                <w:position w:val="0"/>
                <w:sz w:val="16"/>
                <w:szCs w:val="16"/>
              </w:rPr>
              <w:t>,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Rosner</w:t>
            </w:r>
            <w:proofErr w:type="spellEnd"/>
            <w:r w:rsidRPr="000D483A">
              <w:rPr>
                <w:rFonts w:ascii="Cambria" w:hAnsi="Cambria" w:cs="Calibri"/>
                <w:color w:val="000000"/>
                <w:position w:val="0"/>
                <w:sz w:val="16"/>
                <w:szCs w:val="16"/>
              </w:rPr>
              <w:t xml:space="preserve">,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w:t>
            </w:r>
            <w:proofErr w:type="spellStart"/>
            <w:r w:rsidRPr="000D483A">
              <w:rPr>
                <w:rFonts w:ascii="Cambria" w:hAnsi="Cambria" w:cs="Calibri"/>
                <w:color w:val="000000"/>
                <w:position w:val="0"/>
                <w:sz w:val="16"/>
                <w:szCs w:val="16"/>
              </w:rPr>
              <w:t>Aniruddha</w:t>
            </w:r>
            <w:proofErr w:type="spellEnd"/>
            <w:r w:rsidRPr="000D483A">
              <w:rPr>
                <w:rFonts w:ascii="Cambria" w:hAnsi="Cambria" w:cs="Calibri"/>
                <w:color w:val="000000"/>
                <w:position w:val="0"/>
                <w:sz w:val="16"/>
                <w:szCs w:val="16"/>
              </w:rPr>
              <w:t xml:space="preserve">;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1B315F">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6F51D4FA"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roofErr w:type="spellStart"/>
      <w:r w:rsidRPr="005A025B">
        <w:rPr>
          <w:color w:val="000000"/>
          <w:position w:val="0"/>
          <w:sz w:val="20"/>
          <w:szCs w:val="20"/>
        </w:rPr>
        <w:t>Psychoacoustical</w:t>
      </w:r>
      <w:proofErr w:type="spellEnd"/>
      <w:r w:rsidRPr="005A025B">
        <w:rPr>
          <w:color w:val="000000"/>
          <w:position w:val="0"/>
          <w:sz w:val="20"/>
          <w:szCs w:val="20"/>
        </w:rPr>
        <w:t xml:space="preserve">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061F1F">
        <w:rPr>
          <w:color w:val="000000"/>
          <w:position w:val="0"/>
          <w:sz w:val="20"/>
          <w:szCs w:val="20"/>
        </w:rPr>
        <w:instrText xml:space="preserve"> ADDIN ZOTERO_ITEM CSL_CITATION {"citationID":"jbpXH4Lv","properties":{"formattedCitation":"[12], [13]","plainCitation":"[12], [13]","noteIndex":0},"citationItems":[{"id":316,"uris":["http://zotero.org/groups/4773431/items/7L73N5B8"],"itemData":{"id":316,"type":"article-journal","container-title":"The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W."}],"issued":{"date-parts":[["1958",4]]}}},{"id":318,"uris":["http://zotero.org/groups/4773431/items/UVEUN38T"],"itemData":{"id":318,"type":"article-journal","container-title":"Brain","ISSN":"1460-2156","issue":"2","journalAbbreviation":"Brain","note":"publisher: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4B2D3C" w:rsidRPr="004B2D3C">
        <w:rPr>
          <w:sz w:val="20"/>
        </w:rPr>
        <w:t>[12], [13]</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 xml:space="preserve">1) VCN, (2) SOC, (3) NLL, (4) IC, and (5) AC as five potential sites for </w:t>
      </w:r>
      <w:proofErr w:type="spellStart"/>
      <w:r w:rsidR="00947FC9" w:rsidRPr="00947FC9">
        <w:rPr>
          <w:color w:val="000000"/>
          <w:position w:val="0"/>
          <w:sz w:val="20"/>
          <w:szCs w:val="20"/>
        </w:rPr>
        <w:t>interaural</w:t>
      </w:r>
      <w:proofErr w:type="spellEnd"/>
      <w:r w:rsidR="00947FC9" w:rsidRPr="00947FC9">
        <w:rPr>
          <w:color w:val="000000"/>
          <w:position w:val="0"/>
          <w:sz w:val="20"/>
          <w:szCs w:val="20"/>
        </w:rPr>
        <w:t xml:space="preserve"> binaural processing</w:t>
      </w:r>
      <w:r w:rsidR="001C5E40">
        <w:rPr>
          <w:color w:val="000000"/>
          <w:position w:val="0"/>
          <w:sz w:val="20"/>
          <w:szCs w:val="20"/>
        </w:rPr>
        <w:fldChar w:fldCharType="begin"/>
      </w:r>
      <w:r w:rsidR="00061F1F">
        <w:rPr>
          <w:color w:val="000000"/>
          <w:position w:val="0"/>
          <w:sz w:val="20"/>
          <w:szCs w:val="20"/>
        </w:rPr>
        <w:instrText xml:space="preserve"> ADDIN ZOTERO_ITEM CSL_CITATION {"citationID":"ju3lRnIt","properties":{"formattedCitation":"[14]","plainCitation":"[14]","noteIndex":0},"citationItems":[{"id":323,"uris":["http://zotero.org/groups/4773431/items/PVRNQU83"],"itemData":{"id":323,"type":"chapter","abstract":"Upon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4B2D3C" w:rsidRPr="004B2D3C">
        <w:rPr>
          <w:sz w:val="20"/>
        </w:rPr>
        <w:t>[14]</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w:t>
      </w:r>
      <w:proofErr w:type="gramStart"/>
      <w:r w:rsidR="00E62116" w:rsidRPr="00D64478">
        <w:rPr>
          <w:color w:val="000000"/>
          <w:sz w:val="20"/>
          <w:szCs w:val="20"/>
        </w:rPr>
        <w:t>range</w:t>
      </w:r>
      <w:proofErr w:type="gramEnd"/>
      <w:r w:rsidR="00E62116" w:rsidRPr="00D64478">
        <w:rPr>
          <w:color w:val="000000"/>
          <w:sz w:val="20"/>
          <w:szCs w:val="20"/>
        </w:rPr>
        <w:t xml:space="preserv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72442764"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061F1F">
        <w:rPr>
          <w:color w:val="000000"/>
          <w:sz w:val="20"/>
          <w:szCs w:val="20"/>
        </w:rPr>
        <w:instrText xml:space="preserve"> ADDIN ZOTERO_ITEM CSL_CITATION {"citationID":"odgWrAC1","properties":{"formattedCitation":"[15]","plainCitation":"[15]","noteIndex":0},"citationItems":[{"id":305,"uris":["http://zotero.org/groups/4773431/items/HKPHQA23"],"itemData":{"id":305,"type":"article-journal","abstract":"Detection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4B2D3C" w:rsidRPr="004B2D3C">
        <w:rPr>
          <w:sz w:val="20"/>
        </w:rPr>
        <w:t>[15]</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proofErr w:type="gramStart"/>
      <w:r w:rsidR="00605E74" w:rsidRPr="00D64478">
        <w:rPr>
          <w:color w:val="000000"/>
          <w:sz w:val="20"/>
          <w:szCs w:val="20"/>
        </w:rPr>
        <w:t>Neural</w:t>
      </w:r>
      <w:proofErr w:type="gramEnd"/>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218518CB"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061F1F">
        <w:rPr>
          <w:color w:val="000000"/>
          <w:sz w:val="20"/>
          <w:szCs w:val="20"/>
        </w:rPr>
        <w:instrText xml:space="preserve"> ADDIN ZOTERO_ITEM CSL_CITATION {"citationID":"C3NnlLWw","properties":{"formattedCitation":"[7]","plainCitation":"[7]","noteIndex":0},"citationItems":[{"id":4,"uris":["http://zotero.org/users/10005171/items/I6Q966D6"],"itemData":{"id":4,"type":"article-journal","abstract":"Despite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 xml:space="preserve">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w:t>
      </w:r>
      <w:r w:rsidRPr="00347F87">
        <w:rPr>
          <w:color w:val="000000"/>
          <w:sz w:val="20"/>
          <w:szCs w:val="20"/>
        </w:rPr>
        <w:t>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16F46D07"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061F1F">
        <w:rPr>
          <w:color w:val="000000"/>
          <w:sz w:val="20"/>
          <w:szCs w:val="20"/>
        </w:rPr>
        <w:instrText xml:space="preserve"> ADDIN ZOTERO_ITEM CSL_CITATION {"citationID":"rsuRtdM4","properties":{"formattedCitation":"[16]","plainCitation":"[16]","noteIndex":0},"citationItems":[{"id":304,"uris":["http://zotero.org/groups/4773431/items/4ASDF8T5"],"itemData":{"id":304,"type":"webpage","title":"Directional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4B2D3C" w:rsidRPr="004B2D3C">
        <w:rPr>
          <w:sz w:val="20"/>
        </w:rPr>
        <w:t>[16]</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061F1F">
        <w:rPr>
          <w:color w:val="000000"/>
          <w:sz w:val="20"/>
          <w:szCs w:val="20"/>
        </w:rPr>
        <w:instrText xml:space="preserve"> ADDIN ZOTERO_ITEM CSL_CITATION {"citationID":"Tun28jJq","properties":{"formattedCitation":"[17]","plainCitation":"[17]","noteIndex":0},"citationItems":[{"id":303,"uris":["http://zotero.org/groups/4773431/items/Z322GQ23"],"itemData":{"id":303,"type":"article-journal","abstract":"In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4B2D3C" w:rsidRPr="004B2D3C">
        <w:rPr>
          <w:sz w:val="20"/>
        </w:rPr>
        <w:t>[17]</w:t>
      </w:r>
      <w:r w:rsidR="00A252B6">
        <w:rPr>
          <w:color w:val="000000"/>
          <w:sz w:val="20"/>
          <w:szCs w:val="20"/>
        </w:rPr>
        <w:fldChar w:fldCharType="end"/>
      </w:r>
      <w:r w:rsidR="00A235EF" w:rsidRPr="00A235EF">
        <w:rPr>
          <w:color w:val="000000"/>
          <w:sz w:val="20"/>
          <w:szCs w:val="20"/>
        </w:rPr>
        <w:t>.</w:t>
      </w:r>
    </w:p>
    <w:p w14:paraId="131F33E8" w14:textId="64A35B43"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061F1F">
        <w:rPr>
          <w:color w:val="000000"/>
          <w:sz w:val="20"/>
          <w:szCs w:val="20"/>
        </w:rPr>
        <w:instrText xml:space="preserve"> ADDIN ZOTERO_ITEM CSL_CITATION {"citationID":"MVp3xYHw","properties":{"formattedCitation":"[12]","plainCitation":"[12]","noteIndex":0},"citationItems":[{"id":316,"uris":["http://zotero.org/groups/4773431/items/7L73N5B8"],"itemData":{"id":316,"type":"article-journal","container-title":"The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4B2D3C" w:rsidRPr="004B2D3C">
        <w:rPr>
          <w:sz w:val="20"/>
        </w:rPr>
        <w:t>[12]</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32CCD970"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061F1F">
        <w:rPr>
          <w:color w:val="000000"/>
          <w:sz w:val="20"/>
          <w:szCs w:val="20"/>
        </w:rPr>
        <w:instrText xml:space="preserve"> ADDIN ZOTERO_ITEM CSL_CITATION {"citationID":"QekoN9ar","properties":{"formattedCitation":"[17]","plainCitation":"[17]","noteIndex":0},"citationItems":[{"id":303,"uris":["http://zotero.org/groups/4773431/items/Z322GQ23"],"itemData":{"id":303,"type":"article-journal","abstract":"In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4B2D3C" w:rsidRPr="004B2D3C">
        <w:rPr>
          <w:sz w:val="20"/>
        </w:rPr>
        <w:t>[17]</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08F786DD"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061F1F">
        <w:rPr>
          <w:color w:val="000000"/>
          <w:sz w:val="20"/>
          <w:szCs w:val="20"/>
        </w:rPr>
        <w:instrText xml:space="preserve"> ADDIN ZOTERO_ITEM CSL_CITATION {"citationID":"qBUvDOej","properties":{"formattedCitation":"[18]","plainCitation":"[18]","noteIndex":0},"citationItems":[{"id":300,"uris":["http://zotero.org/groups/4773431/items/X4KTN84L"],"itemData":{"id":300,"type":"article-journal","abstract":"In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4B2D3C" w:rsidRPr="004B2D3C">
        <w:rPr>
          <w:sz w:val="20"/>
        </w:rPr>
        <w:t>[18]</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061F1F">
        <w:rPr>
          <w:color w:val="000000"/>
          <w:sz w:val="20"/>
          <w:szCs w:val="20"/>
        </w:rPr>
        <w:instrText xml:space="preserve"> ADDIN ZOTERO_ITEM CSL_CITATION {"citationID":"s9hHUtxY","properties":{"formattedCitation":"[19]","plainCitation":"[19]","noteIndex":0},"citationItems":[{"id":302,"uris":["http://zotero.org/groups/4773431/items/J6VD64DV"],"itemData":{"id":302,"type":"webpage","title":"The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4B2D3C" w:rsidRPr="004B2D3C">
        <w:rPr>
          <w:sz w:val="20"/>
        </w:rPr>
        <w:t>[19]</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061F1F">
        <w:rPr>
          <w:color w:val="000000"/>
          <w:sz w:val="20"/>
          <w:szCs w:val="20"/>
        </w:rPr>
        <w:instrText xml:space="preserve"> ADDIN ZOTERO_ITEM CSL_CITATION {"citationID":"UWB4OgMA","properties":{"formattedCitation":"[20]","plainCitation":"[20]","noteIndex":0},"citationItems":[{"id":299,"uris":["http://zotero.org/groups/4773431/items/MAK9TFKL"],"itemData":{"id":299,"type":"article-journal","container-title":"The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4B2D3C" w:rsidRPr="004B2D3C">
        <w:rPr>
          <w:sz w:val="20"/>
        </w:rPr>
        <w:t>[20]</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7FAB15"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061F1F">
        <w:rPr>
          <w:color w:val="000000"/>
          <w:sz w:val="20"/>
          <w:szCs w:val="20"/>
        </w:rPr>
        <w:instrText xml:space="preserve"> ADDIN ZOTERO_ITEM CSL_CITATION {"citationID":"h5aiq1Yq","properties":{"formattedCitation":"[21]","plainCitation":"[21]","noteIndex":0},"citationItems":[{"id":298,"uris":["http://zotero.org/groups/4773431/items/CWVHXXQH"],"itemData":{"id":298,"type":"article-journal","abstract":"This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4B2D3C" w:rsidRPr="004B2D3C">
        <w:rPr>
          <w:sz w:val="20"/>
        </w:rPr>
        <w:t>[21]</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061F1F">
        <w:rPr>
          <w:color w:val="000000"/>
          <w:sz w:val="20"/>
          <w:szCs w:val="20"/>
        </w:rPr>
        <w:instrText xml:space="preserve"> ADDIN ZOTERO_ITEM CSL_CITATION {"citationID":"pyrqEiUW","properties":{"formattedCitation":"[22], [23]","plainCitation":"[22], [23]","noteIndex":0},"citationItems":[{"id":296,"uris":["http://zotero.org/groups/4773431/items/D4ABA3C5"],"itemData":{"id":296,"type":"article-journal","abstract":"Speech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listeners","volume":"101","author":[{"family":"Peissig","given":"J."},{"family":"Kollmeier","given":"B."}],"issued":{"date-parts":[["1997",3]]}}},{"id":297,"uris":["http://zotero.org/groups/4773431/items/C7ZCY7X4"],"itemData":{"id":297,"type":"article-journal","abstract":"The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4B2D3C" w:rsidRPr="004B2D3C">
        <w:rPr>
          <w:sz w:val="20"/>
        </w:rPr>
        <w:t>[22], [23]</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63C273E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lastRenderedPageBreak/>
        <w:t xml:space="preserve">Another method, like the BMLD, for detecting </w:t>
      </w:r>
      <w:proofErr w:type="spellStart"/>
      <w:r w:rsidRPr="0000392F">
        <w:rPr>
          <w:color w:val="000000"/>
          <w:sz w:val="20"/>
          <w:szCs w:val="20"/>
        </w:rPr>
        <w:t>interaural</w:t>
      </w:r>
      <w:proofErr w:type="spellEnd"/>
      <w:r w:rsidRPr="0000392F">
        <w:rPr>
          <w:color w:val="000000"/>
          <w:sz w:val="20"/>
          <w:szCs w:val="20"/>
        </w:rPr>
        <w:t xml:space="preserve">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w:t>
      </w:r>
      <w:proofErr w:type="spellStart"/>
      <w:r w:rsidRPr="0000392F">
        <w:rPr>
          <w:color w:val="000000"/>
          <w:sz w:val="20"/>
          <w:szCs w:val="20"/>
        </w:rPr>
        <w:t>interaural</w:t>
      </w:r>
      <w:proofErr w:type="spellEnd"/>
      <w:r w:rsidRPr="0000392F">
        <w:rPr>
          <w:color w:val="000000"/>
          <w:sz w:val="20"/>
          <w:szCs w:val="20"/>
        </w:rPr>
        <w:t xml:space="preserve"> phase differences as opposed to when the same FM was presented monaurally</w:t>
      </w:r>
      <w:r w:rsidR="00025972">
        <w:rPr>
          <w:color w:val="000000"/>
          <w:sz w:val="20"/>
          <w:szCs w:val="20"/>
        </w:rPr>
        <w:fldChar w:fldCharType="begin"/>
      </w:r>
      <w:r w:rsidR="00061F1F">
        <w:rPr>
          <w:color w:val="000000"/>
          <w:sz w:val="20"/>
          <w:szCs w:val="20"/>
        </w:rPr>
        <w:instrText xml:space="preserve"> ADDIN ZOTERO_ITEM CSL_CITATION {"citationID":"v0GonXHy","properties":{"formattedCitation":"[24]","plainCitation":"[24]","noteIndex":0},"citationItems":[{"id":294,"uris":["http://zotero.org/groups/4773431/items/SWP6NDAX"],"itemData":{"id":294,"type":"article-journal","container-title":"The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4B2D3C" w:rsidRPr="004B2D3C">
        <w:rPr>
          <w:sz w:val="20"/>
        </w:rPr>
        <w:t>[24]</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w:t>
      </w:r>
      <w:proofErr w:type="spellStart"/>
      <w:r>
        <w:rPr>
          <w:color w:val="000000"/>
          <w:sz w:val="20"/>
          <w:szCs w:val="20"/>
        </w:rPr>
        <w:t>dichotically</w:t>
      </w:r>
      <w:proofErr w:type="spellEnd"/>
      <w:r w:rsidR="00A17C0E">
        <w:rPr>
          <w:color w:val="000000"/>
          <w:sz w:val="20"/>
          <w:szCs w:val="20"/>
        </w:rPr>
        <w:fldChar w:fldCharType="begin"/>
      </w:r>
      <w:r w:rsidR="00061F1F">
        <w:rPr>
          <w:color w:val="000000"/>
          <w:sz w:val="20"/>
          <w:szCs w:val="20"/>
        </w:rPr>
        <w:instrText xml:space="preserve"> ADDIN ZOTERO_ITEM CSL_CITATION {"citationID":"Htgq9WTd","properties":{"formattedCitation":"[25]","plainCitation":"[25]","noteIndex":0},"citationItems":[{"id":293,"uris":["http://zotero.org/groups/4773431/items/UEJ6ZHR8"],"itemData":{"id":293,"type":"article-journal","container-title":"Hearing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4B2D3C" w:rsidRPr="004B2D3C">
        <w:rPr>
          <w:sz w:val="20"/>
        </w:rPr>
        <w:t>[25]</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32AB80E8"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061F1F">
        <w:rPr>
          <w:color w:val="000000"/>
          <w:sz w:val="20"/>
          <w:szCs w:val="20"/>
        </w:rPr>
        <w:instrText xml:space="preserve"> ADDIN ZOTERO_ITEM CSL_CITATION {"citationID":"f3yjOdOm","properties":{"formattedCitation":"[26]","plainCitation":"[26]","noteIndex":0},"citationItems":[{"id":292,"uris":["http://zotero.org/groups/4773431/items/BENPVL7E"],"itemData":{"id":292,"type":"article-journal","container-title":"Journal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4B2D3C" w:rsidRPr="004B2D3C">
        <w:rPr>
          <w:sz w:val="20"/>
        </w:rPr>
        <w:t>[26]</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061F1F">
        <w:rPr>
          <w:color w:val="000000"/>
          <w:sz w:val="20"/>
          <w:szCs w:val="20"/>
        </w:rPr>
        <w:instrText xml:space="preserve"> ADDIN ZOTERO_ITEM CSL_CITATION {"citationID":"Bb2JZ5hX","properties":{"formattedCitation":"[27]","plainCitation":"[27]","noteIndex":0},"citationItems":[{"id":288,"uris":["http://zotero.org/groups/4773431/items/XD88SGID"],"itemData":{"id":288,"type":"article-journal","container-title":"Journal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4B2D3C" w:rsidRPr="004B2D3C">
        <w:rPr>
          <w:sz w:val="20"/>
        </w:rPr>
        <w:t>[27]</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0FBADF4C"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061F1F">
        <w:rPr>
          <w:color w:val="000000"/>
          <w:sz w:val="20"/>
          <w:szCs w:val="20"/>
        </w:rPr>
        <w:instrText xml:space="preserve"> ADDIN ZOTERO_ITEM CSL_CITATION {"citationID":"JlZ4vfWP","properties":{"formattedCitation":"[23], [24]","plainCitation":"[23], [24]","dontUpdate":true,"noteIndex":0},"citationItems":[{"id":291,"uris":["http://zotero.org/groups/4773431/items/CKV64TUS"],"itemData":{"id":291,"type":"article-journal","abstract":"The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J."}],"issued":{"date-parts":[["2018",12,1]]}}},{"id":290,"uris":["http://zotero.org/groups/4773431/items/D29MQDVX"],"itemData":{"id":290,"type":"article-journal","abstract":"Binaural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5EB86D2A" w:rsidR="00E759F7" w:rsidRDefault="00BB7EF8" w:rsidP="00BB7EF8">
      <w:pPr>
        <w:pBdr>
          <w:top w:val="nil"/>
          <w:left w:val="nil"/>
          <w:bottom w:val="nil"/>
          <w:right w:val="nil"/>
          <w:between w:val="nil"/>
        </w:pBdr>
        <w:spacing w:line="240" w:lineRule="auto"/>
        <w:ind w:left="0" w:hanging="2"/>
        <w:jc w:val="center"/>
        <w:rPr>
          <w:color w:val="000000"/>
          <w:sz w:val="20"/>
          <w:szCs w:val="20"/>
        </w:rPr>
      </w:pPr>
      <w:r>
        <w:rPr>
          <w:noProof/>
        </w:rPr>
        <w:drawing>
          <wp:inline distT="0" distB="0" distL="0" distR="0" wp14:anchorId="567B4F8E" wp14:editId="53A7CC08">
            <wp:extent cx="2959100"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2959100" cy="4001135"/>
                    </a:xfrm>
                    <a:prstGeom prst="rect">
                      <a:avLst/>
                    </a:prstGeom>
                  </pic:spPr>
                </pic:pic>
              </a:graphicData>
            </a:graphic>
          </wp:inline>
        </w:drawing>
      </w: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6D9D4C95"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t>
      </w:r>
      <w:proofErr w:type="spellStart"/>
      <w:r w:rsidRPr="00354FE9">
        <w:rPr>
          <w:color w:val="000000"/>
          <w:sz w:val="20"/>
          <w:szCs w:val="20"/>
        </w:rPr>
        <w:t>webster</w:t>
      </w:r>
      <w:proofErr w:type="spellEnd"/>
      <w:r w:rsidRPr="00354FE9">
        <w:rPr>
          <w:color w:val="000000"/>
          <w:sz w:val="20"/>
          <w:szCs w:val="20"/>
        </w:rPr>
        <w:t xml:space="preserve">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061F1F">
        <w:rPr>
          <w:color w:val="000000"/>
          <w:sz w:val="20"/>
          <w:szCs w:val="20"/>
        </w:rPr>
        <w:instrText xml:space="preserve"> ADDIN ZOTERO_ITEM CSL_CITATION {"citationID":"OJPlDuzd","properties":{"formattedCitation":"[30]","plainCitation":"[30]","noteIndex":0},"citationItems":[{"id":274,"uris":["http://zotero.org/groups/4773431/items/WEL25XI2"],"itemData":{"id":274,"type":"article-journal","container-title":"The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061F1F">
        <w:rPr>
          <w:color w:val="000000"/>
          <w:sz w:val="20"/>
          <w:szCs w:val="20"/>
        </w:rPr>
        <w:instrText xml:space="preserve"> ADDIN ZOTERO_ITEM CSL_CITATION {"citationID":"z81k25tG","properties":{"formattedCitation":"[31], [32]","plainCitation":"[31], [32]","noteIndex":0},"citationItems":[{"id":268,"uris":["http://zotero.org/groups/4773431/items/UKDF3Y23"],"itemData":{"id":268,"type":"webpage","title":"Effect of Peripheral Hearing Loss on the Masking Level Difference | JAMA Otolaryngology–Head &amp; Neck Surgery | JAMA Network","URL":"https://jamanetwork.com/journals/jamaotolaryngology/article-abstract/611438","accessed":{"date-parts":[["2022",9,18]]}}},{"id":267,"uris":["http://zotero.org/groups/4773431/items/HJKAJHY8"],"itemData":{"id":267,"type":"article-journal","container-title":"The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4B2D3C" w:rsidRPr="004B2D3C">
        <w:rPr>
          <w:sz w:val="20"/>
        </w:rPr>
        <w:t>[31], [32]</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w:t>
      </w:r>
      <w:proofErr w:type="spellStart"/>
      <w:r w:rsidRPr="00BB7861">
        <w:rPr>
          <w:color w:val="000000"/>
          <w:sz w:val="20"/>
          <w:szCs w:val="20"/>
        </w:rPr>
        <w:t>intera</w:t>
      </w:r>
      <w:r>
        <w:rPr>
          <w:color w:val="000000"/>
          <w:sz w:val="20"/>
          <w:szCs w:val="20"/>
        </w:rPr>
        <w:t>ur</w:t>
      </w:r>
      <w:r w:rsidRPr="00BB7861">
        <w:rPr>
          <w:color w:val="000000"/>
          <w:sz w:val="20"/>
          <w:szCs w:val="20"/>
        </w:rPr>
        <w:t>al</w:t>
      </w:r>
      <w:proofErr w:type="spellEnd"/>
      <w:r w:rsidRPr="00BB7861">
        <w:rPr>
          <w:color w:val="000000"/>
          <w:sz w:val="20"/>
          <w:szCs w:val="20"/>
        </w:rPr>
        <w:t xml:space="preserve">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 xml:space="preserve">The </w:t>
      </w:r>
      <w:proofErr w:type="spellStart"/>
      <w:r w:rsidR="00890EF7">
        <w:rPr>
          <w:color w:val="000000"/>
          <w:sz w:val="20"/>
          <w:szCs w:val="20"/>
        </w:rPr>
        <w:t>interaural</w:t>
      </w:r>
      <w:proofErr w:type="spellEnd"/>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4D7598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lastRenderedPageBreak/>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061F1F">
        <w:rPr>
          <w:color w:val="000000"/>
          <w:sz w:val="20"/>
          <w:szCs w:val="20"/>
        </w:rPr>
        <w:instrText xml:space="preserve"> ADDIN ZOTERO_ITEM CSL_CITATION {"citationID":"TQUWwtnC","properties":{"formattedCitation":"[30]","plainCitation":"[30]","noteIndex":0},"citationItems":[{"id":274,"uris":["http://zotero.org/groups/4773431/items/WEL25XI2"],"itemData":{"id":274,"type":"article-journal","container-title":"The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Pr>
          <w:color w:val="000000"/>
          <w:sz w:val="20"/>
          <w:szCs w:val="20"/>
        </w:rPr>
        <w:t>.</w:t>
      </w:r>
    </w:p>
    <w:p w14:paraId="77C5AC97" w14:textId="70514E30"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061F1F">
        <w:rPr>
          <w:color w:val="000000"/>
          <w:sz w:val="20"/>
          <w:szCs w:val="20"/>
        </w:rPr>
        <w:instrText xml:space="preserve"> ADDIN ZOTERO_ITEM CSL_CITATION {"citationID":"iCf43z7H","properties":{"formattedCitation":"[33]","plainCitation":"[33]","noteIndex":0},"citationItems":[{"id":255,"uris":["http://zotero.org/groups/4773431/items/U6AWMEYY"],"itemData":{"id":255,"type":"article-journal","container-title":"The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4B2D3C" w:rsidRPr="004B2D3C">
        <w:rPr>
          <w:sz w:val="20"/>
        </w:rPr>
        <w:t>[33]</w:t>
      </w:r>
      <w:r w:rsidR="0023131B">
        <w:rPr>
          <w:color w:val="000000"/>
          <w:sz w:val="20"/>
          <w:szCs w:val="20"/>
        </w:rPr>
        <w:fldChar w:fldCharType="end"/>
      </w:r>
      <w:r w:rsidRPr="0066775E">
        <w:rPr>
          <w:color w:val="000000"/>
          <w:sz w:val="20"/>
          <w:szCs w:val="20"/>
        </w:rPr>
        <w:t>.</w:t>
      </w:r>
    </w:p>
    <w:p w14:paraId="63E7CE09" w14:textId="2D4929B4"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061F1F">
        <w:rPr>
          <w:color w:val="000000"/>
          <w:sz w:val="20"/>
          <w:szCs w:val="20"/>
        </w:rPr>
        <w:instrText xml:space="preserve"> ADDIN ZOTERO_ITEM CSL_CITATION {"citationID":"m8vSZDx5","properties":{"formattedCitation":"[34]","plainCitation":"[34]","noteIndex":0},"citationItems":[{"id":253,"uris":["http://zotero.org/groups/4773431/items/QHKD9Z4L"],"itemData":{"id":253,"type":"article-journal","container-title":"The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FE4E0C">
        <w:rPr>
          <w:color w:val="000000"/>
          <w:sz w:val="20"/>
          <w:szCs w:val="20"/>
        </w:rPr>
        <w:t>.</w:t>
      </w:r>
    </w:p>
    <w:p w14:paraId="477C8F70" w14:textId="7E610964"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061F1F">
        <w:rPr>
          <w:color w:val="000000"/>
          <w:sz w:val="20"/>
          <w:szCs w:val="20"/>
        </w:rPr>
        <w:instrText xml:space="preserve"> ADDIN ZOTERO_ITEM CSL_CITATION {"citationID":"61DnpsJJ","properties":{"formattedCitation":"[35]","plainCitation":"[35]","noteIndex":0},"citationItems":[{"id":245,"uris":["http://zotero.org/groups/4773431/items/4EVGF8RZ"],"itemData":{"id":245,"type":"article-journal","container-title":"Handbook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4B2D3C" w:rsidRPr="004B2D3C">
        <w:rPr>
          <w:sz w:val="20"/>
        </w:rPr>
        <w:t>[35]</w:t>
      </w:r>
      <w:r>
        <w:rPr>
          <w:color w:val="000000"/>
          <w:sz w:val="20"/>
          <w:szCs w:val="20"/>
        </w:rPr>
        <w:fldChar w:fldCharType="end"/>
      </w:r>
      <w:r w:rsidRPr="00305CCD">
        <w:rPr>
          <w:color w:val="000000"/>
          <w:sz w:val="20"/>
          <w:szCs w:val="20"/>
        </w:rPr>
        <w:t>.</w:t>
      </w:r>
    </w:p>
    <w:p w14:paraId="39B7491C" w14:textId="73E4A13D"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061F1F">
        <w:rPr>
          <w:color w:val="000000"/>
          <w:sz w:val="20"/>
          <w:szCs w:val="20"/>
        </w:rPr>
        <w:instrText xml:space="preserve"> ADDIN ZOTERO_ITEM CSL_CITATION {"citationID":"lfGVnpz3","properties":{"formattedCitation":"[36]","plainCitation":"[36]","noteIndex":0},"citationItems":[{"id":243,"uris":["http://zotero.org/groups/4773431/items/M6NYFDG8"],"itemData":{"id":243,"type":"article-journal","abstract":"The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4B2D3C" w:rsidRPr="004B2D3C">
        <w:rPr>
          <w:sz w:val="20"/>
        </w:rPr>
        <w:t>[36]</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2D4971D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061F1F">
        <w:rPr>
          <w:color w:val="000000"/>
          <w:sz w:val="20"/>
          <w:szCs w:val="20"/>
        </w:rPr>
        <w:instrText xml:space="preserve"> ADDIN ZOTERO_ITEM CSL_CITATION {"citationID":"0DhFJpZU","properties":{"formattedCitation":"[20]","plainCitation":"[20]","noteIndex":0},"citationItems":[{"id":299,"uris":["http://zotero.org/groups/4773431/items/MAK9TFKL"],"itemData":{"id":299,"type":"article-journal","container-title":"The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4B2D3C" w:rsidRPr="004B2D3C">
        <w:rPr>
          <w:sz w:val="20"/>
        </w:rPr>
        <w:t>[20]</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061F1F">
        <w:rPr>
          <w:color w:val="000000"/>
          <w:sz w:val="20"/>
          <w:szCs w:val="20"/>
        </w:rPr>
        <w:instrText xml:space="preserve"> ADDIN ZOTERO_ITEM CSL_CITATION {"citationID":"yjuEkZEc","properties":{"formattedCitation":"[37]","plainCitation":"[37]","noteIndex":0},"citationItems":[{"id":254,"uris":["http://zotero.org/groups/4773431/items/VTJ3PCRS"],"itemData":{"id":254,"type":"article-journal","abstract":"Thieme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4B2D3C" w:rsidRPr="004B2D3C">
        <w:rPr>
          <w:sz w:val="20"/>
        </w:rPr>
        <w:t>[37]</w:t>
      </w:r>
      <w:r w:rsidR="00E96124">
        <w:rPr>
          <w:color w:val="000000"/>
          <w:sz w:val="20"/>
          <w:szCs w:val="20"/>
        </w:rPr>
        <w:fldChar w:fldCharType="end"/>
      </w:r>
      <w:r w:rsidR="00E96124" w:rsidRPr="00E96124">
        <w:rPr>
          <w:color w:val="000000"/>
          <w:sz w:val="20"/>
          <w:szCs w:val="20"/>
        </w:rPr>
        <w:t>.</w:t>
      </w:r>
    </w:p>
    <w:p w14:paraId="54AF90F0" w14:textId="3F6C71C8"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061F1F">
        <w:rPr>
          <w:color w:val="000000"/>
          <w:sz w:val="20"/>
          <w:szCs w:val="20"/>
        </w:rPr>
        <w:instrText xml:space="preserve"> ADDIN ZOTERO_ITEM CSL_CITATION {"citationID":"O688gg73","properties":{"formattedCitation":"[34]","plainCitation":"[34]","noteIndex":0},"citationItems":[{"id":253,"uris":["http://zotero.org/groups/4773431/items/QHKD9Z4L"],"itemData":{"id":253,"type":"article-journal","container-title":"The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E956D1">
        <w:rPr>
          <w:color w:val="000000"/>
          <w:sz w:val="20"/>
          <w:szCs w:val="20"/>
        </w:rPr>
        <w:t>.</w:t>
      </w:r>
    </w:p>
    <w:p w14:paraId="0B200FDC" w14:textId="50A9F40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061F1F">
        <w:rPr>
          <w:color w:val="000000"/>
          <w:sz w:val="20"/>
          <w:szCs w:val="20"/>
        </w:rPr>
        <w:instrText xml:space="preserve"> ADDIN ZOTERO_ITEM CSL_CITATION {"citationID":"zvWWNL9B","properties":{"formattedCitation":"[38]","plainCitation":"[38]","noteIndex":0},"citationItems":[{"id":252,"uris":["http://zotero.org/groups/4773431/items/FP8GWA8S"],"itemData":{"id":252,"type":"article-journal","abstract":"Diotic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4B2D3C" w:rsidRPr="004B2D3C">
        <w:rPr>
          <w:sz w:val="20"/>
        </w:rPr>
        <w:t>[38]</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061F1F">
        <w:rPr>
          <w:color w:val="000000"/>
          <w:sz w:val="20"/>
          <w:szCs w:val="20"/>
        </w:rPr>
        <w:instrText xml:space="preserve"> ADDIN ZOTERO_ITEM CSL_CITATION {"citationID":"L19rWxzL","properties":{"formattedCitation":"[39]","plainCitation":"[39]","noteIndex":0},"citationItems":[{"id":251,"uris":["http://zotero.org/groups/4773431/items/AXUWKTV4"],"itemData":{"id":251,"type":"article-journal","abstract":"The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4B2D3C" w:rsidRPr="004B2D3C">
        <w:rPr>
          <w:sz w:val="20"/>
        </w:rPr>
        <w:t>[39]</w:t>
      </w:r>
      <w:r w:rsidR="0020075C">
        <w:rPr>
          <w:color w:val="000000"/>
          <w:sz w:val="20"/>
          <w:szCs w:val="20"/>
        </w:rPr>
        <w:fldChar w:fldCharType="end"/>
      </w:r>
      <w:r w:rsidR="0020075C" w:rsidRPr="0020075C">
        <w:rPr>
          <w:color w:val="000000"/>
          <w:sz w:val="20"/>
          <w:szCs w:val="20"/>
        </w:rPr>
        <w:t>.</w:t>
      </w:r>
    </w:p>
    <w:p w14:paraId="0F65A757" w14:textId="48AD4539"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061F1F">
        <w:rPr>
          <w:color w:val="000000"/>
          <w:sz w:val="20"/>
          <w:szCs w:val="20"/>
        </w:rPr>
        <w:instrText xml:space="preserve"> ADDIN ZOTERO_ITEM CSL_CITATION {"citationID":"aF6jgJOF","properties":{"formattedCitation":"[40], [41]","plainCitation":"[40], [41]","noteIndex":0},"citationItems":[{"id":248,"uris":["http://zotero.org/groups/4773431/items/BN4NIVFS"],"itemData":{"id":248,"type":"article-journal","container-title":"The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4B2D3C" w:rsidRPr="004B2D3C">
        <w:rPr>
          <w:sz w:val="20"/>
        </w:rPr>
        <w:t>[40], [41]</w:t>
      </w:r>
      <w:r>
        <w:rPr>
          <w:color w:val="000000"/>
          <w:sz w:val="20"/>
          <w:szCs w:val="20"/>
        </w:rPr>
        <w:fldChar w:fldCharType="end"/>
      </w:r>
      <w:r w:rsidRPr="002E6B2D">
        <w:rPr>
          <w:color w:val="000000"/>
          <w:sz w:val="20"/>
          <w:szCs w:val="20"/>
        </w:rPr>
        <w:t>.</w:t>
      </w:r>
    </w:p>
    <w:p w14:paraId="47C8C54B" w14:textId="4DAF1919"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061F1F">
        <w:rPr>
          <w:color w:val="000000"/>
          <w:sz w:val="20"/>
          <w:szCs w:val="20"/>
        </w:rPr>
        <w:instrText xml:space="preserve"> ADDIN ZOTERO_ITEM CSL_CITATION {"citationID":"qHYSU5Id","properties":{"formattedCitation":"[42]","plainCitation":"[42]","noteIndex":0},"citationItems":[{"id":246,"uris":["http://zotero.org/groups/4773431/items/W9G4MJQT"],"itemData":{"id":246,"type":"article-journal","container-title":"The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4B2D3C" w:rsidRPr="004B2D3C">
        <w:rPr>
          <w:sz w:val="20"/>
        </w:rPr>
        <w:t>[42]</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959"/>
        <w:gridCol w:w="2519"/>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5272A01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{"citationID":"HrbP1jbR","properties":{"formattedCitation":"[20]","plainCitation":"[20]","noteIndex":0},"citationItems":[{"id":299,"uris":["http://zotero.org/groups/4773431/items/MAK9TFKL"],"itemData":{"id":299,"type":"article-journal","container-title":"The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[20]</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112045D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{"citationID":"eL0WuGJV","properties":{"formattedCitation":"[43]","plainCitation":"[43]","noteIndex":0},"citationItems":[{"id":680,"uris":["http://zotero.org/groups/4773431/items/N5CIVB5K"],"itemData":{"id":680,"type":"article-journal","container-title":"The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6480325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{"citationID":"ihtyBKtx","properties":{"formattedCitation":"[35]","plainCitation":"[35]","noteIndex":0},"citationItems":[{"id":245,"uris":["http://zotero.org/groups/4773431/items/4EVGF8RZ"],"itemData":{"id":245,"type":"article-journal","container-title":"Handbook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6A80E76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{"citationID":"Uc1yNqoc","properties":{"formattedCitation":"[35]","plainCitation":"[35]","noteIndex":0},"citationItems":[{"id":245,"uris":["http://zotero.org/groups/4773431/items/4EVGF8RZ"],"itemData":{"id":245,"type":"article-journal","container-title":"Handbook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B31F5B">
        <w:trPr>
          <w:trHeight w:val="300"/>
        </w:trPr>
        <w:tc>
          <w:tcPr>
            <w:tcW w:w="975" w:type="dxa"/>
            <w:shd w:val="clear" w:color="auto" w:fill="auto"/>
            <w:noWrap/>
            <w:hideMark/>
          </w:tcPr>
          <w:p w14:paraId="359674B1" w14:textId="3F084F0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{"citationID":"6vERHeJH","properties":{"formattedCitation":"[35]","plainCitation":"[35]","noteIndex":0},"citationItems":[{"id":245,"uris":["http://zotero.org/groups/4773431/items/4EVGF8RZ"],"itemData":{"id":245,"type":"article-journal","container-title":"Handbook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0A04FAD3"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{"citationID":"YcPbffIZ","properties":{"formattedCitation":"[44]","plainCitation":"[44]","noteIndex":0},"citationItems":[{"id":683,"uris":["http://zotero.org/groups/4773431/items/SQNNQKC9"],"itemData":{"id":683,"type":"article-journal","abstract":"The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Pr="002D12A7">
              <w:rPr>
                <w:rFonts w:ascii="Calibri" w:hAnsi="Calibri" w:cs="Calibri"/>
                <w:sz w:val="16"/>
              </w:rPr>
              <w:t>[44]</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6AC5A8B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{"citationID":"zc9ZmIQA","properties":{"formattedCitation":"[34]","plainCitation":"[34]","noteIndex":0},"citationItems":[{"id":253,"uris":["http://zotero.org/groups/4773431/items/QHKD9Z4L"],"itemData":{"id":253,"type":"article-journal","container-title":"The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Pr="00EB0FF4">
              <w:rPr>
                <w:rFonts w:ascii="Calibri" w:hAnsi="Calibri" w:cs="Calibri"/>
                <w:sz w:val="16"/>
              </w:rPr>
              <w:t>[34]</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6BFDD1AF"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{"citationID":"7PKBLZb6","properties":{"formattedCitation":"[45]","plainCitation":"[45]","noteIndex":0},"citationItems":[{"id":678,"uris":["http://zotero.org/groups/4773431/items/KIZIYQLR"],"itemData":{"id":678,"type":"article-journal","container-title":"The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54C04C3C"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Kohlrausch</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{"citationID":"OYrDBGUs","properties":{"formattedCitation":"[46]","plainCitation":"[46]","noteIndex":0},"citationItems":[{"id":673,"uris":["http://zotero.org/groups/4773431/items/LH992Y24"],"itemData":{"id":673,"type":"article-journal","abstract":"Binaural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[46]</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B31F5B">
        <w:trPr>
          <w:trHeight w:val="300"/>
        </w:trPr>
        <w:tc>
          <w:tcPr>
            <w:tcW w:w="975" w:type="dxa"/>
            <w:shd w:val="clear" w:color="auto" w:fill="auto"/>
            <w:noWrap/>
            <w:hideMark/>
          </w:tcPr>
          <w:p w14:paraId="4EF4AA91" w14:textId="7F3741DB"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{"citationID":"3yjHBGfc","properties":{"formattedCitation":"[41]","plainCitation":"[41]","noteIndex":0},"citationItems":[{"id":250,"uris":["http://zotero.org/groups/4773431/items/EPRLFWKW"],"itemData":{"id":250,"type":"article-journal","container-title":"The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[41]</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proofErr w:type="gramStart"/>
            <w:r w:rsidRPr="00D00067">
              <w:rPr>
                <w:rFonts w:ascii="Calibri" w:hAnsi="Calibri" w:cs="Calibri"/>
                <w:color w:val="000000"/>
                <w:position w:val="0"/>
                <w:sz w:val="16"/>
                <w:szCs w:val="16"/>
              </w:rPr>
              <w:t>behavioural</w:t>
            </w:r>
            <w:proofErr w:type="spellEnd"/>
            <w:proofErr w:type="gramEnd"/>
            <w:r w:rsidRPr="00D00067">
              <w:rPr>
                <w:rFonts w:ascii="Calibri" w:hAnsi="Calibri" w:cs="Calibri"/>
                <w:color w:val="000000"/>
                <w:position w:val="0"/>
                <w:sz w:val="16"/>
                <w:szCs w:val="16"/>
              </w:rPr>
              <w:t xml:space="preserve">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3A41E3DE"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2D12A7">
        <w:rPr>
          <w:color w:val="000000"/>
          <w:sz w:val="20"/>
          <w:szCs w:val="20"/>
        </w:rPr>
        <w:instrText xml:space="preserve"> ADDIN ZOTERO_ITEM CSL_CITATION {"citationID":"y6PVBJw1","properties":{"formattedCitation":"[47]","plainCitation":"[47]","noteIndex":0},"citationItems":[{"id":659,"uris":["http://zotero.org/groups/4773431/items/YVD9RNGA"],"itemData":{"id":659,"type":"webpage","language":"en","note":"DOI: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2D12A7" w:rsidRPr="002D12A7">
        <w:rPr>
          <w:sz w:val="20"/>
        </w:rPr>
        <w:t>[47]</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7B4076E4"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lastRenderedPageBreak/>
        <w:t>ABR is one of the most commonly utilized auditory evoked potentials for threshold determination.</w:t>
      </w:r>
      <w:r>
        <w:rPr>
          <w:color w:val="000000"/>
          <w:sz w:val="20"/>
          <w:szCs w:val="20"/>
        </w:rPr>
        <w:fldChar w:fldCharType="begin"/>
      </w:r>
      <w:r w:rsidR="002D12A7">
        <w:rPr>
          <w:color w:val="000000"/>
          <w:sz w:val="20"/>
          <w:szCs w:val="20"/>
        </w:rPr>
        <w:instrText xml:space="preserve"> ADDIN ZOTERO_ITEM CSL_CITATION {"citationID":"2Rstnfyf","properties":{"formattedCitation":"[48]","plainCitation":"[48]","noteIndex":0},"citationItems":[{"id":555,"uris":["http://zotero.org/groups/4773431/items/WQFXAGS9"],"itemData":{"id":555,"type":"paper-conference","event-title":"Proceedings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2D12A7" w:rsidRPr="002D12A7">
        <w:rPr>
          <w:sz w:val="20"/>
        </w:rPr>
        <w:t>[48]</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6BBB489"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2D12A7">
        <w:rPr>
          <w:color w:val="000000"/>
          <w:sz w:val="20"/>
          <w:szCs w:val="20"/>
        </w:rPr>
        <w:instrText xml:space="preserve"> ADDIN ZOTERO_ITEM CSL_CITATION {"citationID":"Z30TK8hX","properties":{"formattedCitation":"[49]","plainCitation":"[49]","noteIndex":0},"citationItems":[{"id":554,"uris":["http://zotero.org/groups/4773431/items/WXPX6YXE"],"itemData":{"id":554,"type":"article-journal","container-title":"American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2D12A7" w:rsidRPr="002D12A7">
        <w:rPr>
          <w:sz w:val="20"/>
        </w:rPr>
        <w:t>[49]</w:t>
      </w:r>
      <w:r>
        <w:rPr>
          <w:color w:val="000000"/>
          <w:sz w:val="20"/>
          <w:szCs w:val="20"/>
        </w:rPr>
        <w:fldChar w:fldCharType="end"/>
      </w:r>
    </w:p>
    <w:p w14:paraId="4F278936" w14:textId="454722EE"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2D12A7">
        <w:rPr>
          <w:color w:val="000000"/>
          <w:sz w:val="20"/>
          <w:szCs w:val="20"/>
        </w:rPr>
        <w:instrText xml:space="preserve"> ADDIN ZOTERO_ITEM CSL_CITATION {"citationID":"K012uIQp","properties":{"formattedCitation":"[50]","plainCitation":"[50]","noteIndex":0},"citationItems":[{"id":558,"uris":["http://zotero.org/groups/4773431/items/7K9CWWME"],"itemData":{"id":558,"type":"article-journal","abstract":"Hypoacusis is the most prevalent sensory disability in the world and consequently, it can lead to impede speech in human beings. One best approach to tackle this issue is to conduct early and effective hearing screening test using Electroencephalogram (EEG). EEG based hearing threshold level determination is most suitable for persons who lack verbal communication and behavioral response to sound stimulation. Auditory evoked potential (AEP) is a type of EEG signal emanated from the brain scalp by an acoustical stimulus. The goal of this review is to assess the current state of knowledge in estimating the hearing threshold levels based on AEP response. AEP response reflects the auditory ability level of an individual. An intelligent hearing perception level system enables to examine and determine the functional integrity of the auditory system. Systematic evaluation of EEG based hearing perception level system predicting the hearing loss in newborns, infants and multiple handicaps will be a priority of interest for future research.","container-title":"The Open Biomedical Engineering Journal","DOI":"10.2174/1874120701509010017","ISSN":"1874-1207","journalAbbreviation":"Open Biomed Eng J","note":"PMID: 25893012\nPMCID: PMC4391208","page":"17-24","source":"PubMed Central","title":"Auditory Evoked Potential Response and Hearing Loss: A Review","title-short":"Auditory Evoked Potential Response and Hearing Loss","volume":"9","author":[{"family":"Paulraj","given":"M. P"},{"family":"Subramaniam","given":"Kamalraj"},{"family":"Yaccob","given":"Sazali Bin"},{"family":"Adom","given":"Abdul H. Bin"},{"family":"Hema","given":"C. R"}],"issued":{"date-parts":[["2015",2,27]]}}}],"schema":"https://github.com/citation-style-language/schema/raw/master/csl-citation.json"} </w:instrText>
      </w:r>
      <w:r w:rsidR="003D547E">
        <w:rPr>
          <w:color w:val="000000"/>
          <w:sz w:val="20"/>
          <w:szCs w:val="20"/>
        </w:rPr>
        <w:fldChar w:fldCharType="separate"/>
      </w:r>
      <w:r w:rsidR="002D12A7" w:rsidRPr="002D12A7">
        <w:rPr>
          <w:sz w:val="20"/>
        </w:rPr>
        <w:t>[50]</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2D12A7">
        <w:rPr>
          <w:color w:val="000000"/>
          <w:sz w:val="20"/>
          <w:szCs w:val="20"/>
        </w:rPr>
        <w:instrText xml:space="preserve"> ADDIN ZOTERO_ITEM CSL_CITATION {"citationID":"xByySP7K","properties":{"formattedCitation":"[51]","plainCitation":"[51]","noteIndex":0},"citationItems":[{"id":557,"uris":["http://zotero.org/groups/4773431/items/AKA28B47"],"itemData":{"id":557,"type":"article-journal","abstract":"A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2D12A7" w:rsidRPr="002D12A7">
        <w:rPr>
          <w:sz w:val="20"/>
        </w:rPr>
        <w:t>[51]</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2D12A7">
        <w:rPr>
          <w:color w:val="000000"/>
          <w:sz w:val="20"/>
          <w:szCs w:val="20"/>
        </w:rPr>
        <w:instrText xml:space="preserve"> ADDIN ZOTERO_ITEM CSL_CITATION {"citationID":"NzUU8zzo","properties":{"formattedCitation":"[52]","plainCitation":"[52]","noteIndex":0},"citationItems":[{"id":556,"uris":["http://zotero.org/groups/4773431/items/NATPTEJ9"],"itemData":{"id":556,"type":"article-journal","abstract":"In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2D12A7" w:rsidRPr="002D12A7">
        <w:rPr>
          <w:sz w:val="20"/>
        </w:rPr>
        <w:t>[52]</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2D12A7">
        <w:rPr>
          <w:color w:val="000000"/>
          <w:sz w:val="20"/>
          <w:szCs w:val="20"/>
        </w:rPr>
        <w:instrText xml:space="preserve"> ADDIN ZOTERO_ITEM CSL_CITATION {"citationID":"agxRL9dK","properties":{"formattedCitation":"[53], [54]","plainCitation":"[53], [54]","noteIndex":0},"citationItems":[{"id":552,"uris":["http://zotero.org/groups/4773431/items/ZW3FSUGR"],"itemData":{"id":552,"type":"paper-conference","event-title":"[Proceedings]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networks","author":[{"family":"Alpsan","given":"D"},{"family":"Ozdamar","given":"O"}],"issued":{"date-parts":[["1991"]]}}},{"id":551,"uris":["http://zotero.org/groups/4773431/items/TMQPIQYX"],"itemData":{"id":551,"type":"paper-conference","event-title":"2008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2D12A7" w:rsidRPr="002D12A7">
        <w:rPr>
          <w:sz w:val="20"/>
        </w:rPr>
        <w:t>[53], [54]</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564B17F1" w14:textId="62F821B7"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proofErr w:type="gramStart"/>
      <w:r>
        <w:rPr>
          <w:color w:val="000000"/>
          <w:sz w:val="20"/>
          <w:szCs w:val="20"/>
        </w:rPr>
        <w:t>of  AEP</w:t>
      </w:r>
      <w:proofErr w:type="gramEnd"/>
      <w:r>
        <w:rPr>
          <w:color w:val="000000"/>
          <w:sz w:val="20"/>
          <w:szCs w:val="20"/>
        </w:rPr>
        <w:t xml:space="preserve"> </w:t>
      </w:r>
    </w:p>
    <w:p w14:paraId="64326629" w14:textId="444DA022"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spellStart"/>
      <w:proofErr w:type="gramStart"/>
      <w:r w:rsidRPr="00F71522">
        <w:rPr>
          <w:color w:val="000000"/>
          <w:sz w:val="20"/>
          <w:szCs w:val="20"/>
        </w:rPr>
        <w:t>msec</w:t>
      </w:r>
      <w:proofErr w:type="spellEnd"/>
      <w:r w:rsidRPr="00F71522">
        <w:rPr>
          <w:color w:val="000000"/>
          <w:sz w:val="20"/>
          <w:szCs w:val="20"/>
        </w:rPr>
        <w:t xml:space="preserve"> ,</w:t>
      </w:r>
      <w:proofErr w:type="gramEnd"/>
      <w:r w:rsidRPr="00F71522">
        <w:rPr>
          <w:color w:val="000000"/>
          <w:sz w:val="20"/>
          <w:szCs w:val="20"/>
        </w:rPr>
        <w:t xml:space="preserve"> while the tone in the opposite ear is dropped by the same amount. A 20 </w:t>
      </w:r>
      <w:proofErr w:type="spellStart"/>
      <w:r w:rsidRPr="00F71522">
        <w:rPr>
          <w:color w:val="000000"/>
          <w:sz w:val="20"/>
          <w:szCs w:val="20"/>
        </w:rPr>
        <w:t>msec</w:t>
      </w:r>
      <w:proofErr w:type="spellEnd"/>
      <w:r w:rsidRPr="00F71522">
        <w:rPr>
          <w:color w:val="000000"/>
          <w:sz w:val="20"/>
          <w:szCs w:val="20"/>
        </w:rPr>
        <w:t xml:space="preserve"> pulsatile binaural beat is the result of this. The delayed AEPs elicited by this stimulus include reactions to the beat and the monaural frequency shifts</w:t>
      </w:r>
      <w:r>
        <w:rPr>
          <w:color w:val="000000"/>
          <w:sz w:val="20"/>
          <w:szCs w:val="20"/>
        </w:rPr>
        <w:fldChar w:fldCharType="begin"/>
      </w:r>
      <w:r w:rsidR="002D12A7">
        <w:rPr>
          <w:color w:val="000000"/>
          <w:sz w:val="20"/>
          <w:szCs w:val="20"/>
        </w:rPr>
        <w:instrText xml:space="preserve"> ADDIN ZOTERO_ITEM CSL_CITATION {"citationID":"yDADbN59","properties":{"formattedCitation":"[55]","plainCitation":"[55]","noteIndex":0},"citationItems":[{"id":655,"uris":["http://zotero.org/groups/4773431/items/45G2DLJD"],"itemData":{"id":655,"type":"paper-conference","event-title":"2011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2D12A7" w:rsidRPr="002D12A7">
        <w:rPr>
          <w:sz w:val="20"/>
        </w:rPr>
        <w:t>[55]</w:t>
      </w:r>
      <w:r>
        <w:rPr>
          <w:color w:val="000000"/>
          <w:sz w:val="20"/>
          <w:szCs w:val="20"/>
        </w:rPr>
        <w:fldChar w:fldCharType="end"/>
      </w:r>
      <w:r w:rsidRPr="00F71522">
        <w:rPr>
          <w:color w:val="000000"/>
          <w:sz w:val="20"/>
          <w:szCs w:val="20"/>
        </w:rPr>
        <w:t>.</w:t>
      </w:r>
    </w:p>
    <w:p w14:paraId="54C89675" w14:textId="1BF1C8FB"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2D12A7">
        <w:rPr>
          <w:color w:val="000000"/>
          <w:sz w:val="20"/>
          <w:szCs w:val="20"/>
        </w:rPr>
        <w:instrText xml:space="preserve"> ADDIN ZOTERO_ITEM CSL_CITATION {"citationID":"uyYJCBCt","properties":{"formattedCitation":"[56]","plainCitation":"[56]","noteIndex":0},"citationItems":[{"id":637,"uris":["http://zotero.org/groups/4773431/items/A98TGEX7"],"itemData":{"id":637,"type":"article-journal","container-title":"Ear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261ACA4B"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2D12A7">
        <w:rPr>
          <w:color w:val="000000"/>
          <w:sz w:val="20"/>
          <w:szCs w:val="20"/>
        </w:rPr>
        <w:instrText xml:space="preserve"> ADDIN ZOTERO_ITEM CSL_CITATION {"citationID":"w2Ec4VLT","properties":{"formattedCitation":"[56]","plainCitation":"[56]","noteIndex":0},"citationItems":[{"id":637,"uris":["http://zotero.org/groups/4773431/items/A98TGEX7"],"itemData":{"id":637,"type":"article-journal","container-title":"Ear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23124D">
        <w:rPr>
          <w:color w:val="000000"/>
          <w:sz w:val="20"/>
          <w:szCs w:val="20"/>
        </w:rPr>
        <w:t>.</w:t>
      </w:r>
    </w:p>
    <w:p w14:paraId="1EF0422D" w14:textId="340649C6"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w:t>
      </w:r>
      <w:r w:rsidRPr="009920D4">
        <w:rPr>
          <w:color w:val="000000"/>
          <w:sz w:val="20"/>
          <w:szCs w:val="20"/>
        </w:rPr>
        <w:t>react every second</w:t>
      </w:r>
      <w:proofErr w:type="gramStart"/>
      <w:r w:rsidRPr="009920D4">
        <w:rPr>
          <w:color w:val="000000"/>
          <w:sz w:val="20"/>
          <w:szCs w:val="20"/>
        </w:rPr>
        <w:t>,.</w:t>
      </w:r>
      <w:proofErr w:type="gramEnd"/>
      <w:r w:rsidRPr="009920D4">
        <w:rPr>
          <w:color w:val="000000"/>
          <w:sz w:val="20"/>
          <w:szCs w:val="20"/>
        </w:rPr>
        <w:t xml:space="preserve"> Thus, populations of neurons may be capable of tracking sounds up to roughly </w:t>
      </w:r>
      <w:proofErr w:type="gramStart"/>
      <w:r w:rsidRPr="009920D4">
        <w:rPr>
          <w:color w:val="000000"/>
          <w:sz w:val="20"/>
          <w:szCs w:val="20"/>
        </w:rPr>
        <w:t>2KHz</w:t>
      </w:r>
      <w:proofErr w:type="gramEnd"/>
      <w:r w:rsidRPr="009920D4">
        <w:rPr>
          <w:color w:val="000000"/>
          <w:sz w:val="20"/>
          <w:szCs w:val="20"/>
        </w:rPr>
        <w:t xml:space="preserve">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2D12A7">
        <w:rPr>
          <w:color w:val="000000"/>
          <w:sz w:val="20"/>
          <w:szCs w:val="20"/>
        </w:rPr>
        <w:instrText xml:space="preserve"> ADDIN ZOTERO_ITEM CSL_CITATION {"citationID":"jiV9sY7Q","properties":{"formattedCitation":"[57], [58]","plainCitation":"[57], [58]","noteIndex":0},"citationItems":[{"id":640,"uris":["http://zotero.org/groups/4773431/items/2Y833H4D"],"itemData":{"id":640,"type":"article-journal","container-title":"Hearing research","ISSN":"0378-5955","issue":"3","journalAbbreviation":"Hearing research","note":"publisher: Elsevier","page":"261-280","title":"The auditory neurophonic: basic properties","volume":"15","author":[{"family":"Snyder","given":"RL"},{"family":"Schreiner","given":"CE"}],"issued":{"date-parts":[["1984"]]}}},{"id":641,"uris":["http://zotero.org/groups/4773431/items/8IWCCK8B"],"itemData":{"id":641,"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2D12A7" w:rsidRPr="002D12A7">
        <w:rPr>
          <w:sz w:val="20"/>
        </w:rPr>
        <w:t>[57], [58]</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2D12A7">
        <w:rPr>
          <w:color w:val="000000"/>
          <w:sz w:val="20"/>
          <w:szCs w:val="20"/>
        </w:rPr>
        <w:instrText xml:space="preserve"> ADDIN ZOTERO_ITEM CSL_CITATION {"citationID":"5JDly45I","properties":{"formattedCitation":"[59]","plainCitation":"[59]","noteIndex":0},"citationItems":[{"id":638,"uris":["http://zotero.org/groups/4773431/items/N4E2IUC9"],"itemData":{"id":638,"type":"article-journal","container-title":"Auditory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2D12A7" w:rsidRPr="002D12A7">
        <w:rPr>
          <w:sz w:val="20"/>
        </w:rPr>
        <w:t>[59]</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 xml:space="preserve">This EEG was produced by various areas of the auditory system, with responses arriving in the pontine and midbrain regions between 2 and 3 </w:t>
      </w:r>
      <w:proofErr w:type="spellStart"/>
      <w:r w:rsidR="004D09B9" w:rsidRPr="004D09B9">
        <w:rPr>
          <w:color w:val="000000"/>
          <w:sz w:val="20"/>
          <w:szCs w:val="20"/>
        </w:rPr>
        <w:t>msec</w:t>
      </w:r>
      <w:proofErr w:type="spellEnd"/>
      <w:r w:rsidR="004D09B9" w:rsidRPr="004D09B9">
        <w:rPr>
          <w:color w:val="000000"/>
          <w:sz w:val="20"/>
          <w:szCs w:val="20"/>
        </w:rPr>
        <w:t xml:space="preserve"> and 5 and 7 </w:t>
      </w:r>
      <w:proofErr w:type="spellStart"/>
      <w:r w:rsidR="004D09B9" w:rsidRPr="004D09B9">
        <w:rPr>
          <w:color w:val="000000"/>
          <w:sz w:val="20"/>
          <w:szCs w:val="20"/>
        </w:rPr>
        <w:t>msec</w:t>
      </w:r>
      <w:proofErr w:type="spellEnd"/>
      <w:r w:rsidR="004D09B9" w:rsidRPr="004D09B9">
        <w:rPr>
          <w:color w:val="000000"/>
          <w:sz w:val="20"/>
          <w:szCs w:val="20"/>
        </w:rPr>
        <w:t>, respectively. Low-frequency hearing thresholds can be evaluated and assessed using FFR</w:t>
      </w:r>
      <w:r w:rsidR="004D09B9">
        <w:rPr>
          <w:color w:val="000000"/>
          <w:sz w:val="20"/>
          <w:szCs w:val="20"/>
        </w:rPr>
        <w:fldChar w:fldCharType="begin"/>
      </w:r>
      <w:r w:rsidR="002D12A7">
        <w:rPr>
          <w:color w:val="000000"/>
          <w:sz w:val="20"/>
          <w:szCs w:val="20"/>
        </w:rPr>
        <w:instrText xml:space="preserve"> ADDIN ZOTERO_ITEM CSL_CITATION {"citationID":"v09IklC1","properties":{"formattedCitation":"[60]","plainCitation":"[60]","noteIndex":0},"citationItems":[{"id":262,"uris":["http://zotero.org/groups/4773431/items/GBV9WA9P"],"itemData":{"id":262,"type":"article-journal","abstract":"Binaural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2D12A7" w:rsidRPr="002D12A7">
        <w:rPr>
          <w:sz w:val="20"/>
        </w:rPr>
        <w:t>[60]</w:t>
      </w:r>
      <w:r w:rsidR="004D09B9">
        <w:rPr>
          <w:color w:val="000000"/>
          <w:sz w:val="20"/>
          <w:szCs w:val="20"/>
        </w:rPr>
        <w:fldChar w:fldCharType="end"/>
      </w:r>
      <w:r w:rsidR="004D09B9" w:rsidRPr="004D09B9">
        <w:rPr>
          <w:color w:val="000000"/>
          <w:sz w:val="20"/>
          <w:szCs w:val="20"/>
        </w:rPr>
        <w:t>.</w:t>
      </w:r>
    </w:p>
    <w:p w14:paraId="6074A677" w14:textId="0ED014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2D12A7">
        <w:rPr>
          <w:color w:val="000000"/>
          <w:sz w:val="20"/>
          <w:szCs w:val="20"/>
        </w:rPr>
        <w:instrText xml:space="preserve"> ADDIN ZOTERO_ITEM CSL_CITATION {"citationID":"gVVUg9TL","properties":{"formattedCitation":"[61]","plainCitation":"[61]","noteIndex":0},"citationItems":[{"id":642,"uris":["http://zotero.org/groups/4773431/items/TQZUG5ST"],"itemData":{"id":642,"type":"article-journal","container-title":"Journal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2D12A7" w:rsidRPr="002D12A7">
        <w:rPr>
          <w:sz w:val="20"/>
        </w:rPr>
        <w:t>[61]</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2538F4"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2D12A7">
        <w:rPr>
          <w:color w:val="000000"/>
          <w:sz w:val="20"/>
          <w:szCs w:val="20"/>
        </w:rPr>
        <w:instrText xml:space="preserve"> ADDIN ZOTERO_ITEM CSL_CITATION {"citationID":"9W8IAGl6","properties":{"formattedCitation":"[62]","plainCitation":"[62]","noteIndex":0},"citationItems":[{"id":643,"uris":["http://zotero.org/groups/4773431/items/ZY48AY92"],"itemData":{"id":643,"type":"article-journal","container-title":"Electroencephalography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2D12A7" w:rsidRPr="002D12A7">
        <w:rPr>
          <w:sz w:val="20"/>
        </w:rPr>
        <w:t>[62]</w:t>
      </w:r>
      <w:r w:rsidR="00857002">
        <w:rPr>
          <w:color w:val="000000"/>
          <w:sz w:val="20"/>
          <w:szCs w:val="20"/>
        </w:rPr>
        <w:fldChar w:fldCharType="end"/>
      </w:r>
      <w:r w:rsidRPr="00375A61">
        <w:rPr>
          <w:color w:val="000000"/>
          <w:sz w:val="20"/>
          <w:szCs w:val="20"/>
        </w:rPr>
        <w:t>.</w:t>
      </w:r>
    </w:p>
    <w:p w14:paraId="6AAB82FD" w14:textId="1860023F"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2D12A7">
        <w:rPr>
          <w:color w:val="000000"/>
          <w:sz w:val="20"/>
          <w:szCs w:val="20"/>
        </w:rPr>
        <w:instrText xml:space="preserve"> ADDIN ZOTERO_ITEM CSL_CITATION {"citationID":"WSkLVgji","properties":{"formattedCitation":"[63]","plainCitation":"[63]","noteIndex":0},"citationItems":[{"id":644,"uris":["http://zotero.org/groups/4773431/items/8UFRBBN9"],"itemData":{"id":644,"type":"article-journal","container-title":"Cerebral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2D12A7" w:rsidRPr="002D12A7">
        <w:rPr>
          <w:sz w:val="20"/>
        </w:rPr>
        <w:t>[63]</w:t>
      </w:r>
      <w:r>
        <w:rPr>
          <w:color w:val="000000"/>
          <w:sz w:val="20"/>
          <w:szCs w:val="20"/>
        </w:rPr>
        <w:fldChar w:fldCharType="end"/>
      </w:r>
      <w:r w:rsidRPr="00857002">
        <w:rPr>
          <w:color w:val="000000"/>
          <w:sz w:val="20"/>
          <w:szCs w:val="20"/>
        </w:rPr>
        <w:t>.</w:t>
      </w:r>
    </w:p>
    <w:p w14:paraId="15980E19" w14:textId="3B9D2279"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2D12A7">
        <w:rPr>
          <w:color w:val="000000"/>
          <w:sz w:val="20"/>
          <w:szCs w:val="20"/>
        </w:rPr>
        <w:instrText xml:space="preserve"> ADDIN ZOTERO_ITEM CSL_CITATION {"citationID":"3c1kCuAA","properties":{"formattedCitation":"[64]","plainCitation":"[64]","noteIndex":0},"citationItems":[{"id":646,"uris":["http://zotero.org/groups/4773431/items/FPTEMGJ3"],"itemData":{"id":646,"type":"article-journal","container-title":"The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2D12A7" w:rsidRPr="002D12A7">
        <w:rPr>
          <w:sz w:val="20"/>
        </w:rPr>
        <w:t>[64]</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2D12A7">
        <w:rPr>
          <w:color w:val="000000"/>
          <w:sz w:val="20"/>
          <w:szCs w:val="20"/>
        </w:rPr>
        <w:instrText xml:space="preserve"> ADDIN ZOTERO_ITEM CSL_CITATION {"citationID":"m0DNjw9y","properties":{"formattedCitation":"[65]","plainCitation":"[65]","noteIndex":0},"citationItems":[{"id":645,"uris":["http://zotero.org/groups/4773431/items/ZZU5AU9L"],"itemData":{"id":645,"type":"article-journal","container-title":"Frontiers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2D12A7" w:rsidRPr="002D12A7">
        <w:rPr>
          <w:sz w:val="20"/>
        </w:rPr>
        <w:t>[65]</w:t>
      </w:r>
      <w:r>
        <w:rPr>
          <w:color w:val="000000"/>
          <w:sz w:val="20"/>
          <w:szCs w:val="20"/>
        </w:rPr>
        <w:fldChar w:fldCharType="end"/>
      </w:r>
      <w:r w:rsidRPr="004064A2">
        <w:rPr>
          <w:color w:val="000000"/>
          <w:sz w:val="20"/>
          <w:szCs w:val="20"/>
        </w:rPr>
        <w:t xml:space="preserve"> . </w:t>
      </w:r>
    </w:p>
    <w:p w14:paraId="4922132C" w14:textId="634D32D1"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w:t>
      </w:r>
      <w:proofErr w:type="spellStart"/>
      <w:r w:rsidRPr="00791FFE">
        <w:rPr>
          <w:color w:val="000000"/>
          <w:sz w:val="20"/>
          <w:szCs w:val="20"/>
        </w:rPr>
        <w:t>interaural</w:t>
      </w:r>
      <w:proofErr w:type="spellEnd"/>
      <w:r w:rsidRPr="00791FFE">
        <w:rPr>
          <w:color w:val="000000"/>
          <w:sz w:val="20"/>
          <w:szCs w:val="20"/>
        </w:rPr>
        <w:t xml:space="preserve"> phase of low-frequency binaural sounds occurs at the null point of a continuing amplitude modulation, then clear N1-P2 responses can be captured. Young, middle-aged, and elderly persons' magnetic </w:t>
      </w:r>
      <w:r w:rsidRPr="00791FFE">
        <w:rPr>
          <w:color w:val="000000"/>
          <w:sz w:val="20"/>
          <w:szCs w:val="20"/>
        </w:rPr>
        <w:lastRenderedPageBreak/>
        <w:t xml:space="preserve">reactions to this stimuli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Pr>
          <w:color w:val="000000"/>
          <w:sz w:val="20"/>
          <w:szCs w:val="20"/>
        </w:rPr>
        <w:instrText xml:space="preserve"> ADDIN ZOTERO_ITEM CSL_CITATION {"citationID":"Nvy8GqfU","properties":{"formattedCitation":"[27]","plainCitation":"[27]","noteIndex":0},"citationItems":[{"id":288,"uris":["http://zotero.org/groups/4773431/items/XD88SGID"],"itemData":{"id":288,"type":"article-journal","container-title":"Journal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Pr="00791FFE">
        <w:rPr>
          <w:sz w:val="20"/>
        </w:rPr>
        <w:t>[27]</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39B7305E"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2D12A7">
        <w:rPr>
          <w:color w:val="000000"/>
          <w:sz w:val="20"/>
          <w:szCs w:val="20"/>
        </w:rPr>
        <w:instrText xml:space="preserve"> ADDIN ZOTERO_ITEM CSL_CITATION {"citationID":"TU9eZk1K","properties":{"formattedCitation":"[66]","plainCitation":"[66]","noteIndex":0},"citationItems":[{"id":652,"uris":["http://zotero.org/groups/4773431/items/BZW8F9Q5"],"itemData":{"id":652,"type":"article-journal","container-title":"PLoS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2D12A7" w:rsidRPr="002D12A7">
        <w:rPr>
          <w:sz w:val="20"/>
        </w:rPr>
        <w:t>[66]</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2D12A7">
        <w:rPr>
          <w:color w:val="000000"/>
          <w:sz w:val="20"/>
          <w:szCs w:val="20"/>
        </w:rPr>
        <w:instrText xml:space="preserve"> ADDIN ZOTERO_ITEM CSL_CITATION {"citationID":"AbVr9fHj","properties":{"formattedCitation":"[67]","plainCitation":"[67]","noteIndex":0},"citationItems":[{"id":648,"uris":["http://zotero.org/groups/4773431/items/4F8KDBZ9"],"itemData":{"id":648,"type":"article-journal","container-title":"Nature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2D12A7" w:rsidRPr="002D12A7">
        <w:rPr>
          <w:sz w:val="20"/>
        </w:rPr>
        <w:t>[67]</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30D2B378"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2D12A7">
        <w:rPr>
          <w:color w:val="000000"/>
          <w:sz w:val="20"/>
          <w:szCs w:val="20"/>
        </w:rPr>
        <w:instrText xml:space="preserve"> ADDIN ZOTERO_ITEM CSL_CITATION {"citationID":"BEfVbOAN","properties":{"formattedCitation":"[68]","plainCitation":"[68]","noteIndex":0},"citationItems":[{"id":653,"uris":["http://zotero.org/groups/4773431/items/CWP4INEE"],"itemData":{"id":653,"type":"article-journal","container-title":"Hearing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2D12A7" w:rsidRPr="002D12A7">
        <w:rPr>
          <w:sz w:val="20"/>
        </w:rPr>
        <w:t>[68]</w:t>
      </w:r>
      <w:r>
        <w:rPr>
          <w:color w:val="000000"/>
          <w:sz w:val="20"/>
          <w:szCs w:val="20"/>
        </w:rPr>
        <w:fldChar w:fldCharType="end"/>
      </w:r>
      <w:r w:rsidRPr="007B797F">
        <w:rPr>
          <w:color w:val="000000"/>
          <w:sz w:val="20"/>
          <w:szCs w:val="20"/>
        </w:rPr>
        <w:t>.</w:t>
      </w:r>
    </w:p>
    <w:p w14:paraId="3C5AC61E" w14:textId="77777777" w:rsidR="0070661E"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p>
    <w:p w14:paraId="24E2935E" w14:textId="77777777" w:rsidR="0070661E" w:rsidRDefault="0070661E">
      <w:pPr>
        <w:pBdr>
          <w:top w:val="nil"/>
          <w:left w:val="nil"/>
          <w:bottom w:val="nil"/>
          <w:right w:val="nil"/>
          <w:between w:val="nil"/>
        </w:pBdr>
        <w:spacing w:before="240" w:line="240" w:lineRule="auto"/>
        <w:ind w:left="0" w:hanging="2"/>
        <w:rPr>
          <w:color w:val="000000"/>
          <w:sz w:val="20"/>
          <w:szCs w:val="20"/>
        </w:rPr>
      </w:pPr>
    </w:p>
    <w:p w14:paraId="586D9249" w14:textId="016F4624"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The Johnson et al. speech ABR, the FFR, and the ABR should all be included in such a battery</w:t>
      </w:r>
      <w:r w:rsidR="008C147C">
        <w:rPr>
          <w:color w:val="000000"/>
          <w:sz w:val="20"/>
          <w:szCs w:val="20"/>
        </w:rPr>
        <w:fldChar w:fldCharType="begin"/>
      </w:r>
      <w:r w:rsidR="002D12A7">
        <w:rPr>
          <w:color w:val="000000"/>
          <w:sz w:val="20"/>
          <w:szCs w:val="20"/>
        </w:rPr>
        <w:instrText xml:space="preserve"> ADDIN ZOTERO_ITEM CSL_CITATION {"citationID":"9Mcv0t4T","properties":{"formattedCitation":"[69]","plainCitation":"[69]","noteIndex":0},"citationItems":[{"id":654,"uris":["http://zotero.org/groups/4773431/items/38LSQUFH"],"itemData":{"id":654,"type":"article-journal","container-title":"Developmental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2D12A7" w:rsidRPr="002D12A7">
        <w:rPr>
          <w:sz w:val="20"/>
        </w:rPr>
        <w:t>[69]</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5ED1BE42"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2D12A7">
        <w:rPr>
          <w:color w:val="000000"/>
          <w:sz w:val="20"/>
          <w:szCs w:val="20"/>
        </w:rPr>
        <w:instrText xml:space="preserve"> ADDIN ZOTERO_ITEM CSL_CITATION {"citationID":"Y4pk5kOc","properties":{"formattedCitation":"[70]","plainCitation":"[70]","noteIndex":0},"citationItems":[{"id":656,"uris":["http://zotero.org/groups/4773431/items/3U9R3CMU"],"itemData":{"id":656,"type":"article-journal","abstract":"Introduction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2D12A7" w:rsidRPr="002D12A7">
        <w:rPr>
          <w:sz w:val="20"/>
        </w:rPr>
        <w:t>[70]</w:t>
      </w:r>
      <w:r>
        <w:rPr>
          <w:color w:val="000000"/>
          <w:sz w:val="20"/>
          <w:szCs w:val="20"/>
        </w:rPr>
        <w:fldChar w:fldCharType="end"/>
      </w:r>
      <w:r w:rsidRPr="00347F87">
        <w:rPr>
          <w:color w:val="000000"/>
          <w:sz w:val="20"/>
          <w:szCs w:val="20"/>
        </w:rPr>
        <w:t>.</w:t>
      </w:r>
    </w:p>
    <w:p w14:paraId="3C34D19B" w14:textId="67E1D16E"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2D12A7">
        <w:rPr>
          <w:color w:val="000000"/>
          <w:sz w:val="20"/>
          <w:szCs w:val="20"/>
        </w:rPr>
        <w:instrText xml:space="preserve"> ADDIN ZOTERO_ITEM CSL_CITATION {"citationID":"Gy1xAAfN","properties":{"formattedCitation":"[71], [72]","plainCitation":"[71], [72]","noteIndex":0},"citationItems":[{"id":662,"uris":["http://zotero.org/groups/4773431/items/FX8VLU2W"],"itemData":{"id":662,"type":"article-journal","abstract":"This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Petten","given":"Cyma"}],"issued":{"date-parts":[["2009",11,1]]}}},{"id":665,"uris":["http://zotero.org/groups/4773431/items/WYCN8HTV"],"itemData":{"id":665,"type":"article-journal","container-title":"Developmental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2D12A7" w:rsidRPr="002D12A7">
        <w:rPr>
          <w:sz w:val="20"/>
        </w:rPr>
        <w:t>[71], [72]</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w:t>
      </w:r>
      <w:proofErr w:type="spellStart"/>
      <w:r w:rsidRPr="00544C3D">
        <w:rPr>
          <w:color w:val="000000"/>
          <w:sz w:val="20"/>
          <w:szCs w:val="20"/>
        </w:rPr>
        <w:t>frontocentral</w:t>
      </w:r>
      <w:proofErr w:type="spellEnd"/>
      <w:r w:rsidRPr="00544C3D">
        <w:rPr>
          <w:color w:val="000000"/>
          <w:sz w:val="20"/>
          <w:szCs w:val="20"/>
        </w:rPr>
        <w:t xml:space="preserve"> regions.</w:t>
      </w:r>
    </w:p>
    <w:p w14:paraId="17B375C4" w14:textId="3F1AE7E8"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2D12A7">
        <w:rPr>
          <w:color w:val="000000"/>
          <w:sz w:val="20"/>
          <w:szCs w:val="20"/>
        </w:rPr>
        <w:instrText xml:space="preserve"> ADDIN ZOTERO_ITEM CSL_CITATION {"citationID":"FEQr97ia","properties":{"formattedCitation":"[73], [74]","plainCitation":"[73], [74]","noteIndex":0},"citationItems":[{"id":666,"uris":["http://zotero.org/groups/4773431/items/6FX8IM43"],"itemData":{"id":666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667,"uris":["http://zotero.org/groups/4773431/items/CQ82R7WM"],"itemData":{"id":667,"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2D12A7" w:rsidRPr="002D12A7">
        <w:rPr>
          <w:sz w:val="20"/>
        </w:rPr>
        <w:t>[73], [74]</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type w:val="continuous"/>
          <w:pgSz w:w="11520" w:h="15660"/>
          <w:pgMar w:top="1300" w:right="740" w:bottom="1040" w:left="740" w:header="360" w:footer="640" w:gutter="0"/>
          <w:cols w:num="2" w:space="720" w:equalWidth="0">
            <w:col w:w="4820" w:space="400"/>
            <w:col w:w="4820" w:space="0"/>
          </w:cols>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Clicks,1000hz,binaurally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0.5-s-long 40 Hz tone sequences alternated with 0.5-s-long silence intervals, resulting in a periodic 4 Hz onset/offset pattern,.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results in short time windows.The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8A40A4">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1AF32E45"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2D12A7">
        <w:rPr>
          <w:color w:val="000000"/>
          <w:sz w:val="20"/>
          <w:szCs w:val="20"/>
        </w:rPr>
        <w:instrText xml:space="preserve"> ADDIN ZOTERO_ITEM CSL_CITATION {"citationID":"JeFOJbSL","properties":{"formattedCitation":"[26], [75]","plainCitation":"[26], [75]","noteIndex":0},"citationItems":[{"id":292,"uris":["http://zotero.org/groups/4773431/items/BENPVL7E"],"itemData":{"id":292,"type":"article-journal","container-title":"Journal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[26], [75]</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6A04723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2D12A7">
        <w:rPr>
          <w:color w:val="000000"/>
          <w:sz w:val="20"/>
          <w:szCs w:val="20"/>
        </w:rPr>
        <w:instrText xml:space="preserve"> ADDIN ZOTERO_ITEM CSL_CITATION {"citationID":"qV0C5s3P","properties":{"formattedCitation":"[76]","plainCitation":"[76]","noteIndex":0},"citationItems":[{"id":269,"uris":["http://zotero.org/groups/4773431/items/JUFP4BTA"],"itemData":{"id":269,"type":"webpage","title":"Head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2D12A7" w:rsidRPr="002D12A7">
        <w:rPr>
          <w:sz w:val="20"/>
        </w:rPr>
        <w:t>[76]</w:t>
      </w:r>
      <w:r>
        <w:rPr>
          <w:color w:val="000000"/>
          <w:sz w:val="20"/>
          <w:szCs w:val="20"/>
        </w:rPr>
        <w:fldChar w:fldCharType="end"/>
      </w:r>
      <w:r>
        <w:rPr>
          <w:color w:val="000000"/>
          <w:sz w:val="20"/>
          <w:szCs w:val="20"/>
        </w:rPr>
        <w:t>.</w:t>
      </w:r>
    </w:p>
    <w:p w14:paraId="4A8E4BDD" w14:textId="5ADE032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2D12A7">
        <w:rPr>
          <w:color w:val="000000"/>
          <w:sz w:val="20"/>
          <w:szCs w:val="20"/>
        </w:rPr>
        <w:instrText xml:space="preserve"> ADDIN ZOTERO_ITEM CSL_CITATION {"citationID":"M2f9XLEh","properties":{"formattedCitation":"[77]","plainCitation":"[77]","noteIndex":0},"citationItems":[{"id":238,"uris":["http://zotero.org/groups/4773431/items/A77DB6TS"],"itemData":{"id":238,"type":"article-journal","container-title":"JOURNAL-AMERICAN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2D12A7" w:rsidRPr="002D12A7">
        <w:rPr>
          <w:sz w:val="20"/>
        </w:rPr>
        <w:t>[77]</w:t>
      </w:r>
      <w:r>
        <w:rPr>
          <w:color w:val="000000"/>
          <w:sz w:val="20"/>
          <w:szCs w:val="20"/>
        </w:rPr>
        <w:fldChar w:fldCharType="end"/>
      </w:r>
      <w:r w:rsidRPr="00000EF7">
        <w:rPr>
          <w:color w:val="000000"/>
          <w:sz w:val="20"/>
          <w:szCs w:val="20"/>
        </w:rPr>
        <w:t>.</w:t>
      </w:r>
    </w:p>
    <w:p w14:paraId="50013207" w14:textId="6450115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2D12A7">
        <w:rPr>
          <w:color w:val="000000"/>
          <w:sz w:val="20"/>
          <w:szCs w:val="20"/>
        </w:rPr>
        <w:instrText xml:space="preserve"> ADDIN ZOTERO_ITEM CSL_CITATION {"citationID":"smWzecra","properties":{"formattedCitation":"[78]","plainCitation":"[78]","noteIndex":0},"citationItems":[{"id":240,"uris":["http://zotero.org/groups/4773431/items/XJ6YY838"],"itemData":{"id":240,"type":"article-journal","container-title":"Scandinavian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2D12A7" w:rsidRPr="002D12A7">
        <w:rPr>
          <w:sz w:val="20"/>
        </w:rPr>
        <w:t>[78]</w:t>
      </w:r>
      <w:r>
        <w:rPr>
          <w:color w:val="000000"/>
          <w:sz w:val="20"/>
          <w:szCs w:val="20"/>
        </w:rPr>
        <w:fldChar w:fldCharType="end"/>
      </w:r>
      <w:r w:rsidRPr="00327A05">
        <w:rPr>
          <w:color w:val="000000"/>
          <w:sz w:val="20"/>
          <w:szCs w:val="20"/>
        </w:rPr>
        <w:t>.</w:t>
      </w:r>
    </w:p>
    <w:p w14:paraId="58E92117" w14:textId="359DF55A"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2D12A7">
        <w:rPr>
          <w:color w:val="000000"/>
          <w:sz w:val="20"/>
          <w:szCs w:val="20"/>
        </w:rPr>
        <w:instrText xml:space="preserve"> ADDIN ZOTERO_ITEM CSL_CITATION {"citationID":"acSv0FDl","properties":{"formattedCitation":"[75]","plainCitation":"[75]","noteIndex":0},"citationItems":[{"id":270,"uris":["http://zotero.org/groups/4773431/items/MP6TFM6T"],"itemData":{"id":270,"type":"article-journal","abstract":"The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[75]</w:t>
      </w:r>
      <w:r>
        <w:rPr>
          <w:color w:val="000000"/>
          <w:sz w:val="20"/>
          <w:szCs w:val="20"/>
        </w:rPr>
        <w:fldChar w:fldCharType="end"/>
      </w:r>
      <w:r w:rsidRPr="00911AEE">
        <w:rPr>
          <w:color w:val="000000"/>
          <w:sz w:val="20"/>
          <w:szCs w:val="20"/>
        </w:rPr>
        <w:t>.</w:t>
      </w:r>
    </w:p>
    <w:p w14:paraId="02A75470" w14:textId="0487B654"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2D12A7">
        <w:rPr>
          <w:color w:val="000000"/>
          <w:sz w:val="20"/>
          <w:szCs w:val="20"/>
        </w:rPr>
        <w:instrText xml:space="preserve"> ADDIN ZOTERO_ITEM CSL_CITATION {"citationID":"8iOgrzva","properties":{"formattedCitation":"[79]","plainCitation":"[79]","noteIndex":0},"citationItems":[{"id":236,"uris":["http://zotero.org/groups/4773431/items/77INTNCQ"],"itemData":{"id":236,"type":"article-journal","container-title":"Hearing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2D12A7" w:rsidRPr="002D12A7">
        <w:rPr>
          <w:sz w:val="20"/>
        </w:rPr>
        <w:t>[79]</w:t>
      </w:r>
      <w:r>
        <w:rPr>
          <w:color w:val="000000"/>
          <w:sz w:val="20"/>
          <w:szCs w:val="20"/>
        </w:rPr>
        <w:fldChar w:fldCharType="end"/>
      </w:r>
      <w:r w:rsidRPr="00911AEE">
        <w:rPr>
          <w:color w:val="000000"/>
          <w:sz w:val="20"/>
          <w:szCs w:val="20"/>
        </w:rPr>
        <w:t>.</w:t>
      </w:r>
    </w:p>
    <w:p w14:paraId="685F016F" w14:textId="24BA435D"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2D12A7">
        <w:rPr>
          <w:color w:val="000000"/>
          <w:sz w:val="20"/>
          <w:szCs w:val="20"/>
        </w:rPr>
        <w:instrText xml:space="preserve"> ADDIN ZOTERO_ITEM CSL_CITATION {"citationID":"DZM3GMqw","properties":{"formattedCitation":"[60]","plainCitation":"[60]","noteIndex":0},"citationItems":[{"id":262,"uris":["http://zotero.org/groups/4773431/items/GBV9WA9P"],"itemData":{"id":262,"type":"article-journal","abstract":"Binaural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2D12A7" w:rsidRPr="002D12A7">
        <w:rPr>
          <w:sz w:val="20"/>
        </w:rPr>
        <w:t>[60]</w:t>
      </w:r>
      <w:r>
        <w:rPr>
          <w:color w:val="000000"/>
          <w:sz w:val="20"/>
          <w:szCs w:val="20"/>
        </w:rPr>
        <w:fldChar w:fldCharType="end"/>
      </w:r>
      <w:r w:rsidRPr="009B60CC">
        <w:rPr>
          <w:color w:val="000000"/>
          <w:sz w:val="20"/>
          <w:szCs w:val="20"/>
        </w:rPr>
        <w:t>.</w:t>
      </w:r>
    </w:p>
    <w:p w14:paraId="1FC6FABC" w14:textId="406E9D18"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w:t>
      </w:r>
      <w:proofErr w:type="gramStart"/>
      <w:r>
        <w:rPr>
          <w:color w:val="000000"/>
          <w:sz w:val="20"/>
          <w:szCs w:val="20"/>
        </w:rPr>
        <w:t>an</w:t>
      </w:r>
      <w:proofErr w:type="gramEnd"/>
      <w:r>
        <w:rPr>
          <w:color w:val="000000"/>
          <w:sz w:val="20"/>
          <w:szCs w:val="20"/>
        </w:rPr>
        <w:t xml:space="preserve"> AEPs which is elicited with the modulated tone as a stimulus. It was established that Cortical ASSR evoked with a modulation frequency of 7 Hz or 13 Hz has higher BMLD</w:t>
      </w:r>
      <w:r>
        <w:rPr>
          <w:color w:val="000000"/>
          <w:sz w:val="20"/>
          <w:szCs w:val="20"/>
        </w:rPr>
        <w:fldChar w:fldCharType="begin"/>
      </w:r>
      <w:r w:rsidR="002D12A7">
        <w:rPr>
          <w:color w:val="000000"/>
          <w:sz w:val="20"/>
          <w:szCs w:val="20"/>
        </w:rPr>
        <w:instrText xml:space="preserve"> ADDIN ZOTERO_ITEM CSL_CITATION {"citationID":"e6TWcu4e","properties":{"formattedCitation":"[80]","plainCitation":"[80]","noteIndex":0},"citationItems":[{"id":261,"uris":["http://zotero.org/groups/4773431/items/6H5QNRLK"],"itemData":{"id":261,"type":"document","abstract":"difference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2D12A7" w:rsidRPr="002D12A7">
        <w:rPr>
          <w:sz w:val="20"/>
        </w:rPr>
        <w:t>[80]</w:t>
      </w:r>
      <w:r>
        <w:rPr>
          <w:color w:val="000000"/>
          <w:sz w:val="20"/>
          <w:szCs w:val="20"/>
        </w:rPr>
        <w:fldChar w:fldCharType="end"/>
      </w:r>
      <w:r>
        <w:rPr>
          <w:color w:val="000000"/>
          <w:sz w:val="20"/>
          <w:szCs w:val="20"/>
        </w:rPr>
        <w:t xml:space="preserve">. </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bookmarkStart w:id="0" w:name="_GoBack"/>
      <w:bookmarkEnd w:id="0"/>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A5EEF29" w14:textId="77777777" w:rsidR="002D12A7" w:rsidRDefault="0083582A" w:rsidP="002D12A7">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2D12A7">
        <w:t>[1]</w:t>
      </w:r>
      <w:r w:rsidR="002D12A7">
        <w:tab/>
        <w:t xml:space="preserve">F. R. Lin, R. Thorpe, S. Gordon-Salant, and L. Ferrucci, “Hearing loss prevalence and risk factors among older adults in the United States,” </w:t>
      </w:r>
      <w:r w:rsidR="002D12A7">
        <w:rPr>
          <w:i/>
          <w:iCs/>
        </w:rPr>
        <w:t>J. Gerontol. Ser. Biomed. Sci. Med. Sci.</w:t>
      </w:r>
      <w:r w:rsidR="002D12A7">
        <w:t>, vol. 66, no. 5, pp. 582–590, 2011.</w:t>
      </w:r>
    </w:p>
    <w:p w14:paraId="3709C7FE" w14:textId="77777777" w:rsidR="002D12A7" w:rsidRDefault="002D12A7" w:rsidP="002D12A7">
      <w:pPr>
        <w:pStyle w:val="Bibliography"/>
        <w:ind w:left="0" w:hanging="2"/>
      </w:pPr>
      <w:r>
        <w:lastRenderedPageBreak/>
        <w:t>[2]</w:t>
      </w:r>
      <w:r>
        <w:tab/>
        <w:t xml:space="preserve">World Health Organization, </w:t>
      </w:r>
      <w:r>
        <w:rPr>
          <w:i/>
          <w:iCs/>
        </w:rPr>
        <w:t>World report on hearing: executive summary</w:t>
      </w:r>
      <w:r>
        <w:t>. World Health Organization, 2021. Accessed: Sep. 25, 2022. [Online]. Available: https://apps.who.int/iris/handle/10665/339956</w:t>
      </w:r>
    </w:p>
    <w:p w14:paraId="0D4A3BC9" w14:textId="77777777" w:rsidR="002D12A7" w:rsidRDefault="002D12A7" w:rsidP="002D12A7">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73E43FB2" w14:textId="77777777" w:rsidR="002D12A7" w:rsidRDefault="002D12A7" w:rsidP="002D12A7">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166C79EA" w14:textId="77777777" w:rsidR="002D12A7" w:rsidRDefault="002D12A7" w:rsidP="002D12A7">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A8DCF5C" w14:textId="77777777" w:rsidR="002D12A7" w:rsidRDefault="002D12A7" w:rsidP="002D12A7">
      <w:pPr>
        <w:pStyle w:val="Bibliography"/>
        <w:ind w:left="0" w:hanging="2"/>
      </w:pPr>
      <w:r>
        <w:t>[6]</w:t>
      </w:r>
      <w:r>
        <w:tab/>
        <w:t xml:space="preserve">P. Avan, F. Giraudet, and B. Büki, “Importance of binaural hearing,” </w:t>
      </w:r>
      <w:r>
        <w:rPr>
          <w:i/>
          <w:iCs/>
        </w:rPr>
        <w:t>Audiol. Neurotol.</w:t>
      </w:r>
      <w:r>
        <w:t>, vol. 20, no. Suppl. 1, pp. 3–6, 2015.</w:t>
      </w:r>
    </w:p>
    <w:p w14:paraId="0D58F5F5" w14:textId="77777777" w:rsidR="002D12A7" w:rsidRDefault="002D12A7" w:rsidP="002D12A7">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28E0834F" w14:textId="77777777" w:rsidR="002D12A7" w:rsidRDefault="002D12A7" w:rsidP="002D12A7">
      <w:pPr>
        <w:pStyle w:val="Bibliography"/>
        <w:ind w:left="0" w:hanging="2"/>
      </w:pPr>
      <w:r>
        <w:t>[8]</w:t>
      </w:r>
      <w:r>
        <w:tab/>
        <w:t xml:space="preserve">J. Venturi, “Considérations sur la connaissance de l’étendue que nous donne le sens de l’ouïe,” </w:t>
      </w:r>
      <w:r>
        <w:rPr>
          <w:i/>
          <w:iCs/>
        </w:rPr>
        <w:t>Mag. Encycl. Ou J. Sci. Lett. Arts</w:t>
      </w:r>
      <w:r>
        <w:t>, vol. 3, pp. 29–37, 1796.</w:t>
      </w:r>
    </w:p>
    <w:p w14:paraId="481A363B" w14:textId="77777777" w:rsidR="002D12A7" w:rsidRDefault="002D12A7" w:rsidP="002D12A7">
      <w:pPr>
        <w:pStyle w:val="Bibliography"/>
        <w:ind w:left="0" w:hanging="2"/>
      </w:pPr>
      <w:r>
        <w:t>[9]</w:t>
      </w:r>
      <w:r>
        <w:tab/>
        <w:t xml:space="preserve">Lord Rayleigh, “XII. On our perception of sound direction,” </w:t>
      </w:r>
      <w:r>
        <w:rPr>
          <w:i/>
          <w:iCs/>
        </w:rPr>
        <w:t>Lond. Edinb. Dublin Philos. Mag. J. Sci.</w:t>
      </w:r>
      <w:r>
        <w:t>, vol. 13, no. 74, pp. 214–232, 1907.</w:t>
      </w:r>
    </w:p>
    <w:p w14:paraId="309F48AE" w14:textId="77777777" w:rsidR="002D12A7" w:rsidRDefault="002D12A7" w:rsidP="002D12A7">
      <w:pPr>
        <w:pStyle w:val="Bibliography"/>
        <w:ind w:left="0" w:hanging="2"/>
      </w:pPr>
      <w:r>
        <w:t>[10]</w:t>
      </w:r>
      <w:r>
        <w:tab/>
        <w:t xml:space="preserve">B. G. Shinn-Cunningham, S. Santarelli, and N. Kopco, “Tori of confusion: Binaural localization cues for sources within reach of a listener,” </w:t>
      </w:r>
      <w:r>
        <w:rPr>
          <w:i/>
          <w:iCs/>
        </w:rPr>
        <w:t>J. Acoust. Soc. Am.</w:t>
      </w:r>
      <w:r>
        <w:t>, vol. 107, no. 3, pp. 1627–1636, 2000.</w:t>
      </w:r>
    </w:p>
    <w:p w14:paraId="69B40D7B" w14:textId="77777777" w:rsidR="002D12A7" w:rsidRDefault="002D12A7" w:rsidP="002D12A7">
      <w:pPr>
        <w:pStyle w:val="Bibliography"/>
        <w:ind w:left="0" w:hanging="2"/>
      </w:pPr>
      <w:r>
        <w:t>[11]</w:t>
      </w:r>
      <w:r>
        <w:tab/>
        <w:t xml:space="preserve">S. S. Stevens and E. B. Newman, “The localization of actual sources of sound,” </w:t>
      </w:r>
      <w:r>
        <w:rPr>
          <w:i/>
          <w:iCs/>
        </w:rPr>
        <w:t>Am. J. Psychol.</w:t>
      </w:r>
      <w:r>
        <w:t>, vol. 48, pp. 297–306, 1936, doi: 10.2307/1415748.</w:t>
      </w:r>
    </w:p>
    <w:p w14:paraId="3B761275" w14:textId="77777777" w:rsidR="002D12A7" w:rsidRDefault="002D12A7" w:rsidP="002D12A7">
      <w:pPr>
        <w:pStyle w:val="Bibliography"/>
        <w:ind w:left="0" w:hanging="2"/>
      </w:pPr>
      <w:r>
        <w:t>[12]</w:t>
      </w:r>
      <w:r>
        <w:tab/>
        <w:t xml:space="preserve">A. W. Mills, “On the Minimum Audible Angle,” </w:t>
      </w:r>
      <w:r>
        <w:rPr>
          <w:i/>
          <w:iCs/>
        </w:rPr>
        <w:t>J. Acoust. Soc. Am.</w:t>
      </w:r>
      <w:r>
        <w:t>, vol. 30, no. 4, pp. 237–246, Apr. 1958, doi: 10.1121/1.1909553.</w:t>
      </w:r>
    </w:p>
    <w:p w14:paraId="3BAEE620" w14:textId="77777777" w:rsidR="002D12A7" w:rsidRDefault="002D12A7" w:rsidP="002D12A7">
      <w:pPr>
        <w:pStyle w:val="Bibliography"/>
        <w:ind w:left="0" w:hanging="2"/>
      </w:pPr>
      <w:r>
        <w:t>[13]</w:t>
      </w:r>
      <w:r>
        <w:tab/>
        <w:t xml:space="preserve">E. G. WALSH, “An investigation of sound localization in patients with neurological abnormalities,” </w:t>
      </w:r>
      <w:r>
        <w:rPr>
          <w:i/>
          <w:iCs/>
        </w:rPr>
        <w:t>Brain</w:t>
      </w:r>
      <w:r>
        <w:t>, vol. 80, no. 2, pp. 222–250, 1957.</w:t>
      </w:r>
    </w:p>
    <w:p w14:paraId="3FBF2860" w14:textId="77777777" w:rsidR="002D12A7" w:rsidRDefault="002D12A7" w:rsidP="002D12A7">
      <w:pPr>
        <w:pStyle w:val="Bibliography"/>
        <w:ind w:left="0" w:hanging="2"/>
      </w:pPr>
      <w:r>
        <w:t>[14]</w:t>
      </w:r>
      <w:r>
        <w:tab/>
        <w:t>G. C. Stecker and F. Gallun, “Binaural Hearing, Sound Localization, and Spatial Hearing,” 2012.</w:t>
      </w:r>
    </w:p>
    <w:p w14:paraId="237CC10B" w14:textId="77777777" w:rsidR="002D12A7" w:rsidRDefault="002D12A7" w:rsidP="002D12A7">
      <w:pPr>
        <w:pStyle w:val="Bibliography"/>
        <w:ind w:left="0" w:hanging="2"/>
      </w:pPr>
      <w:r>
        <w:t>[15]</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0406987E" w14:textId="77777777" w:rsidR="002D12A7" w:rsidRDefault="002D12A7" w:rsidP="002D12A7">
      <w:pPr>
        <w:pStyle w:val="Bibliography"/>
        <w:ind w:left="0" w:hanging="2"/>
      </w:pPr>
      <w:r>
        <w:t>[16]</w:t>
      </w:r>
      <w:r>
        <w:tab/>
        <w:t>“Directional Hearing Capacity in Hearing Disorders: Acta Oto-Laryngologica: Vol 48, No 5-6.” https://www.tandfonline.com/doi/abs/10.3109/00016485709126908 (accessed Sep. 12, 2022).</w:t>
      </w:r>
    </w:p>
    <w:p w14:paraId="0C14D6EB" w14:textId="77777777" w:rsidR="002D12A7" w:rsidRDefault="002D12A7" w:rsidP="002D12A7">
      <w:pPr>
        <w:pStyle w:val="Bibliography"/>
        <w:ind w:left="0" w:hanging="2"/>
      </w:pPr>
      <w:r>
        <w:t>[17]</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685B13E" w14:textId="77777777" w:rsidR="002D12A7" w:rsidRDefault="002D12A7" w:rsidP="002D12A7">
      <w:pPr>
        <w:pStyle w:val="Bibliography"/>
        <w:ind w:left="0" w:hanging="2"/>
      </w:pPr>
      <w:r>
        <w:t>[18]</w:t>
      </w:r>
      <w:r>
        <w:tab/>
        <w:t xml:space="preserve">I. J. Hirsh, “Binaural summation and interaural inhibition as a function of the level of masking noise,” </w:t>
      </w:r>
      <w:r>
        <w:rPr>
          <w:i/>
          <w:iCs/>
        </w:rPr>
        <w:t>Am. J. Psychol.</w:t>
      </w:r>
      <w:r>
        <w:t>, vol. 61, pp. 205–213, 1948, doi: 10.2307/1416966.</w:t>
      </w:r>
    </w:p>
    <w:p w14:paraId="21ED5006" w14:textId="77777777" w:rsidR="002D12A7" w:rsidRDefault="002D12A7" w:rsidP="002D12A7">
      <w:pPr>
        <w:pStyle w:val="Bibliography"/>
        <w:ind w:left="0" w:hanging="2"/>
      </w:pPr>
      <w:r>
        <w:t>[19]</w:t>
      </w:r>
      <w:r>
        <w:tab/>
        <w:t>“The Influence of Interaural Phase Relations upon the Masking of Speech by White Noise: The Journal of the Acoustical Society of America: Vol 20, No 2.” https://asa.scitation.org/doi/abs/10.1121/1.1906358 (accessed Sep. 12, 2022).</w:t>
      </w:r>
    </w:p>
    <w:p w14:paraId="2823A802" w14:textId="77777777" w:rsidR="002D12A7" w:rsidRDefault="002D12A7" w:rsidP="002D12A7">
      <w:pPr>
        <w:pStyle w:val="Bibliography"/>
        <w:ind w:left="0" w:hanging="2"/>
      </w:pPr>
      <w:r>
        <w:t>[20]</w:t>
      </w:r>
      <w:r>
        <w:tab/>
        <w:t xml:space="preserve">D. McFadden, “Masking-level differences determined with and without interaural disparities in masker intensity,” </w:t>
      </w:r>
      <w:r>
        <w:rPr>
          <w:i/>
          <w:iCs/>
        </w:rPr>
        <w:t>J. Acoust. Soc. Am.</w:t>
      </w:r>
      <w:r>
        <w:t>, vol. 44, no. 1, pp. 212–223, Jul. 1968, doi: 10.1121/1.1911057.</w:t>
      </w:r>
    </w:p>
    <w:p w14:paraId="7AF1268C" w14:textId="77777777" w:rsidR="002D12A7" w:rsidRDefault="002D12A7" w:rsidP="002D12A7">
      <w:pPr>
        <w:pStyle w:val="Bibliography"/>
        <w:ind w:left="0" w:hanging="2"/>
      </w:pPr>
      <w:r>
        <w:t>[21]</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1060B030" w14:textId="77777777" w:rsidR="002D12A7" w:rsidRDefault="002D12A7" w:rsidP="002D12A7">
      <w:pPr>
        <w:pStyle w:val="Bibliography"/>
        <w:ind w:left="0" w:hanging="2"/>
      </w:pPr>
      <w:r>
        <w:lastRenderedPageBreak/>
        <w:t>[22]</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6853E77E" w14:textId="77777777" w:rsidR="002D12A7" w:rsidRDefault="002D12A7" w:rsidP="002D12A7">
      <w:pPr>
        <w:pStyle w:val="Bibliography"/>
        <w:ind w:left="0" w:hanging="2"/>
      </w:pPr>
      <w:r>
        <w:t>[23]</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75E4C69B" w14:textId="77777777" w:rsidR="002D12A7" w:rsidRDefault="002D12A7" w:rsidP="002D12A7">
      <w:pPr>
        <w:pStyle w:val="Bibliography"/>
        <w:ind w:left="0" w:hanging="2"/>
      </w:pPr>
      <w:r>
        <w:t>[24]</w:t>
      </w:r>
      <w:r>
        <w:tab/>
        <w:t xml:space="preserve">C. Witton, G. G. Green, A. Rees, and G. B. Henning, “Monaural and binaural detection of sinusoidal phase modulation of a 500-Hz tone,” </w:t>
      </w:r>
      <w:r>
        <w:rPr>
          <w:i/>
          <w:iCs/>
        </w:rPr>
        <w:t>J. Acoust. Soc. Am.</w:t>
      </w:r>
      <w:r>
        <w:t>, vol. 108, no. 4, pp. 1826–1833, 2000.</w:t>
      </w:r>
    </w:p>
    <w:p w14:paraId="64A40F7C" w14:textId="77777777" w:rsidR="002D12A7" w:rsidRDefault="002D12A7" w:rsidP="002D12A7">
      <w:pPr>
        <w:pStyle w:val="Bibliography"/>
        <w:ind w:left="0" w:hanging="2"/>
      </w:pPr>
      <w:r>
        <w:t>[25]</w:t>
      </w:r>
      <w:r>
        <w:tab/>
        <w:t xml:space="preserve">J. H. Grose and S. K. Mamo, “Frequency modulation detection as a measure of temporal processing: Age-related monaural and binaural effects,” </w:t>
      </w:r>
      <w:r>
        <w:rPr>
          <w:i/>
          <w:iCs/>
        </w:rPr>
        <w:t>Hear. Res.</w:t>
      </w:r>
      <w:r>
        <w:t>, vol. 294, no. 1–2, pp. 49–54, 2012.</w:t>
      </w:r>
    </w:p>
    <w:p w14:paraId="04F2E689" w14:textId="77777777" w:rsidR="002D12A7" w:rsidRDefault="002D12A7" w:rsidP="002D12A7">
      <w:pPr>
        <w:pStyle w:val="Bibliography"/>
        <w:ind w:left="0" w:hanging="2"/>
      </w:pPr>
      <w:r>
        <w:t>[26]</w:t>
      </w:r>
      <w:r>
        <w:tab/>
        <w:t xml:space="preserve">C. G. Fowler and C. M. Mikami, “The late auditory evoked potential masking-level difference as a function of noise level,” </w:t>
      </w:r>
      <w:r>
        <w:rPr>
          <w:i/>
          <w:iCs/>
        </w:rPr>
        <w:t>J. Speech Lang. Hear. Res.</w:t>
      </w:r>
      <w:r>
        <w:t>, vol. 35, no. 1, pp. 216–221, 1992.</w:t>
      </w:r>
    </w:p>
    <w:p w14:paraId="7582CB1E" w14:textId="77777777" w:rsidR="002D12A7" w:rsidRDefault="002D12A7" w:rsidP="002D12A7">
      <w:pPr>
        <w:pStyle w:val="Bibliography"/>
        <w:ind w:left="0" w:hanging="2"/>
      </w:pPr>
      <w:r>
        <w:t>[27]</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35B72454" w14:textId="77777777" w:rsidR="002D12A7" w:rsidRDefault="002D12A7" w:rsidP="002D12A7">
      <w:pPr>
        <w:pStyle w:val="Bibliography"/>
        <w:ind w:left="0" w:hanging="2"/>
      </w:pPr>
      <w:r>
        <w:t>[28]</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DF969AE" w14:textId="77777777" w:rsidR="002D12A7" w:rsidRDefault="002D12A7" w:rsidP="002D12A7">
      <w:pPr>
        <w:pStyle w:val="Bibliography"/>
        <w:ind w:left="0" w:hanging="2"/>
      </w:pPr>
      <w:r>
        <w:t>[29]</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745816C4" w14:textId="77777777" w:rsidR="002D12A7" w:rsidRDefault="002D12A7" w:rsidP="002D12A7">
      <w:pPr>
        <w:pStyle w:val="Bibliography"/>
        <w:ind w:left="0" w:hanging="2"/>
      </w:pPr>
      <w:r>
        <w:t>[30]</w:t>
      </w:r>
      <w:r>
        <w:tab/>
        <w:t xml:space="preserve">F. A. Webster, “The Influence of Interaural Phase on Masked Thresholds I. The Role of Interaural Time‐Deviation,” </w:t>
      </w:r>
      <w:r>
        <w:rPr>
          <w:i/>
          <w:iCs/>
        </w:rPr>
        <w:t>J. Acoust. Soc. Am.</w:t>
      </w:r>
      <w:r>
        <w:t>, vol. 23, no. 4, pp. 452–462, Jul. 1951, doi: 10.1121/1.1906787.</w:t>
      </w:r>
    </w:p>
    <w:p w14:paraId="726E663F" w14:textId="77777777" w:rsidR="002D12A7" w:rsidRDefault="002D12A7" w:rsidP="002D12A7">
      <w:pPr>
        <w:pStyle w:val="Bibliography"/>
        <w:ind w:left="0" w:hanging="2"/>
      </w:pPr>
      <w:r>
        <w:t>[31]</w:t>
      </w:r>
      <w:r>
        <w:tab/>
        <w:t>“Effect of Peripheral Hearing Loss on the Masking Level Difference | JAMA Otolaryngology–Head &amp; Neck Surgery | JAMA Network.” https://jamanetwork.com/journals/jamaotolaryngology/article-abstract/611438 (accessed Sep. 18, 2022).</w:t>
      </w:r>
    </w:p>
    <w:p w14:paraId="10556145" w14:textId="77777777" w:rsidR="002D12A7" w:rsidRDefault="002D12A7" w:rsidP="002D12A7">
      <w:pPr>
        <w:pStyle w:val="Bibliography"/>
        <w:ind w:left="0" w:hanging="2"/>
      </w:pPr>
      <w:r>
        <w:t>[32]</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36815A93" w14:textId="77777777" w:rsidR="002D12A7" w:rsidRDefault="002D12A7" w:rsidP="002D12A7">
      <w:pPr>
        <w:pStyle w:val="Bibliography"/>
        <w:ind w:left="0" w:hanging="2"/>
      </w:pPr>
      <w:r>
        <w:t>[33]</w:t>
      </w:r>
      <w:r>
        <w:tab/>
        <w:t xml:space="preserve">D. McFadden, “Masking‐Level Differences with Continuous and with Burst Masking Noise,” </w:t>
      </w:r>
      <w:r>
        <w:rPr>
          <w:i/>
          <w:iCs/>
        </w:rPr>
        <w:t>J. Acoust. Soc. Am.</w:t>
      </w:r>
      <w:r>
        <w:t>, vol. 40, no. 6, pp. 1414–1419, Dec. 1966, doi: 10.1121/1.1910241.</w:t>
      </w:r>
    </w:p>
    <w:p w14:paraId="1B7C9052" w14:textId="77777777" w:rsidR="002D12A7" w:rsidRDefault="002D12A7" w:rsidP="002D12A7">
      <w:pPr>
        <w:pStyle w:val="Bibliography"/>
        <w:ind w:left="0" w:hanging="2"/>
      </w:pPr>
      <w:r>
        <w:t>[34]</w:t>
      </w:r>
      <w:r>
        <w:tab/>
        <w:t xml:space="preserve">B. C. J. Moore and D. A. Vickers, “The role of spread excitation and suppression in simultaneous masking,” </w:t>
      </w:r>
      <w:r>
        <w:rPr>
          <w:i/>
          <w:iCs/>
        </w:rPr>
        <w:t>J. Acoust. Soc. Am.</w:t>
      </w:r>
      <w:r>
        <w:t>, vol. 102, no. 4, pp. 2284–2290, Oct. 1997, doi: 10.1121/1.419638.</w:t>
      </w:r>
    </w:p>
    <w:p w14:paraId="14B9683E" w14:textId="77777777" w:rsidR="002D12A7" w:rsidRDefault="002D12A7" w:rsidP="002D12A7">
      <w:pPr>
        <w:pStyle w:val="Bibliography"/>
        <w:ind w:left="0" w:hanging="2"/>
      </w:pPr>
      <w:r>
        <w:t>[35]</w:t>
      </w:r>
      <w:r>
        <w:tab/>
        <w:t xml:space="preserve">H. S. Colburn and N. I. Durlach, “Models of binaural interaction,” </w:t>
      </w:r>
      <w:r>
        <w:rPr>
          <w:i/>
          <w:iCs/>
        </w:rPr>
        <w:t>Handb. Percept.</w:t>
      </w:r>
      <w:r>
        <w:t>, vol. 4, pp. 467–518, 1978.</w:t>
      </w:r>
    </w:p>
    <w:p w14:paraId="27E0CCD2" w14:textId="77777777" w:rsidR="002D12A7" w:rsidRDefault="002D12A7" w:rsidP="002D12A7">
      <w:pPr>
        <w:pStyle w:val="Bibliography"/>
        <w:ind w:left="0" w:hanging="2"/>
      </w:pPr>
      <w:r>
        <w:t>[36]</w:t>
      </w:r>
      <w:r>
        <w:tab/>
        <w:t xml:space="preserve">T. L. Langford and L. A. Jeffress, “Effect of noise crosscorrelation on binaural signal detection,” </w:t>
      </w:r>
      <w:r>
        <w:rPr>
          <w:i/>
          <w:iCs/>
        </w:rPr>
        <w:t>J. Acoust. Soc. Am.</w:t>
      </w:r>
      <w:r>
        <w:t>, vol. 36, pp. 1455–1458, 1964, doi: 10.1121/1.1919224.</w:t>
      </w:r>
    </w:p>
    <w:p w14:paraId="761E53E6" w14:textId="77777777" w:rsidR="002D12A7" w:rsidRDefault="002D12A7" w:rsidP="002D12A7">
      <w:pPr>
        <w:pStyle w:val="Bibliography"/>
        <w:ind w:left="0" w:hanging="2"/>
      </w:pPr>
      <w:r>
        <w:t>[37]</w:t>
      </w:r>
      <w:r>
        <w:tab/>
        <w:t xml:space="preserve">L. J. Hood, “Physiology of Binaural Hearing,” </w:t>
      </w:r>
      <w:r>
        <w:rPr>
          <w:i/>
          <w:iCs/>
        </w:rPr>
        <w:t>Semin. Hear.</w:t>
      </w:r>
      <w:r>
        <w:t>, vol. 18, no. 4, pp. 313–320, Nov. 1997, doi: 10.1055/s-0028-1083034.</w:t>
      </w:r>
    </w:p>
    <w:p w14:paraId="0485A6EE" w14:textId="77777777" w:rsidR="002D12A7" w:rsidRDefault="002D12A7" w:rsidP="002D12A7">
      <w:pPr>
        <w:pStyle w:val="Bibliography"/>
        <w:ind w:left="0" w:hanging="2"/>
      </w:pPr>
      <w:r>
        <w:t>[38]</w:t>
      </w:r>
      <w:r>
        <w:tab/>
        <w:t xml:space="preserve">J. W. Hall and A. D. G. Harvey, “Diotic Loudness Summation in Normal and Impaired Hearing,” </w:t>
      </w:r>
      <w:r>
        <w:rPr>
          <w:i/>
          <w:iCs/>
        </w:rPr>
        <w:t>J. Speech Lang. Hear. Res.</w:t>
      </w:r>
      <w:r>
        <w:t>, vol. 28, no. 3, pp. 445–448, Sep. 1985, doi: 10.1044/jshr.2803.448.</w:t>
      </w:r>
    </w:p>
    <w:p w14:paraId="16619C0E" w14:textId="77777777" w:rsidR="002D12A7" w:rsidRDefault="002D12A7" w:rsidP="002D12A7">
      <w:pPr>
        <w:pStyle w:val="Bibliography"/>
        <w:ind w:left="0" w:hanging="2"/>
      </w:pPr>
      <w:r>
        <w:t>[39]</w:t>
      </w:r>
      <w:r>
        <w:tab/>
        <w:t xml:space="preserve">J. H. Grose, J. W. Hall, and M. B. Dev, “MLD in Children,” </w:t>
      </w:r>
      <w:r>
        <w:rPr>
          <w:i/>
          <w:iCs/>
        </w:rPr>
        <w:t>J. Speech Lang. Hear. Res.</w:t>
      </w:r>
      <w:r>
        <w:t>, vol. 40, no. 4, pp. 955–959, Aug. 1997, doi: 10.1044/jslhr.4004.955.</w:t>
      </w:r>
    </w:p>
    <w:p w14:paraId="39AC8347" w14:textId="77777777" w:rsidR="002D12A7" w:rsidRDefault="002D12A7" w:rsidP="002D12A7">
      <w:pPr>
        <w:pStyle w:val="Bibliography"/>
        <w:ind w:left="0" w:hanging="2"/>
      </w:pPr>
      <w:r>
        <w:lastRenderedPageBreak/>
        <w:t>[40]</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2A350B7E" w14:textId="77777777" w:rsidR="002D12A7" w:rsidRDefault="002D12A7" w:rsidP="002D12A7">
      <w:pPr>
        <w:pStyle w:val="Bibliography"/>
        <w:ind w:left="0" w:hanging="2"/>
      </w:pPr>
      <w:r>
        <w:t>[41]</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5006AC4D" w14:textId="77777777" w:rsidR="002D12A7" w:rsidRDefault="002D12A7" w:rsidP="002D12A7">
      <w:pPr>
        <w:pStyle w:val="Bibliography"/>
        <w:ind w:left="0" w:hanging="2"/>
      </w:pPr>
      <w:r>
        <w:t>[42]</w:t>
      </w:r>
      <w:r>
        <w:tab/>
        <w:t xml:space="preserve">J. W. Hall III, J. H. Grose, and W. M. Hartmann, “The masking-level difference in low-noise noise,” </w:t>
      </w:r>
      <w:r>
        <w:rPr>
          <w:i/>
          <w:iCs/>
        </w:rPr>
        <w:t>J. Acoust. Soc. Am.</w:t>
      </w:r>
      <w:r>
        <w:t>, vol. 103, no. 5, pp. 2573–2577, 1998.</w:t>
      </w:r>
    </w:p>
    <w:p w14:paraId="2B0CE369" w14:textId="77777777" w:rsidR="002D12A7" w:rsidRDefault="002D12A7" w:rsidP="002D12A7">
      <w:pPr>
        <w:pStyle w:val="Bibliography"/>
        <w:ind w:left="0" w:hanging="2"/>
      </w:pPr>
      <w:r>
        <w:t>[43]</w:t>
      </w:r>
      <w:r>
        <w:tab/>
        <w:t xml:space="preserve">W. A. Yost and R. H. Dye, “Discrimination of interaural differences of level as a function of frequency,” </w:t>
      </w:r>
      <w:r>
        <w:rPr>
          <w:i/>
          <w:iCs/>
        </w:rPr>
        <w:t>J. Acoust. Soc. Am.</w:t>
      </w:r>
      <w:r>
        <w:t>, vol. 83, no. 5, pp. 1846–1851, May 1988, doi: 10.1121/1.396520.</w:t>
      </w:r>
    </w:p>
    <w:p w14:paraId="287CFA07" w14:textId="77777777" w:rsidR="002D12A7" w:rsidRDefault="002D12A7" w:rsidP="002D12A7">
      <w:pPr>
        <w:pStyle w:val="Bibliography"/>
        <w:ind w:left="0" w:hanging="2"/>
      </w:pPr>
      <w:r>
        <w:t>[44]</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5D90B1F0" w14:textId="77777777" w:rsidR="002D12A7" w:rsidRDefault="002D12A7" w:rsidP="002D12A7">
      <w:pPr>
        <w:pStyle w:val="Bibliography"/>
        <w:ind w:left="0" w:hanging="2"/>
      </w:pPr>
      <w:r>
        <w:t>[45]</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13072466" w14:textId="77777777" w:rsidR="002D12A7" w:rsidRDefault="002D12A7" w:rsidP="002D12A7">
      <w:pPr>
        <w:pStyle w:val="Bibliography"/>
        <w:ind w:left="0" w:hanging="2"/>
      </w:pPr>
      <w:r>
        <w:t>[46]</w:t>
      </w:r>
      <w:r>
        <w:tab/>
        <w:t xml:space="preserve">A. Kohlrausch, “The influence of signal duration, signal frequency and masker duration on binaural masking level differences,” </w:t>
      </w:r>
      <w:r>
        <w:rPr>
          <w:i/>
          <w:iCs/>
        </w:rPr>
        <w:t>Hear. Res.</w:t>
      </w:r>
      <w:r>
        <w:t>, vol. 23, no. 3, pp. 267–273, 1986, doi: 10.1016/0378-5955(86)90115-2.</w:t>
      </w:r>
    </w:p>
    <w:p w14:paraId="140C193A" w14:textId="77777777" w:rsidR="002D12A7" w:rsidRDefault="002D12A7" w:rsidP="002D12A7">
      <w:pPr>
        <w:pStyle w:val="Bibliography"/>
        <w:ind w:left="0" w:hanging="2"/>
      </w:pPr>
      <w:r>
        <w:t>[47]</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F307414" w14:textId="77777777" w:rsidR="002D12A7" w:rsidRDefault="002D12A7" w:rsidP="002D12A7">
      <w:pPr>
        <w:pStyle w:val="Bibliography"/>
        <w:ind w:left="0" w:hanging="2"/>
      </w:pPr>
      <w:r>
        <w:t>[48]</w:t>
      </w:r>
      <w:r>
        <w:tab/>
        <w:t xml:space="preserve">A. P. Bradley and W. J. Wilson, “Automated analysis of the auditory brainstem </w:t>
      </w:r>
      <w:r>
        <w:t>response,” presented at the Proceedings of the 2004 Intelligent Sensors, Sensor Networks and Information Processing Conference, 2004., 2004, pp. 541–545.</w:t>
      </w:r>
    </w:p>
    <w:p w14:paraId="70E1EAF8" w14:textId="77777777" w:rsidR="002D12A7" w:rsidRDefault="002D12A7" w:rsidP="002D12A7">
      <w:pPr>
        <w:pStyle w:val="Bibliography"/>
        <w:ind w:left="0" w:hanging="2"/>
      </w:pPr>
      <w:r>
        <w:t>[49]</w:t>
      </w:r>
      <w:r>
        <w:tab/>
        <w:t xml:space="preserve">M. Rushaidin, S.-H. Salleh, T. T. Swee, J. Najeb, and A. Arooj, “Wave V detection using instantaneous energy of auditory brainstem response signal,” </w:t>
      </w:r>
      <w:r>
        <w:rPr>
          <w:i/>
          <w:iCs/>
        </w:rPr>
        <w:t>Am. J. Appl. Sci.</w:t>
      </w:r>
      <w:r>
        <w:t>, vol. 6, no. 9, p. 1669, 2009.</w:t>
      </w:r>
    </w:p>
    <w:p w14:paraId="260025C7" w14:textId="77777777" w:rsidR="002D12A7" w:rsidRDefault="002D12A7" w:rsidP="002D12A7">
      <w:pPr>
        <w:pStyle w:val="Bibliography"/>
        <w:ind w:left="0" w:hanging="2"/>
      </w:pPr>
      <w:r>
        <w:t>[50]</w:t>
      </w:r>
      <w:r>
        <w:tab/>
        <w:t xml:space="preserve">M. P. Paulraj, K. Subramaniam, S. B. Yaccob, A. H. B. Adom, and C. R. Hema, “Auditory Evoked Potential Response and Hearing Loss: A Review,” </w:t>
      </w:r>
      <w:r>
        <w:rPr>
          <w:i/>
          <w:iCs/>
        </w:rPr>
        <w:t>Open Biomed. Eng. J.</w:t>
      </w:r>
      <w:r>
        <w:t>, vol. 9, pp. 17–24, Feb. 2015, doi: 10.2174/1874120701509010017.</w:t>
      </w:r>
    </w:p>
    <w:p w14:paraId="6EB61C88" w14:textId="77777777" w:rsidR="002D12A7" w:rsidRDefault="002D12A7" w:rsidP="002D12A7">
      <w:pPr>
        <w:pStyle w:val="Bibliography"/>
        <w:ind w:left="0" w:hanging="2"/>
      </w:pPr>
      <w:r>
        <w:t>[51]</w:t>
      </w:r>
      <w:r>
        <w:tab/>
        <w:t xml:space="preserve">W. Woodworth, S. Reisman, and A. B. Fontaine, “The Detection of Auditory Evoked Responses Using a Matched Filter,” </w:t>
      </w:r>
      <w:r>
        <w:rPr>
          <w:i/>
          <w:iCs/>
        </w:rPr>
        <w:t>IEEE Trans. Biomed. Eng.</w:t>
      </w:r>
      <w:r>
        <w:t>, vol. BME-30, no. 7, pp. 369–376, Jul. 1983, doi: 10.1109/TBME.1983.325036.</w:t>
      </w:r>
    </w:p>
    <w:p w14:paraId="5B71740F" w14:textId="77777777" w:rsidR="002D12A7" w:rsidRDefault="002D12A7" w:rsidP="002D12A7">
      <w:pPr>
        <w:pStyle w:val="Bibliography"/>
        <w:ind w:left="0" w:hanging="2"/>
      </w:pPr>
      <w:r>
        <w:t>[52]</w:t>
      </w:r>
      <w:r>
        <w:tab/>
        <w:t xml:space="preserve">J. Tian, M. Juhola, and T. Grönfors, “Latency estimation of auditory brainstem response by neural networks,” </w:t>
      </w:r>
      <w:r>
        <w:rPr>
          <w:i/>
          <w:iCs/>
        </w:rPr>
        <w:t>Artif. Intell. Med.</w:t>
      </w:r>
      <w:r>
        <w:t>, vol. 10, no. 2, pp. 115–128, Jun. 1997, doi: 10.1016/S0933-3657(97)00389-8.</w:t>
      </w:r>
    </w:p>
    <w:p w14:paraId="2A7E3798" w14:textId="77777777" w:rsidR="002D12A7" w:rsidRDefault="002D12A7" w:rsidP="002D12A7">
      <w:pPr>
        <w:pStyle w:val="Bibliography"/>
        <w:ind w:left="0" w:hanging="2"/>
      </w:pPr>
      <w:r>
        <w:t>[53]</w:t>
      </w:r>
      <w:r>
        <w:tab/>
        <w:t>D. Alpsan and O. Ozdamar, “Brainstem auditory evoked potential classification by backpropagation networks,” presented at the [Proceedings] 1991 IEEE International Joint Conference on Neural Networks, 1991, pp. 1266–1271.</w:t>
      </w:r>
    </w:p>
    <w:p w14:paraId="47279B62" w14:textId="77777777" w:rsidR="002D12A7" w:rsidRDefault="002D12A7" w:rsidP="002D12A7">
      <w:pPr>
        <w:pStyle w:val="Bibliography"/>
        <w:ind w:left="0" w:hanging="2"/>
      </w:pPr>
      <w:r>
        <w:t>[54]</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5580DE49" w14:textId="77777777" w:rsidR="002D12A7" w:rsidRDefault="002D12A7" w:rsidP="002D12A7">
      <w:pPr>
        <w:pStyle w:val="Bibliography"/>
        <w:ind w:left="0" w:hanging="2"/>
      </w:pPr>
      <w:r>
        <w:t>[55]</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4BDC6EA3" w14:textId="77777777" w:rsidR="002D12A7" w:rsidRDefault="002D12A7" w:rsidP="002D12A7">
      <w:pPr>
        <w:pStyle w:val="Bibliography"/>
        <w:ind w:left="0" w:hanging="2"/>
      </w:pPr>
      <w:r>
        <w:t>[56]</w:t>
      </w:r>
      <w:r>
        <w:tab/>
        <w:t xml:space="preserve">T. Picton, “Hearing in Time: Evoked Potential Studies of Temporal Processing,” </w:t>
      </w:r>
      <w:r>
        <w:rPr>
          <w:i/>
          <w:iCs/>
        </w:rPr>
        <w:t xml:space="preserve">Ear </w:t>
      </w:r>
      <w:r>
        <w:rPr>
          <w:i/>
          <w:iCs/>
        </w:rPr>
        <w:lastRenderedPageBreak/>
        <w:t>Hear.</w:t>
      </w:r>
      <w:r>
        <w:t>, vol. 34, no. 4, pp. 385–401, Jul. 2013, doi: 10.1097/AUD.0b013e31827ada02.</w:t>
      </w:r>
    </w:p>
    <w:p w14:paraId="628D2E11" w14:textId="77777777" w:rsidR="002D12A7" w:rsidRDefault="002D12A7" w:rsidP="002D12A7">
      <w:pPr>
        <w:pStyle w:val="Bibliography"/>
        <w:ind w:left="0" w:hanging="2"/>
      </w:pPr>
      <w:r>
        <w:t>[57]</w:t>
      </w:r>
      <w:r>
        <w:tab/>
        <w:t xml:space="preserve">R. Snyder and C. Schreiner, “The auditory neurophonic: basic properties,” </w:t>
      </w:r>
      <w:r>
        <w:rPr>
          <w:i/>
          <w:iCs/>
        </w:rPr>
        <w:t>Hear. Res.</w:t>
      </w:r>
      <w:r>
        <w:t>, vol. 15, no. 3, pp. 261–280, 1984.</w:t>
      </w:r>
    </w:p>
    <w:p w14:paraId="5D2D2D9F" w14:textId="77777777" w:rsidR="002D12A7" w:rsidRDefault="002D12A7" w:rsidP="002D12A7">
      <w:pPr>
        <w:pStyle w:val="Bibliography"/>
        <w:ind w:left="0" w:hanging="2"/>
      </w:pPr>
      <w:r>
        <w:t>[58]</w:t>
      </w:r>
      <w:r>
        <w:tab/>
        <w:t xml:space="preserve">F. H. Veld, P. Osterhammel, and K. Terkildsen, “Frequency following auditory brain stem responses in man,” </w:t>
      </w:r>
      <w:r>
        <w:rPr>
          <w:i/>
          <w:iCs/>
        </w:rPr>
        <w:t>Scand. Audiol.</w:t>
      </w:r>
      <w:r>
        <w:t>, vol. 6, no. 1, pp. 27–34, 1977.</w:t>
      </w:r>
    </w:p>
    <w:p w14:paraId="293C18BC" w14:textId="77777777" w:rsidR="002D12A7" w:rsidRDefault="002D12A7" w:rsidP="002D12A7">
      <w:pPr>
        <w:pStyle w:val="Bibliography"/>
        <w:ind w:left="0" w:hanging="2"/>
      </w:pPr>
      <w:r>
        <w:t>[59]</w:t>
      </w:r>
      <w:r>
        <w:tab/>
        <w:t xml:space="preserve">A. Krishnan, “Human frequency following response,” </w:t>
      </w:r>
      <w:r>
        <w:rPr>
          <w:i/>
          <w:iCs/>
        </w:rPr>
        <w:t>Audit. Evoked Potentials Basic Princ. Clin. Appl.</w:t>
      </w:r>
      <w:r>
        <w:t>, pp. 313–335, 2007.</w:t>
      </w:r>
    </w:p>
    <w:p w14:paraId="018DB453" w14:textId="77777777" w:rsidR="002D12A7" w:rsidRDefault="002D12A7" w:rsidP="002D12A7">
      <w:pPr>
        <w:pStyle w:val="Bibliography"/>
        <w:ind w:left="0" w:hanging="2"/>
      </w:pPr>
      <w:r>
        <w:t>[60]</w:t>
      </w:r>
      <w:r>
        <w:tab/>
        <w:t xml:space="preserve">J. R. Wilson and A. Krishnan, “Human Frequency-Following Responses to Binaural Masking Level Difference Stimuli,” </w:t>
      </w:r>
      <w:r>
        <w:rPr>
          <w:i/>
          <w:iCs/>
        </w:rPr>
        <w:t>J. Am. Acad. Audiol.</w:t>
      </w:r>
      <w:r>
        <w:t>, vol. 16, no. 3, pp. 184–195, Mar. 2005, doi: 10.3766/jaaa.16.3.6.</w:t>
      </w:r>
    </w:p>
    <w:p w14:paraId="344B8754" w14:textId="77777777" w:rsidR="002D12A7" w:rsidRDefault="002D12A7" w:rsidP="002D12A7">
      <w:pPr>
        <w:pStyle w:val="Bibliography"/>
        <w:ind w:left="0" w:hanging="2"/>
      </w:pPr>
      <w:r>
        <w:t>[61]</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50937DAE" w14:textId="77777777" w:rsidR="002D12A7" w:rsidRDefault="002D12A7" w:rsidP="002D12A7">
      <w:pPr>
        <w:pStyle w:val="Bibliography"/>
        <w:ind w:left="0" w:hanging="2"/>
      </w:pPr>
      <w:r>
        <w:t>[62]</w:t>
      </w:r>
      <w:r>
        <w:tab/>
        <w:t xml:space="preserve">Ra. Dobie and S. Norton, “Binaural interaction in human auditory evoked potentials,” </w:t>
      </w:r>
      <w:r>
        <w:rPr>
          <w:i/>
          <w:iCs/>
        </w:rPr>
        <w:t>Electroencephalogr. Clin. Neurophysiol.</w:t>
      </w:r>
      <w:r>
        <w:t>, vol. 49, no. 3–4, pp. 303–313, 1980.</w:t>
      </w:r>
    </w:p>
    <w:p w14:paraId="45494B39" w14:textId="77777777" w:rsidR="002D12A7" w:rsidRDefault="002D12A7" w:rsidP="002D12A7">
      <w:pPr>
        <w:pStyle w:val="Bibliography"/>
        <w:ind w:left="0" w:hanging="2"/>
      </w:pPr>
      <w:r>
        <w:t>[63]</w:t>
      </w:r>
      <w:r>
        <w:tab/>
        <w:t xml:space="preserve">B. Ross, S. A. Hillyard, and T. W. Picton, “Temporal dynamics of selective attention during dichotic listening,” </w:t>
      </w:r>
      <w:r>
        <w:rPr>
          <w:i/>
          <w:iCs/>
        </w:rPr>
        <w:t>Cereb. Cortex</w:t>
      </w:r>
      <w:r>
        <w:t>, vol. 20, no. 6, pp. 1360–1371, 2010.</w:t>
      </w:r>
    </w:p>
    <w:p w14:paraId="27D7A51F" w14:textId="77777777" w:rsidR="002D12A7" w:rsidRDefault="002D12A7" w:rsidP="002D12A7">
      <w:pPr>
        <w:pStyle w:val="Bibliography"/>
        <w:ind w:left="0" w:hanging="2"/>
      </w:pPr>
      <w:r>
        <w:t>[64]</w:t>
      </w:r>
      <w:r>
        <w:tab/>
        <w:t xml:space="preserve">D. W. Purcell, S. M. John, B. A. Schneider, and T. W. Picton, “Human temporal auditory acuity as assessed by envelope following responses,” </w:t>
      </w:r>
      <w:r>
        <w:rPr>
          <w:i/>
          <w:iCs/>
        </w:rPr>
        <w:t>J. Acoust. Soc. Am.</w:t>
      </w:r>
      <w:r>
        <w:t>, vol. 116, no. 6, pp. 3581–3593, 2004.</w:t>
      </w:r>
    </w:p>
    <w:p w14:paraId="16E660D1" w14:textId="77777777" w:rsidR="002D12A7" w:rsidRDefault="002D12A7" w:rsidP="002D12A7">
      <w:pPr>
        <w:pStyle w:val="Bibliography"/>
        <w:ind w:left="0" w:hanging="2"/>
      </w:pPr>
      <w:r>
        <w:t>[65]</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1F1D0181" w14:textId="77777777" w:rsidR="002D12A7" w:rsidRDefault="002D12A7" w:rsidP="002D12A7">
      <w:pPr>
        <w:pStyle w:val="Bibliography"/>
        <w:ind w:left="0" w:hanging="2"/>
      </w:pPr>
      <w:r>
        <w:t>[66]</w:t>
      </w:r>
      <w:r>
        <w:tab/>
        <w:t xml:space="preserve">B. Ross, B. Schneider, J. S. Snyder, and C. Alain, “Biological markers of auditory gap detection in young, middle-aged, and older adults,” </w:t>
      </w:r>
      <w:r>
        <w:rPr>
          <w:i/>
          <w:iCs/>
        </w:rPr>
        <w:t>PLoS One</w:t>
      </w:r>
      <w:r>
        <w:t>, vol. 5, no. 4, p. e10101, 2010.</w:t>
      </w:r>
    </w:p>
    <w:p w14:paraId="36CF6198" w14:textId="77777777" w:rsidR="002D12A7" w:rsidRDefault="002D12A7" w:rsidP="002D12A7">
      <w:pPr>
        <w:pStyle w:val="Bibliography"/>
        <w:ind w:left="0" w:hanging="2"/>
      </w:pPr>
      <w:r>
        <w:t>[67]</w:t>
      </w:r>
      <w:r>
        <w:tab/>
        <w:t xml:space="preserve">Y. Mandel </w:t>
      </w:r>
      <w:r>
        <w:rPr>
          <w:i/>
          <w:iCs/>
        </w:rPr>
        <w:t>et al.</w:t>
      </w:r>
      <w:r>
        <w:t xml:space="preserve">, “Cortical responses elicited by photovoltaic subretinal prostheses </w:t>
      </w:r>
      <w:r>
        <w:t xml:space="preserve">exhibit similarities to visually evoked potentials,” </w:t>
      </w:r>
      <w:r>
        <w:rPr>
          <w:i/>
          <w:iCs/>
        </w:rPr>
        <w:t>Nat. Commun.</w:t>
      </w:r>
      <w:r>
        <w:t>, vol. 4, no. 1, pp. 1–9, 2013.</w:t>
      </w:r>
    </w:p>
    <w:p w14:paraId="4CDFD2BE" w14:textId="77777777" w:rsidR="002D12A7" w:rsidRDefault="002D12A7" w:rsidP="002D12A7">
      <w:pPr>
        <w:pStyle w:val="Bibliography"/>
        <w:ind w:left="0" w:hanging="2"/>
      </w:pPr>
      <w:r>
        <w:t>[68]</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41A4AAA6" w14:textId="77777777" w:rsidR="002D12A7" w:rsidRDefault="002D12A7" w:rsidP="002D12A7">
      <w:pPr>
        <w:pStyle w:val="Bibliography"/>
        <w:ind w:left="0" w:hanging="2"/>
      </w:pPr>
      <w:r>
        <w:t>[69]</w:t>
      </w:r>
      <w:r>
        <w:tab/>
        <w:t xml:space="preserve">M. Basu, A. Krishnan, and C. Weber‐Fox, “Brainstem correlates of temporal auditory processing in children with specific language impairment,” </w:t>
      </w:r>
      <w:r>
        <w:rPr>
          <w:i/>
          <w:iCs/>
        </w:rPr>
        <w:t>Dev. Sci.</w:t>
      </w:r>
      <w:r>
        <w:t>, vol. 13, no. 1, pp. 77–91, 2010.</w:t>
      </w:r>
    </w:p>
    <w:p w14:paraId="65338429" w14:textId="77777777" w:rsidR="002D12A7" w:rsidRDefault="002D12A7" w:rsidP="002D12A7">
      <w:pPr>
        <w:pStyle w:val="Bibliography"/>
        <w:ind w:left="0" w:hanging="2"/>
      </w:pPr>
      <w:r>
        <w:t>[70]</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0461FB48" w14:textId="77777777" w:rsidR="002D12A7" w:rsidRDefault="002D12A7" w:rsidP="002D12A7">
      <w:pPr>
        <w:pStyle w:val="Bibliography"/>
        <w:ind w:left="0" w:hanging="2"/>
      </w:pPr>
      <w:r>
        <w:t>[71]</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DF1993A" w14:textId="77777777" w:rsidR="002D12A7" w:rsidRDefault="002D12A7" w:rsidP="002D12A7">
      <w:pPr>
        <w:pStyle w:val="Bibliography"/>
        <w:ind w:left="0" w:hanging="2"/>
      </w:pPr>
      <w:r>
        <w:t>[72]</w:t>
      </w:r>
      <w:r>
        <w:tab/>
        <w:t xml:space="preserve">M. J. Taylor and T. Baldeweg, “Application of EEG, ERP and intracranial recordings to the investigation of cognitive functions in children,” </w:t>
      </w:r>
      <w:r>
        <w:rPr>
          <w:i/>
          <w:iCs/>
        </w:rPr>
        <w:t>Dev. Sci.</w:t>
      </w:r>
      <w:r>
        <w:t>, vol. 5, no. 3, pp. 318–334, 2002.</w:t>
      </w:r>
    </w:p>
    <w:p w14:paraId="78901604" w14:textId="77777777" w:rsidR="002D12A7" w:rsidRDefault="002D12A7" w:rsidP="002D12A7">
      <w:pPr>
        <w:pStyle w:val="Bibliography"/>
        <w:ind w:left="0" w:hanging="2"/>
      </w:pPr>
      <w:r>
        <w:t>[73]</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4AA99063" w14:textId="77777777" w:rsidR="002D12A7" w:rsidRDefault="002D12A7" w:rsidP="002D12A7">
      <w:pPr>
        <w:pStyle w:val="Bibliography"/>
        <w:ind w:left="0" w:hanging="2"/>
      </w:pPr>
      <w:r>
        <w:t>[74]</w:t>
      </w:r>
      <w:r>
        <w:tab/>
        <w:t xml:space="preserve">M. Gomot, M.-H. Giard, S. Roux, C. Barthélémy, and N. Bruneau, “Maturation of frontal and temporal components of mismatch negativity (MMN) in children,” </w:t>
      </w:r>
      <w:r>
        <w:rPr>
          <w:i/>
          <w:iCs/>
        </w:rPr>
        <w:t>Neuroreport</w:t>
      </w:r>
      <w:r>
        <w:t>, vol. 11, no. 14, pp. 3109–3112, 2000.</w:t>
      </w:r>
    </w:p>
    <w:p w14:paraId="66150665" w14:textId="77777777" w:rsidR="002D12A7" w:rsidRDefault="002D12A7" w:rsidP="002D12A7">
      <w:pPr>
        <w:pStyle w:val="Bibliography"/>
        <w:ind w:left="0" w:hanging="2"/>
      </w:pPr>
      <w:r>
        <w:t>[75]</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FA34820" w14:textId="77777777" w:rsidR="002D12A7" w:rsidRDefault="002D12A7" w:rsidP="002D12A7">
      <w:pPr>
        <w:pStyle w:val="Bibliography"/>
        <w:ind w:left="0" w:hanging="2"/>
      </w:pPr>
      <w:r>
        <w:t>[76]</w:t>
      </w:r>
      <w:r>
        <w:tab/>
        <w:t xml:space="preserve">“Head Size as a Basis of Gender Difference in the Latency of the Brainstem </w:t>
      </w:r>
      <w:r>
        <w:lastRenderedPageBreak/>
        <w:t>Auditory-Evoked Response: Audiology: Vol 29, No 2.” https://www.tandfonline.com/doi/abs/10.3109/00206099009081652 (accessed Sep. 17, 2022).</w:t>
      </w:r>
    </w:p>
    <w:p w14:paraId="4612E1FF" w14:textId="77777777" w:rsidR="002D12A7" w:rsidRDefault="002D12A7" w:rsidP="002D12A7">
      <w:pPr>
        <w:pStyle w:val="Bibliography"/>
        <w:ind w:left="0" w:hanging="2"/>
      </w:pPr>
      <w:r>
        <w:t>[77]</w:t>
      </w:r>
      <w:r>
        <w:tab/>
        <w:t xml:space="preserve">C. G. Fowler and C. Mikami, “Phase effects on the middle and late auditory evoked potentials,” </w:t>
      </w:r>
      <w:r>
        <w:rPr>
          <w:i/>
          <w:iCs/>
        </w:rPr>
        <w:t>J.-Am. Acad. Audiol.</w:t>
      </w:r>
      <w:r>
        <w:t>, vol. 7, pp. 23–30, 1996.</w:t>
      </w:r>
    </w:p>
    <w:p w14:paraId="5D74BC77" w14:textId="77777777" w:rsidR="002D12A7" w:rsidRDefault="002D12A7" w:rsidP="002D12A7">
      <w:pPr>
        <w:pStyle w:val="Bibliography"/>
        <w:ind w:left="0" w:hanging="2"/>
      </w:pPr>
      <w:r>
        <w:t>[78]</w:t>
      </w:r>
      <w:r>
        <w:tab/>
        <w:t xml:space="preserve">D. Noffsinger, C. Martinez, and A. Schaefer, “Auditory brainstem responses and masking level differences from persons with brainstem lesion.,” </w:t>
      </w:r>
      <w:r>
        <w:rPr>
          <w:i/>
          <w:iCs/>
        </w:rPr>
        <w:t>Scand. Audiol. Suppl.</w:t>
      </w:r>
      <w:r>
        <w:t>, vol. 15, pp. 81–93, 1982.</w:t>
      </w:r>
    </w:p>
    <w:p w14:paraId="626F1059" w14:textId="77777777" w:rsidR="002D12A7" w:rsidRDefault="002D12A7" w:rsidP="002D12A7">
      <w:pPr>
        <w:pStyle w:val="Bibliography"/>
        <w:ind w:left="0" w:hanging="2"/>
      </w:pPr>
      <w:r>
        <w:t>[79]</w:t>
      </w:r>
      <w:r>
        <w:tab/>
        <w:t xml:space="preserve">A. C. Eddins, E. J. Ozmeral, and D. A. Eddins, “How aging impacts the encoding of binaural cues and the perception of auditory space,” </w:t>
      </w:r>
      <w:r>
        <w:rPr>
          <w:i/>
          <w:iCs/>
        </w:rPr>
        <w:t>Hear. Res.</w:t>
      </w:r>
      <w:r>
        <w:t>, vol. 369, pp. 79–89, 2018.</w:t>
      </w:r>
    </w:p>
    <w:p w14:paraId="59D30E7B" w14:textId="77777777" w:rsidR="002D12A7" w:rsidRDefault="002D12A7" w:rsidP="002D12A7">
      <w:pPr>
        <w:pStyle w:val="Bibliography"/>
        <w:ind w:left="0" w:hanging="2"/>
      </w:pPr>
      <w:r>
        <w:t>[80]</w:t>
      </w:r>
      <w:r>
        <w:tab/>
        <w:t xml:space="preserve">W. Y. S. Wong and D. R. Stapells, “Brain Stem and Cortical Mechanisms Underlying the Binaural Masking Level Difference in Humans: An Auditory Steady-State Response Study.” </w:t>
      </w:r>
    </w:p>
    <w:p w14:paraId="28CE833B" w14:textId="66FD2C89"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type w:val="continuous"/>
      <w:pgSz w:w="11520" w:h="15660"/>
      <w:pgMar w:top="1300" w:right="740" w:bottom="1040" w:left="740" w:header="360" w:footer="640" w:gutter="0"/>
      <w:cols w:num="2" w:space="720" w:equalWidth="0">
        <w:col w:w="4820" w:space="400"/>
        <w:col w:w="48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F218A" w14:textId="77777777" w:rsidR="0070661E" w:rsidRDefault="0070661E">
      <w:pPr>
        <w:spacing w:line="240" w:lineRule="auto"/>
        <w:ind w:left="0" w:hanging="2"/>
      </w:pPr>
      <w:r>
        <w:separator/>
      </w:r>
    </w:p>
  </w:endnote>
  <w:endnote w:type="continuationSeparator" w:id="0">
    <w:p w14:paraId="3E972DED" w14:textId="77777777" w:rsidR="0070661E" w:rsidRDefault="0070661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76EEB" w14:textId="77777777" w:rsidR="0070661E" w:rsidRDefault="0070661E">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9625" w14:textId="77777777" w:rsidR="0070661E" w:rsidRDefault="0070661E">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DE3D0" w14:textId="77777777" w:rsidR="0070661E" w:rsidRDefault="0070661E">
      <w:pPr>
        <w:spacing w:line="240" w:lineRule="auto"/>
        <w:ind w:left="0" w:hanging="2"/>
      </w:pPr>
      <w:r>
        <w:separator/>
      </w:r>
    </w:p>
  </w:footnote>
  <w:footnote w:type="continuationSeparator" w:id="0">
    <w:p w14:paraId="4CB9F5F5" w14:textId="77777777" w:rsidR="0070661E" w:rsidRDefault="0070661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5091" w14:textId="77777777" w:rsidR="0070661E" w:rsidRDefault="0070661E">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 w:ilvl="0">
        <w:numFmt w:val="upperLetter"/>
        <w:lvlText w:val="%1."/>
        <w:lvlJc w:val="left"/>
      </w:lvl>
    </w:lvlOverride>
  </w:num>
  <w:num w:numId="6">
    <w:abstractNumId w:val="10"/>
  </w:num>
  <w:num w:numId="7">
    <w:abstractNumId w:val="11"/>
  </w:num>
  <w:num w:numId="8">
    <w:abstractNumId w:val="3"/>
  </w:num>
  <w:num w:numId="9">
    <w:abstractNumId w:val="1"/>
  </w:num>
  <w:num w:numId="10">
    <w:abstractNumId w:val="4"/>
  </w:num>
  <w:num w:numId="11">
    <w:abstractNumId w:val="7"/>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D483A"/>
    <w:rsid w:val="000D7555"/>
    <w:rsid w:val="000F7439"/>
    <w:rsid w:val="000F7C67"/>
    <w:rsid w:val="001465DE"/>
    <w:rsid w:val="001648BB"/>
    <w:rsid w:val="001B315F"/>
    <w:rsid w:val="001B3979"/>
    <w:rsid w:val="001C5E40"/>
    <w:rsid w:val="0020075C"/>
    <w:rsid w:val="002149A5"/>
    <w:rsid w:val="00222F82"/>
    <w:rsid w:val="00223FFC"/>
    <w:rsid w:val="0023124D"/>
    <w:rsid w:val="0023131B"/>
    <w:rsid w:val="00231D2F"/>
    <w:rsid w:val="00267DB0"/>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2C15"/>
    <w:rsid w:val="003051BE"/>
    <w:rsid w:val="00305CCD"/>
    <w:rsid w:val="00306716"/>
    <w:rsid w:val="003070E0"/>
    <w:rsid w:val="00312C27"/>
    <w:rsid w:val="00327A05"/>
    <w:rsid w:val="003356CC"/>
    <w:rsid w:val="0034463D"/>
    <w:rsid w:val="00347F87"/>
    <w:rsid w:val="00354FE9"/>
    <w:rsid w:val="003560E8"/>
    <w:rsid w:val="00375A61"/>
    <w:rsid w:val="003C1E1F"/>
    <w:rsid w:val="003C5C01"/>
    <w:rsid w:val="003D547E"/>
    <w:rsid w:val="003F0BCF"/>
    <w:rsid w:val="003F3FCF"/>
    <w:rsid w:val="003F7DBD"/>
    <w:rsid w:val="004064A2"/>
    <w:rsid w:val="00434D0C"/>
    <w:rsid w:val="00436D1E"/>
    <w:rsid w:val="00456A43"/>
    <w:rsid w:val="00482D07"/>
    <w:rsid w:val="0049242D"/>
    <w:rsid w:val="00496224"/>
    <w:rsid w:val="004A0C4A"/>
    <w:rsid w:val="004A44FD"/>
    <w:rsid w:val="004B2D3C"/>
    <w:rsid w:val="004C0FC0"/>
    <w:rsid w:val="004D09B9"/>
    <w:rsid w:val="004D14A8"/>
    <w:rsid w:val="004F4C79"/>
    <w:rsid w:val="00505D65"/>
    <w:rsid w:val="00522B34"/>
    <w:rsid w:val="005346BA"/>
    <w:rsid w:val="005403E0"/>
    <w:rsid w:val="00542A43"/>
    <w:rsid w:val="00544C3D"/>
    <w:rsid w:val="00563484"/>
    <w:rsid w:val="00565B15"/>
    <w:rsid w:val="00567618"/>
    <w:rsid w:val="00586EA4"/>
    <w:rsid w:val="00591946"/>
    <w:rsid w:val="005A025B"/>
    <w:rsid w:val="005B4554"/>
    <w:rsid w:val="005C7E2F"/>
    <w:rsid w:val="005D4917"/>
    <w:rsid w:val="00605E74"/>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61E"/>
    <w:rsid w:val="00706DB6"/>
    <w:rsid w:val="0072349C"/>
    <w:rsid w:val="0073704E"/>
    <w:rsid w:val="00740E41"/>
    <w:rsid w:val="00745EFD"/>
    <w:rsid w:val="0074680E"/>
    <w:rsid w:val="007470DB"/>
    <w:rsid w:val="007526B2"/>
    <w:rsid w:val="00783EFB"/>
    <w:rsid w:val="007878B3"/>
    <w:rsid w:val="00791FFE"/>
    <w:rsid w:val="007B797F"/>
    <w:rsid w:val="007F001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3223"/>
    <w:rsid w:val="00904F6F"/>
    <w:rsid w:val="00911AEE"/>
    <w:rsid w:val="0091320A"/>
    <w:rsid w:val="009169E8"/>
    <w:rsid w:val="00923081"/>
    <w:rsid w:val="00947FC9"/>
    <w:rsid w:val="00954A84"/>
    <w:rsid w:val="00981C06"/>
    <w:rsid w:val="009920D4"/>
    <w:rsid w:val="009925CD"/>
    <w:rsid w:val="009B60CC"/>
    <w:rsid w:val="009B7840"/>
    <w:rsid w:val="009D1550"/>
    <w:rsid w:val="009D4775"/>
    <w:rsid w:val="009D5768"/>
    <w:rsid w:val="009F19FC"/>
    <w:rsid w:val="009F4AB2"/>
    <w:rsid w:val="00A11E9A"/>
    <w:rsid w:val="00A17C0E"/>
    <w:rsid w:val="00A235EF"/>
    <w:rsid w:val="00A252B6"/>
    <w:rsid w:val="00A55678"/>
    <w:rsid w:val="00A55FE4"/>
    <w:rsid w:val="00A56483"/>
    <w:rsid w:val="00A6031E"/>
    <w:rsid w:val="00A7368D"/>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7861"/>
    <w:rsid w:val="00BB7EF8"/>
    <w:rsid w:val="00BC409E"/>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E437C"/>
    <w:rsid w:val="00DE75FA"/>
    <w:rsid w:val="00E02B34"/>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F354A"/>
    <w:rsid w:val="00EF46EC"/>
    <w:rsid w:val="00EF6C18"/>
    <w:rsid w:val="00F100F5"/>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link.springer.com/journal/10162"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ournals.physiology.org/journal/j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6DD01F-260E-4CA9-AD88-943AD198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26349</Words>
  <Characters>150195</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Workstation</cp:lastModifiedBy>
  <cp:revision>3</cp:revision>
  <dcterms:created xsi:type="dcterms:W3CDTF">2022-11-21T20:35:00Z</dcterms:created>
  <dcterms:modified xsi:type="dcterms:W3CDTF">2022-11-21T21:20:00Z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id="8sWkmY4x"/&gt;&lt;style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e40792416f6dc0019580d71df58b23c919e68ed86b1d47783d9c9fcc452b8c38</vt:lpwstr>
  </property>
</Properties>
</file>