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970"/>
        <w:rPr>
          <w:rFonts w:ascii="Lexend" w:cs="Lexend" w:eastAsia="Lexend" w:hAnsi="Lexend"/>
          <w:b w:val="1"/>
          <w:bCs w:val="1"/>
        </w:rPr>
      </w:pPr>
      <w:r w:rsidDel="00000000" w:rsidR="00000000" w:rsidRPr="00000000">
        <w:rPr>
          <w:rtl w:val="0"/>
        </w:rPr>
      </w:r>
    </w:p>
    <w:tbl>
      <w:tblPr>
        <w:tblStyle w:val="Table1"/>
        <w:tblW w:w="214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9990"/>
        <w:gridCol w:w="4320"/>
        <w:gridCol w:w="4110"/>
        <w:tblGridChange w:id="0">
          <w:tblGrid>
            <w:gridCol w:w="3075"/>
            <w:gridCol w:w="9990"/>
            <w:gridCol w:w="4320"/>
            <w:gridCol w:w="4110"/>
          </w:tblGrid>
        </w:tblGridChange>
      </w:tblGrid>
      <w:tr>
        <w:trPr>
          <w:cantSplit w:val="0"/>
          <w:trHeight w:val="615" w:hRule="atLeast"/>
          <w:tblHeader w:val="0"/>
        </w:trPr>
        <w:tc>
          <w:tcPr>
            <w:gridSpan w:val="3"/>
            <w:tcBorders>
              <w:top w:color="000000" w:space="0" w:sz="24" w:val="single"/>
              <w:left w:color="000000" w:space="0" w:sz="24" w:val="single"/>
              <w:bottom w:color="000000" w:space="0" w:sz="24" w:val="single"/>
              <w:right w:color="000000" w:space="0" w:sz="24" w:val="single"/>
            </w:tcBorders>
            <w:shd w:fill="baf2c0" w:val="clear"/>
            <w:tcMar>
              <w:top w:w="100.0" w:type="dxa"/>
              <w:left w:w="100.0" w:type="dxa"/>
              <w:bottom w:w="100.0" w:type="dxa"/>
              <w:right w:w="100.0" w:type="dxa"/>
            </w:tcMar>
            <w:vAlign w:val="bottom"/>
          </w:tcPr>
          <w:p w:rsidR="00000000" w:rsidDel="00000000" w:rsidP="00000000" w:rsidRDefault="00000000" w:rsidRPr="00000000" w14:paraId="00000002">
            <w:pPr>
              <w:pStyle w:val="Title"/>
              <w:rPr>
                <w:rFonts w:ascii="Lexend Light" w:cs="Lexend Light" w:eastAsia="Lexend Light" w:hAnsi="Lexend Light"/>
                <w:sz w:val="24"/>
                <w:szCs w:val="24"/>
              </w:rPr>
            </w:pPr>
            <w:bookmarkStart w:colFirst="0" w:colLast="0" w:name="_y1tgl2iom3gf" w:id="0"/>
            <w:bookmarkEnd w:id="0"/>
            <w:r w:rsidDel="00000000" w:rsidR="00000000" w:rsidRPr="00000000">
              <w:rPr>
                <w:rtl w:val="0"/>
              </w:rPr>
              <w:t xml:space="preserve">Curriculum </w:t>
            </w:r>
            <w:r w:rsidDel="00000000" w:rsidR="00000000" w:rsidRPr="00000000">
              <w:rPr>
                <w:rtl w:val="0"/>
              </w:rPr>
              <w:t xml:space="preserve">information</w:t>
            </w:r>
            <w:r w:rsidDel="00000000" w:rsidR="00000000" w:rsidRPr="00000000">
              <w:rPr>
                <w:rtl w:val="0"/>
              </w:rPr>
            </w:r>
          </w:p>
        </w:tc>
        <w:tc>
          <w:tcPr>
            <w:tcBorders>
              <w:top w:color="000000" w:space="0" w:sz="24" w:val="single"/>
              <w:left w:color="baf2c0" w:space="0" w:sz="24" w:val="single"/>
              <w:bottom w:color="000000" w:space="0" w:sz="24" w:val="single"/>
              <w:right w:color="000000" w:space="0" w:sz="24" w:val="single"/>
            </w:tcBorders>
            <w:shd w:fill="baf2c0" w:val="clear"/>
            <w:tcMar>
              <w:top w:w="100.0" w:type="dxa"/>
              <w:left w:w="100.0" w:type="dxa"/>
              <w:bottom w:w="100.0" w:type="dxa"/>
              <w:right w:w="100.0" w:type="dxa"/>
            </w:tcMar>
            <w:vAlign w:val="center"/>
          </w:tcPr>
          <w:p w:rsidR="00000000" w:rsidDel="00000000" w:rsidP="00000000" w:rsidRDefault="00000000" w:rsidRPr="00000000" w14:paraId="00000005">
            <w:pPr>
              <w:pStyle w:val="Title"/>
              <w:rPr>
                <w:rFonts w:ascii="Lexend Light" w:cs="Lexend Light" w:eastAsia="Lexend Light" w:hAnsi="Lexend Light"/>
                <w:sz w:val="24"/>
                <w:szCs w:val="24"/>
              </w:rPr>
            </w:pPr>
            <w:bookmarkStart w:colFirst="0" w:colLast="0" w:name="_y9t6cz2hmlqr" w:id="1"/>
            <w:bookmarkEnd w:id="1"/>
            <w:r w:rsidDel="00000000" w:rsidR="00000000" w:rsidRPr="00000000">
              <w:rPr>
                <w:rtl w:val="0"/>
              </w:rPr>
            </w:r>
          </w:p>
          <w:p w:rsidR="00000000" w:rsidDel="00000000" w:rsidP="00000000" w:rsidRDefault="00000000" w:rsidRPr="00000000" w14:paraId="00000006">
            <w:pPr>
              <w:jc w:val="right"/>
              <w:rPr>
                <w:rFonts w:ascii="Lexend SemiBold" w:cs="Lexend SemiBold" w:eastAsia="Lexend SemiBold" w:hAnsi="Lexend SemiBold"/>
                <w:sz w:val="90"/>
                <w:szCs w:val="90"/>
              </w:rPr>
            </w:pPr>
            <w:r w:rsidDel="00000000" w:rsidR="00000000" w:rsidRPr="00000000">
              <w:rPr/>
              <w:drawing>
                <wp:inline distB="114300" distT="114300" distL="114300" distR="114300">
                  <wp:extent cx="3014663" cy="2038724"/>
                  <wp:effectExtent b="0" l="0" r="0" t="0"/>
                  <wp:docPr id="1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14663" cy="2038724"/>
                          </a:xfrm>
                          <a:prstGeom prst="rect"/>
                          <a:ln/>
                        </pic:spPr>
                      </pic:pic>
                    </a:graphicData>
                  </a:graphic>
                </wp:inline>
              </w:drawing>
            </w:r>
            <w:r w:rsidDel="00000000" w:rsidR="00000000" w:rsidRPr="00000000">
              <w:rPr>
                <w:rtl w:val="0"/>
              </w:rPr>
            </w:r>
          </w:p>
        </w:tc>
      </w:tr>
      <w:tr>
        <w:trPr>
          <w:cantSplit w:val="0"/>
          <w:trHeight w:val="615" w:hRule="atLeast"/>
          <w:tblHeader w:val="0"/>
        </w:trPr>
        <w:tc>
          <w:tcPr>
            <w:gridSpan w:val="3"/>
            <w:tcBorders>
              <w:top w:color="000000" w:space="0" w:sz="24" w:val="single"/>
              <w:left w:color="ffffff"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pStyle w:val="Heading2"/>
              <w:keepNext w:val="0"/>
              <w:keepLines w:val="0"/>
              <w:spacing w:before="0" w:lineRule="auto"/>
              <w:rPr>
                <w:rFonts w:ascii="Lexend Light" w:cs="Lexend Light" w:eastAsia="Lexend Light" w:hAnsi="Lexend Light"/>
                <w:sz w:val="24"/>
                <w:szCs w:val="24"/>
              </w:rPr>
            </w:pPr>
            <w:bookmarkStart w:colFirst="0" w:colLast="0" w:name="_2gcc4pu9qdh" w:id="2"/>
            <w:bookmarkEnd w:id="2"/>
            <w:r w:rsidDel="00000000" w:rsidR="00000000" w:rsidRPr="00000000">
              <w:rPr>
                <w:rtl w:val="0"/>
              </w:rPr>
            </w:r>
          </w:p>
          <w:p w:rsidR="00000000" w:rsidDel="00000000" w:rsidP="00000000" w:rsidRDefault="00000000" w:rsidRPr="00000000" w14:paraId="00000008">
            <w:pPr>
              <w:pStyle w:val="Heading2"/>
              <w:keepNext w:val="0"/>
              <w:keepLines w:val="0"/>
              <w:spacing w:before="0" w:lineRule="auto"/>
              <w:rPr>
                <w:rFonts w:ascii="Lexend" w:cs="Lexend" w:eastAsia="Lexend" w:hAnsi="Lexend"/>
                <w:b w:val="1"/>
                <w:bCs w:val="1"/>
                <w:sz w:val="24"/>
                <w:szCs w:val="24"/>
              </w:rPr>
            </w:pPr>
            <w:bookmarkStart w:colFirst="0" w:colLast="0" w:name="_zd52xy44fvqx" w:id="3"/>
            <w:bookmarkEnd w:id="3"/>
            <w:r w:rsidDel="00000000" w:rsidR="00000000" w:rsidRPr="00000000">
              <w:rPr>
                <w:rFonts w:ascii="Lexend Light" w:cs="Lexend Light" w:eastAsia="Lexend Light" w:hAnsi="Lexend Light"/>
                <w:sz w:val="24"/>
                <w:szCs w:val="24"/>
                <w:rtl w:val="0"/>
              </w:rPr>
              <w:t xml:space="preserve">Prior to planning lessons, it is critical to engage with curriculum information. This is the ‘Fit it’ stage of our </w:t>
            </w:r>
            <w:hyperlink r:id="rId7">
              <w:r w:rsidDel="00000000" w:rsidR="00000000" w:rsidRPr="00000000">
                <w:rPr>
                  <w:rFonts w:ascii="Lexend Light" w:cs="Lexend Light" w:eastAsia="Lexend Light" w:hAnsi="Lexend Light"/>
                  <w:color w:val="1155cc"/>
                  <w:sz w:val="24"/>
                  <w:szCs w:val="24"/>
                  <w:u w:val="single"/>
                  <w:rtl w:val="0"/>
                </w:rPr>
                <w:t xml:space="preserve">learning framework</w:t>
              </w:r>
            </w:hyperlink>
            <w:r w:rsidDel="00000000" w:rsidR="00000000" w:rsidRPr="00000000">
              <w:rPr>
                <w:rFonts w:ascii="Lexend Light" w:cs="Lexend Light" w:eastAsia="Lexend Light" w:hAnsi="Lexend Light"/>
                <w:sz w:val="24"/>
                <w:szCs w:val="24"/>
                <w:rtl w:val="0"/>
              </w:rPr>
              <w:t xml:space="preserve">.  Curriculum information is an umbrella term that describes all of the information that, alongside other lesson components, creates a full curriculum. </w:t>
            </w:r>
            <w:r w:rsidDel="00000000" w:rsidR="00000000" w:rsidRPr="00000000">
              <w:rPr>
                <w:rtl w:val="0"/>
              </w:rPr>
            </w:r>
          </w:p>
          <w:p w:rsidR="00000000" w:rsidDel="00000000" w:rsidP="00000000" w:rsidRDefault="00000000" w:rsidRPr="00000000" w14:paraId="00000009">
            <w:pPr>
              <w:pStyle w:val="Heading2"/>
              <w:keepNext w:val="0"/>
              <w:keepLines w:val="0"/>
              <w:spacing w:before="0" w:lineRule="auto"/>
              <w:rPr>
                <w:rFonts w:ascii="Lexend Light" w:cs="Lexend Light" w:eastAsia="Lexend Light" w:hAnsi="Lexend Light"/>
                <w:sz w:val="24"/>
                <w:szCs w:val="24"/>
              </w:rPr>
            </w:pPr>
            <w:bookmarkStart w:colFirst="0" w:colLast="0" w:name="_zd52xy44fvqx" w:id="3"/>
            <w:bookmarkEnd w:id="3"/>
            <w:r w:rsidDel="00000000" w:rsidR="00000000" w:rsidRPr="00000000">
              <w:rPr>
                <w:rtl w:val="0"/>
              </w:rPr>
            </w:r>
          </w:p>
          <w:p w:rsidR="00000000" w:rsidDel="00000000" w:rsidP="00000000" w:rsidRDefault="00000000" w:rsidRPr="00000000" w14:paraId="0000000A">
            <w:pPr>
              <w:pStyle w:val="Heading2"/>
              <w:keepNext w:val="0"/>
              <w:keepLines w:val="0"/>
              <w:spacing w:before="0" w:lineRule="auto"/>
              <w:ind w:right="265.2755905511822"/>
              <w:rPr>
                <w:rFonts w:ascii="Lexend Light" w:cs="Lexend Light" w:eastAsia="Lexend Light" w:hAnsi="Lexend Light"/>
                <w:sz w:val="24"/>
                <w:szCs w:val="24"/>
              </w:rPr>
            </w:pPr>
            <w:bookmarkStart w:colFirst="0" w:colLast="0" w:name="_yf60tsxy4crw" w:id="4"/>
            <w:bookmarkEnd w:id="4"/>
            <w:r w:rsidDel="00000000" w:rsidR="00000000" w:rsidRPr="00000000">
              <w:rPr>
                <w:rFonts w:ascii="Lexend" w:cs="Lexend" w:eastAsia="Lexend" w:hAnsi="Lexend"/>
                <w:b w:val="1"/>
                <w:bCs w:val="1"/>
                <w:sz w:val="24"/>
                <w:szCs w:val="24"/>
                <w:rtl w:val="0"/>
              </w:rPr>
              <w:t xml:space="preserve">All curriculum information is entered and stored in the Curriculum Authoring Tool (CAT)</w:t>
            </w:r>
            <w:r w:rsidDel="00000000" w:rsidR="00000000" w:rsidRPr="00000000">
              <w:rPr>
                <w:rFonts w:ascii="Lexend Light" w:cs="Lexend Light" w:eastAsia="Lexend Light" w:hAnsi="Lexend Light"/>
                <w:sz w:val="24"/>
                <w:szCs w:val="24"/>
                <w:rtl w:val="0"/>
              </w:rPr>
              <w:t xml:space="preserve">. The CAT is a system, built by Oak, to help design curricula and to update and store curriculum information. </w:t>
            </w:r>
          </w:p>
          <w:p w:rsidR="00000000" w:rsidDel="00000000" w:rsidP="00000000" w:rsidRDefault="00000000" w:rsidRPr="00000000" w14:paraId="0000000B">
            <w:pPr>
              <w:pStyle w:val="Heading2"/>
              <w:keepNext w:val="0"/>
              <w:keepLines w:val="0"/>
              <w:spacing w:before="0" w:lineRule="auto"/>
              <w:ind w:right="265.2755905511822"/>
              <w:rPr>
                <w:rFonts w:ascii="Lexend Light" w:cs="Lexend Light" w:eastAsia="Lexend Light" w:hAnsi="Lexend Light"/>
                <w:sz w:val="24"/>
                <w:szCs w:val="24"/>
              </w:rPr>
            </w:pPr>
            <w:bookmarkStart w:colFirst="0" w:colLast="0" w:name="_8xegiuqh3mw9" w:id="5"/>
            <w:bookmarkEnd w:id="5"/>
            <w:r w:rsidDel="00000000" w:rsidR="00000000" w:rsidRPr="00000000">
              <w:rPr>
                <w:rtl w:val="0"/>
              </w:rPr>
            </w:r>
          </w:p>
          <w:p w:rsidR="00000000" w:rsidDel="00000000" w:rsidP="00000000" w:rsidRDefault="00000000" w:rsidRPr="00000000" w14:paraId="0000000C">
            <w:pPr>
              <w:pStyle w:val="Heading2"/>
              <w:keepNext w:val="0"/>
              <w:keepLines w:val="0"/>
              <w:spacing w:before="0" w:lineRule="auto"/>
              <w:ind w:right="265.2755905511822"/>
              <w:rPr>
                <w:rFonts w:ascii="Lexend Light" w:cs="Lexend Light" w:eastAsia="Lexend Light" w:hAnsi="Lexend Light"/>
                <w:sz w:val="24"/>
                <w:szCs w:val="24"/>
              </w:rPr>
            </w:pPr>
            <w:bookmarkStart w:colFirst="0" w:colLast="0" w:name="_zepy54atjpmu" w:id="6"/>
            <w:bookmarkEnd w:id="6"/>
            <w:r w:rsidDel="00000000" w:rsidR="00000000" w:rsidRPr="00000000">
              <w:rPr>
                <w:rFonts w:ascii="Lexend Light" w:cs="Lexend Light" w:eastAsia="Lexend Light" w:hAnsi="Lexend Light"/>
                <w:sz w:val="24"/>
                <w:szCs w:val="24"/>
                <w:rtl w:val="0"/>
              </w:rPr>
              <w:t xml:space="preserve">During the curriculum development process, your Curriculum Development Leads entered some curriculum information into the Curriculum Authoring Tool (CAT) which you will use to help you develop lessons. </w:t>
            </w:r>
          </w:p>
        </w:tc>
        <w:tc>
          <w:tcPr>
            <w:tcBorders>
              <w:top w:color="000000" w:space="0" w:sz="24" w:val="single"/>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0F">
            <w:pPr>
              <w:widowControl w:val="0"/>
              <w:jc w:val="center"/>
              <w:rPr>
                <w:rFonts w:ascii="Lexend SemiBold" w:cs="Lexend SemiBold" w:eastAsia="Lexend SemiBold" w:hAnsi="Lexend SemiBold"/>
                <w:sz w:val="90"/>
                <w:szCs w:val="90"/>
              </w:rPr>
            </w:pPr>
            <w:r w:rsidDel="00000000" w:rsidR="00000000" w:rsidRPr="00000000">
              <w:rPr>
                <w:rFonts w:ascii="Lexend SemiBold" w:cs="Lexend SemiBold" w:eastAsia="Lexend SemiBold" w:hAnsi="Lexend SemiBold"/>
                <w:sz w:val="90"/>
                <w:szCs w:val="90"/>
              </w:rPr>
              <w:drawing>
                <wp:inline distB="114300" distT="114300" distL="114300" distR="114300">
                  <wp:extent cx="2257425" cy="1831325"/>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57425" cy="1831325"/>
                          </a:xfrm>
                          <a:prstGeom prst="rect"/>
                          <a:ln/>
                        </pic:spPr>
                      </pic:pic>
                    </a:graphicData>
                  </a:graphic>
                </wp:inline>
              </w:drawing>
            </w:r>
            <w:r w:rsidDel="00000000" w:rsidR="00000000" w:rsidRPr="00000000">
              <w:rPr>
                <w:rtl w:val="0"/>
              </w:rPr>
            </w:r>
          </w:p>
        </w:tc>
      </w:tr>
      <w:tr>
        <w:trPr>
          <w:cantSplit w:val="0"/>
          <w:trHeight w:val="615" w:hRule="atLeast"/>
          <w:tblHeader w:val="0"/>
        </w:trPr>
        <w:tc>
          <w:tcPr>
            <w:gridSpan w:val="4"/>
            <w:tcBorders>
              <w:top w:color="000000" w:space="0" w:sz="0" w:val="nil"/>
              <w:left w:color="ffffff" w:space="0" w:sz="8" w:val="single"/>
              <w:bottom w:color="ffffff"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pStyle w:val="Heading2"/>
              <w:keepNext w:val="0"/>
              <w:keepLines w:val="0"/>
              <w:spacing w:before="0" w:lineRule="auto"/>
              <w:ind w:right="265.2755905511822"/>
              <w:jc w:val="left"/>
              <w:rPr>
                <w:rFonts w:ascii="Lexend Light" w:cs="Lexend Light" w:eastAsia="Lexend Light" w:hAnsi="Lexend Light"/>
                <w:sz w:val="24"/>
                <w:szCs w:val="24"/>
              </w:rPr>
            </w:pPr>
            <w:bookmarkStart w:colFirst="0" w:colLast="0" w:name="_8wyglf392tz0" w:id="7"/>
            <w:bookmarkEnd w:id="7"/>
            <w:r w:rsidDel="00000000" w:rsidR="00000000" w:rsidRPr="00000000">
              <w:rPr>
                <w:rtl w:val="0"/>
              </w:rPr>
            </w:r>
          </w:p>
          <w:p w:rsidR="00000000" w:rsidDel="00000000" w:rsidP="00000000" w:rsidRDefault="00000000" w:rsidRPr="00000000" w14:paraId="00000011">
            <w:pPr>
              <w:pStyle w:val="Heading2"/>
              <w:keepNext w:val="0"/>
              <w:keepLines w:val="0"/>
              <w:spacing w:before="0" w:lineRule="auto"/>
              <w:ind w:right="265.2755905511822"/>
              <w:jc w:val="center"/>
              <w:rPr>
                <w:rFonts w:ascii="Lexend Light" w:cs="Lexend Light" w:eastAsia="Lexend Light" w:hAnsi="Lexend Light"/>
                <w:sz w:val="24"/>
                <w:szCs w:val="24"/>
              </w:rPr>
            </w:pPr>
            <w:bookmarkStart w:colFirst="0" w:colLast="0" w:name="_ohlifwdf4np" w:id="8"/>
            <w:bookmarkEnd w:id="8"/>
            <w:r w:rsidDel="00000000" w:rsidR="00000000" w:rsidRPr="00000000">
              <w:rPr>
                <w:rFonts w:ascii="Lexend Light" w:cs="Lexend Light" w:eastAsia="Lexend Light" w:hAnsi="Lexend Light"/>
                <w:sz w:val="24"/>
                <w:szCs w:val="24"/>
              </w:rPr>
              <w:drawing>
                <wp:inline distB="114300" distT="114300" distL="114300" distR="114300">
                  <wp:extent cx="9307003" cy="3573463"/>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9307003" cy="357346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c>
      </w:tr>
      <w:tr>
        <w:trPr>
          <w:cantSplit w:val="0"/>
          <w:trHeight w:val="615" w:hRule="atLeast"/>
          <w:tblHeader w:val="0"/>
        </w:trPr>
        <w:tc>
          <w:tcPr>
            <w:gridSpan w:val="4"/>
            <w:tcBorders>
              <w:top w:color="ffffff" w:space="0" w:sz="8" w:val="single"/>
              <w:left w:color="ffffff" w:space="0" w:sz="8" w:val="single"/>
              <w:bottom w:color="ffffff"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pStyle w:val="Heading2"/>
              <w:keepNext w:val="0"/>
              <w:keepLines w:val="0"/>
              <w:spacing w:before="0" w:lineRule="auto"/>
              <w:ind w:right="265.2755905511822"/>
              <w:rPr>
                <w:rFonts w:ascii="Lexend Light" w:cs="Lexend Light" w:eastAsia="Lexend Light" w:hAnsi="Lexend Light"/>
                <w:sz w:val="24"/>
                <w:szCs w:val="24"/>
              </w:rPr>
            </w:pPr>
            <w:bookmarkStart w:colFirst="0" w:colLast="0" w:name="_8s5kh4ywoy3g" w:id="9"/>
            <w:bookmarkEnd w:id="9"/>
            <w:r w:rsidDel="00000000" w:rsidR="00000000" w:rsidRPr="00000000">
              <w:rPr>
                <w:rtl w:val="0"/>
              </w:rPr>
            </w:r>
          </w:p>
          <w:p w:rsidR="00000000" w:rsidDel="00000000" w:rsidP="00000000" w:rsidRDefault="00000000" w:rsidRPr="00000000" w14:paraId="00000017">
            <w:pPr>
              <w:pStyle w:val="Heading2"/>
              <w:keepNext w:val="0"/>
              <w:keepLines w:val="0"/>
              <w:spacing w:before="0" w:lineRule="auto"/>
              <w:ind w:right="265.2755905511822"/>
              <w:rPr>
                <w:rFonts w:ascii="Lexend Light" w:cs="Lexend Light" w:eastAsia="Lexend Light" w:hAnsi="Lexend Light"/>
                <w:sz w:val="24"/>
                <w:szCs w:val="24"/>
              </w:rPr>
            </w:pPr>
            <w:bookmarkStart w:colFirst="0" w:colLast="0" w:name="_a89a66g5uy0s" w:id="10"/>
            <w:bookmarkEnd w:id="10"/>
            <w:r w:rsidDel="00000000" w:rsidR="00000000" w:rsidRPr="00000000">
              <w:rPr>
                <w:rFonts w:ascii="Lexend Light" w:cs="Lexend Light" w:eastAsia="Lexend Light" w:hAnsi="Lexend Light"/>
                <w:sz w:val="24"/>
                <w:szCs w:val="24"/>
                <w:rtl w:val="0"/>
              </w:rPr>
              <w:t xml:space="preserve">Not all curriculum information can be added until lessons are being created as it is best that curriculum information is entered by the teacher planning the lesson. Given that lessons will develop as components are created, it is likely that this information may also need refining after the lesson has been completed.   This is why our lesson creation process suggests reviewing curriculum information before and after lesson components have been developed. </w:t>
            </w:r>
          </w:p>
          <w:p w:rsidR="00000000" w:rsidDel="00000000" w:rsidP="00000000" w:rsidRDefault="00000000" w:rsidRPr="00000000" w14:paraId="00000018">
            <w:pPr>
              <w:pStyle w:val="Heading2"/>
              <w:keepNext w:val="0"/>
              <w:keepLines w:val="0"/>
              <w:spacing w:before="0" w:lineRule="auto"/>
              <w:rPr>
                <w:rFonts w:ascii="Lexend Light" w:cs="Lexend Light" w:eastAsia="Lexend Light" w:hAnsi="Lexend Light"/>
                <w:sz w:val="24"/>
                <w:szCs w:val="24"/>
              </w:rPr>
            </w:pPr>
            <w:bookmarkStart w:colFirst="0" w:colLast="0" w:name="_a89a66g5uy0s" w:id="10"/>
            <w:bookmarkEnd w:id="10"/>
            <w:r w:rsidDel="00000000" w:rsidR="00000000" w:rsidRPr="00000000">
              <w:rPr>
                <w:rtl w:val="0"/>
              </w:rPr>
            </w:r>
          </w:p>
          <w:p w:rsidR="00000000" w:rsidDel="00000000" w:rsidP="00000000" w:rsidRDefault="00000000" w:rsidRPr="00000000" w14:paraId="00000019">
            <w:pPr>
              <w:pStyle w:val="Heading2"/>
              <w:keepNext w:val="0"/>
              <w:keepLines w:val="0"/>
              <w:spacing w:before="0" w:lineRule="auto"/>
              <w:rPr>
                <w:rFonts w:ascii="Lexend Light" w:cs="Lexend Light" w:eastAsia="Lexend Light" w:hAnsi="Lexend Light"/>
                <w:sz w:val="24"/>
                <w:szCs w:val="24"/>
              </w:rPr>
            </w:pPr>
            <w:bookmarkStart w:colFirst="0" w:colLast="0" w:name="_a89a66g5uy0s" w:id="10"/>
            <w:bookmarkEnd w:id="10"/>
            <w:r w:rsidDel="00000000" w:rsidR="00000000" w:rsidRPr="00000000">
              <w:rPr>
                <w:rFonts w:ascii="Lexend Light" w:cs="Lexend Light" w:eastAsia="Lexend Light" w:hAnsi="Lexend Light"/>
                <w:sz w:val="24"/>
                <w:szCs w:val="24"/>
                <w:rtl w:val="0"/>
              </w:rPr>
              <w:t xml:space="preserve">Curriculum information exists at three levels:</w:t>
            </w:r>
          </w:p>
          <w:p w:rsidR="00000000" w:rsidDel="00000000" w:rsidP="00000000" w:rsidRDefault="00000000" w:rsidRPr="00000000" w14:paraId="0000001A">
            <w:pPr>
              <w:pStyle w:val="Heading2"/>
              <w:keepNext w:val="0"/>
              <w:keepLines w:val="0"/>
              <w:spacing w:before="0" w:lineRule="auto"/>
              <w:ind w:left="720" w:firstLine="0"/>
              <w:rPr>
                <w:rFonts w:ascii="Lexend Light" w:cs="Lexend Light" w:eastAsia="Lexend Light" w:hAnsi="Lexend Light"/>
                <w:sz w:val="24"/>
                <w:szCs w:val="24"/>
              </w:rPr>
            </w:pPr>
            <w:bookmarkStart w:colFirst="0" w:colLast="0" w:name="_a89a66g5uy0s" w:id="10"/>
            <w:bookmarkEnd w:id="10"/>
            <w:r w:rsidDel="00000000" w:rsidR="00000000" w:rsidRPr="00000000">
              <w:rPr>
                <w:rtl w:val="0"/>
              </w:rPr>
            </w:r>
          </w:p>
          <w:p w:rsidR="00000000" w:rsidDel="00000000" w:rsidP="00000000" w:rsidRDefault="00000000" w:rsidRPr="00000000" w14:paraId="0000001B">
            <w:pPr>
              <w:pStyle w:val="Heading2"/>
              <w:keepNext w:val="0"/>
              <w:keepLines w:val="0"/>
              <w:numPr>
                <w:ilvl w:val="0"/>
                <w:numId w:val="1"/>
              </w:numPr>
              <w:spacing w:before="0" w:lineRule="auto"/>
              <w:ind w:left="720" w:hanging="360"/>
              <w:rPr>
                <w:rFonts w:ascii="Lexend Light" w:cs="Lexend Light" w:eastAsia="Lexend Light" w:hAnsi="Lexend Light"/>
                <w:sz w:val="24"/>
                <w:szCs w:val="24"/>
              </w:rPr>
            </w:pPr>
            <w:bookmarkStart w:colFirst="0" w:colLast="0" w:name="_a89a66g5uy0s" w:id="10"/>
            <w:bookmarkEnd w:id="10"/>
            <w:r w:rsidDel="00000000" w:rsidR="00000000" w:rsidRPr="00000000">
              <w:rPr>
                <w:rFonts w:ascii="Lexend" w:cs="Lexend" w:eastAsia="Lexend" w:hAnsi="Lexend"/>
                <w:b w:val="1"/>
                <w:bCs w:val="1"/>
                <w:sz w:val="24"/>
                <w:szCs w:val="24"/>
                <w:rtl w:val="0"/>
              </w:rPr>
              <w:t xml:space="preserve">Curriculum sequence </w:t>
            </w:r>
            <w:r w:rsidDel="00000000" w:rsidR="00000000" w:rsidRPr="00000000">
              <w:rPr>
                <w:rFonts w:ascii="Lexend Light" w:cs="Lexend Light" w:eastAsia="Lexend Light" w:hAnsi="Lexend Light"/>
                <w:sz w:val="24"/>
                <w:szCs w:val="24"/>
                <w:rtl w:val="0"/>
              </w:rPr>
              <w:t xml:space="preserve">e.g. thread names, curriculum explainer</w:t>
            </w:r>
            <w:r w:rsidDel="00000000" w:rsidR="00000000" w:rsidRPr="00000000">
              <w:rPr>
                <w:rtl w:val="0"/>
              </w:rPr>
            </w:r>
          </w:p>
          <w:p w:rsidR="00000000" w:rsidDel="00000000" w:rsidP="00000000" w:rsidRDefault="00000000" w:rsidRPr="00000000" w14:paraId="0000001C">
            <w:pPr>
              <w:pStyle w:val="Heading2"/>
              <w:keepNext w:val="0"/>
              <w:keepLines w:val="0"/>
              <w:numPr>
                <w:ilvl w:val="0"/>
                <w:numId w:val="1"/>
              </w:numPr>
              <w:spacing w:before="0" w:lineRule="auto"/>
              <w:ind w:left="720" w:hanging="360"/>
              <w:rPr>
                <w:rFonts w:ascii="Lexend Light" w:cs="Lexend Light" w:eastAsia="Lexend Light" w:hAnsi="Lexend Light"/>
                <w:sz w:val="24"/>
                <w:szCs w:val="24"/>
              </w:rPr>
            </w:pPr>
            <w:bookmarkStart w:colFirst="0" w:colLast="0" w:name="_2vjm3ig1mj6f" w:id="11"/>
            <w:bookmarkEnd w:id="11"/>
            <w:r w:rsidDel="00000000" w:rsidR="00000000" w:rsidRPr="00000000">
              <w:rPr>
                <w:rFonts w:ascii="Lexend" w:cs="Lexend" w:eastAsia="Lexend" w:hAnsi="Lexend"/>
                <w:b w:val="1"/>
                <w:bCs w:val="1"/>
                <w:sz w:val="24"/>
                <w:szCs w:val="24"/>
                <w:rtl w:val="0"/>
              </w:rPr>
              <w:t xml:space="preserve">Unit </w:t>
            </w:r>
            <w:r w:rsidDel="00000000" w:rsidR="00000000" w:rsidRPr="00000000">
              <w:rPr>
                <w:rFonts w:ascii="Lexend Light" w:cs="Lexend Light" w:eastAsia="Lexend Light" w:hAnsi="Lexend Light"/>
                <w:sz w:val="24"/>
                <w:szCs w:val="24"/>
                <w:rtl w:val="0"/>
              </w:rPr>
              <w:t xml:space="preserve">e.g. unit name, prior and following unit</w:t>
            </w:r>
            <w:r w:rsidDel="00000000" w:rsidR="00000000" w:rsidRPr="00000000">
              <w:rPr>
                <w:rtl w:val="0"/>
              </w:rPr>
            </w:r>
          </w:p>
          <w:p w:rsidR="00000000" w:rsidDel="00000000" w:rsidP="00000000" w:rsidRDefault="00000000" w:rsidRPr="00000000" w14:paraId="0000001D">
            <w:pPr>
              <w:pStyle w:val="Heading2"/>
              <w:keepNext w:val="0"/>
              <w:keepLines w:val="0"/>
              <w:numPr>
                <w:ilvl w:val="0"/>
                <w:numId w:val="1"/>
              </w:numPr>
              <w:spacing w:before="0" w:lineRule="auto"/>
              <w:ind w:left="720" w:hanging="360"/>
              <w:rPr>
                <w:rFonts w:ascii="Lexend Light" w:cs="Lexend Light" w:eastAsia="Lexend Light" w:hAnsi="Lexend Light"/>
                <w:sz w:val="24"/>
                <w:szCs w:val="24"/>
              </w:rPr>
            </w:pPr>
            <w:bookmarkStart w:colFirst="0" w:colLast="0" w:name="_2utme0ynu0pj" w:id="12"/>
            <w:bookmarkEnd w:id="12"/>
            <w:r w:rsidDel="00000000" w:rsidR="00000000" w:rsidRPr="00000000">
              <w:rPr>
                <w:rFonts w:ascii="Lexend" w:cs="Lexend" w:eastAsia="Lexend" w:hAnsi="Lexend"/>
                <w:b w:val="1"/>
                <w:bCs w:val="1"/>
                <w:sz w:val="24"/>
                <w:szCs w:val="24"/>
                <w:rtl w:val="0"/>
              </w:rPr>
              <w:t xml:space="preserve">Lesson </w:t>
            </w:r>
            <w:r w:rsidDel="00000000" w:rsidR="00000000" w:rsidRPr="00000000">
              <w:rPr>
                <w:rFonts w:ascii="Lexend Light" w:cs="Lexend Light" w:eastAsia="Lexend Light" w:hAnsi="Lexend Light"/>
                <w:sz w:val="24"/>
                <w:szCs w:val="24"/>
                <w:rtl w:val="0"/>
              </w:rPr>
              <w:t xml:space="preserve">e.g. lesson title, teacher tip</w:t>
            </w:r>
            <w:r w:rsidDel="00000000" w:rsidR="00000000" w:rsidRPr="00000000">
              <w:rPr>
                <w:rtl w:val="0"/>
              </w:rPr>
            </w:r>
          </w:p>
        </w:tc>
      </w:tr>
      <w:tr>
        <w:trPr>
          <w:cantSplit w:val="0"/>
          <w:trHeight w:val="615" w:hRule="atLeast"/>
          <w:tblHeader w:val="0"/>
        </w:trPr>
        <w:tc>
          <w:tcPr>
            <w:gridSpan w:val="2"/>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2"/>
              <w:rPr/>
            </w:pPr>
            <w:bookmarkStart w:colFirst="0" w:colLast="0" w:name="_a89a66g5uy0s" w:id="10"/>
            <w:bookmarkEnd w:id="10"/>
            <w:r w:rsidDel="00000000" w:rsidR="00000000" w:rsidRPr="00000000">
              <w:rPr>
                <w:rtl w:val="0"/>
              </w:rPr>
              <w:t xml:space="preserve">Curriculum sequence </w:t>
            </w:r>
          </w:p>
        </w:tc>
        <w:tc>
          <w:tcPr>
            <w:gridSpan w:val="2"/>
            <w:shd w:fill="f3f3f3" w:val="clear"/>
            <w:tcMar>
              <w:top w:w="100.0" w:type="dxa"/>
              <w:left w:w="100.0" w:type="dxa"/>
              <w:bottom w:w="100.0" w:type="dxa"/>
              <w:right w:w="100.0" w:type="dxa"/>
            </w:tcMar>
            <w:vAlign w:val="center"/>
          </w:tcPr>
          <w:p w:rsidR="00000000" w:rsidDel="00000000" w:rsidP="00000000" w:rsidRDefault="00000000" w:rsidRPr="00000000" w14:paraId="00000023">
            <w:pPr>
              <w:widowControl w:val="0"/>
              <w:rPr/>
            </w:pPr>
            <w:r w:rsidDel="00000000" w:rsidR="00000000" w:rsidRPr="00000000">
              <w:rPr>
                <w:rtl w:val="0"/>
              </w:rPr>
              <w:t xml:space="preserve">This content will need reviewing in the CAT prior to developing lessons. </w:t>
            </w:r>
          </w:p>
        </w:tc>
      </w:tr>
      <w:tr>
        <w:trPr>
          <w:cantSplit w:val="0"/>
          <w:trHeight w:val="540" w:hRule="atLeast"/>
          <w:tblHeader w:val="0"/>
        </w:trPr>
        <w:tc>
          <w:tcPr>
            <w:tcBorders>
              <w:top w:color="ffffff"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rPr>
                <w:rFonts w:ascii="Lexend" w:cs="Lexend" w:eastAsia="Lexend" w:hAnsi="Lexend"/>
                <w:b w:val="1"/>
                <w:bCs w:val="1"/>
              </w:rPr>
            </w:pPr>
            <w:r w:rsidDel="00000000" w:rsidR="00000000" w:rsidRPr="00000000">
              <w:rPr>
                <w:rFonts w:ascii="Lexend" w:cs="Lexend" w:eastAsia="Lexend" w:hAnsi="Lexend"/>
                <w:b w:val="1"/>
                <w:bCs w:val="1"/>
                <w:rtl w:val="0"/>
              </w:rPr>
              <w:t xml:space="preserve">Item</w:t>
            </w:r>
          </w:p>
        </w:tc>
        <w:tc>
          <w:tcPr>
            <w:tcBorders>
              <w:top w:color="ffffff"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rPr>
                <w:rFonts w:ascii="Lexend" w:cs="Lexend" w:eastAsia="Lexend" w:hAnsi="Lexend"/>
                <w:b w:val="1"/>
                <w:bCs w:val="1"/>
              </w:rPr>
            </w:pPr>
            <w:r w:rsidDel="00000000" w:rsidR="00000000" w:rsidRPr="00000000">
              <w:rPr>
                <w:rFonts w:ascii="Lexend" w:cs="Lexend" w:eastAsia="Lexend" w:hAnsi="Lexend"/>
                <w:b w:val="1"/>
                <w:bCs w:val="1"/>
                <w:rtl w:val="0"/>
              </w:rPr>
              <w:t xml:space="preserve"> Description</w:t>
            </w:r>
          </w:p>
        </w:tc>
        <w:tc>
          <w:tcPr>
            <w:tcBorders>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rFonts w:ascii="Lexend" w:cs="Lexend" w:eastAsia="Lexend" w:hAnsi="Lexend"/>
                <w:b w:val="1"/>
                <w:bCs w:val="1"/>
              </w:rPr>
            </w:pPr>
            <w:r w:rsidDel="00000000" w:rsidR="00000000" w:rsidRPr="00000000">
              <w:rPr>
                <w:rFonts w:ascii="Lexend" w:cs="Lexend" w:eastAsia="Lexend" w:hAnsi="Lexend"/>
                <w:b w:val="1"/>
                <w:bCs w:val="1"/>
                <w:rtl w:val="0"/>
              </w:rPr>
              <w:t xml:space="preserve">Action</w:t>
            </w:r>
          </w:p>
        </w:tc>
        <w:tc>
          <w:tcPr>
            <w:tcBorders>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rPr>
                <w:rFonts w:ascii="Lexend" w:cs="Lexend" w:eastAsia="Lexend" w:hAnsi="Lexend"/>
                <w:b w:val="1"/>
                <w:bCs w:val="1"/>
              </w:rPr>
            </w:pPr>
            <w:r w:rsidDel="00000000" w:rsidR="00000000" w:rsidRPr="00000000">
              <w:rPr>
                <w:rFonts w:ascii="Lexend" w:cs="Lexend" w:eastAsia="Lexend" w:hAnsi="Lexend"/>
                <w:b w:val="1"/>
                <w:bCs w:val="1"/>
                <w:rtl w:val="0"/>
              </w:rPr>
              <w:t xml:space="preserve">Further guidance </w:t>
            </w:r>
          </w:p>
        </w:tc>
      </w:tr>
      <w:tr>
        <w:trPr>
          <w:cantSplit w:val="0"/>
          <w:trHeight w:val="540" w:hRule="atLeast"/>
          <w:tblHeader w:val="0"/>
        </w:trPr>
        <w:tc>
          <w:tcPr>
            <w:tcBorders>
              <w:top w:color="000000" w:space="0" w:sz="1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Lexend" w:cs="Lexend" w:eastAsia="Lexend" w:hAnsi="Lexend"/>
                <w:b w:val="1"/>
                <w:bCs w:val="1"/>
              </w:rPr>
            </w:pPr>
            <w:r w:rsidDel="00000000" w:rsidR="00000000" w:rsidRPr="00000000">
              <w:rPr>
                <w:rFonts w:ascii="Lexend" w:cs="Lexend" w:eastAsia="Lexend" w:hAnsi="Lexend"/>
                <w:b w:val="1"/>
                <w:bCs w:val="1"/>
                <w:rtl w:val="0"/>
              </w:rPr>
              <w:t xml:space="preserve">Curriculum explainer </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This will appear on the website and help a teacher picking up an Oak curriculum for the first time to understand its intention and how this manifests in the sequence, threads, units and lessons that have been created.</w:t>
            </w:r>
            <w:r w:rsidDel="00000000" w:rsidR="00000000" w:rsidRPr="00000000">
              <w:rPr>
                <w:rtl w:val="0"/>
              </w:rPr>
            </w:r>
          </w:p>
        </w:tc>
        <w:tc>
          <w:tcPr>
            <w:tcBorders>
              <w:top w:color="000000" w:space="0" w:sz="18" w:val="single"/>
              <w:left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B">
            <w:pPr>
              <w:ind w:left="425.1968503937013"/>
              <w:rPr/>
            </w:pPr>
            <w:r w:rsidDel="00000000" w:rsidR="00000000" w:rsidRPr="00000000">
              <w:rPr>
                <w:rtl w:val="0"/>
              </w:rPr>
              <w:t xml:space="preserve">Pending </w:t>
            </w:r>
          </w:p>
        </w:tc>
        <w:tc>
          <w:tcPr>
            <w:tcBorders>
              <w:top w:color="000000" w:space="0" w:sz="1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ind w:left="425.1968503937013"/>
              <w:rPr/>
            </w:pPr>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rPr>
                <w:rFonts w:ascii="Lexend" w:cs="Lexend" w:eastAsia="Lexend" w:hAnsi="Lexend"/>
                <w:b w:val="1"/>
                <w:bCs w:val="1"/>
              </w:rPr>
            </w:pPr>
            <w:r w:rsidDel="00000000" w:rsidR="00000000" w:rsidRPr="00000000">
              <w:rPr>
                <w:rFonts w:ascii="Lexend" w:cs="Lexend" w:eastAsia="Lexend" w:hAnsi="Lexend"/>
                <w:b w:val="1"/>
                <w:bCs w:val="1"/>
                <w:rtl w:val="0"/>
              </w:rPr>
              <w:t xml:space="preserve">Threads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Threads describe the links we develop to achieve coherence and progression across a curriculum. </w:t>
            </w:r>
          </w:p>
          <w:p w:rsidR="00000000" w:rsidDel="00000000" w:rsidP="00000000" w:rsidRDefault="00000000" w:rsidRPr="00000000" w14:paraId="0000002F">
            <w:pPr>
              <w:rPr/>
            </w:pPr>
            <w:r w:rsidDel="00000000" w:rsidR="00000000" w:rsidRPr="00000000">
              <w:rPr>
                <w:rtl w:val="0"/>
              </w:rPr>
            </w:r>
          </w:p>
        </w:tc>
        <w:tc>
          <w:tcPr>
            <w:tcBorders>
              <w:left w:color="ffffff"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30">
            <w:pPr>
              <w:ind w:left="425.1968503937013"/>
              <w:rPr/>
            </w:pPr>
            <w:r w:rsidDel="00000000" w:rsidR="00000000" w:rsidRPr="00000000">
              <w:rPr>
                <w:rFonts w:ascii="Lexend" w:cs="Lexend" w:eastAsia="Lexend" w:hAnsi="Lexend"/>
                <w:b w:val="1"/>
                <w:bCs w:val="1"/>
                <w:rtl w:val="0"/>
              </w:rPr>
              <w:t xml:space="preserve">Review </w:t>
            </w:r>
            <w:r w:rsidDel="00000000" w:rsidR="00000000" w:rsidRPr="00000000">
              <w:rPr>
                <w:rtl w:val="0"/>
              </w:rPr>
              <w:t xml:space="preserve">curriculum information </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1">
            <w:pPr>
              <w:ind w:left="425.1968503937013"/>
              <w:jc w:val="center"/>
              <w:rPr/>
            </w:pPr>
            <w:hyperlink r:id="rId10">
              <w:r w:rsidDel="00000000" w:rsidR="00000000" w:rsidRPr="00000000">
                <w:rPr>
                  <w:color w:val="1155cc"/>
                  <w:sz w:val="20"/>
                  <w:szCs w:val="20"/>
                  <w:u w:val="single"/>
                </w:rPr>
                <w:drawing>
                  <wp:inline distB="19050" distT="19050" distL="19050" distR="19050">
                    <wp:extent cx="385321" cy="431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5321" cy="431100"/>
                            </a:xfrm>
                            <a:prstGeom prst="rect"/>
                            <a:ln/>
                          </pic:spPr>
                        </pic:pic>
                      </a:graphicData>
                    </a:graphic>
                  </wp:inline>
                </w:drawing>
              </w:r>
            </w:hyperlink>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Lexend" w:cs="Lexend" w:eastAsia="Lexend" w:hAnsi="Lexend"/>
                <w:b w:val="1"/>
                <w:bCs w:val="1"/>
              </w:rPr>
            </w:pPr>
            <w:r w:rsidDel="00000000" w:rsidR="00000000" w:rsidRPr="00000000">
              <w:rPr>
                <w:rFonts w:ascii="Lexend" w:cs="Lexend" w:eastAsia="Lexend" w:hAnsi="Lexend"/>
                <w:b w:val="1"/>
                <w:bCs w:val="1"/>
                <w:rtl w:val="0"/>
              </w:rPr>
              <w:t xml:space="preserve">Unit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Each unit will have a unique title, suitable for the age of pupils and supportive for the teacher user. </w:t>
            </w:r>
            <w:r w:rsidDel="00000000" w:rsidR="00000000" w:rsidRPr="00000000">
              <w:rPr>
                <w:rtl w:val="0"/>
              </w:rPr>
            </w:r>
          </w:p>
        </w:tc>
        <w:tc>
          <w:tcPr>
            <w:tcBorders>
              <w:left w:color="ffffff"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34">
            <w:pPr>
              <w:ind w:left="425.1968503937013"/>
              <w:rPr/>
            </w:pPr>
            <w:r w:rsidDel="00000000" w:rsidR="00000000" w:rsidRPr="00000000">
              <w:rPr>
                <w:rFonts w:ascii="Lexend" w:cs="Lexend" w:eastAsia="Lexend" w:hAnsi="Lexend"/>
                <w:b w:val="1"/>
                <w:bCs w:val="1"/>
                <w:rtl w:val="0"/>
              </w:rPr>
              <w:t xml:space="preserve">Review </w:t>
            </w:r>
            <w:r w:rsidDel="00000000" w:rsidR="00000000" w:rsidRPr="00000000">
              <w:rPr>
                <w:rtl w:val="0"/>
              </w:rPr>
              <w:t xml:space="preserve">curriculum information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6">
            <w:pPr>
              <w:ind w:left="425.1968503937013"/>
              <w:rPr/>
            </w:pPr>
            <w:r w:rsidDel="00000000" w:rsidR="00000000" w:rsidRPr="00000000">
              <w:rPr>
                <w:rtl w:val="0"/>
              </w:rPr>
            </w:r>
          </w:p>
        </w:tc>
      </w:tr>
      <w:tr>
        <w:trPr>
          <w:cantSplit w:val="0"/>
          <w:trHeight w:val="600" w:hRule="atLeast"/>
          <w:tblHeader w:val="0"/>
        </w:trPr>
        <w:tc>
          <w:tcPr>
            <w:tcBorders>
              <w:left w:color="ffffff" w:space="0" w:sz="8" w:val="single"/>
              <w:bottom w:color="000000" w:space="0" w:sz="0" w:val="nil"/>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c>
          <w:tcPr>
            <w:gridSpan w:val="3"/>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r>
          </w:p>
        </w:tc>
      </w:tr>
      <w:tr>
        <w:trPr>
          <w:cantSplit w:val="0"/>
          <w:trHeight w:val="540" w:hRule="atLeast"/>
          <w:tblHeader w:val="0"/>
        </w:trPr>
        <w:tc>
          <w:tcPr>
            <w:tcBorders>
              <w:top w:color="000000" w:space="0" w:sz="0" w:val="nil"/>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2"/>
              <w:rPr>
                <w:rFonts w:ascii="Lexend" w:cs="Lexend" w:eastAsia="Lexend" w:hAnsi="Lexend"/>
                <w:b w:val="1"/>
                <w:bCs w:val="1"/>
              </w:rPr>
            </w:pPr>
            <w:bookmarkStart w:colFirst="0" w:colLast="0" w:name="_2g0dgvthur1m" w:id="13"/>
            <w:bookmarkEnd w:id="13"/>
            <w:r w:rsidDel="00000000" w:rsidR="00000000" w:rsidRPr="00000000">
              <w:rPr>
                <w:rtl w:val="0"/>
              </w:rPr>
              <w:t xml:space="preserve">Unit </w:t>
            </w:r>
            <w:r w:rsidDel="00000000" w:rsidR="00000000" w:rsidRPr="00000000">
              <w:rPr>
                <w:rtl w:val="0"/>
              </w:rPr>
            </w:r>
          </w:p>
        </w:tc>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03D">
            <w:pPr>
              <w:rPr>
                <w:rFonts w:ascii="Lexend" w:cs="Lexend" w:eastAsia="Lexend" w:hAnsi="Lexend"/>
                <w:b w:val="1"/>
                <w:bCs w:val="1"/>
              </w:rPr>
            </w:pPr>
            <w:r w:rsidDel="00000000" w:rsidR="00000000" w:rsidRPr="00000000">
              <w:rPr>
                <w:rtl w:val="0"/>
              </w:rPr>
              <w:t xml:space="preserve">This content will need reviewing in the CAT prior to developing lessons. </w:t>
            </w:r>
            <w:r w:rsidDel="00000000" w:rsidR="00000000" w:rsidRPr="00000000">
              <w:rPr>
                <w:rtl w:val="0"/>
              </w:rPr>
            </w:r>
          </w:p>
        </w:tc>
      </w:tr>
      <w:tr>
        <w:trPr>
          <w:cantSplit w:val="0"/>
          <w:trHeight w:val="540" w:hRule="atLeast"/>
          <w:tblHeader w:val="0"/>
        </w:trPr>
        <w:tc>
          <w:tcPr>
            <w:tcBorders>
              <w:top w:color="ffffff"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Lexend" w:cs="Lexend" w:eastAsia="Lexend" w:hAnsi="Lexend"/>
                <w:b w:val="1"/>
                <w:bCs w:val="1"/>
              </w:rPr>
            </w:pPr>
            <w:r w:rsidDel="00000000" w:rsidR="00000000" w:rsidRPr="00000000">
              <w:rPr>
                <w:rFonts w:ascii="Lexend" w:cs="Lexend" w:eastAsia="Lexend" w:hAnsi="Lexend"/>
                <w:b w:val="1"/>
                <w:bCs w:val="1"/>
                <w:rtl w:val="0"/>
              </w:rPr>
              <w:t xml:space="preserve">Item</w:t>
            </w:r>
          </w:p>
        </w:tc>
        <w:tc>
          <w:tcPr>
            <w:tcBorders>
              <w:top w:color="ffffff"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Lexend" w:cs="Lexend" w:eastAsia="Lexend" w:hAnsi="Lexend"/>
                <w:b w:val="1"/>
                <w:bCs w:val="1"/>
              </w:rPr>
            </w:pPr>
            <w:r w:rsidDel="00000000" w:rsidR="00000000" w:rsidRPr="00000000">
              <w:rPr>
                <w:rFonts w:ascii="Lexend" w:cs="Lexend" w:eastAsia="Lexend" w:hAnsi="Lexend"/>
                <w:b w:val="1"/>
                <w:bCs w:val="1"/>
                <w:rtl w:val="0"/>
              </w:rPr>
              <w:t xml:space="preserve"> Description</w:t>
            </w:r>
          </w:p>
        </w:tc>
        <w:tc>
          <w:tcPr>
            <w:tcBorders>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Lexend" w:cs="Lexend" w:eastAsia="Lexend" w:hAnsi="Lexend"/>
                <w:b w:val="1"/>
                <w:bCs w:val="1"/>
              </w:rPr>
            </w:pPr>
            <w:r w:rsidDel="00000000" w:rsidR="00000000" w:rsidRPr="00000000">
              <w:rPr>
                <w:rFonts w:ascii="Lexend" w:cs="Lexend" w:eastAsia="Lexend" w:hAnsi="Lexend"/>
                <w:b w:val="1"/>
                <w:bCs w:val="1"/>
                <w:rtl w:val="0"/>
              </w:rPr>
              <w:t xml:space="preserve">Action</w:t>
            </w:r>
          </w:p>
        </w:tc>
        <w:tc>
          <w:tcPr>
            <w:tcBorders>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Lexend" w:cs="Lexend" w:eastAsia="Lexend" w:hAnsi="Lexend"/>
                <w:b w:val="1"/>
                <w:bCs w:val="1"/>
              </w:rPr>
            </w:pPr>
            <w:r w:rsidDel="00000000" w:rsidR="00000000" w:rsidRPr="00000000">
              <w:rPr>
                <w:rFonts w:ascii="Lexend" w:cs="Lexend" w:eastAsia="Lexend" w:hAnsi="Lexend"/>
                <w:b w:val="1"/>
                <w:bCs w:val="1"/>
                <w:rtl w:val="0"/>
              </w:rPr>
              <w:t xml:space="preserve">Further guidance</w:t>
            </w:r>
          </w:p>
        </w:tc>
      </w:tr>
      <w:tr>
        <w:trPr>
          <w:cantSplit w:val="0"/>
          <w:trHeight w:val="540" w:hRule="atLeast"/>
          <w:tblHeader w:val="0"/>
        </w:trPr>
        <w:tc>
          <w:tcPr>
            <w:tcBorders>
              <w:top w:color="000000" w:space="0" w:sz="1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Lexend" w:cs="Lexend" w:eastAsia="Lexend" w:hAnsi="Lexend"/>
                <w:b w:val="1"/>
                <w:bCs w:val="1"/>
              </w:rPr>
            </w:pPr>
            <w:r w:rsidDel="00000000" w:rsidR="00000000" w:rsidRPr="00000000">
              <w:rPr>
                <w:rFonts w:ascii="Lexend" w:cs="Lexend" w:eastAsia="Lexend" w:hAnsi="Lexend"/>
                <w:b w:val="1"/>
                <w:bCs w:val="1"/>
                <w:rtl w:val="0"/>
              </w:rPr>
              <w:t xml:space="preserve">Planned number of lessons </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This details the number of planned lessons in the unit. </w:t>
            </w:r>
          </w:p>
          <w:p w:rsidR="00000000" w:rsidDel="00000000" w:rsidP="00000000" w:rsidRDefault="00000000" w:rsidRPr="00000000" w14:paraId="00000045">
            <w:pPr>
              <w:rPr>
                <w:i w:val="1"/>
                <w:iCs w:val="1"/>
              </w:rPr>
            </w:pPr>
            <w:r w:rsidDel="00000000" w:rsidR="00000000" w:rsidRPr="00000000">
              <w:rPr>
                <w:rtl w:val="0"/>
              </w:rPr>
            </w:r>
          </w:p>
        </w:tc>
        <w:tc>
          <w:tcPr>
            <w:tcBorders>
              <w:top w:color="000000" w:space="0" w:sz="18" w:val="single"/>
              <w:left w:color="ffffff"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6">
            <w:pPr>
              <w:ind w:left="425.1968503937013"/>
              <w:rPr/>
            </w:pPr>
            <w:r w:rsidDel="00000000" w:rsidR="00000000" w:rsidRPr="00000000">
              <w:rPr>
                <w:rFonts w:ascii="Lexend" w:cs="Lexend" w:eastAsia="Lexend" w:hAnsi="Lexend"/>
                <w:b w:val="1"/>
                <w:bCs w:val="1"/>
                <w:rtl w:val="0"/>
              </w:rPr>
              <w:t xml:space="preserve">Review </w:t>
            </w:r>
            <w:r w:rsidDel="00000000" w:rsidR="00000000" w:rsidRPr="00000000">
              <w:rPr>
                <w:rtl w:val="0"/>
              </w:rPr>
              <w:t xml:space="preserve">curriculum information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rPr>
                <w:rFonts w:ascii="Lexend" w:cs="Lexend" w:eastAsia="Lexend" w:hAnsi="Lexend"/>
                <w:b w:val="1"/>
                <w:bCs w:val="1"/>
              </w:rPr>
            </w:pPr>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rPr>
                <w:rFonts w:ascii="Lexend" w:cs="Lexend" w:eastAsia="Lexend" w:hAnsi="Lexend"/>
                <w:b w:val="1"/>
                <w:bCs w:val="1"/>
              </w:rPr>
            </w:pPr>
            <w:r w:rsidDel="00000000" w:rsidR="00000000" w:rsidRPr="00000000">
              <w:rPr>
                <w:rFonts w:ascii="Lexend" w:cs="Lexend" w:eastAsia="Lexend" w:hAnsi="Lexend"/>
                <w:b w:val="1"/>
                <w:bCs w:val="1"/>
                <w:rtl w:val="0"/>
              </w:rPr>
              <w:t xml:space="preserve">Prior knowledge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 list of up to ten bullet points which flag prior knowledge requirements in order to access the learning in the unit. </w:t>
            </w:r>
          </w:p>
        </w:tc>
        <w:tc>
          <w:tcPr>
            <w:tcBorders>
              <w:left w:color="ffffff"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A">
            <w:pPr>
              <w:ind w:left="425.1968503937013"/>
              <w:rPr>
                <w:rFonts w:ascii="Lexend" w:cs="Lexend" w:eastAsia="Lexend" w:hAnsi="Lexend"/>
                <w:b w:val="1"/>
                <w:bCs w:val="1"/>
              </w:rPr>
            </w:pPr>
            <w:r w:rsidDel="00000000" w:rsidR="00000000" w:rsidRPr="00000000">
              <w:rPr>
                <w:rFonts w:ascii="Lexend" w:cs="Lexend" w:eastAsia="Lexend" w:hAnsi="Lexend"/>
                <w:b w:val="1"/>
                <w:bCs w:val="1"/>
                <w:rtl w:val="0"/>
              </w:rPr>
              <w:t xml:space="preserve">Review </w:t>
            </w:r>
            <w:r w:rsidDel="00000000" w:rsidR="00000000" w:rsidRPr="00000000">
              <w:rPr>
                <w:rtl w:val="0"/>
              </w:rPr>
              <w:t xml:space="preserve">curriculum information </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Lexend" w:cs="Lexend" w:eastAsia="Lexend" w:hAnsi="Lexend"/>
                <w:b w:val="1"/>
                <w:bCs w:val="1"/>
              </w:rPr>
            </w:pPr>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Lexend" w:cs="Lexend" w:eastAsia="Lexend" w:hAnsi="Lexend"/>
                <w:b w:val="1"/>
                <w:bCs w:val="1"/>
              </w:rPr>
            </w:pPr>
            <w:r w:rsidDel="00000000" w:rsidR="00000000" w:rsidRPr="00000000">
              <w:rPr>
                <w:rFonts w:ascii="Lexend" w:cs="Lexend" w:eastAsia="Lexend" w:hAnsi="Lexend"/>
                <w:b w:val="1"/>
                <w:bCs w:val="1"/>
                <w:rtl w:val="0"/>
              </w:rPr>
              <w:t xml:space="preserve">National curriculum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Use of drop down boxes which detail the specific areas of the national curriculum that have been covered. </w:t>
            </w:r>
          </w:p>
        </w:tc>
        <w:tc>
          <w:tcPr>
            <w:tcBorders>
              <w:left w:color="ffffff"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E">
            <w:pPr>
              <w:ind w:left="425.1968503937013"/>
              <w:rPr>
                <w:rFonts w:ascii="Lexend" w:cs="Lexend" w:eastAsia="Lexend" w:hAnsi="Lexend"/>
                <w:b w:val="1"/>
                <w:bCs w:val="1"/>
              </w:rPr>
            </w:pPr>
            <w:r w:rsidDel="00000000" w:rsidR="00000000" w:rsidRPr="00000000">
              <w:rPr>
                <w:rFonts w:ascii="Lexend" w:cs="Lexend" w:eastAsia="Lexend" w:hAnsi="Lexend"/>
                <w:b w:val="1"/>
                <w:bCs w:val="1"/>
                <w:rtl w:val="0"/>
              </w:rPr>
              <w:t xml:space="preserve">Review </w:t>
            </w:r>
            <w:r w:rsidDel="00000000" w:rsidR="00000000" w:rsidRPr="00000000">
              <w:rPr>
                <w:rtl w:val="0"/>
              </w:rPr>
              <w:t xml:space="preserve">curriculum information </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Lexend" w:cs="Lexend" w:eastAsia="Lexend" w:hAnsi="Lexend"/>
                <w:b w:val="1"/>
                <w:bCs w:val="1"/>
              </w:rPr>
            </w:pPr>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rPr>
                <w:rFonts w:ascii="Lexend" w:cs="Lexend" w:eastAsia="Lexend" w:hAnsi="Lexend"/>
                <w:b w:val="1"/>
                <w:bCs w:val="1"/>
              </w:rPr>
            </w:pPr>
            <w:r w:rsidDel="00000000" w:rsidR="00000000" w:rsidRPr="00000000">
              <w:rPr>
                <w:rFonts w:ascii="Lexend" w:cs="Lexend" w:eastAsia="Lexend" w:hAnsi="Lexend"/>
                <w:b w:val="1"/>
                <w:bCs w:val="1"/>
                <w:rtl w:val="0"/>
              </w:rPr>
              <w:t xml:space="preserve">Exam board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Use of drop down boxes to indicate which areas of exam board content are covered (where applicable). </w:t>
            </w:r>
          </w:p>
        </w:tc>
        <w:tc>
          <w:tcPr>
            <w:tcBorders>
              <w:left w:color="ffffff"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2">
            <w:pPr>
              <w:ind w:left="425.1968503937013"/>
              <w:rPr>
                <w:rFonts w:ascii="Lexend" w:cs="Lexend" w:eastAsia="Lexend" w:hAnsi="Lexend"/>
                <w:b w:val="1"/>
                <w:bCs w:val="1"/>
              </w:rPr>
            </w:pPr>
            <w:r w:rsidDel="00000000" w:rsidR="00000000" w:rsidRPr="00000000">
              <w:rPr>
                <w:rFonts w:ascii="Lexend" w:cs="Lexend" w:eastAsia="Lexend" w:hAnsi="Lexend"/>
                <w:b w:val="1"/>
                <w:bCs w:val="1"/>
                <w:rtl w:val="0"/>
              </w:rPr>
              <w:t xml:space="preserve">Review </w:t>
            </w:r>
            <w:r w:rsidDel="00000000" w:rsidR="00000000" w:rsidRPr="00000000">
              <w:rPr>
                <w:rtl w:val="0"/>
              </w:rPr>
              <w:t xml:space="preserve">curriculum information </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Lexend" w:cs="Lexend" w:eastAsia="Lexend" w:hAnsi="Lexend"/>
                <w:b w:val="1"/>
                <w:bCs w:val="1"/>
              </w:rPr>
            </w:pPr>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Lexend" w:cs="Lexend" w:eastAsia="Lexend" w:hAnsi="Lexend"/>
                <w:b w:val="1"/>
                <w:bCs w:val="1"/>
              </w:rPr>
            </w:pPr>
            <w:r w:rsidDel="00000000" w:rsidR="00000000" w:rsidRPr="00000000">
              <w:rPr>
                <w:rFonts w:ascii="Lexend" w:cs="Lexend" w:eastAsia="Lexend" w:hAnsi="Lexend"/>
                <w:b w:val="1"/>
                <w:bCs w:val="1"/>
                <w:rtl w:val="0"/>
              </w:rPr>
              <w:t xml:space="preserve">Threads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Supporting coherence across the curriculum.</w:t>
            </w:r>
          </w:p>
        </w:tc>
        <w:tc>
          <w:tcPr>
            <w:tcBorders>
              <w:left w:color="ffffff"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6">
            <w:pPr>
              <w:ind w:left="425.1968503937013"/>
              <w:rPr>
                <w:rFonts w:ascii="Lexend" w:cs="Lexend" w:eastAsia="Lexend" w:hAnsi="Lexend"/>
                <w:b w:val="1"/>
                <w:bCs w:val="1"/>
              </w:rPr>
            </w:pPr>
            <w:r w:rsidDel="00000000" w:rsidR="00000000" w:rsidRPr="00000000">
              <w:rPr>
                <w:rFonts w:ascii="Lexend" w:cs="Lexend" w:eastAsia="Lexend" w:hAnsi="Lexend"/>
                <w:b w:val="1"/>
                <w:bCs w:val="1"/>
                <w:rtl w:val="0"/>
              </w:rPr>
              <w:t xml:space="preserve">Review </w:t>
            </w:r>
            <w:r w:rsidDel="00000000" w:rsidR="00000000" w:rsidRPr="00000000">
              <w:rPr>
                <w:rtl w:val="0"/>
              </w:rPr>
              <w:t xml:space="preserve">curriculum information </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ind w:left="425.1968503937013"/>
              <w:jc w:val="center"/>
              <w:rPr>
                <w:rFonts w:ascii="Lexend" w:cs="Lexend" w:eastAsia="Lexend" w:hAnsi="Lexend"/>
                <w:b w:val="1"/>
                <w:bCs w:val="1"/>
              </w:rPr>
            </w:pPr>
            <w:hyperlink r:id="rId12">
              <w:r w:rsidDel="00000000" w:rsidR="00000000" w:rsidRPr="00000000">
                <w:rPr>
                  <w:color w:val="1155cc"/>
                  <w:sz w:val="20"/>
                  <w:szCs w:val="20"/>
                  <w:u w:val="single"/>
                </w:rPr>
                <w:drawing>
                  <wp:inline distB="19050" distT="19050" distL="19050" distR="19050">
                    <wp:extent cx="385321" cy="431100"/>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5321" cy="431100"/>
                            </a:xfrm>
                            <a:prstGeom prst="rect"/>
                            <a:ln/>
                          </pic:spPr>
                        </pic:pic>
                      </a:graphicData>
                    </a:graphic>
                  </wp:inline>
                </w:drawing>
              </w:r>
            </w:hyperlink>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Lexend" w:cs="Lexend" w:eastAsia="Lexend" w:hAnsi="Lexend"/>
                <w:b w:val="1"/>
                <w:bCs w:val="1"/>
              </w:rPr>
            </w:pPr>
            <w:r w:rsidDel="00000000" w:rsidR="00000000" w:rsidRPr="00000000">
              <w:rPr>
                <w:rFonts w:ascii="Lexend" w:cs="Lexend" w:eastAsia="Lexend" w:hAnsi="Lexend"/>
                <w:b w:val="1"/>
                <w:bCs w:val="1"/>
                <w:rtl w:val="0"/>
              </w:rPr>
              <w:t xml:space="preserve">Unit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 description of the main content within a unit. Used to communicate to users at a glance what the unit contains. </w:t>
            </w:r>
          </w:p>
        </w:tc>
        <w:tc>
          <w:tcPr>
            <w:tcBorders>
              <w:left w:color="ffffff"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A">
            <w:pPr>
              <w:ind w:left="425.1968503937013"/>
              <w:rPr>
                <w:rFonts w:ascii="Lexend" w:cs="Lexend" w:eastAsia="Lexend" w:hAnsi="Lexend"/>
                <w:b w:val="1"/>
                <w:bCs w:val="1"/>
              </w:rPr>
            </w:pPr>
            <w:r w:rsidDel="00000000" w:rsidR="00000000" w:rsidRPr="00000000">
              <w:rPr>
                <w:rFonts w:ascii="Lexend" w:cs="Lexend" w:eastAsia="Lexend" w:hAnsi="Lexend"/>
                <w:b w:val="1"/>
                <w:bCs w:val="1"/>
                <w:rtl w:val="0"/>
              </w:rPr>
              <w:t xml:space="preserve">Review </w:t>
            </w:r>
            <w:r w:rsidDel="00000000" w:rsidR="00000000" w:rsidRPr="00000000">
              <w:rPr>
                <w:rtl w:val="0"/>
              </w:rPr>
              <w:t xml:space="preserve">curriculum information </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rPr>
                <w:rFonts w:ascii="Lexend" w:cs="Lexend" w:eastAsia="Lexend" w:hAnsi="Lexend"/>
                <w:b w:val="1"/>
                <w:bCs w:val="1"/>
              </w:rPr>
            </w:pPr>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Lexend" w:cs="Lexend" w:eastAsia="Lexend" w:hAnsi="Lexend"/>
                <w:b w:val="1"/>
                <w:bCs w:val="1"/>
              </w:rPr>
            </w:pPr>
            <w:r w:rsidDel="00000000" w:rsidR="00000000" w:rsidRPr="00000000">
              <w:rPr>
                <w:rFonts w:ascii="Lexend" w:cs="Lexend" w:eastAsia="Lexend" w:hAnsi="Lexend"/>
                <w:b w:val="1"/>
                <w:bCs w:val="1"/>
                <w:rtl w:val="0"/>
              </w:rPr>
              <w:t xml:space="preserve">Why this, why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An explanation of why this unit contains the content and why it has been located at this point in the curriculum sequence. </w:t>
            </w:r>
          </w:p>
        </w:tc>
        <w:tc>
          <w:tcPr>
            <w:tcBorders>
              <w:left w:color="ffffff"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E">
            <w:pPr>
              <w:ind w:left="425.1968503937013"/>
              <w:rPr>
                <w:rFonts w:ascii="Lexend" w:cs="Lexend" w:eastAsia="Lexend" w:hAnsi="Lexend"/>
                <w:b w:val="1"/>
                <w:bCs w:val="1"/>
              </w:rPr>
            </w:pPr>
            <w:r w:rsidDel="00000000" w:rsidR="00000000" w:rsidRPr="00000000">
              <w:rPr>
                <w:rFonts w:ascii="Lexend" w:cs="Lexend" w:eastAsia="Lexend" w:hAnsi="Lexend"/>
                <w:b w:val="1"/>
                <w:bCs w:val="1"/>
                <w:rtl w:val="0"/>
              </w:rPr>
              <w:t xml:space="preserve">Review </w:t>
            </w:r>
            <w:r w:rsidDel="00000000" w:rsidR="00000000" w:rsidRPr="00000000">
              <w:rPr>
                <w:rtl w:val="0"/>
              </w:rPr>
              <w:t xml:space="preserve">curriculum information </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rPr>
                <w:rFonts w:ascii="Lexend" w:cs="Lexend" w:eastAsia="Lexend" w:hAnsi="Lexend"/>
                <w:b w:val="1"/>
                <w:bCs w:val="1"/>
              </w:rPr>
            </w:pPr>
            <w:r w:rsidDel="00000000" w:rsidR="00000000" w:rsidRPr="00000000">
              <w:rPr>
                <w:rtl w:val="0"/>
              </w:rPr>
            </w:r>
          </w:p>
        </w:tc>
      </w:tr>
      <w:tr>
        <w:trPr>
          <w:cantSplit w:val="0"/>
          <w:trHeight w:val="540" w:hRule="atLeast"/>
          <w:tblHeader w:val="0"/>
        </w:trPr>
        <w:tc>
          <w:tcPr>
            <w:gridSpan w:val="4"/>
            <w:tcBorders>
              <w:left w:color="ffffff" w:space="0" w:sz="8" w:val="single"/>
              <w:bottom w:color="000000" w:space="0" w:sz="0" w:val="nil"/>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Lexend" w:cs="Lexend" w:eastAsia="Lexend" w:hAnsi="Lexend"/>
                <w:b w:val="1"/>
                <w:bCs w:val="1"/>
              </w:rPr>
            </w:pPr>
            <w:r w:rsidDel="00000000" w:rsidR="00000000" w:rsidRPr="00000000">
              <w:rPr>
                <w:rtl w:val="0"/>
              </w:rPr>
            </w:r>
          </w:p>
        </w:tc>
      </w:tr>
      <w:tr>
        <w:trPr>
          <w:cantSplit w:val="0"/>
          <w:trHeight w:val="540" w:hRule="atLeast"/>
          <w:tblHeader w:val="0"/>
        </w:trPr>
        <w:tc>
          <w:tcPr>
            <w:tcBorders>
              <w:top w:color="000000" w:space="0" w:sz="0" w:val="nil"/>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pStyle w:val="Heading2"/>
              <w:rPr>
                <w:rFonts w:ascii="Lexend" w:cs="Lexend" w:eastAsia="Lexend" w:hAnsi="Lexend"/>
                <w:b w:val="1"/>
                <w:bCs w:val="1"/>
              </w:rPr>
            </w:pPr>
            <w:bookmarkStart w:colFirst="0" w:colLast="0" w:name="_yj6k0v7eda6t" w:id="14"/>
            <w:bookmarkEnd w:id="14"/>
            <w:r w:rsidDel="00000000" w:rsidR="00000000" w:rsidRPr="00000000">
              <w:rPr>
                <w:rtl w:val="0"/>
              </w:rPr>
              <w:t xml:space="preserve">Lesson </w:t>
            </w:r>
            <w:r w:rsidDel="00000000" w:rsidR="00000000" w:rsidRPr="00000000">
              <w:rPr>
                <w:rtl w:val="0"/>
              </w:rPr>
            </w:r>
          </w:p>
        </w:tc>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066">
            <w:pPr>
              <w:widowControl w:val="0"/>
              <w:rPr>
                <w:rFonts w:ascii="Lexend" w:cs="Lexend" w:eastAsia="Lexend" w:hAnsi="Lexend"/>
                <w:b w:val="1"/>
                <w:bCs w:val="1"/>
              </w:rPr>
            </w:pPr>
            <w:r w:rsidDel="00000000" w:rsidR="00000000" w:rsidRPr="00000000">
              <w:rPr>
                <w:rtl w:val="0"/>
              </w:rPr>
              <w:t xml:space="preserve">At a lesson level, there is more to do. Some curriculum information needed reviewing but other aspects will need creating and/or iterating.  </w:t>
            </w:r>
            <w:r w:rsidDel="00000000" w:rsidR="00000000" w:rsidRPr="00000000">
              <w:rPr>
                <w:rtl w:val="0"/>
              </w:rPr>
            </w:r>
          </w:p>
        </w:tc>
      </w:tr>
      <w:tr>
        <w:trPr>
          <w:cantSplit w:val="0"/>
          <w:trHeight w:val="540" w:hRule="atLeast"/>
          <w:tblHeader w:val="0"/>
        </w:trPr>
        <w:tc>
          <w:tcPr>
            <w:tcBorders>
              <w:top w:color="ffffff"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rPr>
                <w:rFonts w:ascii="Lexend" w:cs="Lexend" w:eastAsia="Lexend" w:hAnsi="Lexend"/>
                <w:b w:val="1"/>
                <w:bCs w:val="1"/>
              </w:rPr>
            </w:pPr>
            <w:r w:rsidDel="00000000" w:rsidR="00000000" w:rsidRPr="00000000">
              <w:rPr>
                <w:rFonts w:ascii="Lexend" w:cs="Lexend" w:eastAsia="Lexend" w:hAnsi="Lexend"/>
                <w:b w:val="1"/>
                <w:bCs w:val="1"/>
                <w:rtl w:val="0"/>
              </w:rPr>
              <w:t xml:space="preserve">Item</w:t>
            </w:r>
          </w:p>
        </w:tc>
        <w:tc>
          <w:tcPr>
            <w:tcBorders>
              <w:top w:color="ffffff" w:space="0" w:sz="8" w:val="single"/>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rPr>
                <w:rFonts w:ascii="Lexend" w:cs="Lexend" w:eastAsia="Lexend" w:hAnsi="Lexend"/>
                <w:b w:val="1"/>
                <w:bCs w:val="1"/>
              </w:rPr>
            </w:pPr>
            <w:r w:rsidDel="00000000" w:rsidR="00000000" w:rsidRPr="00000000">
              <w:rPr>
                <w:rFonts w:ascii="Lexend" w:cs="Lexend" w:eastAsia="Lexend" w:hAnsi="Lexend"/>
                <w:b w:val="1"/>
                <w:bCs w:val="1"/>
                <w:rtl w:val="0"/>
              </w:rPr>
              <w:t xml:space="preserve"> Description</w:t>
            </w:r>
          </w:p>
        </w:tc>
        <w:tc>
          <w:tcPr>
            <w:tcBorders>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Lexend" w:cs="Lexend" w:eastAsia="Lexend" w:hAnsi="Lexend"/>
                <w:b w:val="1"/>
                <w:bCs w:val="1"/>
              </w:rPr>
            </w:pPr>
            <w:r w:rsidDel="00000000" w:rsidR="00000000" w:rsidRPr="00000000">
              <w:rPr>
                <w:rFonts w:ascii="Lexend" w:cs="Lexend" w:eastAsia="Lexend" w:hAnsi="Lexend"/>
                <w:b w:val="1"/>
                <w:bCs w:val="1"/>
                <w:rtl w:val="0"/>
              </w:rPr>
              <w:t xml:space="preserve">Action</w:t>
            </w:r>
          </w:p>
        </w:tc>
        <w:tc>
          <w:tcPr>
            <w:tcBorders>
              <w:left w:color="ffffff" w:space="0" w:sz="8" w:val="single"/>
              <w:bottom w:color="000000" w:space="0" w:sz="1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Lexend" w:cs="Lexend" w:eastAsia="Lexend" w:hAnsi="Lexend"/>
                <w:b w:val="1"/>
                <w:bCs w:val="1"/>
              </w:rPr>
            </w:pPr>
            <w:r w:rsidDel="00000000" w:rsidR="00000000" w:rsidRPr="00000000">
              <w:rPr>
                <w:rFonts w:ascii="Lexend" w:cs="Lexend" w:eastAsia="Lexend" w:hAnsi="Lexend"/>
                <w:b w:val="1"/>
                <w:bCs w:val="1"/>
                <w:rtl w:val="0"/>
              </w:rPr>
              <w:t xml:space="preserve">Further guidance</w:t>
            </w:r>
          </w:p>
        </w:tc>
      </w:tr>
      <w:tr>
        <w:trPr>
          <w:cantSplit w:val="0"/>
          <w:trHeight w:val="540" w:hRule="atLeast"/>
          <w:tblHeader w:val="0"/>
        </w:trPr>
        <w:tc>
          <w:tcPr>
            <w:tcBorders>
              <w:top w:color="000000" w:space="0" w:sz="1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Lexend" w:cs="Lexend" w:eastAsia="Lexend" w:hAnsi="Lexend"/>
                <w:b w:val="1"/>
                <w:bCs w:val="1"/>
              </w:rPr>
            </w:pPr>
            <w:r w:rsidDel="00000000" w:rsidR="00000000" w:rsidRPr="00000000">
              <w:rPr>
                <w:rFonts w:ascii="Lexend" w:cs="Lexend" w:eastAsia="Lexend" w:hAnsi="Lexend"/>
                <w:b w:val="1"/>
                <w:bCs w:val="1"/>
                <w:rtl w:val="0"/>
              </w:rPr>
              <w:t xml:space="preserve">Lesson title </w:t>
            </w:r>
          </w:p>
        </w:tc>
        <w:tc>
          <w:tcPr>
            <w:tcBorders>
              <w:top w:color="000000" w:space="0" w:sz="1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The title of the individual </w:t>
            </w:r>
            <w:r w:rsidDel="00000000" w:rsidR="00000000" w:rsidRPr="00000000">
              <w:rPr>
                <w:rtl w:val="0"/>
              </w:rPr>
              <w:t xml:space="preserve">lessons</w:t>
            </w:r>
            <w:r w:rsidDel="00000000" w:rsidR="00000000" w:rsidRPr="00000000">
              <w:rPr>
                <w:rtl w:val="0"/>
              </w:rPr>
              <w:t xml:space="preserve">.</w:t>
            </w:r>
          </w:p>
        </w:tc>
        <w:tc>
          <w:tcPr>
            <w:tcBorders>
              <w:top w:color="000000" w:space="0" w:sz="18" w:val="single"/>
              <w:left w:color="ffffff"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E">
            <w:pPr>
              <w:ind w:left="425.1968503937013"/>
              <w:rPr/>
            </w:pPr>
            <w:r w:rsidDel="00000000" w:rsidR="00000000" w:rsidRPr="00000000">
              <w:rPr>
                <w:rFonts w:ascii="Lexend" w:cs="Lexend" w:eastAsia="Lexend" w:hAnsi="Lexend"/>
                <w:b w:val="1"/>
                <w:bCs w:val="1"/>
                <w:rtl w:val="0"/>
              </w:rPr>
              <w:t xml:space="preserve">Review </w:t>
            </w:r>
            <w:r w:rsidDel="00000000" w:rsidR="00000000" w:rsidRPr="00000000">
              <w:rPr>
                <w:rtl w:val="0"/>
              </w:rPr>
              <w:t xml:space="preserve">curriculum information </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Lexend" w:cs="Lexend" w:eastAsia="Lexend" w:hAnsi="Lexend"/>
                <w:b w:val="1"/>
                <w:bCs w:val="1"/>
              </w:rPr>
            </w:pPr>
            <w:r w:rsidDel="00000000" w:rsidR="00000000" w:rsidRPr="00000000">
              <w:rPr>
                <w:rtl w:val="0"/>
              </w:rPr>
            </w:r>
          </w:p>
        </w:tc>
      </w:tr>
      <w:tr>
        <w:trPr>
          <w:cantSplit w:val="0"/>
          <w:trHeight w:val="690" w:hRule="atLeast"/>
          <w:tblHeader w:val="0"/>
        </w:trPr>
        <w:tc>
          <w:tcPr>
            <w:vMerge w:val="restart"/>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Lexend" w:cs="Lexend" w:eastAsia="Lexend" w:hAnsi="Lexend"/>
                <w:b w:val="1"/>
                <w:bCs w:val="1"/>
              </w:rPr>
            </w:pPr>
            <w:r w:rsidDel="00000000" w:rsidR="00000000" w:rsidRPr="00000000">
              <w:rPr>
                <w:rFonts w:ascii="Lexend" w:cs="Lexend" w:eastAsia="Lexend" w:hAnsi="Lexend"/>
                <w:b w:val="1"/>
                <w:bCs w:val="1"/>
                <w:rtl w:val="0"/>
              </w:rPr>
              <w:t xml:space="preserve">Key learning points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These are identified to reflect our knowledge rich curriculum principle. </w:t>
            </w:r>
          </w:p>
          <w:p w:rsidR="00000000" w:rsidDel="00000000" w:rsidP="00000000" w:rsidRDefault="00000000" w:rsidRPr="00000000" w14:paraId="00000072">
            <w:pPr>
              <w:rPr/>
            </w:pPr>
            <w:r w:rsidDel="00000000" w:rsidR="00000000" w:rsidRPr="00000000">
              <w:rPr>
                <w:rtl w:val="0"/>
              </w:rPr>
              <w:t xml:space="preserve">Each lesson will include </w:t>
            </w:r>
            <w:r w:rsidDel="00000000" w:rsidR="00000000" w:rsidRPr="00000000">
              <w:rPr>
                <w:rFonts w:ascii="Lexend" w:cs="Lexend" w:eastAsia="Lexend" w:hAnsi="Lexend"/>
                <w:b w:val="1"/>
                <w:bCs w:val="1"/>
                <w:rtl w:val="0"/>
              </w:rPr>
              <w:t xml:space="preserve">up to</w:t>
            </w:r>
            <w:r w:rsidDel="00000000" w:rsidR="00000000" w:rsidRPr="00000000">
              <w:rPr>
                <w:rtl w:val="0"/>
              </w:rPr>
              <w:t xml:space="preserve"> five key learning points (new knowledge), which are bullet points that list the main content that pupils will learn in the lesson. Some subjects will have these completed, in other subjects they will need to be developed. </w:t>
            </w:r>
          </w:p>
        </w:tc>
        <w:tc>
          <w:tcPr>
            <w:tcBorders>
              <w:left w:color="ffffff" w:space="0" w:sz="8" w:val="single"/>
              <w:bottom w:color="d9ead3"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73">
            <w:pPr>
              <w:ind w:left="425.1968503937013"/>
              <w:rPr/>
            </w:pPr>
            <w:r w:rsidDel="00000000" w:rsidR="00000000" w:rsidRPr="00000000">
              <w:rPr>
                <w:rFonts w:ascii="Lexend" w:cs="Lexend" w:eastAsia="Lexend" w:hAnsi="Lexend"/>
                <w:b w:val="1"/>
                <w:bCs w:val="1"/>
                <w:rtl w:val="0"/>
              </w:rPr>
              <w:t xml:space="preserve">Review </w:t>
            </w:r>
            <w:r w:rsidDel="00000000" w:rsidR="00000000" w:rsidRPr="00000000">
              <w:rPr>
                <w:rtl w:val="0"/>
              </w:rPr>
              <w:t xml:space="preserve">curriculum information </w:t>
            </w:r>
          </w:p>
        </w:tc>
        <w:tc>
          <w:tcPr>
            <w:vMerge w:val="restart"/>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4">
            <w:pPr>
              <w:ind w:left="425.1968503937013"/>
              <w:jc w:val="center"/>
              <w:rPr>
                <w:rFonts w:ascii="Lexend" w:cs="Lexend" w:eastAsia="Lexend" w:hAnsi="Lexend"/>
                <w:b w:val="1"/>
                <w:bCs w:val="1"/>
              </w:rPr>
            </w:pPr>
            <w:hyperlink r:id="rId13">
              <w:r w:rsidDel="00000000" w:rsidR="00000000" w:rsidRPr="00000000">
                <w:rPr>
                  <w:color w:val="1155cc"/>
                  <w:u w:val="single"/>
                </w:rPr>
                <w:drawing>
                  <wp:inline distB="19050" distT="19050" distL="19050" distR="19050">
                    <wp:extent cx="385321" cy="431100"/>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5321" cy="431100"/>
                            </a:xfrm>
                            <a:prstGeom prst="rect"/>
                            <a:ln/>
                          </pic:spPr>
                        </pic:pic>
                      </a:graphicData>
                    </a:graphic>
                  </wp:inline>
                </w:drawing>
              </w:r>
            </w:hyperlink>
            <w:r w:rsidDel="00000000" w:rsidR="00000000" w:rsidRPr="00000000">
              <w:rPr>
                <w:rtl w:val="0"/>
              </w:rPr>
            </w:r>
          </w:p>
        </w:tc>
      </w:tr>
      <w:tr>
        <w:trPr>
          <w:cantSplit w:val="0"/>
          <w:trHeight w:val="540" w:hRule="atLeast"/>
          <w:tblHeader w:val="0"/>
        </w:trPr>
        <w:tc>
          <w:tcPr>
            <w:vMerge w:val="continue"/>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Lexend" w:cs="Lexend" w:eastAsia="Lexend" w:hAnsi="Lexend"/>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ind w:left="0" w:firstLine="0"/>
              <w:rPr/>
            </w:pPr>
            <w:r w:rsidDel="00000000" w:rsidR="00000000" w:rsidRPr="00000000">
              <w:rPr>
                <w:rtl w:val="0"/>
              </w:rPr>
            </w:r>
          </w:p>
        </w:tc>
        <w:tc>
          <w:tcPr>
            <w:tcBorders>
              <w:top w:color="d9ead3" w:space="0" w:sz="8" w:val="single"/>
              <w:left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7">
            <w:pPr>
              <w:ind w:left="425.1968503937013"/>
              <w:rPr>
                <w:rFonts w:ascii="Lexend" w:cs="Lexend" w:eastAsia="Lexend" w:hAnsi="Lexend"/>
                <w:b w:val="1"/>
                <w:bCs w:val="1"/>
              </w:rPr>
            </w:pPr>
            <w:r w:rsidDel="00000000" w:rsidR="00000000" w:rsidRPr="00000000">
              <w:rPr>
                <w:rFonts w:ascii="Lexend" w:cs="Lexend" w:eastAsia="Lexend" w:hAnsi="Lexend"/>
                <w:b w:val="1"/>
                <w:bCs w:val="1"/>
                <w:rtl w:val="0"/>
              </w:rPr>
              <w:t xml:space="preserve">Create </w:t>
            </w:r>
            <w:r w:rsidDel="00000000" w:rsidR="00000000" w:rsidRPr="00000000">
              <w:rPr>
                <w:rtl w:val="0"/>
              </w:rPr>
              <w:t xml:space="preserve">curriculum information </w:t>
            </w:r>
            <w:r w:rsidDel="00000000" w:rsidR="00000000" w:rsidRPr="00000000">
              <w:rPr>
                <w:rtl w:val="0"/>
              </w:rPr>
            </w:r>
          </w:p>
        </w:tc>
        <w:tc>
          <w:tcPr>
            <w:vMerge w:val="continue"/>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8">
            <w:pPr>
              <w:spacing w:after="0" w:before="0" w:line="240" w:lineRule="auto"/>
              <w:ind w:left="0" w:firstLine="0"/>
              <w:rPr>
                <w:rFonts w:ascii="Lexend" w:cs="Lexend" w:eastAsia="Lexend" w:hAnsi="Lexend"/>
                <w:b w:val="1"/>
                <w:bCs w:val="1"/>
              </w:rPr>
            </w:pPr>
            <w:r w:rsidDel="00000000" w:rsidR="00000000" w:rsidRPr="00000000">
              <w:rPr>
                <w:rtl w:val="0"/>
              </w:rPr>
            </w:r>
          </w:p>
        </w:tc>
      </w:tr>
      <w:tr>
        <w:trPr>
          <w:cantSplit w:val="0"/>
          <w:trHeight w:val="540" w:hRule="atLeast"/>
          <w:tblHeader w:val="0"/>
        </w:trPr>
        <w:tc>
          <w:tcPr>
            <w:vMerge w:val="restart"/>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Lexend" w:cs="Lexend" w:eastAsia="Lexend" w:hAnsi="Lexend"/>
                <w:b w:val="1"/>
                <w:bCs w:val="1"/>
              </w:rPr>
            </w:pPr>
            <w:r w:rsidDel="00000000" w:rsidR="00000000" w:rsidRPr="00000000">
              <w:rPr>
                <w:rFonts w:ascii="Lexend" w:cs="Lexend" w:eastAsia="Lexend" w:hAnsi="Lexend"/>
                <w:b w:val="1"/>
                <w:bCs w:val="1"/>
                <w:rtl w:val="0"/>
              </w:rPr>
              <w:t xml:space="preserve">Keywords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These are identified to reflect our knowledge rich curriculum principle. Their accompanying definitions may need to be written. </w:t>
            </w:r>
          </w:p>
        </w:tc>
        <w:tc>
          <w:tcPr>
            <w:tcBorders>
              <w:left w:color="ffffff" w:space="0" w:sz="8" w:val="single"/>
              <w:bottom w:color="c9daf8"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7B">
            <w:pPr>
              <w:ind w:left="425.1968503937013"/>
              <w:rPr/>
            </w:pPr>
            <w:r w:rsidDel="00000000" w:rsidR="00000000" w:rsidRPr="00000000">
              <w:rPr>
                <w:rFonts w:ascii="Lexend" w:cs="Lexend" w:eastAsia="Lexend" w:hAnsi="Lexend"/>
                <w:b w:val="1"/>
                <w:bCs w:val="1"/>
                <w:rtl w:val="0"/>
              </w:rPr>
              <w:t xml:space="preserve">Review </w:t>
            </w:r>
            <w:r w:rsidDel="00000000" w:rsidR="00000000" w:rsidRPr="00000000">
              <w:rPr>
                <w:rtl w:val="0"/>
              </w:rPr>
              <w:t xml:space="preserve">curriculum information </w:t>
            </w:r>
          </w:p>
        </w:tc>
        <w:tc>
          <w:tcPr>
            <w:vMerge w:val="restart"/>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C">
            <w:pPr>
              <w:ind w:left="425.1968503937013"/>
              <w:jc w:val="center"/>
              <w:rPr>
                <w:rFonts w:ascii="Lexend" w:cs="Lexend" w:eastAsia="Lexend" w:hAnsi="Lexend"/>
                <w:b w:val="1"/>
                <w:bCs w:val="1"/>
              </w:rPr>
            </w:pPr>
            <w:hyperlink r:id="rId14">
              <w:r w:rsidDel="00000000" w:rsidR="00000000" w:rsidRPr="00000000">
                <w:rPr>
                  <w:color w:val="1155cc"/>
                  <w:u w:val="single"/>
                </w:rPr>
                <w:drawing>
                  <wp:inline distB="19050" distT="19050" distL="19050" distR="19050">
                    <wp:extent cx="385321" cy="431100"/>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5321" cy="431100"/>
                            </a:xfrm>
                            <a:prstGeom prst="rect"/>
                            <a:ln/>
                          </pic:spPr>
                        </pic:pic>
                      </a:graphicData>
                    </a:graphic>
                  </wp:inline>
                </w:drawing>
              </w:r>
            </w:hyperlink>
            <w:r w:rsidDel="00000000" w:rsidR="00000000" w:rsidRPr="00000000">
              <w:rPr>
                <w:rtl w:val="0"/>
              </w:rPr>
            </w:r>
          </w:p>
        </w:tc>
      </w:tr>
      <w:tr>
        <w:trPr>
          <w:cantSplit w:val="0"/>
          <w:trHeight w:val="540" w:hRule="atLeast"/>
          <w:tblHeader w:val="0"/>
        </w:trPr>
        <w:tc>
          <w:tcPr>
            <w:vMerge w:val="continue"/>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Lexend" w:cs="Lexend" w:eastAsia="Lexend" w:hAnsi="Lexend"/>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ind w:left="0" w:firstLine="0"/>
              <w:rPr/>
            </w:pPr>
            <w:r w:rsidDel="00000000" w:rsidR="00000000" w:rsidRPr="00000000">
              <w:rPr>
                <w:rtl w:val="0"/>
              </w:rPr>
            </w:r>
          </w:p>
        </w:tc>
        <w:tc>
          <w:tcPr>
            <w:tcBorders>
              <w:top w:color="c9daf8" w:space="0" w:sz="8" w:val="single"/>
              <w:left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F">
            <w:pPr>
              <w:ind w:left="425.1968503937013"/>
              <w:rPr/>
            </w:pPr>
            <w:r w:rsidDel="00000000" w:rsidR="00000000" w:rsidRPr="00000000">
              <w:rPr>
                <w:rFonts w:ascii="Lexend" w:cs="Lexend" w:eastAsia="Lexend" w:hAnsi="Lexend"/>
                <w:b w:val="1"/>
                <w:bCs w:val="1"/>
                <w:rtl w:val="0"/>
              </w:rPr>
              <w:t xml:space="preserve">Create </w:t>
            </w:r>
            <w:r w:rsidDel="00000000" w:rsidR="00000000" w:rsidRPr="00000000">
              <w:rPr>
                <w:rtl w:val="0"/>
              </w:rPr>
              <w:t xml:space="preserve">curriculum information </w:t>
            </w:r>
          </w:p>
        </w:tc>
        <w:tc>
          <w:tcPr>
            <w:vMerge w:val="continue"/>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0">
            <w:pPr>
              <w:spacing w:after="0" w:before="0" w:line="240" w:lineRule="auto"/>
              <w:ind w:left="0" w:firstLine="0"/>
              <w:rPr>
                <w:rFonts w:ascii="Lexend" w:cs="Lexend" w:eastAsia="Lexend" w:hAnsi="Lexend"/>
                <w:b w:val="1"/>
                <w:bCs w:val="1"/>
              </w:rPr>
            </w:pPr>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Lexend" w:cs="Lexend" w:eastAsia="Lexend" w:hAnsi="Lexend"/>
                <w:b w:val="1"/>
                <w:bCs w:val="1"/>
              </w:rPr>
            </w:pPr>
            <w:r w:rsidDel="00000000" w:rsidR="00000000" w:rsidRPr="00000000">
              <w:rPr>
                <w:rFonts w:ascii="Lexend" w:cs="Lexend" w:eastAsia="Lexend" w:hAnsi="Lexend"/>
                <w:b w:val="1"/>
                <w:bCs w:val="1"/>
                <w:rtl w:val="0"/>
              </w:rPr>
              <w:t xml:space="preserve">Lesson outline </w:t>
            </w:r>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This lists the sections of the learning within the lesson. Each section is known as a learning cycle. </w:t>
            </w:r>
          </w:p>
        </w:tc>
        <w:tc>
          <w:tcPr>
            <w:tcBorders>
              <w:left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3">
            <w:pPr>
              <w:ind w:left="425.1968503937013"/>
              <w:rPr/>
            </w:pPr>
            <w:r w:rsidDel="00000000" w:rsidR="00000000" w:rsidRPr="00000000">
              <w:rPr>
                <w:rFonts w:ascii="Lexend" w:cs="Lexend" w:eastAsia="Lexend" w:hAnsi="Lexend"/>
                <w:b w:val="1"/>
                <w:bCs w:val="1"/>
                <w:rtl w:val="0"/>
              </w:rPr>
              <w:t xml:space="preserve">Create </w:t>
            </w:r>
            <w:r w:rsidDel="00000000" w:rsidR="00000000" w:rsidRPr="00000000">
              <w:rPr>
                <w:rtl w:val="0"/>
              </w:rPr>
              <w:t xml:space="preserve">curriculum information </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4">
            <w:pPr>
              <w:ind w:left="425.1968503937013"/>
              <w:jc w:val="center"/>
              <w:rPr>
                <w:rFonts w:ascii="Lexend" w:cs="Lexend" w:eastAsia="Lexend" w:hAnsi="Lexend"/>
                <w:b w:val="1"/>
                <w:bCs w:val="1"/>
              </w:rPr>
            </w:pPr>
            <w:hyperlink r:id="rId15">
              <w:r w:rsidDel="00000000" w:rsidR="00000000" w:rsidRPr="00000000">
                <w:rPr>
                  <w:color w:val="1155cc"/>
                  <w:u w:val="single"/>
                </w:rPr>
                <w:drawing>
                  <wp:inline distB="19050" distT="19050" distL="19050" distR="19050">
                    <wp:extent cx="385321" cy="4311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5321" cy="431100"/>
                            </a:xfrm>
                            <a:prstGeom prst="rect"/>
                            <a:ln/>
                          </pic:spPr>
                        </pic:pic>
                      </a:graphicData>
                    </a:graphic>
                  </wp:inline>
                </w:drawing>
              </w:r>
            </w:hyperlink>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Lexend" w:cs="Lexend" w:eastAsia="Lexend" w:hAnsi="Lexend"/>
                <w:b w:val="1"/>
                <w:bCs w:val="1"/>
              </w:rPr>
            </w:pPr>
            <w:r w:rsidDel="00000000" w:rsidR="00000000" w:rsidRPr="00000000">
              <w:rPr>
                <w:rFonts w:ascii="Lexend" w:cs="Lexend" w:eastAsia="Lexend" w:hAnsi="Lexend"/>
                <w:b w:val="1"/>
                <w:bCs w:val="1"/>
                <w:rtl w:val="0"/>
              </w:rPr>
              <w:t xml:space="preserve">Lesson outcome </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line="276" w:lineRule="auto"/>
              <w:jc w:val="both"/>
              <w:rPr>
                <w:rFonts w:ascii="Lexend" w:cs="Lexend" w:eastAsia="Lexend" w:hAnsi="Lexend"/>
                <w:b w:val="1"/>
                <w:bCs w:val="1"/>
              </w:rPr>
            </w:pPr>
            <w:r w:rsidDel="00000000" w:rsidR="00000000" w:rsidRPr="00000000">
              <w:rPr>
                <w:rtl w:val="0"/>
              </w:rPr>
              <w:t xml:space="preserve">Pupil learning outcomes focus on the ‘takeaway’ from a lesson. They are practical in their intent and focus on the main task(s) which have secured pupils’ learning. </w:t>
            </w:r>
            <w:r w:rsidDel="00000000" w:rsidR="00000000" w:rsidRPr="00000000">
              <w:rPr>
                <w:rtl w:val="0"/>
              </w:rPr>
            </w:r>
          </w:p>
        </w:tc>
        <w:tc>
          <w:tcPr>
            <w:tcBorders>
              <w:left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7">
            <w:pPr>
              <w:ind w:left="425.1968503937013"/>
              <w:rPr/>
            </w:pPr>
            <w:r w:rsidDel="00000000" w:rsidR="00000000" w:rsidRPr="00000000">
              <w:rPr>
                <w:rFonts w:ascii="Lexend" w:cs="Lexend" w:eastAsia="Lexend" w:hAnsi="Lexend"/>
                <w:b w:val="1"/>
                <w:bCs w:val="1"/>
                <w:rtl w:val="0"/>
              </w:rPr>
              <w:t xml:space="preserve">Iterate </w:t>
            </w:r>
            <w:r w:rsidDel="00000000" w:rsidR="00000000" w:rsidRPr="00000000">
              <w:rPr>
                <w:rtl w:val="0"/>
              </w:rPr>
              <w:t xml:space="preserve">curriculum information </w:t>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8">
            <w:pPr>
              <w:ind w:left="425.1968503937013"/>
              <w:jc w:val="center"/>
              <w:rPr/>
            </w:pPr>
            <w:hyperlink r:id="rId16">
              <w:r w:rsidDel="00000000" w:rsidR="00000000" w:rsidRPr="00000000">
                <w:rPr>
                  <w:color w:val="1155cc"/>
                  <w:u w:val="single"/>
                </w:rPr>
                <w:drawing>
                  <wp:inline distB="19050" distT="19050" distL="19050" distR="19050">
                    <wp:extent cx="385321" cy="4311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5321" cy="431100"/>
                            </a:xfrm>
                            <a:prstGeom prst="rect"/>
                            <a:ln/>
                          </pic:spPr>
                        </pic:pic>
                      </a:graphicData>
                    </a:graphic>
                  </wp:inline>
                </w:drawing>
              </w:r>
            </w:hyperlink>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Lexend" w:cs="Lexend" w:eastAsia="Lexend" w:hAnsi="Lexend"/>
                <w:b w:val="1"/>
                <w:bCs w:val="1"/>
              </w:rPr>
            </w:pPr>
            <w:r w:rsidDel="00000000" w:rsidR="00000000" w:rsidRPr="00000000">
              <w:rPr>
                <w:rFonts w:ascii="Lexend" w:cs="Lexend" w:eastAsia="Lexend" w:hAnsi="Lexend"/>
                <w:b w:val="1"/>
                <w:bCs w:val="1"/>
                <w:rtl w:val="0"/>
              </w:rPr>
              <w:t xml:space="preserve">Tags </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This field is available if you need to tag an individual lesson within a unit. </w:t>
            </w:r>
          </w:p>
        </w:tc>
        <w:tc>
          <w:tcPr>
            <w:tcBorders>
              <w:left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B">
            <w:pPr>
              <w:ind w:left="425.1968503937013"/>
              <w:rPr>
                <w:rFonts w:ascii="Lexend" w:cs="Lexend" w:eastAsia="Lexend" w:hAnsi="Lexend"/>
                <w:b w:val="1"/>
                <w:bCs w:val="1"/>
              </w:rPr>
            </w:pPr>
            <w:r w:rsidDel="00000000" w:rsidR="00000000" w:rsidRPr="00000000">
              <w:rPr>
                <w:rFonts w:ascii="Lexend" w:cs="Lexend" w:eastAsia="Lexend" w:hAnsi="Lexend"/>
                <w:b w:val="1"/>
                <w:bCs w:val="1"/>
                <w:rtl w:val="0"/>
              </w:rPr>
              <w:t xml:space="preserve">Create </w:t>
            </w:r>
            <w:r w:rsidDel="00000000" w:rsidR="00000000" w:rsidRPr="00000000">
              <w:rPr>
                <w:rtl w:val="0"/>
              </w:rPr>
              <w:t xml:space="preserve">curriculum information </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C">
            <w:pPr>
              <w:ind w:left="425.1968503937013"/>
              <w:jc w:val="center"/>
              <w:rPr/>
            </w:pPr>
            <w:hyperlink r:id="rId17">
              <w:r w:rsidDel="00000000" w:rsidR="00000000" w:rsidRPr="00000000">
                <w:rPr>
                  <w:color w:val="1155cc"/>
                  <w:u w:val="single"/>
                </w:rPr>
                <w:drawing>
                  <wp:inline distB="19050" distT="19050" distL="19050" distR="19050">
                    <wp:extent cx="385321" cy="431100"/>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5321" cy="431100"/>
                            </a:xfrm>
                            <a:prstGeom prst="rect"/>
                            <a:ln/>
                          </pic:spPr>
                        </pic:pic>
                      </a:graphicData>
                    </a:graphic>
                  </wp:inline>
                </w:drawing>
              </w:r>
            </w:hyperlink>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Lexend" w:cs="Lexend" w:eastAsia="Lexend" w:hAnsi="Lexend"/>
                <w:b w:val="1"/>
                <w:bCs w:val="1"/>
              </w:rPr>
            </w:pPr>
            <w:r w:rsidDel="00000000" w:rsidR="00000000" w:rsidRPr="00000000">
              <w:rPr>
                <w:rFonts w:ascii="Lexend" w:cs="Lexend" w:eastAsia="Lexend" w:hAnsi="Lexend"/>
                <w:b w:val="1"/>
                <w:bCs w:val="1"/>
                <w:rtl w:val="0"/>
              </w:rPr>
              <w:t xml:space="preserve">Misconception or common mistake</w:t>
            </w:r>
            <w:r w:rsidDel="00000000" w:rsidR="00000000" w:rsidRPr="00000000">
              <w:rPr>
                <w:rFonts w:ascii="Lexend" w:cs="Lexend" w:eastAsia="Lexend" w:hAnsi="Lexend"/>
                <w:b w:val="1"/>
                <w:bCs w:val="1"/>
                <w:rtl w:val="0"/>
              </w:rPr>
              <w:t xml:space="preserve"> </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Inaccurate prior knowledge, or misconceptions, can be a significant barrier to new learning. In identifying likely misconceptions or mistakes at the planning stage, the teacher creator, and the ultimate teacher user will ensure these are kept at the forefront in the planning and delivery of the lesson. </w:t>
            </w:r>
            <w:r w:rsidDel="00000000" w:rsidR="00000000" w:rsidRPr="00000000">
              <w:rPr>
                <w:rtl w:val="0"/>
              </w:rPr>
            </w:r>
          </w:p>
        </w:tc>
        <w:tc>
          <w:tcPr>
            <w:tcBorders>
              <w:left w:color="ffffff"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F">
            <w:pPr>
              <w:ind w:left="425.1968503937013"/>
              <w:rPr>
                <w:rFonts w:ascii="Lexend" w:cs="Lexend" w:eastAsia="Lexend" w:hAnsi="Lexend"/>
                <w:b w:val="1"/>
                <w:bCs w:val="1"/>
              </w:rPr>
            </w:pPr>
            <w:r w:rsidDel="00000000" w:rsidR="00000000" w:rsidRPr="00000000">
              <w:rPr>
                <w:rFonts w:ascii="Lexend" w:cs="Lexend" w:eastAsia="Lexend" w:hAnsi="Lexend"/>
                <w:b w:val="1"/>
                <w:bCs w:val="1"/>
                <w:rtl w:val="0"/>
              </w:rPr>
              <w:t xml:space="preserve">Review </w:t>
            </w:r>
            <w:r w:rsidDel="00000000" w:rsidR="00000000" w:rsidRPr="00000000">
              <w:rPr>
                <w:rtl w:val="0"/>
              </w:rPr>
              <w:t xml:space="preserve">curriculum information </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0">
            <w:pPr>
              <w:ind w:left="425.1968503937013"/>
              <w:jc w:val="center"/>
              <w:rPr/>
            </w:pPr>
            <w:hyperlink r:id="rId18">
              <w:r w:rsidDel="00000000" w:rsidR="00000000" w:rsidRPr="00000000">
                <w:rPr>
                  <w:color w:val="1155cc"/>
                  <w:u w:val="single"/>
                </w:rPr>
                <w:drawing>
                  <wp:inline distB="19050" distT="19050" distL="19050" distR="19050">
                    <wp:extent cx="385321" cy="431100"/>
                    <wp:effectExtent b="0" l="0" r="0" t="0"/>
                    <wp:docPr id="1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5321" cy="431100"/>
                            </a:xfrm>
                            <a:prstGeom prst="rect"/>
                            <a:ln/>
                          </pic:spPr>
                        </pic:pic>
                      </a:graphicData>
                    </a:graphic>
                  </wp:inline>
                </w:drawing>
              </w:r>
            </w:hyperlink>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Lexend" w:cs="Lexend" w:eastAsia="Lexend" w:hAnsi="Lexend"/>
                <w:b w:val="1"/>
                <w:bCs w:val="1"/>
              </w:rPr>
            </w:pPr>
            <w:r w:rsidDel="00000000" w:rsidR="00000000" w:rsidRPr="00000000">
              <w:rPr>
                <w:rFonts w:ascii="Lexend" w:cs="Lexend" w:eastAsia="Lexend" w:hAnsi="Lexend"/>
                <w:b w:val="1"/>
                <w:bCs w:val="1"/>
                <w:rtl w:val="0"/>
              </w:rPr>
              <w:t xml:space="preserve">Misconception response </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rPr>
                <w:i w:val="1"/>
                <w:iCs w:val="1"/>
              </w:rPr>
            </w:pPr>
            <w:r w:rsidDel="00000000" w:rsidR="00000000" w:rsidRPr="00000000">
              <w:rPr>
                <w:rtl w:val="0"/>
              </w:rPr>
              <w:t xml:space="preserve">This directs attention towards the misconception to ensure it remains central to planning and delivery of the lesson in the classroom. This should be written as a single/series of suggested responses and not a script.</w:t>
            </w:r>
            <w:r w:rsidDel="00000000" w:rsidR="00000000" w:rsidRPr="00000000">
              <w:rPr>
                <w:rtl w:val="0"/>
              </w:rPr>
            </w:r>
          </w:p>
        </w:tc>
        <w:tc>
          <w:tcPr>
            <w:tcBorders>
              <w:left w:color="ffffff"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3">
            <w:pPr>
              <w:ind w:left="425.1968503937013"/>
              <w:rPr>
                <w:rFonts w:ascii="Lexend" w:cs="Lexend" w:eastAsia="Lexend" w:hAnsi="Lexend"/>
                <w:b w:val="1"/>
                <w:bCs w:val="1"/>
              </w:rPr>
            </w:pPr>
            <w:r w:rsidDel="00000000" w:rsidR="00000000" w:rsidRPr="00000000">
              <w:rPr>
                <w:rFonts w:ascii="Lexend" w:cs="Lexend" w:eastAsia="Lexend" w:hAnsi="Lexend"/>
                <w:b w:val="1"/>
                <w:bCs w:val="1"/>
                <w:rtl w:val="0"/>
              </w:rPr>
              <w:t xml:space="preserve">Review </w:t>
            </w:r>
            <w:r w:rsidDel="00000000" w:rsidR="00000000" w:rsidRPr="00000000">
              <w:rPr>
                <w:rtl w:val="0"/>
              </w:rPr>
              <w:t xml:space="preserve">curriculum information </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4">
            <w:pPr>
              <w:ind w:left="425.1968503937013"/>
              <w:jc w:val="center"/>
              <w:rPr/>
            </w:pPr>
            <w:hyperlink r:id="rId19">
              <w:r w:rsidDel="00000000" w:rsidR="00000000" w:rsidRPr="00000000">
                <w:rPr>
                  <w:color w:val="1155cc"/>
                  <w:u w:val="single"/>
                </w:rPr>
                <w:drawing>
                  <wp:inline distB="19050" distT="19050" distL="19050" distR="19050">
                    <wp:extent cx="385763" cy="428625"/>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5763" cy="428625"/>
                            </a:xfrm>
                            <a:prstGeom prst="rect"/>
                            <a:ln/>
                          </pic:spPr>
                        </pic:pic>
                      </a:graphicData>
                    </a:graphic>
                  </wp:inline>
                </w:drawing>
              </w:r>
            </w:hyperlink>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Lexend" w:cs="Lexend" w:eastAsia="Lexend" w:hAnsi="Lexend"/>
                <w:b w:val="1"/>
                <w:bCs w:val="1"/>
              </w:rPr>
            </w:pPr>
            <w:r w:rsidDel="00000000" w:rsidR="00000000" w:rsidRPr="00000000">
              <w:rPr>
                <w:rFonts w:ascii="Lexend" w:cs="Lexend" w:eastAsia="Lexend" w:hAnsi="Lexend"/>
                <w:b w:val="1"/>
                <w:bCs w:val="1"/>
                <w:rtl w:val="0"/>
              </w:rPr>
              <w:t xml:space="preserve">Teacher</w:t>
            </w:r>
            <w:r w:rsidDel="00000000" w:rsidR="00000000" w:rsidRPr="00000000">
              <w:rPr>
                <w:rFonts w:ascii="Lexend" w:cs="Lexend" w:eastAsia="Lexend" w:hAnsi="Lexend"/>
                <w:b w:val="1"/>
                <w:bCs w:val="1"/>
                <w:rtl w:val="0"/>
              </w:rPr>
              <w:t xml:space="preserve"> tip </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rPr>
                <w:i w:val="1"/>
                <w:iCs w:val="1"/>
              </w:rPr>
            </w:pPr>
            <w:r w:rsidDel="00000000" w:rsidR="00000000" w:rsidRPr="00000000">
              <w:rPr>
                <w:rtl w:val="0"/>
              </w:rPr>
              <w:t xml:space="preserve">This is a piece of data that gives suggestions for planning for participation in the lesson - they may be teacher or pupil actions. The teacher tip is most usefully completed after the lesson has been created. In some instances these tips may be generic such as the use of mini whiteboards during CfUs or quizzes or using ‘think-pair-share’ or similar talk structure to promote oracy. </w:t>
            </w:r>
            <w:r w:rsidDel="00000000" w:rsidR="00000000" w:rsidRPr="00000000">
              <w:rPr>
                <w:rtl w:val="0"/>
              </w:rPr>
            </w:r>
          </w:p>
        </w:tc>
        <w:tc>
          <w:tcPr>
            <w:tcBorders>
              <w:left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7">
            <w:pPr>
              <w:ind w:left="425.1968503937013"/>
              <w:rPr>
                <w:rFonts w:ascii="Lexend" w:cs="Lexend" w:eastAsia="Lexend" w:hAnsi="Lexend"/>
                <w:b w:val="1"/>
                <w:bCs w:val="1"/>
              </w:rPr>
            </w:pPr>
            <w:r w:rsidDel="00000000" w:rsidR="00000000" w:rsidRPr="00000000">
              <w:rPr>
                <w:rFonts w:ascii="Lexend" w:cs="Lexend" w:eastAsia="Lexend" w:hAnsi="Lexend"/>
                <w:b w:val="1"/>
                <w:bCs w:val="1"/>
                <w:rtl w:val="0"/>
              </w:rPr>
              <w:t xml:space="preserve">Create </w:t>
            </w:r>
            <w:r w:rsidDel="00000000" w:rsidR="00000000" w:rsidRPr="00000000">
              <w:rPr>
                <w:rtl w:val="0"/>
              </w:rPr>
              <w:t xml:space="preserve">curriculum information </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8">
            <w:pPr>
              <w:ind w:left="425.1968503937013"/>
              <w:jc w:val="center"/>
              <w:rPr/>
            </w:pPr>
            <w:hyperlink r:id="rId20">
              <w:r w:rsidDel="00000000" w:rsidR="00000000" w:rsidRPr="00000000">
                <w:rPr>
                  <w:color w:val="1155cc"/>
                  <w:u w:val="single"/>
                </w:rPr>
                <w:drawing>
                  <wp:inline distB="19050" distT="19050" distL="19050" distR="19050">
                    <wp:extent cx="376238" cy="42862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76238" cy="428625"/>
                            </a:xfrm>
                            <a:prstGeom prst="rect"/>
                            <a:ln/>
                          </pic:spPr>
                        </pic:pic>
                      </a:graphicData>
                    </a:graphic>
                  </wp:inline>
                </w:drawing>
              </w:r>
            </w:hyperlink>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Lexend" w:cs="Lexend" w:eastAsia="Lexend" w:hAnsi="Lexend"/>
                <w:b w:val="1"/>
                <w:bCs w:val="1"/>
              </w:rPr>
            </w:pPr>
            <w:r w:rsidDel="00000000" w:rsidR="00000000" w:rsidRPr="00000000">
              <w:rPr>
                <w:rFonts w:ascii="Lexend" w:cs="Lexend" w:eastAsia="Lexend" w:hAnsi="Lexend"/>
                <w:b w:val="1"/>
                <w:bCs w:val="1"/>
                <w:rtl w:val="0"/>
              </w:rPr>
              <w:t xml:space="preserve">Content guidance/details/</w:t>
            </w:r>
          </w:p>
          <w:p w:rsidR="00000000" w:rsidDel="00000000" w:rsidP="00000000" w:rsidRDefault="00000000" w:rsidRPr="00000000" w14:paraId="0000009A">
            <w:pPr>
              <w:rPr>
                <w:rFonts w:ascii="Lexend" w:cs="Lexend" w:eastAsia="Lexend" w:hAnsi="Lexend"/>
                <w:b w:val="1"/>
                <w:bCs w:val="1"/>
              </w:rPr>
            </w:pPr>
            <w:r w:rsidDel="00000000" w:rsidR="00000000" w:rsidRPr="00000000">
              <w:rPr>
                <w:rFonts w:ascii="Lexend" w:cs="Lexend" w:eastAsia="Lexend" w:hAnsi="Lexend"/>
                <w:b w:val="1"/>
                <w:bCs w:val="1"/>
                <w:rtl w:val="0"/>
              </w:rPr>
              <w:t xml:space="preserve">supervision level</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This is an optional piece of data to signpost any sensitive content, potentially offensive content, health and safety, or safeguarding risks related to the lesson.</w:t>
            </w:r>
          </w:p>
        </w:tc>
        <w:tc>
          <w:tcPr>
            <w:tcBorders>
              <w:left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C">
            <w:pPr>
              <w:ind w:left="425.1968503937013"/>
              <w:rPr>
                <w:rFonts w:ascii="Lexend" w:cs="Lexend" w:eastAsia="Lexend" w:hAnsi="Lexend"/>
                <w:b w:val="1"/>
                <w:bCs w:val="1"/>
              </w:rPr>
            </w:pPr>
            <w:r w:rsidDel="00000000" w:rsidR="00000000" w:rsidRPr="00000000">
              <w:rPr>
                <w:rFonts w:ascii="Lexend" w:cs="Lexend" w:eastAsia="Lexend" w:hAnsi="Lexend"/>
                <w:b w:val="1"/>
                <w:bCs w:val="1"/>
                <w:rtl w:val="0"/>
              </w:rPr>
              <w:t xml:space="preserve">Create </w:t>
            </w:r>
            <w:r w:rsidDel="00000000" w:rsidR="00000000" w:rsidRPr="00000000">
              <w:rPr>
                <w:rtl w:val="0"/>
              </w:rPr>
              <w:t xml:space="preserve">curriculum information </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D">
            <w:pPr>
              <w:ind w:left="425.1968503937013"/>
              <w:jc w:val="center"/>
              <w:rPr/>
            </w:pPr>
            <w:hyperlink r:id="rId21">
              <w:r w:rsidDel="00000000" w:rsidR="00000000" w:rsidRPr="00000000">
                <w:rPr>
                  <w:color w:val="1155cc"/>
                  <w:u w:val="single"/>
                </w:rPr>
                <w:drawing>
                  <wp:inline distB="19050" distT="19050" distL="19050" distR="19050">
                    <wp:extent cx="385321" cy="4311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5321" cy="431100"/>
                            </a:xfrm>
                            <a:prstGeom prst="rect"/>
                            <a:ln/>
                          </pic:spPr>
                        </pic:pic>
                      </a:graphicData>
                    </a:graphic>
                  </wp:inline>
                </w:drawing>
              </w:r>
            </w:hyperlink>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Lexend" w:cs="Lexend" w:eastAsia="Lexend" w:hAnsi="Lexend"/>
                <w:b w:val="1"/>
                <w:bCs w:val="1"/>
              </w:rPr>
            </w:pPr>
            <w:r w:rsidDel="00000000" w:rsidR="00000000" w:rsidRPr="00000000">
              <w:rPr>
                <w:rFonts w:ascii="Lexend" w:cs="Lexend" w:eastAsia="Lexend" w:hAnsi="Lexend"/>
                <w:b w:val="1"/>
                <w:bCs w:val="1"/>
                <w:rtl w:val="0"/>
              </w:rPr>
              <w:t xml:space="preserve">Equipment and resources </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This is an optional piece of data that is completed for lessons that require additional equipment. </w:t>
            </w:r>
          </w:p>
        </w:tc>
        <w:tc>
          <w:tcPr>
            <w:tcBorders>
              <w:left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0">
            <w:pPr>
              <w:ind w:left="425.1968503937013"/>
              <w:rPr>
                <w:rFonts w:ascii="Lexend" w:cs="Lexend" w:eastAsia="Lexend" w:hAnsi="Lexend"/>
                <w:b w:val="1"/>
                <w:bCs w:val="1"/>
              </w:rPr>
            </w:pPr>
            <w:r w:rsidDel="00000000" w:rsidR="00000000" w:rsidRPr="00000000">
              <w:rPr>
                <w:rFonts w:ascii="Lexend" w:cs="Lexend" w:eastAsia="Lexend" w:hAnsi="Lexend"/>
                <w:b w:val="1"/>
                <w:bCs w:val="1"/>
                <w:rtl w:val="0"/>
              </w:rPr>
              <w:t xml:space="preserve">Create </w:t>
            </w:r>
            <w:r w:rsidDel="00000000" w:rsidR="00000000" w:rsidRPr="00000000">
              <w:rPr>
                <w:rtl w:val="0"/>
              </w:rPr>
              <w:t xml:space="preserve">curriculum information </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1">
            <w:pPr>
              <w:ind w:left="425.1968503937013"/>
              <w:jc w:val="center"/>
              <w:rPr/>
            </w:pPr>
            <w:hyperlink r:id="rId22">
              <w:r w:rsidDel="00000000" w:rsidR="00000000" w:rsidRPr="00000000">
                <w:rPr>
                  <w:color w:val="1155cc"/>
                  <w:u w:val="single"/>
                </w:rPr>
                <w:drawing>
                  <wp:inline distB="19050" distT="19050" distL="19050" distR="19050">
                    <wp:extent cx="385321" cy="4311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5321" cy="431100"/>
                            </a:xfrm>
                            <a:prstGeom prst="rect"/>
                            <a:ln/>
                          </pic:spPr>
                        </pic:pic>
                      </a:graphicData>
                    </a:graphic>
                  </wp:inline>
                </w:drawing>
              </w:r>
            </w:hyperlink>
            <w:r w:rsidDel="00000000" w:rsidR="00000000" w:rsidRPr="00000000">
              <w:rPr>
                <w:rtl w:val="0"/>
              </w:rPr>
            </w:r>
          </w:p>
        </w:tc>
      </w:tr>
      <w:tr>
        <w:trPr>
          <w:cantSplit w:val="0"/>
          <w:trHeight w:val="540" w:hRule="atLeast"/>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Lexend" w:cs="Lexend" w:eastAsia="Lexend" w:hAnsi="Lexend"/>
                <w:b w:val="1"/>
                <w:bCs w:val="1"/>
              </w:rPr>
            </w:pPr>
            <w:r w:rsidDel="00000000" w:rsidR="00000000" w:rsidRPr="00000000">
              <w:rPr>
                <w:rFonts w:ascii="Lexend" w:cs="Lexend" w:eastAsia="Lexend" w:hAnsi="Lexend"/>
                <w:b w:val="1"/>
                <w:bCs w:val="1"/>
                <w:rtl w:val="0"/>
              </w:rPr>
              <w:t xml:space="preserve">Copyright content</w:t>
            </w:r>
            <w:r w:rsidDel="00000000" w:rsidR="00000000" w:rsidRPr="00000000">
              <w:rPr>
                <w:rFonts w:ascii="Lexend" w:cs="Lexend" w:eastAsia="Lexend" w:hAnsi="Lexend"/>
                <w:b w:val="1"/>
                <w:bCs w:val="1"/>
                <w:rtl w:val="0"/>
              </w:rPr>
              <w:t xml:space="preserve"> </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Third party content has been flagged to ensure we have the required permissions in place. </w:t>
            </w:r>
          </w:p>
        </w:tc>
        <w:tc>
          <w:tcPr>
            <w:tcBorders>
              <w:left w:color="ffffff"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4">
            <w:pPr>
              <w:ind w:left="425.1968503937013"/>
              <w:rPr>
                <w:rFonts w:ascii="Lexend" w:cs="Lexend" w:eastAsia="Lexend" w:hAnsi="Lexend"/>
                <w:b w:val="1"/>
                <w:bCs w:val="1"/>
              </w:rPr>
            </w:pPr>
            <w:r w:rsidDel="00000000" w:rsidR="00000000" w:rsidRPr="00000000">
              <w:rPr>
                <w:rFonts w:ascii="Lexend" w:cs="Lexend" w:eastAsia="Lexend" w:hAnsi="Lexend"/>
                <w:b w:val="1"/>
                <w:bCs w:val="1"/>
                <w:rtl w:val="0"/>
              </w:rPr>
              <w:t xml:space="preserve">Review </w:t>
            </w:r>
            <w:r w:rsidDel="00000000" w:rsidR="00000000" w:rsidRPr="00000000">
              <w:rPr>
                <w:rtl w:val="0"/>
              </w:rPr>
              <w:t xml:space="preserve">curriculum information </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Lexend" w:cs="Lexend" w:eastAsia="Lexend" w:hAnsi="Lexend"/>
                <w:b w:val="1"/>
                <w:bCs w:val="1"/>
                <w:rtl w:val="0"/>
              </w:rPr>
              <w:t xml:space="preserve">Training in Autumn 2024</w:t>
            </w:r>
            <w:r w:rsidDel="00000000" w:rsidR="00000000" w:rsidRPr="00000000">
              <w:rPr>
                <w:rtl w:val="0"/>
              </w:rPr>
            </w:r>
          </w:p>
        </w:tc>
      </w:tr>
      <w:tr>
        <w:trPr>
          <w:cantSplit w:val="0"/>
          <w:trHeight w:val="540" w:hRule="atLeast"/>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rPr>
                <w:rFonts w:ascii="Lexend" w:cs="Lexend" w:eastAsia="Lexend" w:hAnsi="Lexend"/>
                <w:b w:val="1"/>
                <w:bCs w:val="1"/>
              </w:rPr>
            </w:pPr>
            <w:r w:rsidDel="00000000" w:rsidR="00000000" w:rsidRPr="00000000">
              <w:rPr>
                <w:rFonts w:ascii="Lexend" w:cs="Lexend" w:eastAsia="Lexend" w:hAnsi="Lexend"/>
                <w:b w:val="1"/>
                <w:bCs w:val="1"/>
                <w:rtl w:val="0"/>
              </w:rPr>
              <w:t xml:space="preserve">Attribution </w:t>
            </w:r>
          </w:p>
        </w:tc>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This is a free text field to store content attribution where applicable. </w:t>
            </w:r>
          </w:p>
        </w:tc>
        <w:tc>
          <w:tcPr>
            <w:tcBorders>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8">
            <w:pPr>
              <w:ind w:left="425.1968503937013"/>
              <w:rPr>
                <w:rFonts w:ascii="Lexend" w:cs="Lexend" w:eastAsia="Lexend" w:hAnsi="Lexend"/>
                <w:b w:val="1"/>
                <w:bCs w:val="1"/>
              </w:rPr>
            </w:pPr>
            <w:r w:rsidDel="00000000" w:rsidR="00000000" w:rsidRPr="00000000">
              <w:rPr>
                <w:rFonts w:ascii="Lexend" w:cs="Lexend" w:eastAsia="Lexend" w:hAnsi="Lexend"/>
                <w:b w:val="1"/>
                <w:bCs w:val="1"/>
                <w:rtl w:val="0"/>
              </w:rPr>
              <w:t xml:space="preserve">Create </w:t>
            </w:r>
            <w:r w:rsidDel="00000000" w:rsidR="00000000" w:rsidRPr="00000000">
              <w:rPr>
                <w:rtl w:val="0"/>
              </w:rPr>
              <w:t xml:space="preserve">curriculum information </w:t>
            </w: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rPr>
                <w:rFonts w:ascii="Lexend" w:cs="Lexend" w:eastAsia="Lexend" w:hAnsi="Lexend"/>
                <w:b w:val="1"/>
                <w:bCs w:val="1"/>
              </w:rPr>
            </w:pPr>
            <w:r w:rsidDel="00000000" w:rsidR="00000000" w:rsidRPr="00000000">
              <w:rPr>
                <w:rFonts w:ascii="Lexend" w:cs="Lexend" w:eastAsia="Lexend" w:hAnsi="Lexend"/>
                <w:b w:val="1"/>
                <w:bCs w:val="1"/>
                <w:rtl w:val="0"/>
              </w:rPr>
              <w:t xml:space="preserve">Training in Autumn 2024</w:t>
            </w:r>
          </w:p>
        </w:tc>
      </w:tr>
    </w:tbl>
    <w:p w:rsidR="00000000" w:rsidDel="00000000" w:rsidP="00000000" w:rsidRDefault="00000000" w:rsidRPr="00000000" w14:paraId="000000A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headerReference r:id="rId23" w:type="default"/>
      <w:headerReference r:id="rId24" w:type="first"/>
      <w:footerReference r:id="rId25" w:type="default"/>
      <w:footerReference r:id="rId26" w:type="first"/>
      <w:pgSz w:h="11909" w:w="16834" w:orient="landscape"/>
      <w:pgMar w:bottom="1700.7874015748032" w:top="720.0000000000001" w:left="720.0000000000001" w:right="720.0000000000001" w:header="453.5433070866142" w:footer="453.543307086614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xend SemiBold">
    <w:embedRegular w:fontKey="{00000000-0000-0000-0000-000000000000}" r:id="rId1" w:subsetted="0"/>
    <w:embedBold w:fontKey="{00000000-0000-0000-0000-000000000000}" r:id="rId2" w:subsetted="0"/>
  </w:font>
  <w:font w:name="Lexend Light">
    <w:embedRegular w:fontKey="{00000000-0000-0000-0000-000000000000}" r:id="rId3" w:subsetted="0"/>
    <w:embedBold w:fontKey="{00000000-0000-0000-0000-000000000000}" r:id="rId4" w:subsetted="0"/>
  </w:font>
  <w:font w:name="Lexe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ind w:left="3600" w:firstLine="720"/>
      <w:jc w:val="right"/>
      <w:rPr/>
    </w:pPr>
    <w:r w:rsidDel="00000000" w:rsidR="00000000" w:rsidRPr="00000000">
      <w:rPr>
        <w:rFonts w:ascii="Lexend SemiBold" w:cs="Lexend SemiBold" w:eastAsia="Lexend SemiBold" w:hAnsi="Lexend SemiBold"/>
        <w:sz w:val="22"/>
        <w:szCs w:val="22"/>
      </w:rPr>
      <w:fldChar w:fldCharType="begin"/>
      <w:instrText xml:space="preserve">PAGE</w:instrText>
      <w:fldChar w:fldCharType="separate"/>
      <w:fldChar w:fldCharType="end"/>
    </w:r>
    <w:r w:rsidDel="00000000" w:rsidR="00000000" w:rsidRPr="00000000">
      <w:rPr>
        <w:rFonts w:ascii="Lexend SemiBold" w:cs="Lexend SemiBold" w:eastAsia="Lexend SemiBold" w:hAnsi="Lexend SemiBold"/>
        <w:sz w:val="18"/>
        <w:szCs w:val="18"/>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9572625</wp:posOffset>
          </wp:positionH>
          <wp:positionV relativeFrom="paragraph">
            <wp:posOffset>28576</wp:posOffset>
          </wp:positionV>
          <wp:extent cx="99571" cy="136458"/>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571" cy="136458"/>
                  </a:xfrm>
                  <a:prstGeom prst="rect"/>
                  <a:ln/>
                </pic:spPr>
              </pic:pic>
            </a:graphicData>
          </a:graphic>
        </wp:anchor>
      </w:drawing>
    </w:r>
  </w:p>
  <w:p w:rsidR="00000000" w:rsidDel="00000000" w:rsidP="00000000" w:rsidRDefault="00000000" w:rsidRPr="00000000" w14:paraId="000000B4">
    <w:pPr>
      <w:jc w:val="right"/>
      <w:rPr>
        <w:rFonts w:ascii="Lexend SemiBold" w:cs="Lexend SemiBold" w:eastAsia="Lexend SemiBold" w:hAnsi="Lexend SemiBold"/>
        <w:sz w:val="18"/>
        <w:szCs w:val="18"/>
      </w:rPr>
    </w:pPr>
    <w:r w:rsidDel="00000000" w:rsidR="00000000" w:rsidRPr="00000000">
      <w:rPr>
        <w:rtl w:val="0"/>
      </w:rPr>
    </w:r>
  </w:p>
  <w:p w:rsidR="00000000" w:rsidDel="00000000" w:rsidP="00000000" w:rsidRDefault="00000000" w:rsidRPr="00000000" w14:paraId="000000B5">
    <w:pPr>
      <w:jc w:val="right"/>
      <w:rPr>
        <w:rFonts w:ascii="Lexend SemiBold" w:cs="Lexend SemiBold" w:eastAsia="Lexend SemiBold" w:hAnsi="Lexend SemiBold"/>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sz w:val="4"/>
        <w:szCs w:val="4"/>
      </w:rPr>
    </w:pPr>
    <w:r w:rsidDel="00000000" w:rsidR="00000000" w:rsidRPr="00000000">
      <w:rPr>
        <w:rtl w:val="0"/>
      </w:rPr>
    </w:r>
  </w:p>
  <w:tbl>
    <w:tblPr>
      <w:tblStyle w:val="Table3"/>
      <w:tblW w:w="1539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94"/>
      <w:tblGridChange w:id="0">
        <w:tblGrid>
          <w:gridCol w:w="15394"/>
        </w:tblGrid>
      </w:tblGridChange>
    </w:tblGrid>
    <w:tr>
      <w:trPr>
        <w:cantSplit w:val="0"/>
        <w:trHeight w:val="210" w:hRule="atLeast"/>
        <w:tblHeader w:val="0"/>
      </w:trPr>
      <w:tc>
        <w:tcPr>
          <w:tcBorders>
            <w:top w:color="25ab38" w:space="0" w:sz="8" w:val="single"/>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B7">
          <w:pPr>
            <w:widowControl w:val="0"/>
            <w:rPr/>
          </w:pPr>
          <w:r w:rsidDel="00000000" w:rsidR="00000000" w:rsidRPr="00000000">
            <w:rPr>
              <w:rtl w:val="0"/>
            </w:rPr>
            <w:t xml:space="preserve">April 2024 / JH / creator training </w:t>
          </w:r>
        </w:p>
      </w:tc>
    </w:tr>
  </w:tbl>
  <w:p w:rsidR="00000000" w:rsidDel="00000000" w:rsidP="00000000" w:rsidRDefault="00000000" w:rsidRPr="00000000" w14:paraId="000000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sz w:val="4"/>
        <w:szCs w:val="4"/>
      </w:rPr>
    </w:pPr>
    <w:r w:rsidDel="00000000" w:rsidR="00000000" w:rsidRPr="00000000">
      <w:rPr>
        <w:rtl w:val="0"/>
      </w:rPr>
    </w:r>
  </w:p>
  <w:tbl>
    <w:tblPr>
      <w:tblStyle w:val="Table2"/>
      <w:tblW w:w="1539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94"/>
      <w:tblGridChange w:id="0">
        <w:tblGrid>
          <w:gridCol w:w="15394"/>
        </w:tblGrid>
      </w:tblGridChange>
    </w:tblGrid>
    <w:tr>
      <w:trPr>
        <w:cantSplit w:val="0"/>
        <w:trHeight w:val="825" w:hRule="atLeast"/>
        <w:tblHeader w:val="0"/>
      </w:trPr>
      <w:tc>
        <w:tcPr>
          <w:tcBorders>
            <w:top w:color="25ab38" w:space="0" w:sz="8" w:val="single"/>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B0">
          <w:pPr>
            <w:widowControl w:val="0"/>
            <w:rPr/>
          </w:pPr>
          <w:r w:rsidDel="00000000" w:rsidR="00000000" w:rsidRPr="00000000">
            <w:rPr/>
            <w:drawing>
              <wp:inline distB="114300" distT="114300" distL="114300" distR="114300">
                <wp:extent cx="3348000" cy="345960"/>
                <wp:effectExtent b="0" l="0" r="0" t="0"/>
                <wp:docPr id="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348000" cy="3459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1">
    <w:pPr>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240" w:lineRule="auto"/>
    </w:pPr>
    <w:rPr>
      <w:rFonts w:ascii="Lexend SemiBold" w:cs="Lexend SemiBold" w:eastAsia="Lexend SemiBold" w:hAnsi="Lexend SemiBold"/>
      <w:color w:val="25ab38"/>
      <w:sz w:val="48"/>
      <w:szCs w:val="48"/>
    </w:rPr>
  </w:style>
  <w:style w:type="paragraph" w:styleId="Heading2">
    <w:name w:val="heading 2"/>
    <w:basedOn w:val="Normal"/>
    <w:next w:val="Normal"/>
    <w:pPr>
      <w:keepNext w:val="1"/>
      <w:keepLines w:val="1"/>
      <w:spacing w:before="320" w:lineRule="auto"/>
    </w:pPr>
    <w:rPr>
      <w:rFonts w:ascii="Lexend SemiBold" w:cs="Lexend SemiBold" w:eastAsia="Lexend SemiBold" w:hAnsi="Lexend SemiBold"/>
      <w:sz w:val="32"/>
      <w:szCs w:val="32"/>
    </w:rPr>
  </w:style>
  <w:style w:type="paragraph" w:styleId="Heading3">
    <w:name w:val="heading 3"/>
    <w:basedOn w:val="Normal"/>
    <w:next w:val="Normal"/>
    <w:pPr>
      <w:keepNext w:val="1"/>
      <w:keepLines w:val="1"/>
      <w:spacing w:before="320" w:lineRule="auto"/>
    </w:pPr>
    <w:rPr>
      <w:rFonts w:ascii="Lexend SemiBold" w:cs="Lexend SemiBold" w:eastAsia="Lexend SemiBold" w:hAnsi="Lexend SemiBold"/>
    </w:rPr>
  </w:style>
  <w:style w:type="paragraph" w:styleId="Heading4">
    <w:name w:val="heading 4"/>
    <w:basedOn w:val="Normal"/>
    <w:next w:val="Normal"/>
    <w:pPr>
      <w:keepNext w:val="1"/>
      <w:keepLines w:val="1"/>
      <w:spacing w:before="320" w:lineRule="auto"/>
    </w:pPr>
    <w:rPr>
      <w:rFonts w:ascii="Lexend SemiBold" w:cs="Lexend SemiBold" w:eastAsia="Lexend SemiBold" w:hAnsi="Lexend SemiBold"/>
      <w:color w:val="25ab38"/>
    </w:rPr>
  </w:style>
  <w:style w:type="paragraph" w:styleId="Heading5">
    <w:name w:val="heading 5"/>
    <w:basedOn w:val="Normal"/>
    <w:next w:val="Normal"/>
    <w:pPr>
      <w:keepNext w:val="1"/>
      <w:keepLines w:val="1"/>
      <w:spacing w:after="320" w:before="320" w:lineRule="auto"/>
    </w:pPr>
    <w:rPr>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320" w:lineRule="auto"/>
    </w:pPr>
    <w:rPr>
      <w:rFonts w:ascii="Lexend SemiBold" w:cs="Lexend SemiBold" w:eastAsia="Lexend SemiBold" w:hAnsi="Lexend SemiBold"/>
      <w:sz w:val="90"/>
      <w:szCs w:val="90"/>
    </w:rPr>
  </w:style>
  <w:style w:type="paragraph" w:styleId="Subtitle">
    <w:name w:val="Subtitle"/>
    <w:basedOn w:val="Normal"/>
    <w:next w:val="Normal"/>
    <w:pPr>
      <w:keepNext w:val="1"/>
      <w:keepLines w:val="1"/>
    </w:pPr>
    <w:rPr>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u/0/d/1nUUlBod4Wr9WdOAdyeCIB9MQ8amoXe3hWqKBvOcYkeo/edit" TargetMode="External"/><Relationship Id="rId22" Type="http://schemas.openxmlformats.org/officeDocument/2006/relationships/hyperlink" Target="https://docs.google.com/document/u/0/d/1Bh2OmedSFy8axLK3SVtQaM-P78hEegpiD2a4ii_Q1-A/edit" TargetMode="External"/><Relationship Id="rId21" Type="http://schemas.openxmlformats.org/officeDocument/2006/relationships/hyperlink" Target="https://docs.google.com/document/d/1Ly9BI70Bvfel1NlQKnmJv29UH39kFHeHvME_hrVFYOU/edit" TargetMode="External"/><Relationship Id="rId24" Type="http://schemas.openxmlformats.org/officeDocument/2006/relationships/header" Target="head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ocs.google.com/document/d/1M4cOKWbxjzsDl_lVL78rs_yNGiZnyQWJOkPfOTp6nuE/edit#heading=h.gdhlxjq7rlft" TargetMode="External"/><Relationship Id="rId8" Type="http://schemas.openxmlformats.org/officeDocument/2006/relationships/image" Target="media/image2.png"/><Relationship Id="rId11" Type="http://schemas.openxmlformats.org/officeDocument/2006/relationships/image" Target="media/image3.png"/><Relationship Id="rId10" Type="http://schemas.openxmlformats.org/officeDocument/2006/relationships/hyperlink" Target="https://docs.google.com/document/d/15w_B-JdM7JE1FWa4RG_GFeXObfszgITJ9bd6tRdXcSo/edit#heading=h.x4a93i8grkm" TargetMode="External"/><Relationship Id="rId13" Type="http://schemas.openxmlformats.org/officeDocument/2006/relationships/hyperlink" Target="https://docs.google.com/document/u/0/d/1oSkxDzQWvRRYF_FhnLXDIw3pPxkHmXNtgNtnjASWG8U/edit" TargetMode="External"/><Relationship Id="rId12" Type="http://schemas.openxmlformats.org/officeDocument/2006/relationships/hyperlink" Target="https://docs.google.com/document/d/15w_B-JdM7JE1FWa4RG_GFeXObfszgITJ9bd6tRdXcSo/edit#heading=h.x4a93i8grkm" TargetMode="External"/><Relationship Id="rId15" Type="http://schemas.openxmlformats.org/officeDocument/2006/relationships/hyperlink" Target="https://docs.google.com/document/u/0/d/1D2mmYZiSAbCByYhXg4c1WU4AOO49dHzFFQVqVDDJxTg/edit" TargetMode="External"/><Relationship Id="rId14" Type="http://schemas.openxmlformats.org/officeDocument/2006/relationships/hyperlink" Target="https://docs.google.com/document/u/0/d/1zTM5OqXFf7GwmdbWC_kSy7amVw5bp3DeiR1VjKEda14/edit" TargetMode="External"/><Relationship Id="rId17" Type="http://schemas.openxmlformats.org/officeDocument/2006/relationships/hyperlink" Target="https://docs.google.com/document/d/1cw3tiMDyHXxrfptO8gkL84FhTAZf8Iu5M9hWVNHeCHU/edit" TargetMode="External"/><Relationship Id="rId16" Type="http://schemas.openxmlformats.org/officeDocument/2006/relationships/hyperlink" Target="https://docs.google.com/document/u/0/d/11GyZyhM821tQ89Idvz6HnmKO6r5CfkpwTezghROCkRo/edit" TargetMode="External"/><Relationship Id="rId19" Type="http://schemas.openxmlformats.org/officeDocument/2006/relationships/hyperlink" Target="https://docs.google.com/document/u/0/d/14VJ6vvEghFw1JJt6mHwr8IuOOfYI4qHe5gUXsHsV_9Y/edit" TargetMode="External"/><Relationship Id="rId18" Type="http://schemas.openxmlformats.org/officeDocument/2006/relationships/hyperlink" Target="https://docs.google.com/document/u/0/d/14VJ6vvEghFw1JJt6mHwr8IuOOfYI4qHe5gUXsHsV_9Y/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LexendLight-regular.ttf"/><Relationship Id="rId4" Type="http://schemas.openxmlformats.org/officeDocument/2006/relationships/font" Target="fonts/LexendLight-bold.ttf"/><Relationship Id="rId5" Type="http://schemas.openxmlformats.org/officeDocument/2006/relationships/font" Target="fonts/Lexend-regular.ttf"/><Relationship Id="rId6" Type="http://schemas.openxmlformats.org/officeDocument/2006/relationships/font" Target="fonts/Lexend-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