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521" w:rsidRPr="005B4521" w:rsidRDefault="005B4521" w:rsidP="005B4521">
      <w:pPr>
        <w:pStyle w:val="NormalWeb"/>
        <w:shd w:val="clear" w:color="auto" w:fill="FFFFFF"/>
        <w:spacing w:before="120" w:beforeAutospacing="0" w:after="120" w:afterAutospacing="0" w:line="336" w:lineRule="atLeast"/>
        <w:rPr>
          <w:rFonts w:ascii="Arial" w:hAnsi="Arial" w:cs="Arial"/>
          <w:color w:val="252525"/>
          <w:sz w:val="20"/>
          <w:szCs w:val="20"/>
        </w:rPr>
      </w:pPr>
      <w:r w:rsidRPr="005B4521">
        <w:rPr>
          <w:rFonts w:ascii="Arial" w:hAnsi="Arial" w:cs="Arial"/>
          <w:b/>
          <w:bCs/>
          <w:color w:val="252525"/>
        </w:rPr>
        <w:t xml:space="preserve"> Dengue fever</w:t>
      </w:r>
      <w:r w:rsidRPr="005B4521">
        <w:rPr>
          <w:rStyle w:val="apple-converted-space"/>
          <w:rFonts w:ascii="Arial" w:hAnsi="Arial" w:cs="Arial"/>
          <w:color w:val="252525"/>
          <w:sz w:val="20"/>
          <w:szCs w:val="20"/>
        </w:rPr>
        <w:t> </w:t>
      </w:r>
      <w:r w:rsidRPr="005B4521">
        <w:rPr>
          <w:rFonts w:ascii="Arial" w:hAnsi="Arial" w:cs="Arial"/>
          <w:color w:val="252525"/>
          <w:sz w:val="20"/>
          <w:szCs w:val="20"/>
        </w:rPr>
        <w:t>is a</w:t>
      </w:r>
      <w:r w:rsidRPr="005B4521">
        <w:rPr>
          <w:rStyle w:val="apple-converted-space"/>
          <w:rFonts w:ascii="Arial" w:hAnsi="Arial" w:cs="Arial"/>
          <w:color w:val="252525"/>
          <w:sz w:val="20"/>
          <w:szCs w:val="20"/>
        </w:rPr>
        <w:t> </w:t>
      </w:r>
      <w:r w:rsidRPr="002241A0">
        <w:rPr>
          <w:rFonts w:ascii="Arial" w:hAnsi="Arial" w:cs="Arial"/>
          <w:sz w:val="20"/>
          <w:szCs w:val="20"/>
        </w:rPr>
        <w:t>mosquito-borne</w:t>
      </w:r>
      <w:r w:rsidRPr="005B4521">
        <w:rPr>
          <w:rStyle w:val="apple-converted-space"/>
          <w:rFonts w:ascii="Arial" w:hAnsi="Arial" w:cs="Arial"/>
          <w:color w:val="252525"/>
          <w:sz w:val="20"/>
          <w:szCs w:val="20"/>
        </w:rPr>
        <w:t> </w:t>
      </w:r>
      <w:r w:rsidRPr="002241A0">
        <w:rPr>
          <w:rFonts w:ascii="Arial" w:hAnsi="Arial" w:cs="Arial"/>
          <w:sz w:val="20"/>
          <w:szCs w:val="20"/>
        </w:rPr>
        <w:t>tropical disease</w:t>
      </w:r>
      <w:r w:rsidRPr="005B4521">
        <w:rPr>
          <w:rStyle w:val="apple-converted-space"/>
          <w:rFonts w:ascii="Arial" w:hAnsi="Arial" w:cs="Arial"/>
          <w:color w:val="252525"/>
          <w:sz w:val="20"/>
          <w:szCs w:val="20"/>
        </w:rPr>
        <w:t> </w:t>
      </w:r>
      <w:r w:rsidRPr="005B4521">
        <w:rPr>
          <w:rFonts w:ascii="Arial" w:hAnsi="Arial" w:cs="Arial"/>
          <w:color w:val="252525"/>
          <w:sz w:val="20"/>
          <w:szCs w:val="20"/>
        </w:rPr>
        <w:t>caused by the</w:t>
      </w:r>
      <w:r w:rsidRPr="005B4521">
        <w:rPr>
          <w:rStyle w:val="apple-converted-space"/>
          <w:rFonts w:ascii="Arial" w:hAnsi="Arial" w:cs="Arial"/>
          <w:color w:val="252525"/>
          <w:sz w:val="20"/>
          <w:szCs w:val="20"/>
        </w:rPr>
        <w:t> </w:t>
      </w:r>
      <w:r w:rsidRPr="002241A0">
        <w:rPr>
          <w:rFonts w:ascii="Arial" w:hAnsi="Arial" w:cs="Arial"/>
          <w:sz w:val="20"/>
          <w:szCs w:val="20"/>
        </w:rPr>
        <w:t>dengue virus</w:t>
      </w:r>
      <w:r w:rsidRPr="005B4521">
        <w:rPr>
          <w:rFonts w:ascii="Arial" w:hAnsi="Arial" w:cs="Arial"/>
          <w:color w:val="252525"/>
          <w:sz w:val="20"/>
          <w:szCs w:val="20"/>
        </w:rPr>
        <w:t>.</w:t>
      </w:r>
      <w:r w:rsidR="002241A0" w:rsidRPr="005B4521">
        <w:rPr>
          <w:rFonts w:ascii="Arial" w:hAnsi="Arial" w:cs="Arial"/>
          <w:color w:val="252525"/>
          <w:sz w:val="20"/>
          <w:szCs w:val="20"/>
        </w:rPr>
        <w:t xml:space="preserve"> </w:t>
      </w:r>
      <w:r w:rsidRPr="005B4521">
        <w:rPr>
          <w:rFonts w:ascii="Arial" w:hAnsi="Arial" w:cs="Arial"/>
          <w:color w:val="252525"/>
          <w:sz w:val="20"/>
          <w:szCs w:val="20"/>
        </w:rPr>
        <w:t>Symptoms typically begin three to fourteen days after infection.</w:t>
      </w:r>
      <w:r w:rsidRPr="005B4521">
        <w:rPr>
          <w:rStyle w:val="apple-converted-space"/>
          <w:rFonts w:ascii="Arial" w:hAnsi="Arial" w:cs="Arial"/>
          <w:color w:val="252525"/>
          <w:sz w:val="20"/>
          <w:szCs w:val="20"/>
        </w:rPr>
        <w:t> </w:t>
      </w:r>
      <w:r w:rsidRPr="005B4521">
        <w:rPr>
          <w:rFonts w:ascii="Arial" w:hAnsi="Arial" w:cs="Arial"/>
          <w:color w:val="252525"/>
          <w:sz w:val="20"/>
          <w:szCs w:val="20"/>
        </w:rPr>
        <w:t>This may include a high</w:t>
      </w:r>
      <w:r w:rsidRPr="005B4521">
        <w:rPr>
          <w:rStyle w:val="apple-converted-space"/>
          <w:rFonts w:ascii="Arial" w:hAnsi="Arial" w:cs="Arial"/>
          <w:color w:val="252525"/>
          <w:sz w:val="20"/>
          <w:szCs w:val="20"/>
        </w:rPr>
        <w:t> </w:t>
      </w:r>
      <w:r w:rsidRPr="002241A0">
        <w:rPr>
          <w:rFonts w:ascii="Arial" w:hAnsi="Arial" w:cs="Arial"/>
          <w:sz w:val="20"/>
          <w:szCs w:val="20"/>
        </w:rPr>
        <w:t>fever</w:t>
      </w:r>
      <w:r w:rsidRPr="005B4521">
        <w:rPr>
          <w:rFonts w:ascii="Arial" w:hAnsi="Arial" w:cs="Arial"/>
          <w:color w:val="252525"/>
          <w:sz w:val="20"/>
          <w:szCs w:val="20"/>
        </w:rPr>
        <w:t>,</w:t>
      </w:r>
      <w:r w:rsidRPr="005B4521">
        <w:rPr>
          <w:rStyle w:val="apple-converted-space"/>
          <w:rFonts w:ascii="Arial" w:hAnsi="Arial" w:cs="Arial"/>
          <w:color w:val="252525"/>
          <w:sz w:val="20"/>
          <w:szCs w:val="20"/>
        </w:rPr>
        <w:t> </w:t>
      </w:r>
      <w:r w:rsidRPr="002241A0">
        <w:rPr>
          <w:rFonts w:ascii="Arial" w:hAnsi="Arial" w:cs="Arial"/>
          <w:sz w:val="20"/>
          <w:szCs w:val="20"/>
        </w:rPr>
        <w:t>headache</w:t>
      </w:r>
      <w:r w:rsidRPr="005B4521">
        <w:rPr>
          <w:rFonts w:ascii="Arial" w:hAnsi="Arial" w:cs="Arial"/>
          <w:color w:val="252525"/>
          <w:sz w:val="20"/>
          <w:szCs w:val="20"/>
        </w:rPr>
        <w:t>, vomiting,</w:t>
      </w:r>
      <w:r w:rsidRPr="005B4521">
        <w:rPr>
          <w:rStyle w:val="apple-converted-space"/>
          <w:rFonts w:ascii="Arial" w:hAnsi="Arial" w:cs="Arial"/>
          <w:color w:val="252525"/>
          <w:sz w:val="20"/>
          <w:szCs w:val="20"/>
        </w:rPr>
        <w:t> </w:t>
      </w:r>
      <w:r w:rsidRPr="002241A0">
        <w:rPr>
          <w:rFonts w:ascii="Arial" w:hAnsi="Arial" w:cs="Arial"/>
          <w:sz w:val="20"/>
          <w:szCs w:val="20"/>
        </w:rPr>
        <w:t>muscle</w:t>
      </w:r>
      <w:r w:rsidRPr="005B4521">
        <w:rPr>
          <w:rStyle w:val="apple-converted-space"/>
          <w:rFonts w:ascii="Arial" w:hAnsi="Arial" w:cs="Arial"/>
          <w:color w:val="252525"/>
          <w:sz w:val="20"/>
          <w:szCs w:val="20"/>
        </w:rPr>
        <w:t> </w:t>
      </w:r>
      <w:r w:rsidRPr="005B4521">
        <w:rPr>
          <w:rFonts w:ascii="Arial" w:hAnsi="Arial" w:cs="Arial"/>
          <w:color w:val="252525"/>
          <w:sz w:val="20"/>
          <w:szCs w:val="20"/>
        </w:rPr>
        <w:t>and</w:t>
      </w:r>
      <w:r w:rsidRPr="005B4521">
        <w:rPr>
          <w:rStyle w:val="apple-converted-space"/>
          <w:rFonts w:ascii="Arial" w:hAnsi="Arial" w:cs="Arial"/>
          <w:color w:val="252525"/>
          <w:sz w:val="20"/>
          <w:szCs w:val="20"/>
        </w:rPr>
        <w:t> </w:t>
      </w:r>
      <w:r w:rsidRPr="002241A0">
        <w:rPr>
          <w:rFonts w:ascii="Arial" w:hAnsi="Arial" w:cs="Arial"/>
          <w:sz w:val="20"/>
          <w:szCs w:val="20"/>
        </w:rPr>
        <w:t>joint pains</w:t>
      </w:r>
      <w:r w:rsidRPr="005B4521">
        <w:rPr>
          <w:rFonts w:ascii="Arial" w:hAnsi="Arial" w:cs="Arial"/>
          <w:color w:val="252525"/>
          <w:sz w:val="20"/>
          <w:szCs w:val="20"/>
        </w:rPr>
        <w:t>, and a characteristic</w:t>
      </w:r>
      <w:r w:rsidRPr="005B4521">
        <w:rPr>
          <w:rStyle w:val="apple-converted-space"/>
          <w:rFonts w:ascii="Arial" w:hAnsi="Arial" w:cs="Arial"/>
          <w:color w:val="252525"/>
          <w:sz w:val="20"/>
          <w:szCs w:val="20"/>
        </w:rPr>
        <w:t> </w:t>
      </w:r>
      <w:r w:rsidRPr="002241A0">
        <w:rPr>
          <w:rFonts w:ascii="Arial" w:hAnsi="Arial" w:cs="Arial"/>
          <w:sz w:val="20"/>
          <w:szCs w:val="20"/>
        </w:rPr>
        <w:t>skin rash</w:t>
      </w:r>
      <w:r w:rsidRPr="005B4521">
        <w:rPr>
          <w:rFonts w:ascii="Arial" w:hAnsi="Arial" w:cs="Arial"/>
          <w:color w:val="252525"/>
          <w:sz w:val="20"/>
          <w:szCs w:val="20"/>
        </w:rPr>
        <w:t>.</w:t>
      </w:r>
      <w:r w:rsidR="002241A0" w:rsidRPr="005B4521">
        <w:rPr>
          <w:rFonts w:ascii="Arial" w:hAnsi="Arial" w:cs="Arial"/>
          <w:color w:val="252525"/>
          <w:sz w:val="20"/>
          <w:szCs w:val="20"/>
        </w:rPr>
        <w:t xml:space="preserve"> </w:t>
      </w:r>
      <w:r w:rsidRPr="005B4521">
        <w:rPr>
          <w:rFonts w:ascii="Arial" w:hAnsi="Arial" w:cs="Arial"/>
          <w:color w:val="252525"/>
          <w:sz w:val="20"/>
          <w:szCs w:val="20"/>
        </w:rPr>
        <w:t>Recovery generally takes less than two to seven days.</w:t>
      </w:r>
      <w:r w:rsidRPr="005B4521">
        <w:rPr>
          <w:rStyle w:val="apple-converted-space"/>
          <w:rFonts w:ascii="Arial" w:hAnsi="Arial" w:cs="Arial"/>
          <w:color w:val="252525"/>
          <w:sz w:val="20"/>
          <w:szCs w:val="20"/>
        </w:rPr>
        <w:t> </w:t>
      </w:r>
      <w:r w:rsidRPr="005B4521">
        <w:rPr>
          <w:rFonts w:ascii="Arial" w:hAnsi="Arial" w:cs="Arial"/>
          <w:color w:val="252525"/>
          <w:sz w:val="20"/>
          <w:szCs w:val="20"/>
        </w:rPr>
        <w:t>In a small proportion of cases, the disease develops into the life-threatening</w:t>
      </w:r>
      <w:r w:rsidR="002241A0">
        <w:rPr>
          <w:rFonts w:ascii="Arial" w:hAnsi="Arial" w:cs="Arial"/>
          <w:color w:val="252525"/>
          <w:sz w:val="20"/>
          <w:szCs w:val="20"/>
        </w:rPr>
        <w:t xml:space="preserve"> </w:t>
      </w:r>
      <w:r w:rsidRPr="005B4521">
        <w:rPr>
          <w:rFonts w:ascii="Arial" w:hAnsi="Arial" w:cs="Arial"/>
          <w:b/>
          <w:bCs/>
          <w:color w:val="252525"/>
          <w:sz w:val="20"/>
          <w:szCs w:val="20"/>
        </w:rPr>
        <w:t>dengue hemorrhagic fever</w:t>
      </w:r>
      <w:r w:rsidRPr="005B4521">
        <w:rPr>
          <w:rFonts w:ascii="Arial" w:hAnsi="Arial" w:cs="Arial"/>
          <w:color w:val="252525"/>
          <w:sz w:val="20"/>
          <w:szCs w:val="20"/>
        </w:rPr>
        <w:t>, resulting in</w:t>
      </w:r>
      <w:r w:rsidRPr="005B4521">
        <w:rPr>
          <w:rStyle w:val="apple-converted-space"/>
          <w:rFonts w:ascii="Arial" w:hAnsi="Arial" w:cs="Arial"/>
          <w:color w:val="252525"/>
          <w:sz w:val="20"/>
          <w:szCs w:val="20"/>
        </w:rPr>
        <w:t> </w:t>
      </w:r>
      <w:r w:rsidRPr="002241A0">
        <w:rPr>
          <w:rFonts w:ascii="Arial" w:hAnsi="Arial" w:cs="Arial"/>
          <w:sz w:val="20"/>
          <w:szCs w:val="20"/>
        </w:rPr>
        <w:t>bleeding</w:t>
      </w:r>
      <w:r w:rsidRPr="005B4521">
        <w:rPr>
          <w:rFonts w:ascii="Arial" w:hAnsi="Arial" w:cs="Arial"/>
          <w:color w:val="252525"/>
          <w:sz w:val="20"/>
          <w:szCs w:val="20"/>
        </w:rPr>
        <w:t>,</w:t>
      </w:r>
      <w:r w:rsidRPr="005B4521">
        <w:rPr>
          <w:rStyle w:val="apple-converted-space"/>
          <w:rFonts w:ascii="Arial" w:hAnsi="Arial" w:cs="Arial"/>
          <w:color w:val="252525"/>
          <w:sz w:val="20"/>
          <w:szCs w:val="20"/>
        </w:rPr>
        <w:t> </w:t>
      </w:r>
      <w:r w:rsidRPr="002241A0">
        <w:rPr>
          <w:rFonts w:ascii="Arial" w:hAnsi="Arial" w:cs="Arial"/>
          <w:sz w:val="20"/>
          <w:szCs w:val="20"/>
        </w:rPr>
        <w:t>low levels of blood platelets</w:t>
      </w:r>
      <w:r w:rsidRPr="005B4521">
        <w:rPr>
          <w:rStyle w:val="apple-converted-space"/>
          <w:rFonts w:ascii="Arial" w:hAnsi="Arial" w:cs="Arial"/>
          <w:color w:val="252525"/>
          <w:sz w:val="20"/>
          <w:szCs w:val="20"/>
        </w:rPr>
        <w:t> </w:t>
      </w:r>
      <w:r w:rsidRPr="005B4521">
        <w:rPr>
          <w:rFonts w:ascii="Arial" w:hAnsi="Arial" w:cs="Arial"/>
          <w:color w:val="252525"/>
          <w:sz w:val="20"/>
          <w:szCs w:val="20"/>
        </w:rPr>
        <w:t>and</w:t>
      </w:r>
      <w:r w:rsidRPr="005B4521">
        <w:rPr>
          <w:rStyle w:val="apple-converted-space"/>
          <w:rFonts w:ascii="Arial" w:hAnsi="Arial" w:cs="Arial"/>
          <w:color w:val="252525"/>
          <w:sz w:val="20"/>
          <w:szCs w:val="20"/>
        </w:rPr>
        <w:t> </w:t>
      </w:r>
      <w:r w:rsidRPr="002241A0">
        <w:rPr>
          <w:rFonts w:ascii="Arial" w:hAnsi="Arial" w:cs="Arial"/>
          <w:sz w:val="20"/>
          <w:szCs w:val="20"/>
        </w:rPr>
        <w:t>blood plasma</w:t>
      </w:r>
      <w:r w:rsidRPr="005B4521">
        <w:rPr>
          <w:rStyle w:val="apple-converted-space"/>
          <w:rFonts w:ascii="Arial" w:hAnsi="Arial" w:cs="Arial"/>
          <w:color w:val="252525"/>
          <w:sz w:val="20"/>
          <w:szCs w:val="20"/>
        </w:rPr>
        <w:t> </w:t>
      </w:r>
      <w:r w:rsidRPr="005B4521">
        <w:rPr>
          <w:rFonts w:ascii="Arial" w:hAnsi="Arial" w:cs="Arial"/>
          <w:color w:val="252525"/>
          <w:sz w:val="20"/>
          <w:szCs w:val="20"/>
        </w:rPr>
        <w:t>leakage, or into</w:t>
      </w:r>
      <w:r w:rsidRPr="005B4521">
        <w:rPr>
          <w:rStyle w:val="apple-converted-space"/>
          <w:rFonts w:ascii="Arial" w:hAnsi="Arial" w:cs="Arial"/>
          <w:color w:val="252525"/>
          <w:sz w:val="20"/>
          <w:szCs w:val="20"/>
        </w:rPr>
        <w:t> </w:t>
      </w:r>
      <w:r w:rsidRPr="005B4521">
        <w:rPr>
          <w:rFonts w:ascii="Arial" w:hAnsi="Arial" w:cs="Arial"/>
          <w:b/>
          <w:bCs/>
          <w:color w:val="252525"/>
          <w:sz w:val="20"/>
          <w:szCs w:val="20"/>
        </w:rPr>
        <w:t>dengue shock syndrome</w:t>
      </w:r>
      <w:r w:rsidRPr="005B4521">
        <w:rPr>
          <w:rFonts w:ascii="Arial" w:hAnsi="Arial" w:cs="Arial"/>
          <w:color w:val="252525"/>
          <w:sz w:val="20"/>
          <w:szCs w:val="20"/>
        </w:rPr>
        <w:t>, where</w:t>
      </w:r>
      <w:r w:rsidRPr="005B4521">
        <w:rPr>
          <w:rStyle w:val="apple-converted-space"/>
          <w:rFonts w:ascii="Arial" w:hAnsi="Arial" w:cs="Arial"/>
          <w:color w:val="252525"/>
          <w:sz w:val="20"/>
          <w:szCs w:val="20"/>
        </w:rPr>
        <w:t> </w:t>
      </w:r>
      <w:r w:rsidRPr="002241A0">
        <w:rPr>
          <w:rFonts w:ascii="Arial" w:hAnsi="Arial" w:cs="Arial"/>
          <w:sz w:val="20"/>
          <w:szCs w:val="20"/>
        </w:rPr>
        <w:t>dangerously low blood pressure</w:t>
      </w:r>
      <w:r w:rsidRPr="005B4521">
        <w:rPr>
          <w:rStyle w:val="apple-converted-space"/>
          <w:rFonts w:ascii="Arial" w:hAnsi="Arial" w:cs="Arial"/>
          <w:color w:val="252525"/>
          <w:sz w:val="20"/>
          <w:szCs w:val="20"/>
        </w:rPr>
        <w:t> </w:t>
      </w:r>
      <w:r w:rsidRPr="005B4521">
        <w:rPr>
          <w:rFonts w:ascii="Arial" w:hAnsi="Arial" w:cs="Arial"/>
          <w:color w:val="252525"/>
          <w:sz w:val="20"/>
          <w:szCs w:val="20"/>
        </w:rPr>
        <w:t>occurs.</w:t>
      </w:r>
      <w:r w:rsidR="002241A0" w:rsidRPr="005B4521">
        <w:rPr>
          <w:rFonts w:ascii="Arial" w:hAnsi="Arial" w:cs="Arial"/>
          <w:color w:val="252525"/>
          <w:sz w:val="20"/>
          <w:szCs w:val="20"/>
        </w:rPr>
        <w:t xml:space="preserve"> </w:t>
      </w:r>
    </w:p>
    <w:p w:rsidR="005B4521" w:rsidRDefault="005B4521" w:rsidP="005B4521">
      <w:pPr>
        <w:pStyle w:val="NormalWeb"/>
        <w:shd w:val="clear" w:color="auto" w:fill="FFFFFF"/>
        <w:spacing w:before="120" w:beforeAutospacing="0" w:after="120" w:afterAutospacing="0" w:line="336" w:lineRule="atLeast"/>
        <w:rPr>
          <w:rFonts w:ascii="Arial" w:hAnsi="Arial" w:cs="Arial"/>
          <w:color w:val="252525"/>
          <w:sz w:val="20"/>
          <w:szCs w:val="20"/>
        </w:rPr>
      </w:pPr>
      <w:r w:rsidRPr="005B4521">
        <w:rPr>
          <w:rFonts w:ascii="Arial" w:hAnsi="Arial" w:cs="Arial"/>
          <w:color w:val="252525"/>
          <w:sz w:val="20"/>
          <w:szCs w:val="20"/>
        </w:rPr>
        <w:t>Dengue is spread by several species of</w:t>
      </w:r>
      <w:r w:rsidRPr="005B4521">
        <w:rPr>
          <w:rStyle w:val="apple-converted-space"/>
          <w:rFonts w:ascii="Arial" w:hAnsi="Arial" w:cs="Arial"/>
          <w:color w:val="252525"/>
          <w:sz w:val="20"/>
          <w:szCs w:val="20"/>
        </w:rPr>
        <w:t> </w:t>
      </w:r>
      <w:r w:rsidRPr="002241A0">
        <w:rPr>
          <w:rFonts w:ascii="Arial" w:hAnsi="Arial" w:cs="Arial"/>
          <w:sz w:val="20"/>
          <w:szCs w:val="20"/>
        </w:rPr>
        <w:t>mosquito</w:t>
      </w:r>
      <w:r w:rsidRPr="005B4521">
        <w:rPr>
          <w:rStyle w:val="apple-converted-space"/>
          <w:rFonts w:ascii="Arial" w:hAnsi="Arial" w:cs="Arial"/>
          <w:color w:val="252525"/>
          <w:sz w:val="20"/>
          <w:szCs w:val="20"/>
        </w:rPr>
        <w:t> </w:t>
      </w:r>
      <w:r w:rsidRPr="005B4521">
        <w:rPr>
          <w:rFonts w:ascii="Arial" w:hAnsi="Arial" w:cs="Arial"/>
          <w:color w:val="252525"/>
          <w:sz w:val="20"/>
          <w:szCs w:val="20"/>
        </w:rPr>
        <w:t>of the</w:t>
      </w:r>
      <w:r w:rsidRPr="005B4521">
        <w:rPr>
          <w:rStyle w:val="apple-converted-space"/>
          <w:rFonts w:ascii="Arial" w:hAnsi="Arial" w:cs="Arial"/>
          <w:color w:val="252525"/>
          <w:sz w:val="20"/>
          <w:szCs w:val="20"/>
        </w:rPr>
        <w:t> </w:t>
      </w:r>
      <w:proofErr w:type="spellStart"/>
      <w:r w:rsidRPr="002241A0">
        <w:rPr>
          <w:rFonts w:ascii="Arial" w:hAnsi="Arial" w:cs="Arial"/>
          <w:i/>
          <w:iCs/>
          <w:color w:val="252525"/>
          <w:sz w:val="20"/>
          <w:szCs w:val="20"/>
        </w:rPr>
        <w:t>Aedes</w:t>
      </w:r>
      <w:proofErr w:type="spellEnd"/>
      <w:r w:rsidRPr="005B4521">
        <w:rPr>
          <w:rStyle w:val="apple-converted-space"/>
          <w:rFonts w:ascii="Arial" w:hAnsi="Arial" w:cs="Arial"/>
          <w:color w:val="252525"/>
          <w:sz w:val="20"/>
          <w:szCs w:val="20"/>
        </w:rPr>
        <w:t> </w:t>
      </w:r>
      <w:r w:rsidRPr="002241A0">
        <w:rPr>
          <w:rFonts w:ascii="Arial" w:hAnsi="Arial" w:cs="Arial"/>
          <w:sz w:val="20"/>
          <w:szCs w:val="20"/>
        </w:rPr>
        <w:t>type</w:t>
      </w:r>
      <w:r w:rsidRPr="005B4521">
        <w:rPr>
          <w:rFonts w:ascii="Arial" w:hAnsi="Arial" w:cs="Arial"/>
          <w:color w:val="252525"/>
          <w:sz w:val="20"/>
          <w:szCs w:val="20"/>
        </w:rPr>
        <w:t>, principally</w:t>
      </w:r>
      <w:r w:rsidRPr="005B4521">
        <w:rPr>
          <w:rStyle w:val="apple-converted-space"/>
          <w:rFonts w:ascii="Arial" w:hAnsi="Arial" w:cs="Arial"/>
          <w:color w:val="252525"/>
          <w:sz w:val="20"/>
          <w:szCs w:val="20"/>
        </w:rPr>
        <w:t> </w:t>
      </w:r>
      <w:r w:rsidRPr="002241A0">
        <w:rPr>
          <w:rFonts w:ascii="Arial" w:hAnsi="Arial" w:cs="Arial"/>
          <w:i/>
          <w:iCs/>
          <w:sz w:val="20"/>
          <w:szCs w:val="20"/>
        </w:rPr>
        <w:t xml:space="preserve">A. </w:t>
      </w:r>
      <w:proofErr w:type="spellStart"/>
      <w:r w:rsidRPr="002241A0">
        <w:rPr>
          <w:rFonts w:ascii="Arial" w:hAnsi="Arial" w:cs="Arial"/>
          <w:i/>
          <w:iCs/>
          <w:sz w:val="20"/>
          <w:szCs w:val="20"/>
        </w:rPr>
        <w:t>aegypti</w:t>
      </w:r>
      <w:proofErr w:type="spellEnd"/>
      <w:r w:rsidRPr="005B4521">
        <w:rPr>
          <w:rFonts w:ascii="Arial" w:hAnsi="Arial" w:cs="Arial"/>
          <w:color w:val="252525"/>
          <w:sz w:val="20"/>
          <w:szCs w:val="20"/>
        </w:rPr>
        <w:t>.</w:t>
      </w:r>
    </w:p>
    <w:p w:rsidR="00C374B7" w:rsidRDefault="005B4521" w:rsidP="002241A0">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rPr>
      </w:pP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Prevention is by reducing mosquito habitat and limiting exposure to bites. This may be done by getting rid of or covering standing water and wearing clothing that covers much of the body.</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Treatment of acute dengue is supportive and includes giving fluid either by mouth or</w:t>
      </w:r>
      <w:r w:rsidR="002241A0">
        <w:rPr>
          <w:rFonts w:ascii="Arial" w:hAnsi="Arial" w:cs="Arial"/>
          <w:color w:val="252525"/>
          <w:sz w:val="21"/>
          <w:szCs w:val="21"/>
          <w:shd w:val="clear" w:color="auto" w:fill="FFFFFF"/>
        </w:rPr>
        <w:t xml:space="preserve"> </w:t>
      </w:r>
      <w:r w:rsidRPr="002241A0">
        <w:rPr>
          <w:rFonts w:ascii="Arial" w:hAnsi="Arial" w:cs="Arial"/>
          <w:sz w:val="21"/>
          <w:szCs w:val="21"/>
          <w:shd w:val="clear" w:color="auto" w:fill="FFFFFF"/>
        </w:rPr>
        <w:t>intravenously</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for mild or moderate disease. For more severe cases</w:t>
      </w:r>
      <w:r>
        <w:rPr>
          <w:rStyle w:val="apple-converted-space"/>
          <w:rFonts w:ascii="Arial" w:hAnsi="Arial" w:cs="Arial"/>
          <w:color w:val="252525"/>
          <w:sz w:val="21"/>
          <w:szCs w:val="21"/>
          <w:shd w:val="clear" w:color="auto" w:fill="FFFFFF"/>
        </w:rPr>
        <w:t> </w:t>
      </w:r>
      <w:r w:rsidRPr="002241A0">
        <w:rPr>
          <w:rFonts w:ascii="Arial" w:hAnsi="Arial" w:cs="Arial"/>
          <w:sz w:val="21"/>
          <w:szCs w:val="21"/>
          <w:shd w:val="clear" w:color="auto" w:fill="FFFFFF"/>
        </w:rPr>
        <w:t>blood transfusion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may be required.</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About half a million people require admission to hospital a year.</w:t>
      </w:r>
      <w:r>
        <w:rPr>
          <w:rStyle w:val="apple-converted-space"/>
          <w:rFonts w:ascii="Arial" w:hAnsi="Arial" w:cs="Arial"/>
          <w:color w:val="252525"/>
          <w:sz w:val="21"/>
          <w:szCs w:val="21"/>
          <w:shd w:val="clear" w:color="auto" w:fill="FFFFFF"/>
        </w:rPr>
        <w:t> </w:t>
      </w:r>
      <w:proofErr w:type="spellStart"/>
      <w:r w:rsidRPr="002241A0">
        <w:rPr>
          <w:rFonts w:ascii="Arial" w:hAnsi="Arial" w:cs="Arial"/>
          <w:sz w:val="21"/>
          <w:szCs w:val="21"/>
          <w:shd w:val="clear" w:color="auto" w:fill="FFFFFF"/>
        </w:rPr>
        <w:t>Nonsteroidal</w:t>
      </w:r>
      <w:proofErr w:type="spellEnd"/>
      <w:r w:rsidRPr="002241A0">
        <w:rPr>
          <w:rFonts w:ascii="Arial" w:hAnsi="Arial" w:cs="Arial"/>
          <w:sz w:val="21"/>
          <w:szCs w:val="21"/>
          <w:shd w:val="clear" w:color="auto" w:fill="FFFFFF"/>
        </w:rPr>
        <w:t xml:space="preserve"> anti-inflammatory drug</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(NSAIDs) such as</w:t>
      </w:r>
      <w:r>
        <w:rPr>
          <w:rStyle w:val="apple-converted-space"/>
          <w:rFonts w:ascii="Arial" w:hAnsi="Arial" w:cs="Arial"/>
          <w:color w:val="252525"/>
          <w:sz w:val="21"/>
          <w:szCs w:val="21"/>
          <w:shd w:val="clear" w:color="auto" w:fill="FFFFFF"/>
        </w:rPr>
        <w:t> </w:t>
      </w:r>
      <w:r w:rsidRPr="002241A0">
        <w:rPr>
          <w:rFonts w:ascii="Arial" w:hAnsi="Arial" w:cs="Arial"/>
          <w:sz w:val="21"/>
          <w:szCs w:val="21"/>
          <w:shd w:val="clear" w:color="auto" w:fill="FFFFFF"/>
        </w:rPr>
        <w:t>ibuprofen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should not be used</w:t>
      </w:r>
      <w:r w:rsidR="002241A0">
        <w:rPr>
          <w:rFonts w:ascii="Arial" w:hAnsi="Arial" w:cs="Arial"/>
          <w:color w:val="252525"/>
          <w:sz w:val="21"/>
          <w:szCs w:val="21"/>
          <w:shd w:val="clear" w:color="auto" w:fill="FFFFFF"/>
        </w:rPr>
        <w:t>.</w:t>
      </w:r>
    </w:p>
    <w:p w:rsidR="002241A0" w:rsidRDefault="002241A0" w:rsidP="002241A0">
      <w:pPr>
        <w:pStyle w:val="NormalWeb"/>
        <w:shd w:val="clear" w:color="auto" w:fill="FFFFFF"/>
        <w:spacing w:before="120" w:beforeAutospacing="0" w:after="120" w:afterAutospacing="0" w:line="336" w:lineRule="atLeast"/>
        <w:rPr>
          <w:b/>
          <w:sz w:val="20"/>
          <w:szCs w:val="20"/>
        </w:rPr>
      </w:pPr>
    </w:p>
    <w:p w:rsidR="00C374B7" w:rsidRDefault="00D94B82" w:rsidP="001132BC">
      <w:pPr>
        <w:rPr>
          <w:b/>
          <w:sz w:val="20"/>
          <w:szCs w:val="20"/>
        </w:rPr>
      </w:pPr>
      <w:r w:rsidRPr="00D94B82">
        <w:rPr>
          <w:b/>
          <w:noProof/>
          <w:sz w:val="20"/>
          <w:szCs w:val="20"/>
        </w:rPr>
        <w:drawing>
          <wp:inline distT="0" distB="0" distL="0" distR="0">
            <wp:extent cx="3025140" cy="3054350"/>
            <wp:effectExtent l="19050" t="0" r="3810" b="0"/>
            <wp:docPr id="6" name="Picture 2" descr="D:\drnarendra.gupta\Desktop\18bg_dengue_1_111663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narendra.gupta\Desktop\18bg_dengue_1_1116638e.jpg"/>
                    <pic:cNvPicPr>
                      <a:picLocks noChangeAspect="1" noChangeArrowheads="1"/>
                    </pic:cNvPicPr>
                  </pic:nvPicPr>
                  <pic:blipFill>
                    <a:blip r:embed="rId5"/>
                    <a:srcRect/>
                    <a:stretch>
                      <a:fillRect/>
                    </a:stretch>
                  </pic:blipFill>
                  <pic:spPr bwMode="auto">
                    <a:xfrm>
                      <a:off x="0" y="0"/>
                      <a:ext cx="3025140" cy="3054350"/>
                    </a:xfrm>
                    <a:prstGeom prst="rect">
                      <a:avLst/>
                    </a:prstGeom>
                    <a:noFill/>
                    <a:ln w="9525">
                      <a:noFill/>
                      <a:miter lim="800000"/>
                      <a:headEnd/>
                      <a:tailEnd/>
                    </a:ln>
                  </pic:spPr>
                </pic:pic>
              </a:graphicData>
            </a:graphic>
          </wp:inline>
        </w:drawing>
      </w:r>
      <w:r>
        <w:rPr>
          <w:b/>
          <w:sz w:val="20"/>
          <w:szCs w:val="20"/>
        </w:rPr>
        <w:t xml:space="preserve"> </w:t>
      </w:r>
    </w:p>
    <w:p w:rsidR="00D94B82" w:rsidRDefault="00D94B82" w:rsidP="001132BC">
      <w:pPr>
        <w:rPr>
          <w:b/>
          <w:sz w:val="20"/>
          <w:szCs w:val="20"/>
        </w:rPr>
      </w:pPr>
      <w:r>
        <w:rPr>
          <w:b/>
          <w:noProof/>
          <w:sz w:val="20"/>
          <w:szCs w:val="20"/>
        </w:rPr>
        <w:drawing>
          <wp:inline distT="0" distB="0" distL="0" distR="0">
            <wp:extent cx="2080706" cy="1157592"/>
            <wp:effectExtent l="19050" t="0" r="0" b="0"/>
            <wp:docPr id="10" name="Picture 4" descr="D:\drnarendra.gupta\Desktop\dengue-4_650_1005140937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narendra.gupta\Desktop\dengue-4_650_100514093722.jpg"/>
                    <pic:cNvPicPr>
                      <a:picLocks noChangeAspect="1" noChangeArrowheads="1"/>
                    </pic:cNvPicPr>
                  </pic:nvPicPr>
                  <pic:blipFill>
                    <a:blip r:embed="rId6" cstate="print"/>
                    <a:srcRect/>
                    <a:stretch>
                      <a:fillRect/>
                    </a:stretch>
                  </pic:blipFill>
                  <pic:spPr bwMode="auto">
                    <a:xfrm>
                      <a:off x="0" y="0"/>
                      <a:ext cx="2087885" cy="1161586"/>
                    </a:xfrm>
                    <a:prstGeom prst="rect">
                      <a:avLst/>
                    </a:prstGeom>
                    <a:noFill/>
                    <a:ln w="9525">
                      <a:noFill/>
                      <a:miter lim="800000"/>
                      <a:headEnd/>
                      <a:tailEnd/>
                    </a:ln>
                  </pic:spPr>
                </pic:pic>
              </a:graphicData>
            </a:graphic>
          </wp:inline>
        </w:drawing>
      </w:r>
      <w:r>
        <w:rPr>
          <w:b/>
          <w:sz w:val="20"/>
          <w:szCs w:val="20"/>
        </w:rPr>
        <w:t xml:space="preserve"> </w:t>
      </w:r>
    </w:p>
    <w:p w:rsidR="00D94B82" w:rsidRDefault="00D94B82" w:rsidP="001132BC">
      <w:pPr>
        <w:rPr>
          <w:b/>
          <w:sz w:val="20"/>
          <w:szCs w:val="20"/>
        </w:rPr>
      </w:pPr>
      <w:r>
        <w:rPr>
          <w:b/>
          <w:noProof/>
          <w:sz w:val="20"/>
          <w:szCs w:val="20"/>
        </w:rPr>
        <w:lastRenderedPageBreak/>
        <w:drawing>
          <wp:inline distT="0" distB="0" distL="0" distR="0">
            <wp:extent cx="6663690" cy="3949700"/>
            <wp:effectExtent l="19050" t="0" r="3810" b="0"/>
            <wp:docPr id="9" name="Picture 3" descr="D:\drnarendra.gupta\Desktop\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narendra.gupta\Desktop\185.jpg"/>
                    <pic:cNvPicPr>
                      <a:picLocks noChangeAspect="1" noChangeArrowheads="1"/>
                    </pic:cNvPicPr>
                  </pic:nvPicPr>
                  <pic:blipFill>
                    <a:blip r:embed="rId7"/>
                    <a:srcRect/>
                    <a:stretch>
                      <a:fillRect/>
                    </a:stretch>
                  </pic:blipFill>
                  <pic:spPr bwMode="auto">
                    <a:xfrm>
                      <a:off x="0" y="0"/>
                      <a:ext cx="6663690" cy="3949700"/>
                    </a:xfrm>
                    <a:prstGeom prst="rect">
                      <a:avLst/>
                    </a:prstGeom>
                    <a:noFill/>
                    <a:ln w="9525">
                      <a:noFill/>
                      <a:miter lim="800000"/>
                      <a:headEnd/>
                      <a:tailEnd/>
                    </a:ln>
                  </pic:spPr>
                </pic:pic>
              </a:graphicData>
            </a:graphic>
          </wp:inline>
        </w:drawing>
      </w:r>
    </w:p>
    <w:p w:rsidR="005B4521" w:rsidRDefault="005B4521" w:rsidP="001132BC">
      <w:pPr>
        <w:rPr>
          <w:b/>
          <w:sz w:val="20"/>
          <w:szCs w:val="20"/>
        </w:rPr>
      </w:pPr>
      <w:r>
        <w:rPr>
          <w:noProof/>
        </w:rPr>
        <w:drawing>
          <wp:inline distT="0" distB="0" distL="0" distR="0">
            <wp:extent cx="5943600" cy="4050825"/>
            <wp:effectExtent l="19050" t="0" r="0" b="0"/>
            <wp:docPr id="1" name="Picture 1" descr="https://upload.wikimedia.org/wikipedia/commons/b/b6/Dengue_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b/b6/Dengue_testing.png"/>
                    <pic:cNvPicPr>
                      <a:picLocks noChangeAspect="1" noChangeArrowheads="1"/>
                    </pic:cNvPicPr>
                  </pic:nvPicPr>
                  <pic:blipFill>
                    <a:blip r:embed="rId8"/>
                    <a:srcRect/>
                    <a:stretch>
                      <a:fillRect/>
                    </a:stretch>
                  </pic:blipFill>
                  <pic:spPr bwMode="auto">
                    <a:xfrm>
                      <a:off x="0" y="0"/>
                      <a:ext cx="5943600" cy="4050825"/>
                    </a:xfrm>
                    <a:prstGeom prst="rect">
                      <a:avLst/>
                    </a:prstGeom>
                    <a:noFill/>
                    <a:ln w="9525">
                      <a:noFill/>
                      <a:miter lim="800000"/>
                      <a:headEnd/>
                      <a:tailEnd/>
                    </a:ln>
                  </pic:spPr>
                </pic:pic>
              </a:graphicData>
            </a:graphic>
          </wp:inline>
        </w:drawing>
      </w:r>
    </w:p>
    <w:p w:rsidR="00C374B7" w:rsidRDefault="00D94B82" w:rsidP="001132BC">
      <w:pPr>
        <w:rPr>
          <w:b/>
          <w:sz w:val="32"/>
          <w:szCs w:val="32"/>
        </w:rPr>
      </w:pPr>
      <w:r>
        <w:rPr>
          <w:b/>
          <w:noProof/>
          <w:sz w:val="32"/>
          <w:szCs w:val="32"/>
        </w:rPr>
        <w:lastRenderedPageBreak/>
        <w:drawing>
          <wp:inline distT="0" distB="0" distL="0" distR="0">
            <wp:extent cx="2743605" cy="1417070"/>
            <wp:effectExtent l="19050" t="0" r="0" b="0"/>
            <wp:docPr id="3" name="Picture 1" descr="D:\drnarendra.gupta\Desktop\dngapa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narendra.gupta\Desktop\dngapaa.gif"/>
                    <pic:cNvPicPr>
                      <a:picLocks noChangeAspect="1" noChangeArrowheads="1"/>
                    </pic:cNvPicPr>
                  </pic:nvPicPr>
                  <pic:blipFill>
                    <a:blip r:embed="rId9"/>
                    <a:srcRect/>
                    <a:stretch>
                      <a:fillRect/>
                    </a:stretch>
                  </pic:blipFill>
                  <pic:spPr bwMode="auto">
                    <a:xfrm>
                      <a:off x="0" y="0"/>
                      <a:ext cx="2749286" cy="1420004"/>
                    </a:xfrm>
                    <a:prstGeom prst="rect">
                      <a:avLst/>
                    </a:prstGeom>
                    <a:noFill/>
                    <a:ln w="9525">
                      <a:noFill/>
                      <a:miter lim="800000"/>
                      <a:headEnd/>
                      <a:tailEnd/>
                    </a:ln>
                  </pic:spPr>
                </pic:pic>
              </a:graphicData>
            </a:graphic>
          </wp:inline>
        </w:drawing>
      </w:r>
      <w:r>
        <w:rPr>
          <w:b/>
          <w:sz w:val="32"/>
          <w:szCs w:val="32"/>
        </w:rPr>
        <w:t xml:space="preserve"> </w:t>
      </w:r>
    </w:p>
    <w:p w:rsidR="00D94B82" w:rsidRDefault="00D94B82" w:rsidP="001132BC">
      <w:pPr>
        <w:rPr>
          <w:b/>
          <w:sz w:val="32"/>
          <w:szCs w:val="32"/>
        </w:rPr>
      </w:pPr>
    </w:p>
    <w:p w:rsidR="005B4521" w:rsidRPr="008E3655" w:rsidRDefault="008E3655" w:rsidP="001132BC">
      <w:pPr>
        <w:rPr>
          <w:b/>
          <w:sz w:val="32"/>
          <w:szCs w:val="32"/>
        </w:rPr>
      </w:pPr>
      <w:r w:rsidRPr="008E3655">
        <w:rPr>
          <w:b/>
          <w:sz w:val="32"/>
          <w:szCs w:val="32"/>
        </w:rPr>
        <w:t>Malaria…</w:t>
      </w:r>
    </w:p>
    <w:p w:rsidR="008E3655" w:rsidRDefault="008E3655" w:rsidP="001132BC">
      <w:pPr>
        <w:rPr>
          <w:b/>
          <w:sz w:val="20"/>
          <w:szCs w:val="20"/>
        </w:rPr>
      </w:pPr>
      <w:r>
        <w:rPr>
          <w:rFonts w:ascii="Arial" w:hAnsi="Arial" w:cs="Arial"/>
          <w:b/>
          <w:bCs/>
          <w:color w:val="252525"/>
          <w:sz w:val="21"/>
          <w:szCs w:val="21"/>
          <w:shd w:val="clear" w:color="auto" w:fill="FFFFFF"/>
        </w:rPr>
        <w:t>Malaria</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w:t>
      </w:r>
      <w:r>
        <w:rPr>
          <w:rStyle w:val="apple-converted-space"/>
          <w:rFonts w:ascii="Arial" w:hAnsi="Arial" w:cs="Arial"/>
          <w:color w:val="252525"/>
          <w:sz w:val="21"/>
          <w:szCs w:val="21"/>
          <w:shd w:val="clear" w:color="auto" w:fill="FFFFFF"/>
        </w:rPr>
        <w:t> </w:t>
      </w:r>
      <w:r w:rsidRPr="002241A0">
        <w:rPr>
          <w:rFonts w:ascii="Arial" w:hAnsi="Arial" w:cs="Arial"/>
          <w:sz w:val="21"/>
          <w:szCs w:val="21"/>
          <w:shd w:val="clear" w:color="auto" w:fill="FFFFFF"/>
        </w:rPr>
        <w:t>mosquito-borne infectious disease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humans and other animals caused by parasitic</w:t>
      </w:r>
      <w:r>
        <w:rPr>
          <w:rStyle w:val="apple-converted-space"/>
          <w:rFonts w:ascii="Arial" w:hAnsi="Arial" w:cs="Arial"/>
          <w:color w:val="252525"/>
          <w:sz w:val="21"/>
          <w:szCs w:val="21"/>
          <w:shd w:val="clear" w:color="auto" w:fill="FFFFFF"/>
        </w:rPr>
        <w:t> </w:t>
      </w:r>
      <w:proofErr w:type="spellStart"/>
      <w:r w:rsidRPr="002241A0">
        <w:rPr>
          <w:rFonts w:ascii="Arial" w:hAnsi="Arial" w:cs="Arial"/>
          <w:sz w:val="21"/>
          <w:szCs w:val="21"/>
          <w:shd w:val="clear" w:color="auto" w:fill="FFFFFF"/>
        </w:rPr>
        <w:t>protozoans</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group of single-celled</w:t>
      </w:r>
      <w:r>
        <w:rPr>
          <w:rStyle w:val="apple-converted-space"/>
          <w:rFonts w:ascii="Arial" w:hAnsi="Arial" w:cs="Arial"/>
          <w:color w:val="252525"/>
          <w:sz w:val="21"/>
          <w:szCs w:val="21"/>
          <w:shd w:val="clear" w:color="auto" w:fill="FFFFFF"/>
        </w:rPr>
        <w:t> </w:t>
      </w:r>
      <w:r w:rsidRPr="002241A0">
        <w:rPr>
          <w:rFonts w:ascii="Arial" w:hAnsi="Arial" w:cs="Arial"/>
          <w:sz w:val="21"/>
          <w:szCs w:val="21"/>
          <w:shd w:val="clear" w:color="auto" w:fill="FFFFFF"/>
        </w:rPr>
        <w:t>microorganisms</w:t>
      </w:r>
      <w:r>
        <w:rPr>
          <w:rFonts w:ascii="Arial" w:hAnsi="Arial" w:cs="Arial"/>
          <w:color w:val="252525"/>
          <w:sz w:val="21"/>
          <w:szCs w:val="21"/>
          <w:shd w:val="clear" w:color="auto" w:fill="FFFFFF"/>
        </w:rPr>
        <w:t>) belonging to the</w:t>
      </w:r>
      <w:r>
        <w:rPr>
          <w:rStyle w:val="apple-converted-space"/>
          <w:rFonts w:ascii="Arial" w:hAnsi="Arial" w:cs="Arial"/>
          <w:color w:val="252525"/>
          <w:sz w:val="21"/>
          <w:szCs w:val="21"/>
          <w:shd w:val="clear" w:color="auto" w:fill="FFFFFF"/>
        </w:rPr>
        <w:t> </w:t>
      </w:r>
      <w:r w:rsidRPr="002241A0">
        <w:rPr>
          <w:rFonts w:ascii="Arial" w:hAnsi="Arial" w:cs="Arial"/>
          <w:i/>
          <w:iCs/>
          <w:sz w:val="21"/>
          <w:szCs w:val="21"/>
          <w:shd w:val="clear" w:color="auto" w:fill="FFFFFF"/>
        </w:rPr>
        <w:t>Plasmodium</w:t>
      </w:r>
      <w:r>
        <w:rPr>
          <w:rStyle w:val="apple-converted-space"/>
          <w:rFonts w:ascii="Arial" w:hAnsi="Arial" w:cs="Arial"/>
          <w:color w:val="252525"/>
          <w:sz w:val="21"/>
          <w:szCs w:val="21"/>
          <w:shd w:val="clear" w:color="auto" w:fill="FFFFFF"/>
        </w:rPr>
        <w:t> </w:t>
      </w:r>
      <w:r w:rsidRPr="002241A0">
        <w:rPr>
          <w:rFonts w:ascii="Arial" w:hAnsi="Arial" w:cs="Arial"/>
          <w:sz w:val="21"/>
          <w:szCs w:val="21"/>
          <w:shd w:val="clear" w:color="auto" w:fill="FFFFFF"/>
        </w:rPr>
        <w:t>type</w:t>
      </w:r>
      <w:r w:rsidR="008748A7">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Malaria causes symptoms that typically include</w:t>
      </w:r>
      <w:r>
        <w:rPr>
          <w:rStyle w:val="apple-converted-space"/>
          <w:rFonts w:ascii="Arial" w:hAnsi="Arial" w:cs="Arial"/>
          <w:color w:val="252525"/>
          <w:sz w:val="21"/>
          <w:szCs w:val="21"/>
          <w:shd w:val="clear" w:color="auto" w:fill="FFFFFF"/>
        </w:rPr>
        <w:t> </w:t>
      </w:r>
      <w:r w:rsidRPr="002241A0">
        <w:rPr>
          <w:rFonts w:ascii="Arial" w:hAnsi="Arial" w:cs="Arial"/>
          <w:sz w:val="21"/>
          <w:szCs w:val="21"/>
          <w:shd w:val="clear" w:color="auto" w:fill="FFFFFF"/>
        </w:rPr>
        <w:t>fever</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2241A0">
        <w:rPr>
          <w:rFonts w:ascii="Arial" w:hAnsi="Arial" w:cs="Arial"/>
          <w:sz w:val="21"/>
          <w:szCs w:val="21"/>
          <w:shd w:val="clear" w:color="auto" w:fill="FFFFFF"/>
        </w:rPr>
        <w:t>fatigue</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2241A0">
        <w:rPr>
          <w:rFonts w:ascii="Arial" w:hAnsi="Arial" w:cs="Arial"/>
          <w:sz w:val="21"/>
          <w:szCs w:val="21"/>
          <w:shd w:val="clear" w:color="auto" w:fill="FFFFFF"/>
        </w:rPr>
        <w:t>vomiting</w:t>
      </w:r>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r w:rsidRPr="002241A0">
        <w:rPr>
          <w:rFonts w:ascii="Arial" w:hAnsi="Arial" w:cs="Arial"/>
          <w:sz w:val="21"/>
          <w:szCs w:val="21"/>
          <w:shd w:val="clear" w:color="auto" w:fill="FFFFFF"/>
        </w:rPr>
        <w:t>headaches</w:t>
      </w:r>
      <w:r>
        <w:rPr>
          <w:rFonts w:ascii="Arial" w:hAnsi="Arial" w:cs="Arial"/>
          <w:color w:val="252525"/>
          <w:sz w:val="21"/>
          <w:szCs w:val="21"/>
          <w:shd w:val="clear" w:color="auto" w:fill="FFFFFF"/>
        </w:rPr>
        <w:t>. In severe cases it can cause</w:t>
      </w:r>
      <w:r>
        <w:rPr>
          <w:rStyle w:val="apple-converted-space"/>
          <w:rFonts w:ascii="Arial" w:hAnsi="Arial" w:cs="Arial"/>
          <w:color w:val="252525"/>
          <w:sz w:val="21"/>
          <w:szCs w:val="21"/>
          <w:shd w:val="clear" w:color="auto" w:fill="FFFFFF"/>
        </w:rPr>
        <w:t> </w:t>
      </w:r>
      <w:r w:rsidRPr="008748A7">
        <w:rPr>
          <w:rFonts w:ascii="Arial" w:hAnsi="Arial" w:cs="Arial"/>
          <w:sz w:val="21"/>
          <w:szCs w:val="21"/>
          <w:shd w:val="clear" w:color="auto" w:fill="FFFFFF"/>
        </w:rPr>
        <w:t>yellow skin</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8748A7">
        <w:rPr>
          <w:rFonts w:ascii="Arial" w:hAnsi="Arial" w:cs="Arial"/>
          <w:sz w:val="21"/>
          <w:szCs w:val="21"/>
          <w:shd w:val="clear" w:color="auto" w:fill="FFFFFF"/>
        </w:rPr>
        <w:t>seizures</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8748A7">
        <w:rPr>
          <w:rFonts w:ascii="Arial" w:hAnsi="Arial" w:cs="Arial"/>
          <w:sz w:val="21"/>
          <w:szCs w:val="21"/>
          <w:shd w:val="clear" w:color="auto" w:fill="FFFFFF"/>
        </w:rPr>
        <w:t>coma</w:t>
      </w:r>
      <w:r>
        <w:rPr>
          <w:rFonts w:ascii="Arial" w:hAnsi="Arial" w:cs="Arial"/>
          <w:color w:val="252525"/>
          <w:sz w:val="21"/>
          <w:szCs w:val="21"/>
          <w:shd w:val="clear" w:color="auto" w:fill="FFFFFF"/>
        </w:rPr>
        <w:t>, or</w:t>
      </w:r>
      <w:r>
        <w:rPr>
          <w:rStyle w:val="apple-converted-space"/>
          <w:rFonts w:ascii="Arial" w:hAnsi="Arial" w:cs="Arial"/>
          <w:color w:val="252525"/>
          <w:sz w:val="21"/>
          <w:szCs w:val="21"/>
          <w:shd w:val="clear" w:color="auto" w:fill="FFFFFF"/>
        </w:rPr>
        <w:t> </w:t>
      </w:r>
      <w:r w:rsidRPr="008748A7">
        <w:rPr>
          <w:rFonts w:ascii="Arial" w:hAnsi="Arial" w:cs="Arial"/>
          <w:sz w:val="21"/>
          <w:szCs w:val="21"/>
          <w:shd w:val="clear" w:color="auto" w:fill="FFFFFF"/>
        </w:rPr>
        <w:t>death</w:t>
      </w:r>
      <w:r w:rsidR="008748A7">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Symptoms usually begin ten to fifteen days after being bitten. If not properly treated, people may have recurrences of the disease months </w:t>
      </w:r>
      <w:proofErr w:type="gramStart"/>
      <w:r>
        <w:rPr>
          <w:rFonts w:ascii="Arial" w:hAnsi="Arial" w:cs="Arial"/>
          <w:color w:val="252525"/>
          <w:sz w:val="21"/>
          <w:szCs w:val="21"/>
          <w:shd w:val="clear" w:color="auto" w:fill="FFFFFF"/>
        </w:rPr>
        <w:t>later,</w:t>
      </w:r>
      <w:proofErr w:type="gramEnd"/>
      <w:r w:rsidRPr="008E3655">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The disease is most commonly transmitted by an infected female</w:t>
      </w:r>
      <w:r>
        <w:rPr>
          <w:rStyle w:val="apple-converted-space"/>
          <w:rFonts w:ascii="Arial" w:hAnsi="Arial" w:cs="Arial"/>
          <w:color w:val="252525"/>
          <w:sz w:val="21"/>
          <w:szCs w:val="21"/>
          <w:shd w:val="clear" w:color="auto" w:fill="FFFFFF"/>
        </w:rPr>
        <w:t> </w:t>
      </w:r>
      <w:r w:rsidRPr="008748A7">
        <w:rPr>
          <w:rFonts w:ascii="Arial" w:hAnsi="Arial" w:cs="Arial"/>
          <w:i/>
          <w:iCs/>
          <w:sz w:val="21"/>
          <w:szCs w:val="21"/>
          <w:shd w:val="clear" w:color="auto" w:fill="FFFFFF"/>
        </w:rPr>
        <w:t>Anopheles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mosquito. The mosquito bite introduces the</w:t>
      </w:r>
      <w:r>
        <w:rPr>
          <w:rStyle w:val="apple-converted-space"/>
          <w:rFonts w:ascii="Arial" w:hAnsi="Arial" w:cs="Arial"/>
          <w:color w:val="252525"/>
          <w:sz w:val="21"/>
          <w:szCs w:val="21"/>
          <w:shd w:val="clear" w:color="auto" w:fill="FFFFFF"/>
        </w:rPr>
        <w:t> </w:t>
      </w:r>
      <w:r w:rsidRPr="008748A7">
        <w:rPr>
          <w:rFonts w:ascii="Arial" w:hAnsi="Arial" w:cs="Arial"/>
          <w:sz w:val="21"/>
          <w:szCs w:val="21"/>
          <w:shd w:val="clear" w:color="auto" w:fill="FFFFFF"/>
        </w:rPr>
        <w:t>parasites</w:t>
      </w:r>
      <w:r w:rsidR="008748A7">
        <w:rPr>
          <w:rFonts w:ascii="Arial" w:hAnsi="Arial" w:cs="Arial"/>
          <w:sz w:val="21"/>
          <w:szCs w:val="21"/>
          <w:shd w:val="clear" w:color="auto" w:fill="FFFFFF"/>
        </w:rPr>
        <w:t xml:space="preserve"> </w:t>
      </w:r>
      <w:r>
        <w:rPr>
          <w:rFonts w:ascii="Arial" w:hAnsi="Arial" w:cs="Arial"/>
          <w:color w:val="252525"/>
          <w:sz w:val="21"/>
          <w:szCs w:val="21"/>
          <w:shd w:val="clear" w:color="auto" w:fill="FFFFFF"/>
        </w:rPr>
        <w:t>from the mosquito's</w:t>
      </w:r>
      <w:r>
        <w:rPr>
          <w:rStyle w:val="apple-converted-space"/>
          <w:rFonts w:ascii="Arial" w:hAnsi="Arial" w:cs="Arial"/>
          <w:color w:val="252525"/>
          <w:sz w:val="21"/>
          <w:szCs w:val="21"/>
          <w:shd w:val="clear" w:color="auto" w:fill="FFFFFF"/>
        </w:rPr>
        <w:t> </w:t>
      </w:r>
      <w:r w:rsidRPr="002241A0">
        <w:rPr>
          <w:rFonts w:ascii="Arial" w:hAnsi="Arial" w:cs="Arial"/>
          <w:sz w:val="21"/>
          <w:szCs w:val="21"/>
          <w:shd w:val="clear" w:color="auto" w:fill="FFFFFF"/>
        </w:rPr>
        <w:t>saliva</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into a person's</w:t>
      </w:r>
      <w:r>
        <w:rPr>
          <w:rStyle w:val="apple-converted-space"/>
          <w:rFonts w:ascii="Arial" w:hAnsi="Arial" w:cs="Arial"/>
          <w:color w:val="252525"/>
          <w:sz w:val="21"/>
          <w:szCs w:val="21"/>
          <w:shd w:val="clear" w:color="auto" w:fill="FFFFFF"/>
        </w:rPr>
        <w:t> </w:t>
      </w:r>
      <w:r w:rsidRPr="008748A7">
        <w:rPr>
          <w:rFonts w:ascii="Arial" w:hAnsi="Arial" w:cs="Arial"/>
          <w:sz w:val="21"/>
          <w:szCs w:val="21"/>
          <w:shd w:val="clear" w:color="auto" w:fill="FFFFFF"/>
        </w:rPr>
        <w:t>blood</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The parasites travel to the liver where they mature and reproduce. Five species of</w:t>
      </w:r>
      <w:r w:rsidR="008748A7">
        <w:rPr>
          <w:rFonts w:ascii="Arial" w:hAnsi="Arial" w:cs="Arial"/>
          <w:color w:val="252525"/>
          <w:sz w:val="21"/>
          <w:szCs w:val="21"/>
          <w:shd w:val="clear" w:color="auto" w:fill="FFFFFF"/>
        </w:rPr>
        <w:t xml:space="preserve"> </w:t>
      </w:r>
      <w:r>
        <w:rPr>
          <w:rFonts w:ascii="Arial" w:hAnsi="Arial" w:cs="Arial"/>
          <w:i/>
          <w:iCs/>
          <w:color w:val="252525"/>
          <w:sz w:val="21"/>
          <w:szCs w:val="21"/>
          <w:shd w:val="clear" w:color="auto" w:fill="FFFFFF"/>
        </w:rPr>
        <w:t>Plasmodium</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can infect and be spread by humans.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Most deaths are caused by</w:t>
      </w:r>
      <w:r>
        <w:rPr>
          <w:rStyle w:val="apple-converted-space"/>
          <w:rFonts w:ascii="Arial" w:hAnsi="Arial" w:cs="Arial"/>
          <w:color w:val="252525"/>
          <w:sz w:val="21"/>
          <w:szCs w:val="21"/>
          <w:shd w:val="clear" w:color="auto" w:fill="FFFFFF"/>
        </w:rPr>
        <w:t> </w:t>
      </w:r>
      <w:r w:rsidRPr="008748A7">
        <w:rPr>
          <w:rFonts w:ascii="Arial" w:hAnsi="Arial" w:cs="Arial"/>
          <w:i/>
          <w:iCs/>
          <w:sz w:val="21"/>
          <w:szCs w:val="21"/>
          <w:shd w:val="clear" w:color="auto" w:fill="FFFFFF"/>
        </w:rPr>
        <w:t>P. </w:t>
      </w:r>
      <w:proofErr w:type="spellStart"/>
      <w:r w:rsidRPr="008748A7">
        <w:rPr>
          <w:rFonts w:ascii="Arial" w:hAnsi="Arial" w:cs="Arial"/>
          <w:i/>
          <w:iCs/>
          <w:sz w:val="21"/>
          <w:szCs w:val="21"/>
          <w:shd w:val="clear" w:color="auto" w:fill="FFFFFF"/>
        </w:rPr>
        <w:t>falciparum</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because</w:t>
      </w:r>
      <w:r>
        <w:rPr>
          <w:rStyle w:val="apple-converted-space"/>
          <w:rFonts w:ascii="Arial" w:hAnsi="Arial" w:cs="Arial"/>
          <w:color w:val="252525"/>
          <w:sz w:val="21"/>
          <w:szCs w:val="21"/>
          <w:shd w:val="clear" w:color="auto" w:fill="FFFFFF"/>
        </w:rPr>
        <w:t> </w:t>
      </w:r>
      <w:r w:rsidRPr="008748A7">
        <w:rPr>
          <w:rFonts w:ascii="Arial" w:hAnsi="Arial" w:cs="Arial"/>
          <w:i/>
          <w:iCs/>
          <w:sz w:val="21"/>
          <w:szCs w:val="21"/>
          <w:shd w:val="clear" w:color="auto" w:fill="FFFFFF"/>
        </w:rPr>
        <w:t>P. </w:t>
      </w:r>
      <w:proofErr w:type="spellStart"/>
      <w:r w:rsidRPr="008748A7">
        <w:rPr>
          <w:rFonts w:ascii="Arial" w:hAnsi="Arial" w:cs="Arial"/>
          <w:i/>
          <w:iCs/>
          <w:sz w:val="21"/>
          <w:szCs w:val="21"/>
          <w:shd w:val="clear" w:color="auto" w:fill="FFFFFF"/>
        </w:rPr>
        <w:t>vivax</w:t>
      </w:r>
      <w:proofErr w:type="spellEnd"/>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sidRPr="008748A7">
        <w:rPr>
          <w:rFonts w:ascii="Arial" w:hAnsi="Arial" w:cs="Arial"/>
          <w:i/>
          <w:iCs/>
          <w:sz w:val="21"/>
          <w:szCs w:val="21"/>
          <w:shd w:val="clear" w:color="auto" w:fill="FFFFFF"/>
        </w:rPr>
        <w:t>P. </w:t>
      </w:r>
      <w:proofErr w:type="spellStart"/>
      <w:r w:rsidRPr="008748A7">
        <w:rPr>
          <w:rFonts w:ascii="Arial" w:hAnsi="Arial" w:cs="Arial"/>
          <w:i/>
          <w:iCs/>
          <w:sz w:val="21"/>
          <w:szCs w:val="21"/>
          <w:shd w:val="clear" w:color="auto" w:fill="FFFFFF"/>
        </w:rPr>
        <w:t>ovale</w:t>
      </w:r>
      <w:proofErr w:type="spellEnd"/>
      <w:r>
        <w:rPr>
          <w:rFonts w:ascii="Arial" w:hAnsi="Arial" w:cs="Arial"/>
          <w:color w:val="252525"/>
          <w:sz w:val="21"/>
          <w:szCs w:val="21"/>
          <w:shd w:val="clear" w:color="auto" w:fill="FFFFFF"/>
        </w:rPr>
        <w:t>, and</w:t>
      </w:r>
      <w:r w:rsidR="008748A7">
        <w:rPr>
          <w:rFonts w:ascii="Arial" w:hAnsi="Arial" w:cs="Arial"/>
          <w:color w:val="252525"/>
          <w:sz w:val="21"/>
          <w:szCs w:val="21"/>
          <w:shd w:val="clear" w:color="auto" w:fill="FFFFFF"/>
        </w:rPr>
        <w:t xml:space="preserve"> </w:t>
      </w:r>
      <w:r w:rsidRPr="008748A7">
        <w:rPr>
          <w:rFonts w:ascii="Arial" w:hAnsi="Arial" w:cs="Arial"/>
          <w:i/>
          <w:iCs/>
          <w:sz w:val="21"/>
          <w:szCs w:val="21"/>
          <w:shd w:val="clear" w:color="auto" w:fill="FFFFFF"/>
        </w:rPr>
        <w:t>P. </w:t>
      </w:r>
      <w:proofErr w:type="spellStart"/>
      <w:r w:rsidRPr="008748A7">
        <w:rPr>
          <w:rFonts w:ascii="Arial" w:hAnsi="Arial" w:cs="Arial"/>
          <w:i/>
          <w:iCs/>
          <w:sz w:val="21"/>
          <w:szCs w:val="21"/>
          <w:shd w:val="clear" w:color="auto" w:fill="FFFFFF"/>
        </w:rPr>
        <w:t>malariae</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generally cause a milder form of malaria</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Malaria is typically diagnosed by the microscopic examination of blood using</w:t>
      </w:r>
      <w:r>
        <w:rPr>
          <w:rStyle w:val="apple-converted-space"/>
          <w:rFonts w:ascii="Arial" w:hAnsi="Arial" w:cs="Arial"/>
          <w:color w:val="252525"/>
          <w:sz w:val="21"/>
          <w:szCs w:val="21"/>
          <w:shd w:val="clear" w:color="auto" w:fill="FFFFFF"/>
        </w:rPr>
        <w:t> </w:t>
      </w:r>
      <w:r w:rsidRPr="008748A7">
        <w:rPr>
          <w:rFonts w:ascii="Arial" w:hAnsi="Arial" w:cs="Arial"/>
          <w:sz w:val="21"/>
          <w:szCs w:val="21"/>
          <w:shd w:val="clear" w:color="auto" w:fill="FFFFFF"/>
        </w:rPr>
        <w:t>blood films</w:t>
      </w:r>
      <w:r>
        <w:rPr>
          <w:rFonts w:ascii="Arial" w:hAnsi="Arial" w:cs="Arial"/>
          <w:color w:val="252525"/>
          <w:sz w:val="21"/>
          <w:szCs w:val="21"/>
          <w:shd w:val="clear" w:color="auto" w:fill="FFFFFF"/>
        </w:rPr>
        <w:t>, or with</w:t>
      </w:r>
      <w:r>
        <w:rPr>
          <w:rStyle w:val="apple-converted-space"/>
          <w:rFonts w:ascii="Arial" w:hAnsi="Arial" w:cs="Arial"/>
          <w:color w:val="252525"/>
          <w:sz w:val="21"/>
          <w:szCs w:val="21"/>
          <w:shd w:val="clear" w:color="auto" w:fill="FFFFFF"/>
        </w:rPr>
        <w:t> </w:t>
      </w:r>
      <w:r w:rsidRPr="008748A7">
        <w:rPr>
          <w:rFonts w:ascii="Arial" w:hAnsi="Arial" w:cs="Arial"/>
          <w:sz w:val="21"/>
          <w:szCs w:val="21"/>
          <w:shd w:val="clear" w:color="auto" w:fill="FFFFFF"/>
        </w:rPr>
        <w:t>antigen</w:t>
      </w:r>
      <w:r>
        <w:rPr>
          <w:rFonts w:ascii="Arial" w:hAnsi="Arial" w:cs="Arial"/>
          <w:color w:val="252525"/>
          <w:sz w:val="21"/>
          <w:szCs w:val="21"/>
          <w:shd w:val="clear" w:color="auto" w:fill="FFFFFF"/>
        </w:rPr>
        <w:t>-based</w:t>
      </w:r>
      <w:r>
        <w:rPr>
          <w:rStyle w:val="apple-converted-space"/>
          <w:rFonts w:ascii="Arial" w:hAnsi="Arial" w:cs="Arial"/>
          <w:color w:val="252525"/>
          <w:sz w:val="21"/>
          <w:szCs w:val="21"/>
          <w:shd w:val="clear" w:color="auto" w:fill="FFFFFF"/>
        </w:rPr>
        <w:t> </w:t>
      </w:r>
      <w:r w:rsidRPr="008748A7">
        <w:rPr>
          <w:rFonts w:ascii="Arial" w:hAnsi="Arial" w:cs="Arial"/>
          <w:sz w:val="21"/>
          <w:szCs w:val="21"/>
          <w:shd w:val="clear" w:color="auto" w:fill="FFFFFF"/>
        </w:rPr>
        <w:t>rapid diagnostic tests</w:t>
      </w:r>
      <w:r>
        <w:rPr>
          <w:rFonts w:ascii="Arial" w:hAnsi="Arial" w:cs="Arial"/>
          <w:color w:val="252525"/>
          <w:sz w:val="21"/>
          <w:szCs w:val="21"/>
          <w:shd w:val="clear" w:color="auto" w:fill="FFFFFF"/>
        </w:rPr>
        <w:t>.</w:t>
      </w:r>
    </w:p>
    <w:p w:rsidR="005F0549" w:rsidRDefault="005F0549" w:rsidP="001132BC">
      <w:pPr>
        <w:rPr>
          <w:b/>
          <w:sz w:val="20"/>
          <w:szCs w:val="20"/>
        </w:rPr>
      </w:pPr>
      <w:r>
        <w:rPr>
          <w:noProof/>
        </w:rPr>
        <w:drawing>
          <wp:inline distT="0" distB="0" distL="0" distR="0">
            <wp:extent cx="3143250" cy="3333750"/>
            <wp:effectExtent l="19050" t="0" r="0" b="0"/>
            <wp:docPr id="2" name="Picture 1" descr="http://cdn2-b.examiner.com/sites/default/files/styles/image_content_width/hash/7f/f7/7ff7c47cccb0fb7aa9a3da5ad0192ced.jpg?itok=W_adh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2-b.examiner.com/sites/default/files/styles/image_content_width/hash/7f/f7/7ff7c47cccb0fb7aa9a3da5ad0192ced.jpg?itok=W_adhPmp"/>
                    <pic:cNvPicPr>
                      <a:picLocks noChangeAspect="1" noChangeArrowheads="1"/>
                    </pic:cNvPicPr>
                  </pic:nvPicPr>
                  <pic:blipFill>
                    <a:blip r:embed="rId10"/>
                    <a:srcRect/>
                    <a:stretch>
                      <a:fillRect/>
                    </a:stretch>
                  </pic:blipFill>
                  <pic:spPr bwMode="auto">
                    <a:xfrm>
                      <a:off x="0" y="0"/>
                      <a:ext cx="3143250" cy="3333750"/>
                    </a:xfrm>
                    <a:prstGeom prst="rect">
                      <a:avLst/>
                    </a:prstGeom>
                    <a:noFill/>
                    <a:ln w="9525">
                      <a:noFill/>
                      <a:miter lim="800000"/>
                      <a:headEnd/>
                      <a:tailEnd/>
                    </a:ln>
                  </pic:spPr>
                </pic:pic>
              </a:graphicData>
            </a:graphic>
          </wp:inline>
        </w:drawing>
      </w:r>
      <w:r w:rsidR="00C374B7" w:rsidRPr="00C374B7">
        <w:rPr>
          <w:b/>
          <w:noProof/>
          <w:sz w:val="20"/>
          <w:szCs w:val="20"/>
        </w:rPr>
        <w:drawing>
          <wp:inline distT="0" distB="0" distL="0" distR="0">
            <wp:extent cx="1906905" cy="2402840"/>
            <wp:effectExtent l="19050" t="0" r="0" b="0"/>
            <wp:docPr id="4" name="Picture 1" descr="D:\drnarendra.gupta\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narendra.gupta\Desktop\images (1).jpg"/>
                    <pic:cNvPicPr>
                      <a:picLocks noChangeAspect="1" noChangeArrowheads="1"/>
                    </pic:cNvPicPr>
                  </pic:nvPicPr>
                  <pic:blipFill>
                    <a:blip r:embed="rId11"/>
                    <a:srcRect/>
                    <a:stretch>
                      <a:fillRect/>
                    </a:stretch>
                  </pic:blipFill>
                  <pic:spPr bwMode="auto">
                    <a:xfrm>
                      <a:off x="0" y="0"/>
                      <a:ext cx="1906905" cy="2402840"/>
                    </a:xfrm>
                    <a:prstGeom prst="rect">
                      <a:avLst/>
                    </a:prstGeom>
                    <a:noFill/>
                    <a:ln w="9525">
                      <a:noFill/>
                      <a:miter lim="800000"/>
                      <a:headEnd/>
                      <a:tailEnd/>
                    </a:ln>
                  </pic:spPr>
                </pic:pic>
              </a:graphicData>
            </a:graphic>
          </wp:inline>
        </w:drawing>
      </w:r>
    </w:p>
    <w:p w:rsidR="00C374B7" w:rsidRDefault="00C374B7" w:rsidP="001132BC">
      <w:pPr>
        <w:rPr>
          <w:b/>
          <w:sz w:val="20"/>
          <w:szCs w:val="20"/>
        </w:rPr>
      </w:pPr>
    </w:p>
    <w:p w:rsidR="00C374B7" w:rsidRDefault="00C374B7" w:rsidP="001132BC">
      <w:pPr>
        <w:rPr>
          <w:b/>
          <w:sz w:val="20"/>
          <w:szCs w:val="20"/>
        </w:rPr>
      </w:pPr>
    </w:p>
    <w:p w:rsidR="002D2D5E" w:rsidRDefault="00C44FBE" w:rsidP="001132BC">
      <w:pPr>
        <w:rPr>
          <w:rFonts w:ascii="Arial" w:hAnsi="Arial" w:cs="Arial"/>
          <w:color w:val="333333"/>
          <w:shd w:val="clear" w:color="auto" w:fill="FFFFFF"/>
        </w:rPr>
      </w:pPr>
      <w:r>
        <w:rPr>
          <w:rStyle w:val="Strong"/>
          <w:rFonts w:ascii="Arial" w:hAnsi="Arial" w:cs="Arial"/>
          <w:color w:val="047499"/>
          <w:sz w:val="25"/>
          <w:szCs w:val="25"/>
          <w:shd w:val="clear" w:color="auto" w:fill="FFFFFF"/>
        </w:rPr>
        <w:t xml:space="preserve">Mosquito Control </w:t>
      </w:r>
      <w:r>
        <w:rPr>
          <w:rFonts w:ascii="Arial" w:hAnsi="Arial" w:cs="Arial"/>
          <w:color w:val="333333"/>
          <w:sz w:val="21"/>
          <w:szCs w:val="21"/>
        </w:rPr>
        <w:br/>
      </w:r>
      <w:r w:rsidRPr="005F0549">
        <w:rPr>
          <w:rFonts w:ascii="Arial" w:hAnsi="Arial" w:cs="Arial"/>
          <w:color w:val="333333"/>
          <w:shd w:val="clear" w:color="auto" w:fill="FFFFFF"/>
        </w:rPr>
        <w:t>Source reduction involves preventing development of mosquito larvae. The female anopheles mosquito lays eggs in collections of clean water. Each female anopheles mosquito lays millions of eggs in its lifetime of 4–8 weeks. The eggs hatch into larvae which then develop into pupae and adults in a span of 7–10 days. The best method of mosquito control is preventing the development of the eggs into adult mosquitoes. These anti larval measures are not only simple and cost effective, but also environment friendly.</w:t>
      </w:r>
      <w:r w:rsidR="00AF2CD7">
        <w:rPr>
          <w:rFonts w:ascii="Arial" w:hAnsi="Arial" w:cs="Arial"/>
          <w:color w:val="333333"/>
          <w:shd w:val="clear" w:color="auto" w:fill="FFFFFF"/>
        </w:rPr>
        <w:t xml:space="preserve"> </w:t>
      </w:r>
    </w:p>
    <w:p w:rsidR="00AF2CD7" w:rsidRDefault="00AF2CD7" w:rsidP="001132BC">
      <w:pPr>
        <w:rPr>
          <w:rFonts w:ascii="Arial" w:hAnsi="Arial" w:cs="Arial"/>
          <w:color w:val="333333"/>
          <w:shd w:val="clear" w:color="auto" w:fill="FFFFFF"/>
        </w:rPr>
      </w:pPr>
      <w:r>
        <w:rPr>
          <w:rFonts w:ascii="Arial" w:hAnsi="Arial" w:cs="Arial"/>
          <w:noProof/>
          <w:color w:val="333333"/>
          <w:shd w:val="clear" w:color="auto" w:fill="FFFFFF"/>
        </w:rPr>
        <w:drawing>
          <wp:inline distT="0" distB="0" distL="0" distR="0">
            <wp:extent cx="2850610" cy="2247887"/>
            <wp:effectExtent l="19050" t="0" r="6890" b="0"/>
            <wp:docPr id="8" name="Picture 8" descr="D:\drnarendra.gupta\Desktop\mala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narendra.gupta\Desktop\malaria-l.jpg"/>
                    <pic:cNvPicPr>
                      <a:picLocks noChangeAspect="1" noChangeArrowheads="1"/>
                    </pic:cNvPicPr>
                  </pic:nvPicPr>
                  <pic:blipFill>
                    <a:blip r:embed="rId12"/>
                    <a:srcRect/>
                    <a:stretch>
                      <a:fillRect/>
                    </a:stretch>
                  </pic:blipFill>
                  <pic:spPr bwMode="auto">
                    <a:xfrm>
                      <a:off x="0" y="0"/>
                      <a:ext cx="2850416" cy="2247734"/>
                    </a:xfrm>
                    <a:prstGeom prst="rect">
                      <a:avLst/>
                    </a:prstGeom>
                    <a:noFill/>
                    <a:ln w="9525">
                      <a:noFill/>
                      <a:miter lim="800000"/>
                      <a:headEnd/>
                      <a:tailEnd/>
                    </a:ln>
                  </pic:spPr>
                </pic:pic>
              </a:graphicData>
            </a:graphic>
          </wp:inline>
        </w:drawing>
      </w:r>
    </w:p>
    <w:p w:rsidR="00F62A2A" w:rsidRPr="005F0549" w:rsidRDefault="00F62A2A" w:rsidP="001132BC">
      <w:pPr>
        <w:rPr>
          <w:b/>
        </w:rPr>
      </w:pPr>
      <w:r>
        <w:rPr>
          <w:b/>
          <w:noProof/>
        </w:rPr>
        <w:drawing>
          <wp:inline distT="0" distB="0" distL="0" distR="0">
            <wp:extent cx="2519680" cy="1809115"/>
            <wp:effectExtent l="19050" t="0" r="0" b="0"/>
            <wp:docPr id="7" name="Picture 7" descr="D:\drnarendra.gupt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narendra.gupta\Desktop\images.jpg"/>
                    <pic:cNvPicPr>
                      <a:picLocks noChangeAspect="1" noChangeArrowheads="1"/>
                    </pic:cNvPicPr>
                  </pic:nvPicPr>
                  <pic:blipFill>
                    <a:blip r:embed="rId13"/>
                    <a:srcRect/>
                    <a:stretch>
                      <a:fillRect/>
                    </a:stretch>
                  </pic:blipFill>
                  <pic:spPr bwMode="auto">
                    <a:xfrm>
                      <a:off x="0" y="0"/>
                      <a:ext cx="2519680" cy="1809115"/>
                    </a:xfrm>
                    <a:prstGeom prst="rect">
                      <a:avLst/>
                    </a:prstGeom>
                    <a:noFill/>
                    <a:ln w="9525">
                      <a:noFill/>
                      <a:miter lim="800000"/>
                      <a:headEnd/>
                      <a:tailEnd/>
                    </a:ln>
                  </pic:spPr>
                </pic:pic>
              </a:graphicData>
            </a:graphic>
          </wp:inline>
        </w:drawing>
      </w:r>
    </w:p>
    <w:sectPr w:rsidR="00F62A2A" w:rsidRPr="005F0549" w:rsidSect="00A429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8D7B64"/>
    <w:multiLevelType w:val="multilevel"/>
    <w:tmpl w:val="2264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A43B30"/>
    <w:rsid w:val="001132BC"/>
    <w:rsid w:val="001F73DE"/>
    <w:rsid w:val="002241A0"/>
    <w:rsid w:val="002A0697"/>
    <w:rsid w:val="002D2D5E"/>
    <w:rsid w:val="002F67B3"/>
    <w:rsid w:val="003C0CC6"/>
    <w:rsid w:val="005B4521"/>
    <w:rsid w:val="005F0549"/>
    <w:rsid w:val="00854B4A"/>
    <w:rsid w:val="008748A7"/>
    <w:rsid w:val="008E3655"/>
    <w:rsid w:val="008F3251"/>
    <w:rsid w:val="00A42977"/>
    <w:rsid w:val="00A43B30"/>
    <w:rsid w:val="00AF2CD7"/>
    <w:rsid w:val="00C374B7"/>
    <w:rsid w:val="00C44FBE"/>
    <w:rsid w:val="00CF295B"/>
    <w:rsid w:val="00D3445B"/>
    <w:rsid w:val="00D94B82"/>
    <w:rsid w:val="00F62A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9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3B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3B30"/>
  </w:style>
  <w:style w:type="character" w:styleId="Hyperlink">
    <w:name w:val="Hyperlink"/>
    <w:basedOn w:val="DefaultParagraphFont"/>
    <w:uiPriority w:val="99"/>
    <w:semiHidden/>
    <w:unhideWhenUsed/>
    <w:rsid w:val="00A43B30"/>
    <w:rPr>
      <w:color w:val="0000FF"/>
      <w:u w:val="single"/>
    </w:rPr>
  </w:style>
  <w:style w:type="paragraph" w:styleId="BalloonText">
    <w:name w:val="Balloon Text"/>
    <w:basedOn w:val="Normal"/>
    <w:link w:val="BalloonTextChar"/>
    <w:uiPriority w:val="99"/>
    <w:semiHidden/>
    <w:unhideWhenUsed/>
    <w:rsid w:val="005B4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521"/>
    <w:rPr>
      <w:rFonts w:ascii="Tahoma" w:hAnsi="Tahoma" w:cs="Tahoma"/>
      <w:sz w:val="16"/>
      <w:szCs w:val="16"/>
    </w:rPr>
  </w:style>
  <w:style w:type="character" w:styleId="Strong">
    <w:name w:val="Strong"/>
    <w:basedOn w:val="DefaultParagraphFont"/>
    <w:uiPriority w:val="22"/>
    <w:qFormat/>
    <w:rsid w:val="00C44FBE"/>
    <w:rPr>
      <w:b/>
      <w:bCs/>
    </w:rPr>
  </w:style>
</w:styles>
</file>

<file path=word/webSettings.xml><?xml version="1.0" encoding="utf-8"?>
<w:webSettings xmlns:r="http://schemas.openxmlformats.org/officeDocument/2006/relationships" xmlns:w="http://schemas.openxmlformats.org/wordprocessingml/2006/main">
  <w:divs>
    <w:div w:id="26878268">
      <w:bodyDiv w:val="1"/>
      <w:marLeft w:val="0"/>
      <w:marRight w:val="0"/>
      <w:marTop w:val="0"/>
      <w:marBottom w:val="0"/>
      <w:divBdr>
        <w:top w:val="none" w:sz="0" w:space="0" w:color="auto"/>
        <w:left w:val="none" w:sz="0" w:space="0" w:color="auto"/>
        <w:bottom w:val="none" w:sz="0" w:space="0" w:color="auto"/>
        <w:right w:val="none" w:sz="0" w:space="0" w:color="auto"/>
      </w:divBdr>
    </w:div>
    <w:div w:id="1723170192">
      <w:bodyDiv w:val="1"/>
      <w:marLeft w:val="0"/>
      <w:marRight w:val="0"/>
      <w:marTop w:val="0"/>
      <w:marBottom w:val="0"/>
      <w:divBdr>
        <w:top w:val="none" w:sz="0" w:space="0" w:color="auto"/>
        <w:left w:val="none" w:sz="0" w:space="0" w:color="auto"/>
        <w:bottom w:val="none" w:sz="0" w:space="0" w:color="auto"/>
        <w:right w:val="none" w:sz="0" w:space="0" w:color="auto"/>
      </w:divBdr>
    </w:div>
    <w:div w:id="201176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drnarendra.gupta</dc:creator>
  <cp:lastModifiedBy>narendra</cp:lastModifiedBy>
  <cp:revision>6</cp:revision>
  <dcterms:created xsi:type="dcterms:W3CDTF">2016-03-10T11:18:00Z</dcterms:created>
  <dcterms:modified xsi:type="dcterms:W3CDTF">2017-03-24T12:39:00Z</dcterms:modified>
</cp:coreProperties>
</file>