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26052F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6052F">
        <w:rPr>
          <w:rFonts w:ascii="Arial" w:hAnsi="Arial" w:cs="Arial"/>
          <w:b/>
          <w:bCs/>
          <w:sz w:val="32"/>
          <w:szCs w:val="32"/>
        </w:rPr>
        <w:t>Yerman J. Merel G.</w:t>
      </w:r>
    </w:p>
    <w:p w14:paraId="3AEB6CBC" w14:textId="473B90A4" w:rsidR="00F74A07" w:rsidRPr="00995FC9" w:rsidRDefault="00AF6A82" w:rsidP="002A036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Ciudad de Panamá</w:t>
      </w:r>
      <w:r w:rsidR="00330680" w:rsidRPr="00995FC9">
        <w:rPr>
          <w:rFonts w:ascii="Arial" w:hAnsi="Arial" w:cs="Arial"/>
        </w:rPr>
        <w:t>, Panamá</w:t>
      </w:r>
      <w:r w:rsidR="0026052F" w:rsidRPr="00995FC9">
        <w:rPr>
          <w:rFonts w:ascii="Arial" w:hAnsi="Arial" w:cs="Arial"/>
        </w:rPr>
        <w:t xml:space="preserve"> Oeste</w:t>
      </w:r>
      <w:r w:rsidR="00F74A07" w:rsidRPr="00995FC9">
        <w:rPr>
          <w:rFonts w:ascii="Arial" w:hAnsi="Arial" w:cs="Arial"/>
        </w:rPr>
        <w:t xml:space="preserve"> </w:t>
      </w:r>
      <w:r w:rsidR="0024290E" w:rsidRPr="00995FC9">
        <w:rPr>
          <w:rFonts w:ascii="Arial" w:hAnsi="Arial" w:cs="Arial"/>
        </w:rPr>
        <w:t>|</w:t>
      </w:r>
      <w:r w:rsidR="00F74A07" w:rsidRPr="00995FC9">
        <w:rPr>
          <w:rFonts w:ascii="Arial" w:hAnsi="Arial" w:cs="Arial"/>
        </w:rPr>
        <w:t xml:space="preserve"> </w:t>
      </w:r>
      <w:r w:rsidR="00330680" w:rsidRPr="00995FC9">
        <w:rPr>
          <w:rFonts w:ascii="Arial" w:hAnsi="Arial" w:cs="Arial"/>
        </w:rPr>
        <w:t xml:space="preserve">6295 </w:t>
      </w:r>
      <w:r w:rsidR="005A6865" w:rsidRPr="00995FC9">
        <w:rPr>
          <w:rFonts w:ascii="Arial" w:hAnsi="Arial" w:cs="Arial"/>
        </w:rPr>
        <w:t>–</w:t>
      </w:r>
      <w:r w:rsidR="00330680" w:rsidRPr="00995FC9">
        <w:rPr>
          <w:rFonts w:ascii="Arial" w:hAnsi="Arial" w:cs="Arial"/>
        </w:rPr>
        <w:t xml:space="preserve"> 9441</w:t>
      </w:r>
      <w:r w:rsidR="005A6865" w:rsidRPr="00995FC9">
        <w:rPr>
          <w:rFonts w:ascii="Arial" w:hAnsi="Arial" w:cs="Arial"/>
        </w:rPr>
        <w:t xml:space="preserve"> </w:t>
      </w:r>
      <w:r w:rsidR="0024290E" w:rsidRPr="00995FC9">
        <w:rPr>
          <w:rFonts w:ascii="Arial" w:hAnsi="Arial" w:cs="Arial"/>
        </w:rPr>
        <w:t>|</w:t>
      </w:r>
      <w:r w:rsidR="00F74A07" w:rsidRPr="00995FC9">
        <w:rPr>
          <w:rFonts w:ascii="Arial" w:hAnsi="Arial" w:cs="Arial"/>
        </w:rPr>
        <w:t xml:space="preserve"> </w:t>
      </w:r>
      <w:r w:rsidR="00030C29" w:rsidRPr="00995FC9">
        <w:rPr>
          <w:rFonts w:ascii="Arial" w:hAnsi="Arial" w:cs="Arial"/>
        </w:rPr>
        <w:t>Ingeniero Idóneo |</w:t>
      </w:r>
      <w:r w:rsidR="007301C8" w:rsidRPr="00995FC9">
        <w:rPr>
          <w:rFonts w:ascii="Arial" w:hAnsi="Arial" w:cs="Arial"/>
        </w:rPr>
        <w:t xml:space="preserve"> </w:t>
      </w:r>
      <w:hyperlink r:id="rId5" w:history="1">
        <w:proofErr w:type="gramStart"/>
        <w:r w:rsidR="005A6865" w:rsidRPr="00995FC9">
          <w:rPr>
            <w:rStyle w:val="Hyperlink"/>
            <w:rFonts w:ascii="Arial" w:hAnsi="Arial" w:cs="Arial"/>
          </w:rPr>
          <w:t>Portfolio</w:t>
        </w:r>
        <w:proofErr w:type="gramEnd"/>
      </w:hyperlink>
      <w:r w:rsidR="005A6865" w:rsidRPr="00995FC9">
        <w:rPr>
          <w:sz w:val="24"/>
          <w:szCs w:val="24"/>
        </w:rPr>
        <w:t xml:space="preserve"> </w:t>
      </w:r>
      <w:r w:rsidR="00040CBE" w:rsidRPr="00995FC9">
        <w:rPr>
          <w:rFonts w:ascii="Arial" w:hAnsi="Arial" w:cs="Arial"/>
        </w:rPr>
        <w:t xml:space="preserve">| </w:t>
      </w:r>
      <w:hyperlink r:id="rId6" w:history="1">
        <w:r w:rsidR="002A0368" w:rsidRPr="00995FC9">
          <w:rPr>
            <w:rStyle w:val="Hyperlink"/>
            <w:rFonts w:ascii="Arial" w:hAnsi="Arial" w:cs="Arial"/>
          </w:rPr>
          <w:t>LinkedIn</w:t>
        </w:r>
      </w:hyperlink>
    </w:p>
    <w:p w14:paraId="2CD31B7B" w14:textId="77777777" w:rsidR="002A0368" w:rsidRPr="0026052F" w:rsidRDefault="002A0368" w:rsidP="0024290E">
      <w:pPr>
        <w:pBdr>
          <w:bottom w:val="single" w:sz="6" w:space="1" w:color="auto"/>
        </w:pBdr>
        <w:jc w:val="center"/>
        <w:rPr>
          <w:rFonts w:ascii="Arial" w:eastAsia="Arial" w:hAnsi="Arial"/>
          <w:sz w:val="2"/>
          <w:szCs w:val="6"/>
        </w:rPr>
      </w:pPr>
    </w:p>
    <w:p w14:paraId="670F902A" w14:textId="1EE3A997" w:rsidR="00F74A07" w:rsidRPr="00995FC9" w:rsidRDefault="0026052F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995FC9">
        <w:rPr>
          <w:rFonts w:ascii="Arial" w:hAnsi="Arial" w:cs="Arial"/>
          <w:b/>
          <w:bCs/>
          <w:sz w:val="24"/>
          <w:szCs w:val="24"/>
        </w:rPr>
        <w:t>EDUCACION</w:t>
      </w:r>
    </w:p>
    <w:p w14:paraId="5B1A8EA5" w14:textId="078BF01E" w:rsidR="00F74A07" w:rsidRPr="0026052F" w:rsidRDefault="0026052F" w:rsidP="00F74A0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Universidad Tecnológica de Panamá</w:t>
      </w:r>
      <w:r w:rsidR="00F74A07" w:rsidRPr="0026052F">
        <w:rPr>
          <w:rFonts w:ascii="Arial" w:hAnsi="Arial" w:cs="Arial"/>
        </w:rPr>
        <w:tab/>
        <w:t xml:space="preserve"> </w:t>
      </w:r>
      <w:r w:rsidR="00F74A07" w:rsidRPr="0026052F">
        <w:rPr>
          <w:rFonts w:ascii="Arial" w:hAnsi="Arial" w:cs="Arial"/>
        </w:rPr>
        <w:tab/>
      </w:r>
      <w:r w:rsidR="00F74A07" w:rsidRPr="0026052F">
        <w:rPr>
          <w:rFonts w:ascii="Arial" w:hAnsi="Arial" w:cs="Arial"/>
        </w:rPr>
        <w:tab/>
      </w:r>
      <w:r w:rsidR="00F74A07" w:rsidRPr="0026052F">
        <w:rPr>
          <w:rFonts w:ascii="Arial" w:hAnsi="Arial" w:cs="Arial"/>
        </w:rPr>
        <w:tab/>
        <w:t xml:space="preserve">            </w:t>
      </w:r>
      <w:r w:rsidR="00F74A07" w:rsidRPr="0026052F">
        <w:rPr>
          <w:rFonts w:ascii="Arial" w:hAnsi="Arial" w:cs="Arial"/>
          <w:bCs/>
        </w:rPr>
        <w:t xml:space="preserve">          </w:t>
      </w:r>
      <w:r w:rsidR="00407A41" w:rsidRPr="0026052F">
        <w:rPr>
          <w:rFonts w:ascii="Arial" w:hAnsi="Arial" w:cs="Arial"/>
          <w:bCs/>
        </w:rPr>
        <w:t xml:space="preserve"> </w:t>
      </w:r>
      <w:r w:rsidR="00F74A07" w:rsidRPr="0026052F">
        <w:rPr>
          <w:rFonts w:ascii="Arial" w:hAnsi="Arial" w:cs="Arial"/>
          <w:bCs/>
        </w:rPr>
        <w:t xml:space="preserve"> </w:t>
      </w:r>
      <w:r w:rsidR="004653D0">
        <w:rPr>
          <w:rFonts w:ascii="Arial" w:eastAsia="Arial" w:hAnsi="Arial"/>
          <w:sz w:val="20"/>
          <w:szCs w:val="20"/>
        </w:rPr>
        <w:t>Ciudad de Panamá</w:t>
      </w:r>
      <w:r w:rsidR="004653D0" w:rsidRPr="0026052F">
        <w:rPr>
          <w:rFonts w:ascii="Arial" w:eastAsia="Arial" w:hAnsi="Arial"/>
          <w:sz w:val="20"/>
          <w:szCs w:val="20"/>
        </w:rPr>
        <w:t>, Panamá</w:t>
      </w:r>
    </w:p>
    <w:p w14:paraId="71EABB7A" w14:textId="2D203839" w:rsidR="0024290E" w:rsidRPr="0026052F" w:rsidRDefault="0026052F" w:rsidP="00E67489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</w:rPr>
        <w:t>Licenciatura</w:t>
      </w:r>
      <w:r w:rsidR="00F74A07" w:rsidRPr="002605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</w:t>
      </w:r>
      <w:r w:rsidR="00F74A07" w:rsidRPr="002605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Ingeniería Mecánica</w:t>
      </w:r>
      <w:r w:rsidR="00F74A07" w:rsidRPr="002605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Tend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Sist</w:t>
      </w:r>
      <w:proofErr w:type="spellEnd"/>
      <w:r>
        <w:rPr>
          <w:rFonts w:ascii="Arial" w:hAnsi="Arial" w:cs="Arial"/>
        </w:rPr>
        <w:t xml:space="preserve">. Dinámicos y </w:t>
      </w:r>
      <w:proofErr w:type="gramStart"/>
      <w:r w:rsidR="00030C29">
        <w:rPr>
          <w:rFonts w:ascii="Arial" w:hAnsi="Arial" w:cs="Arial"/>
        </w:rPr>
        <w:t>Automáticos)</w:t>
      </w:r>
      <w:r w:rsidR="00030C29" w:rsidRPr="0026052F">
        <w:rPr>
          <w:rFonts w:ascii="Arial" w:hAnsi="Arial" w:cs="Arial"/>
        </w:rPr>
        <w:t xml:space="preserve">  </w:t>
      </w:r>
      <w:r w:rsidR="00F74A07" w:rsidRPr="0026052F">
        <w:rPr>
          <w:rFonts w:ascii="Arial" w:hAnsi="Arial" w:cs="Arial"/>
        </w:rPr>
        <w:tab/>
      </w:r>
      <w:proofErr w:type="gramEnd"/>
      <w:r>
        <w:rPr>
          <w:rFonts w:ascii="Arial" w:hAnsi="Arial" w:cs="Arial"/>
        </w:rPr>
        <w:t xml:space="preserve">         </w:t>
      </w:r>
      <w:r w:rsidR="00F74A07" w:rsidRPr="0026052F">
        <w:rPr>
          <w:rFonts w:ascii="Arial" w:hAnsi="Arial" w:cs="Arial"/>
        </w:rPr>
        <w:t xml:space="preserve">    </w:t>
      </w:r>
      <w:r w:rsidR="009852C3" w:rsidRPr="0026052F">
        <w:rPr>
          <w:rFonts w:ascii="Arial" w:hAnsi="Arial" w:cs="Arial"/>
        </w:rPr>
        <w:t xml:space="preserve">  </w:t>
      </w:r>
      <w:r>
        <w:rPr>
          <w:rFonts w:ascii="Arial" w:hAnsi="Arial" w:cs="Arial"/>
          <w:sz w:val="18"/>
          <w:szCs w:val="18"/>
        </w:rPr>
        <w:t>Ene</w:t>
      </w:r>
      <w:r w:rsidR="00F74A07" w:rsidRPr="0026052F">
        <w:rPr>
          <w:rFonts w:ascii="Arial" w:hAnsi="Arial" w:cs="Arial"/>
          <w:sz w:val="18"/>
          <w:szCs w:val="18"/>
        </w:rPr>
        <w:t xml:space="preserve"> 201</w:t>
      </w:r>
      <w:r w:rsidR="00632B95" w:rsidRPr="0026052F">
        <w:rPr>
          <w:rFonts w:ascii="Arial" w:hAnsi="Arial" w:cs="Arial"/>
          <w:sz w:val="18"/>
          <w:szCs w:val="18"/>
        </w:rPr>
        <w:t>8</w:t>
      </w:r>
      <w:r w:rsidR="00F74A07" w:rsidRPr="0026052F">
        <w:rPr>
          <w:rFonts w:ascii="Arial" w:hAnsi="Arial" w:cs="Arial"/>
          <w:sz w:val="18"/>
          <w:szCs w:val="18"/>
        </w:rPr>
        <w:t xml:space="preserve"> – </w:t>
      </w:r>
      <w:proofErr w:type="spellStart"/>
      <w:r w:rsidR="00632B95" w:rsidRPr="0026052F">
        <w:rPr>
          <w:rFonts w:ascii="Arial" w:hAnsi="Arial" w:cs="Arial"/>
          <w:sz w:val="18"/>
          <w:szCs w:val="18"/>
        </w:rPr>
        <w:t>Ago</w:t>
      </w:r>
      <w:proofErr w:type="spellEnd"/>
      <w:r w:rsidR="00F74A07" w:rsidRPr="0026052F">
        <w:rPr>
          <w:rFonts w:ascii="Arial" w:hAnsi="Arial" w:cs="Arial"/>
          <w:sz w:val="18"/>
          <w:szCs w:val="18"/>
        </w:rPr>
        <w:t xml:space="preserve"> 202</w:t>
      </w:r>
      <w:r w:rsidR="00632B95" w:rsidRPr="0026052F">
        <w:rPr>
          <w:rFonts w:ascii="Arial" w:hAnsi="Arial" w:cs="Arial"/>
          <w:sz w:val="18"/>
          <w:szCs w:val="18"/>
        </w:rPr>
        <w:t>5</w:t>
      </w:r>
    </w:p>
    <w:p w14:paraId="3C2363A4" w14:textId="36545F98" w:rsidR="00F74A07" w:rsidRPr="00AE50DD" w:rsidRDefault="0026052F" w:rsidP="00AD638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E50DD">
        <w:rPr>
          <w:rFonts w:ascii="Arial" w:hAnsi="Arial" w:cs="Arial"/>
          <w:sz w:val="20"/>
          <w:szCs w:val="20"/>
        </w:rPr>
        <w:t>Asignaturas Relevantes</w:t>
      </w:r>
      <w:r w:rsidR="00F74A07" w:rsidRPr="00AE50D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AE50DD">
        <w:rPr>
          <w:rFonts w:ascii="Arial" w:hAnsi="Arial" w:cs="Arial"/>
          <w:sz w:val="20"/>
          <w:szCs w:val="20"/>
        </w:rPr>
        <w:t>Sist</w:t>
      </w:r>
      <w:proofErr w:type="spellEnd"/>
      <w:r w:rsidRPr="00AE50DD">
        <w:rPr>
          <w:rFonts w:ascii="Arial" w:hAnsi="Arial" w:cs="Arial"/>
          <w:sz w:val="20"/>
          <w:szCs w:val="20"/>
        </w:rPr>
        <w:t>. Mecatrónicos</w:t>
      </w:r>
      <w:r w:rsidR="00F74A07" w:rsidRPr="00AE50DD">
        <w:rPr>
          <w:rFonts w:ascii="Arial" w:hAnsi="Arial" w:cs="Arial"/>
          <w:sz w:val="20"/>
          <w:szCs w:val="20"/>
        </w:rPr>
        <w:t xml:space="preserve">, </w:t>
      </w:r>
      <w:r w:rsidRPr="00AE50DD">
        <w:rPr>
          <w:rFonts w:ascii="Arial" w:hAnsi="Arial" w:cs="Arial"/>
          <w:sz w:val="20"/>
          <w:szCs w:val="20"/>
        </w:rPr>
        <w:t>Elementos Finitos, Modelado Computacional</w:t>
      </w:r>
    </w:p>
    <w:p w14:paraId="20A26747" w14:textId="77777777" w:rsidR="00AD6388" w:rsidRPr="0026052F" w:rsidRDefault="00AD6388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6"/>
          <w:szCs w:val="6"/>
          <w:lang w:val="es-ES"/>
        </w:rPr>
      </w:pPr>
    </w:p>
    <w:p w14:paraId="4656BD10" w14:textId="52398088" w:rsidR="00F74A07" w:rsidRPr="00995FC9" w:rsidRDefault="0026052F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995FC9">
        <w:rPr>
          <w:rFonts w:ascii="Arial" w:hAnsi="Arial" w:cs="Arial"/>
          <w:b/>
          <w:bCs/>
          <w:sz w:val="24"/>
          <w:szCs w:val="24"/>
        </w:rPr>
        <w:t>EXPERIENCIA PROFESIONAL</w:t>
      </w:r>
    </w:p>
    <w:p w14:paraId="17813742" w14:textId="39EDD4F5" w:rsidR="00F74A07" w:rsidRPr="0026052F" w:rsidRDefault="00F74A07" w:rsidP="00AD6388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proofErr w:type="spellStart"/>
      <w:r w:rsidRPr="00995FC9">
        <w:rPr>
          <w:rFonts w:ascii="Arial" w:eastAsia="Arial" w:hAnsi="Arial"/>
          <w:b/>
          <w:bCs/>
        </w:rPr>
        <w:t>Herrenknecht</w:t>
      </w:r>
      <w:proofErr w:type="spellEnd"/>
      <w:r w:rsidRPr="00995FC9">
        <w:rPr>
          <w:rFonts w:ascii="Arial" w:eastAsia="Arial" w:hAnsi="Arial"/>
          <w:b/>
          <w:bCs/>
        </w:rPr>
        <w:t xml:space="preserve"> </w:t>
      </w:r>
      <w:proofErr w:type="spellStart"/>
      <w:r w:rsidR="009852C3" w:rsidRPr="00995FC9">
        <w:rPr>
          <w:rFonts w:ascii="Arial" w:eastAsia="Arial" w:hAnsi="Arial"/>
          <w:b/>
          <w:bCs/>
        </w:rPr>
        <w:t>Tunnelling</w:t>
      </w:r>
      <w:proofErr w:type="spellEnd"/>
      <w:r w:rsidR="009852C3" w:rsidRPr="00995FC9">
        <w:rPr>
          <w:rFonts w:ascii="Arial" w:eastAsia="Arial" w:hAnsi="Arial"/>
          <w:b/>
          <w:bCs/>
        </w:rPr>
        <w:t xml:space="preserve"> </w:t>
      </w:r>
      <w:proofErr w:type="spellStart"/>
      <w:r w:rsidR="009852C3" w:rsidRPr="00995FC9">
        <w:rPr>
          <w:rFonts w:ascii="Arial" w:eastAsia="Arial" w:hAnsi="Arial"/>
          <w:b/>
          <w:bCs/>
        </w:rPr>
        <w:t>Services</w:t>
      </w:r>
      <w:proofErr w:type="spellEnd"/>
      <w:r w:rsidR="009852C3" w:rsidRPr="00995FC9">
        <w:rPr>
          <w:rFonts w:ascii="Arial" w:eastAsia="Arial" w:hAnsi="Arial"/>
          <w:b/>
          <w:bCs/>
        </w:rPr>
        <w:t xml:space="preserve"> </w:t>
      </w:r>
      <w:proofErr w:type="spellStart"/>
      <w:r w:rsidR="009852C3" w:rsidRPr="00995FC9">
        <w:rPr>
          <w:rFonts w:ascii="Arial" w:eastAsia="Arial" w:hAnsi="Arial"/>
          <w:b/>
          <w:bCs/>
        </w:rPr>
        <w:t>Panama</w:t>
      </w:r>
      <w:proofErr w:type="spellEnd"/>
      <w:r w:rsidR="009852C3" w:rsidRPr="00995FC9">
        <w:rPr>
          <w:rFonts w:ascii="Arial" w:eastAsia="Arial" w:hAnsi="Arial"/>
          <w:b/>
          <w:bCs/>
        </w:rPr>
        <w:t xml:space="preserve"> Corp.</w:t>
      </w:r>
      <w:r w:rsidRPr="00995FC9">
        <w:rPr>
          <w:rFonts w:ascii="Arial" w:eastAsia="Arial" w:hAnsi="Arial"/>
          <w:b/>
          <w:bCs/>
        </w:rPr>
        <w:t xml:space="preserve">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995FC9">
        <w:rPr>
          <w:rFonts w:ascii="Arial" w:eastAsia="Arial" w:hAnsi="Arial"/>
          <w:b/>
          <w:bCs/>
          <w:sz w:val="20"/>
          <w:szCs w:val="20"/>
        </w:rPr>
        <w:t xml:space="preserve">      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26052F">
        <w:rPr>
          <w:rFonts w:ascii="Arial" w:eastAsia="Arial" w:hAnsi="Arial"/>
          <w:b/>
          <w:bCs/>
          <w:sz w:val="20"/>
          <w:szCs w:val="20"/>
        </w:rPr>
        <w:t xml:space="preserve">             </w:t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95FC9">
        <w:rPr>
          <w:rFonts w:ascii="Arial" w:eastAsia="Arial" w:hAnsi="Arial"/>
          <w:b/>
          <w:bCs/>
          <w:sz w:val="20"/>
          <w:szCs w:val="20"/>
        </w:rPr>
        <w:t xml:space="preserve">             </w:t>
      </w:r>
      <w:r w:rsidR="0026052F">
        <w:rPr>
          <w:rFonts w:ascii="Arial" w:eastAsia="Arial" w:hAnsi="Arial"/>
          <w:sz w:val="20"/>
          <w:szCs w:val="20"/>
        </w:rPr>
        <w:t>Ciudad de Panamá</w:t>
      </w:r>
      <w:r w:rsidRPr="0026052F">
        <w:rPr>
          <w:rFonts w:ascii="Arial" w:eastAsia="Arial" w:hAnsi="Arial"/>
          <w:sz w:val="20"/>
          <w:szCs w:val="20"/>
        </w:rPr>
        <w:t>,</w:t>
      </w:r>
      <w:r w:rsidR="009852C3" w:rsidRPr="0026052F">
        <w:rPr>
          <w:rFonts w:ascii="Arial" w:eastAsia="Arial" w:hAnsi="Arial"/>
          <w:sz w:val="20"/>
          <w:szCs w:val="20"/>
        </w:rPr>
        <w:t xml:space="preserve"> Panamá</w:t>
      </w:r>
      <w:r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651C1E" w:rsidRPr="00651C1E">
        <w:rPr>
          <w:rFonts w:ascii="Arial" w:eastAsia="Arial" w:hAnsi="Arial"/>
          <w:sz w:val="20"/>
          <w:szCs w:val="20"/>
        </w:rPr>
        <w:t>Ingeniero en Diseño de Productos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651C1E">
        <w:rPr>
          <w:rFonts w:ascii="Arial" w:eastAsia="Arial" w:hAnsi="Arial"/>
          <w:b/>
          <w:bCs/>
          <w:sz w:val="20"/>
          <w:szCs w:val="20"/>
        </w:rPr>
        <w:t xml:space="preserve">       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 xml:space="preserve">   </w:t>
      </w:r>
      <w:r w:rsidR="00651C1E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ab/>
      </w:r>
      <w:r w:rsidR="009852C3" w:rsidRPr="0026052F"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 w:rsidR="00651C1E"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 w:rsidR="00030C29">
        <w:rPr>
          <w:rFonts w:ascii="Arial" w:eastAsia="Arial" w:hAnsi="Arial"/>
          <w:sz w:val="18"/>
          <w:szCs w:val="18"/>
        </w:rPr>
        <w:t>Ene</w:t>
      </w:r>
      <w:r w:rsidRPr="0026052F">
        <w:rPr>
          <w:rFonts w:ascii="Arial" w:eastAsia="Arial" w:hAnsi="Arial"/>
          <w:sz w:val="18"/>
          <w:szCs w:val="18"/>
        </w:rPr>
        <w:t xml:space="preserve"> 2025 – </w:t>
      </w:r>
      <w:r w:rsidR="00030C29">
        <w:rPr>
          <w:rFonts w:ascii="Arial" w:eastAsia="Arial" w:hAnsi="Arial"/>
          <w:sz w:val="18"/>
          <w:szCs w:val="18"/>
        </w:rPr>
        <w:t>Jul</w:t>
      </w:r>
      <w:r w:rsidRPr="0026052F">
        <w:rPr>
          <w:rFonts w:ascii="Arial" w:eastAsia="Arial" w:hAnsi="Arial"/>
          <w:sz w:val="18"/>
          <w:szCs w:val="18"/>
        </w:rPr>
        <w:t xml:space="preserve"> 2</w:t>
      </w:r>
      <w:r w:rsidR="00BC22BA" w:rsidRPr="0026052F">
        <w:rPr>
          <w:rFonts w:ascii="Arial" w:eastAsia="Arial" w:hAnsi="Arial"/>
          <w:sz w:val="18"/>
          <w:szCs w:val="18"/>
        </w:rPr>
        <w:t>025</w:t>
      </w:r>
    </w:p>
    <w:p w14:paraId="5981F021" w14:textId="58AC416E" w:rsidR="00651C1E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626603">
        <w:rPr>
          <w:rFonts w:ascii="Arial" w:hAnsi="Arial" w:cs="Arial"/>
          <w:b/>
          <w:bCs/>
          <w:sz w:val="20"/>
          <w:szCs w:val="20"/>
        </w:rPr>
        <w:t>Diseño de piezas, componentes y estructuras en 2D y 3D</w:t>
      </w:r>
      <w:r w:rsidRPr="00A75605">
        <w:rPr>
          <w:rFonts w:ascii="Arial" w:hAnsi="Arial" w:cs="Arial"/>
          <w:sz w:val="20"/>
          <w:szCs w:val="20"/>
        </w:rPr>
        <w:t xml:space="preserve"> mediante software CAD especializado</w:t>
      </w:r>
      <w:r>
        <w:rPr>
          <w:rFonts w:ascii="Arial" w:hAnsi="Arial" w:cs="Arial"/>
          <w:sz w:val="20"/>
          <w:szCs w:val="20"/>
        </w:rPr>
        <w:t>.</w:t>
      </w:r>
    </w:p>
    <w:p w14:paraId="27CA4150" w14:textId="1CF7AE41" w:rsidR="00A75605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626603">
        <w:rPr>
          <w:rFonts w:ascii="Arial" w:hAnsi="Arial" w:cs="Arial"/>
          <w:b/>
          <w:bCs/>
          <w:sz w:val="20"/>
          <w:szCs w:val="20"/>
        </w:rPr>
        <w:t>Preparación de planos técnicos y archivos de producción</w:t>
      </w:r>
      <w:r w:rsidRPr="00A75605">
        <w:rPr>
          <w:rFonts w:ascii="Arial" w:hAnsi="Arial" w:cs="Arial"/>
          <w:sz w:val="20"/>
          <w:szCs w:val="20"/>
        </w:rPr>
        <w:t xml:space="preserve"> para procesos de corte por plasma y manufactura metálica.</w:t>
      </w:r>
    </w:p>
    <w:p w14:paraId="06AEE3AD" w14:textId="35DEED04" w:rsidR="00A75605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626603">
        <w:rPr>
          <w:rFonts w:ascii="Arial" w:hAnsi="Arial" w:cs="Arial"/>
          <w:b/>
          <w:bCs/>
          <w:sz w:val="20"/>
          <w:szCs w:val="20"/>
        </w:rPr>
        <w:t>Cálculo estructural y análisis funcional de sistemas mecánicos</w:t>
      </w:r>
      <w:r w:rsidRPr="00A75605">
        <w:rPr>
          <w:rFonts w:ascii="Arial" w:hAnsi="Arial" w:cs="Arial"/>
          <w:sz w:val="20"/>
          <w:szCs w:val="20"/>
        </w:rPr>
        <w:t>, garantizando resistencia y seguridad en entornos industriales de alta exigencia.</w:t>
      </w:r>
    </w:p>
    <w:p w14:paraId="4B3B109C" w14:textId="2089DC61" w:rsidR="00A75605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626603">
        <w:rPr>
          <w:rFonts w:ascii="Arial" w:hAnsi="Arial" w:cs="Arial"/>
          <w:b/>
          <w:bCs/>
          <w:sz w:val="20"/>
          <w:szCs w:val="20"/>
        </w:rPr>
        <w:t>Optimización de materiales y apoyo en procesos de manufactura</w:t>
      </w:r>
      <w:r w:rsidRPr="00A75605">
        <w:rPr>
          <w:rFonts w:ascii="Arial" w:hAnsi="Arial" w:cs="Arial"/>
          <w:sz w:val="20"/>
          <w:szCs w:val="20"/>
        </w:rPr>
        <w:t>, incluyendo montaje de estructuras metálicas y coordinación con producción.</w:t>
      </w:r>
    </w:p>
    <w:p w14:paraId="2A95F232" w14:textId="797045B0" w:rsidR="00A75605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626603">
        <w:rPr>
          <w:rFonts w:ascii="Arial" w:hAnsi="Arial" w:cs="Arial"/>
          <w:b/>
          <w:bCs/>
          <w:sz w:val="20"/>
          <w:szCs w:val="20"/>
        </w:rPr>
        <w:t>Elaboración de informes técnicos y coordinación interna</w:t>
      </w:r>
      <w:r w:rsidRPr="00A75605">
        <w:rPr>
          <w:rFonts w:ascii="Arial" w:hAnsi="Arial" w:cs="Arial"/>
          <w:sz w:val="20"/>
          <w:szCs w:val="20"/>
        </w:rPr>
        <w:t xml:space="preserve"> para asegurar el intercambio eficiente de información entre departamentos y proveedores externos.</w:t>
      </w:r>
    </w:p>
    <w:p w14:paraId="3804F1AF" w14:textId="07DCA213" w:rsidR="00A75605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6052F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Pr="00626603">
        <w:rPr>
          <w:rFonts w:ascii="Arial" w:hAnsi="Arial" w:cs="Arial"/>
          <w:b/>
          <w:bCs/>
          <w:sz w:val="20"/>
          <w:szCs w:val="20"/>
        </w:rPr>
        <w:t>Gestión integral de proyectos</w:t>
      </w:r>
      <w:r w:rsidRPr="00A75605">
        <w:rPr>
          <w:rFonts w:ascii="Arial" w:hAnsi="Arial" w:cs="Arial"/>
          <w:sz w:val="20"/>
          <w:szCs w:val="20"/>
        </w:rPr>
        <w:t>, desde la recepción de solicitudes de clientes hasta la implementación final, garantizando cumplimiento de plazos y estándares de calidad.</w:t>
      </w:r>
    </w:p>
    <w:p w14:paraId="2A05A3F1" w14:textId="084049D3" w:rsidR="00A75605" w:rsidRPr="00626603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626603">
        <w:rPr>
          <w:rFonts w:ascii="Arial" w:hAnsi="Arial" w:cs="Arial"/>
          <w:b/>
          <w:bCs/>
          <w:sz w:val="20"/>
          <w:szCs w:val="20"/>
        </w:rPr>
        <w:t xml:space="preserve">Proyectos Destacados: Metro de Lima </w:t>
      </w:r>
      <w:r w:rsidR="00030C29" w:rsidRPr="00626603">
        <w:rPr>
          <w:rFonts w:ascii="Arial" w:hAnsi="Arial" w:cs="Arial"/>
          <w:b/>
          <w:bCs/>
          <w:sz w:val="20"/>
          <w:szCs w:val="20"/>
        </w:rPr>
        <w:t>Perú</w:t>
      </w:r>
      <w:r w:rsidRPr="00626603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626603">
        <w:rPr>
          <w:rFonts w:ascii="Arial" w:hAnsi="Arial" w:cs="Arial"/>
          <w:b/>
          <w:bCs/>
          <w:sz w:val="20"/>
          <w:szCs w:val="20"/>
        </w:rPr>
        <w:t>Paladise</w:t>
      </w:r>
      <w:proofErr w:type="spellEnd"/>
      <w:r w:rsidRPr="00626603">
        <w:rPr>
          <w:rFonts w:ascii="Arial" w:hAnsi="Arial" w:cs="Arial"/>
          <w:b/>
          <w:bCs/>
          <w:sz w:val="20"/>
          <w:szCs w:val="20"/>
        </w:rPr>
        <w:t xml:space="preserve"> </w:t>
      </w:r>
      <w:r w:rsidR="00030C29" w:rsidRPr="00626603">
        <w:rPr>
          <w:rFonts w:ascii="Arial" w:hAnsi="Arial" w:cs="Arial"/>
          <w:b/>
          <w:bCs/>
          <w:sz w:val="20"/>
          <w:szCs w:val="20"/>
        </w:rPr>
        <w:t>Túnel</w:t>
      </w:r>
      <w:r w:rsidRPr="00626603">
        <w:rPr>
          <w:rFonts w:ascii="Arial" w:hAnsi="Arial" w:cs="Arial"/>
          <w:b/>
          <w:bCs/>
          <w:sz w:val="20"/>
          <w:szCs w:val="20"/>
        </w:rPr>
        <w:t xml:space="preserve"> (Estados Unidos).</w:t>
      </w:r>
    </w:p>
    <w:p w14:paraId="73BEF9A3" w14:textId="77777777" w:rsidR="00A75605" w:rsidRPr="0026052F" w:rsidRDefault="00A75605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6"/>
          <w:szCs w:val="6"/>
        </w:rPr>
      </w:pPr>
    </w:p>
    <w:p w14:paraId="5ABCF6D7" w14:textId="363AABB0" w:rsidR="009852C3" w:rsidRPr="0026052F" w:rsidRDefault="009852C3" w:rsidP="00F74A07">
      <w:pPr>
        <w:pBdr>
          <w:bottom w:val="single" w:sz="6" w:space="1" w:color="auto"/>
        </w:pBdr>
        <w:rPr>
          <w:rFonts w:ascii="Arial" w:eastAsia="Arial" w:hAnsi="Arial"/>
          <w:sz w:val="18"/>
          <w:szCs w:val="18"/>
        </w:rPr>
      </w:pPr>
      <w:r w:rsidRPr="00995FC9">
        <w:rPr>
          <w:rFonts w:ascii="Arial" w:eastAsia="Arial" w:hAnsi="Arial"/>
          <w:b/>
          <w:bCs/>
        </w:rPr>
        <w:t xml:space="preserve">China </w:t>
      </w:r>
      <w:proofErr w:type="spellStart"/>
      <w:r w:rsidRPr="00995FC9">
        <w:rPr>
          <w:rFonts w:ascii="Arial" w:eastAsia="Arial" w:hAnsi="Arial"/>
          <w:b/>
          <w:bCs/>
        </w:rPr>
        <w:t>Railway</w:t>
      </w:r>
      <w:proofErr w:type="spellEnd"/>
      <w:r w:rsidRPr="00995FC9">
        <w:rPr>
          <w:rFonts w:ascii="Arial" w:eastAsia="Arial" w:hAnsi="Arial"/>
          <w:b/>
          <w:bCs/>
        </w:rPr>
        <w:t xml:space="preserve"> </w:t>
      </w:r>
      <w:proofErr w:type="spellStart"/>
      <w:r w:rsidRPr="00995FC9">
        <w:rPr>
          <w:rFonts w:ascii="Arial" w:eastAsia="Arial" w:hAnsi="Arial"/>
          <w:b/>
          <w:bCs/>
        </w:rPr>
        <w:t>Tunnel</w:t>
      </w:r>
      <w:proofErr w:type="spellEnd"/>
      <w:r w:rsidRPr="00995FC9">
        <w:rPr>
          <w:rFonts w:ascii="Arial" w:eastAsia="Arial" w:hAnsi="Arial"/>
          <w:b/>
          <w:bCs/>
        </w:rPr>
        <w:t xml:space="preserve"> </w:t>
      </w:r>
      <w:proofErr w:type="spellStart"/>
      <w:r w:rsidRPr="00995FC9">
        <w:rPr>
          <w:rFonts w:ascii="Arial" w:eastAsia="Arial" w:hAnsi="Arial"/>
          <w:b/>
          <w:bCs/>
        </w:rPr>
        <w:t>Group</w:t>
      </w:r>
      <w:proofErr w:type="spellEnd"/>
      <w:r w:rsidRPr="00995FC9">
        <w:rPr>
          <w:rFonts w:ascii="Arial" w:eastAsia="Arial" w:hAnsi="Arial"/>
          <w:b/>
          <w:bCs/>
        </w:rPr>
        <w:t xml:space="preserve"> Co., LTD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030C29">
        <w:rPr>
          <w:rFonts w:ascii="Arial" w:eastAsia="Arial" w:hAnsi="Arial"/>
          <w:b/>
          <w:bCs/>
          <w:sz w:val="20"/>
          <w:szCs w:val="20"/>
        </w:rPr>
        <w:t xml:space="preserve">             </w:t>
      </w:r>
      <w:r w:rsidR="00030C29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030C29">
        <w:rPr>
          <w:rFonts w:ascii="Arial" w:eastAsia="Arial" w:hAnsi="Arial"/>
          <w:sz w:val="20"/>
          <w:szCs w:val="20"/>
        </w:rPr>
        <w:t>Ciudad de Panamá</w:t>
      </w:r>
      <w:r w:rsidR="00030C29" w:rsidRPr="0026052F">
        <w:rPr>
          <w:rFonts w:ascii="Arial" w:eastAsia="Arial" w:hAnsi="Arial"/>
          <w:sz w:val="20"/>
          <w:szCs w:val="20"/>
        </w:rPr>
        <w:t>, Panamá</w:t>
      </w:r>
      <w:r w:rsidR="00030C29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A75605" w:rsidRPr="00A75605">
        <w:rPr>
          <w:rFonts w:ascii="Arial" w:eastAsia="Arial" w:hAnsi="Arial"/>
          <w:sz w:val="20"/>
          <w:szCs w:val="20"/>
        </w:rPr>
        <w:t>Ingeniero de Diseño de Tuberías Industriales</w:t>
      </w:r>
      <w:r w:rsidR="00A75605" w:rsidRPr="00A75605">
        <w:rPr>
          <w:rFonts w:ascii="Arial" w:eastAsia="Arial" w:hAnsi="Arial"/>
          <w:i/>
          <w:iCs/>
          <w:sz w:val="20"/>
          <w:szCs w:val="20"/>
        </w:rPr>
        <w:t xml:space="preserve"> </w:t>
      </w:r>
      <w:r w:rsidR="00330680" w:rsidRPr="0026052F">
        <w:rPr>
          <w:rFonts w:ascii="Arial" w:eastAsia="Arial" w:hAnsi="Arial"/>
          <w:i/>
          <w:iCs/>
          <w:sz w:val="20"/>
          <w:szCs w:val="20"/>
        </w:rPr>
        <w:t>(</w:t>
      </w:r>
      <w:proofErr w:type="gramStart"/>
      <w:r w:rsidR="00030C29">
        <w:rPr>
          <w:rFonts w:ascii="Arial" w:eastAsia="Arial" w:hAnsi="Arial"/>
          <w:i/>
          <w:iCs/>
          <w:sz w:val="20"/>
          <w:szCs w:val="20"/>
        </w:rPr>
        <w:t>Practicante</w:t>
      </w:r>
      <w:r w:rsidR="00030C29" w:rsidRPr="0026052F">
        <w:rPr>
          <w:rFonts w:ascii="Arial" w:eastAsia="Arial" w:hAnsi="Arial"/>
          <w:i/>
          <w:iCs/>
          <w:sz w:val="20"/>
          <w:szCs w:val="20"/>
        </w:rPr>
        <w:t>)</w:t>
      </w:r>
      <w:r w:rsidR="00030C29" w:rsidRPr="0026052F">
        <w:rPr>
          <w:rFonts w:ascii="Arial" w:eastAsia="Arial" w:hAnsi="Arial"/>
          <w:b/>
          <w:bCs/>
          <w:sz w:val="20"/>
          <w:szCs w:val="20"/>
        </w:rPr>
        <w:t xml:space="preserve">  </w:t>
      </w:r>
      <w:r w:rsidR="00FC5AE2"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proofErr w:type="gramEnd"/>
      <w:r w:rsidR="00FC5AE2" w:rsidRPr="0026052F">
        <w:rPr>
          <w:rFonts w:ascii="Arial" w:eastAsia="Arial" w:hAnsi="Arial"/>
          <w:b/>
          <w:bCs/>
          <w:sz w:val="20"/>
          <w:szCs w:val="20"/>
        </w:rPr>
        <w:t xml:space="preserve">      </w:t>
      </w:r>
      <w:r w:rsidRPr="0026052F">
        <w:rPr>
          <w:rFonts w:ascii="Arial" w:eastAsia="Arial" w:hAnsi="Arial"/>
          <w:b/>
          <w:bCs/>
          <w:sz w:val="20"/>
          <w:szCs w:val="20"/>
        </w:rPr>
        <w:tab/>
      </w:r>
      <w:r w:rsidR="00330680" w:rsidRPr="0026052F">
        <w:rPr>
          <w:rFonts w:ascii="Arial" w:eastAsia="Arial" w:hAnsi="Arial"/>
          <w:b/>
          <w:bCs/>
          <w:sz w:val="20"/>
          <w:szCs w:val="20"/>
        </w:rPr>
        <w:t xml:space="preserve">     </w:t>
      </w:r>
      <w:r w:rsidR="00A75605">
        <w:rPr>
          <w:rFonts w:ascii="Arial" w:eastAsia="Arial" w:hAnsi="Arial"/>
          <w:b/>
          <w:bCs/>
          <w:sz w:val="20"/>
          <w:szCs w:val="20"/>
        </w:rPr>
        <w:t xml:space="preserve">                                    </w:t>
      </w:r>
      <w:r w:rsidRPr="0026052F">
        <w:rPr>
          <w:rFonts w:ascii="Arial" w:eastAsia="Arial" w:hAnsi="Arial"/>
          <w:b/>
          <w:bCs/>
          <w:sz w:val="20"/>
          <w:szCs w:val="20"/>
        </w:rPr>
        <w:t xml:space="preserve"> </w:t>
      </w:r>
      <w:proofErr w:type="spellStart"/>
      <w:r w:rsidR="0052197F" w:rsidRPr="0026052F">
        <w:rPr>
          <w:rFonts w:ascii="Arial" w:eastAsia="Arial" w:hAnsi="Arial"/>
          <w:sz w:val="18"/>
          <w:szCs w:val="18"/>
        </w:rPr>
        <w:t>A</w:t>
      </w:r>
      <w:r w:rsidR="00030C29">
        <w:rPr>
          <w:rFonts w:ascii="Arial" w:eastAsia="Arial" w:hAnsi="Arial"/>
          <w:sz w:val="18"/>
          <w:szCs w:val="18"/>
        </w:rPr>
        <w:t>go</w:t>
      </w:r>
      <w:proofErr w:type="spellEnd"/>
      <w:r w:rsidRPr="0026052F">
        <w:rPr>
          <w:rFonts w:ascii="Arial" w:eastAsia="Arial" w:hAnsi="Arial"/>
          <w:sz w:val="18"/>
          <w:szCs w:val="18"/>
        </w:rPr>
        <w:t xml:space="preserve"> 202</w:t>
      </w:r>
      <w:r w:rsidR="00477B8B" w:rsidRPr="0026052F">
        <w:rPr>
          <w:rFonts w:ascii="Arial" w:eastAsia="Arial" w:hAnsi="Arial"/>
          <w:sz w:val="18"/>
          <w:szCs w:val="18"/>
        </w:rPr>
        <w:t>4</w:t>
      </w:r>
      <w:r w:rsidRPr="0026052F">
        <w:rPr>
          <w:rFonts w:ascii="Arial" w:eastAsia="Arial" w:hAnsi="Arial"/>
          <w:sz w:val="18"/>
          <w:szCs w:val="18"/>
        </w:rPr>
        <w:t xml:space="preserve"> – </w:t>
      </w:r>
      <w:r w:rsidR="00030C29">
        <w:rPr>
          <w:rFonts w:ascii="Arial" w:eastAsia="Arial" w:hAnsi="Arial"/>
          <w:sz w:val="18"/>
          <w:szCs w:val="18"/>
        </w:rPr>
        <w:t>Ene</w:t>
      </w:r>
      <w:r w:rsidRPr="0026052F">
        <w:rPr>
          <w:rFonts w:ascii="Arial" w:eastAsia="Arial" w:hAnsi="Arial"/>
          <w:sz w:val="18"/>
          <w:szCs w:val="18"/>
        </w:rPr>
        <w:t xml:space="preserve"> 2025</w:t>
      </w:r>
    </w:p>
    <w:p w14:paraId="66EBBC4C" w14:textId="47CF20DB" w:rsidR="009852C3" w:rsidRPr="00A75605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  <w:lang w:val="es-ES"/>
        </w:rPr>
      </w:pPr>
      <w:r w:rsidRPr="00A75605">
        <w:rPr>
          <w:rFonts w:ascii="Arial" w:hAnsi="Arial" w:cs="Arial"/>
          <w:sz w:val="20"/>
          <w:szCs w:val="20"/>
          <w:lang w:val="es-ES"/>
        </w:rPr>
        <w:t xml:space="preserve">• </w:t>
      </w:r>
      <w:r w:rsidR="00030C29" w:rsidRPr="00030C29">
        <w:rPr>
          <w:rFonts w:ascii="Arial" w:hAnsi="Arial" w:cs="Arial"/>
          <w:b/>
          <w:bCs/>
          <w:sz w:val="20"/>
          <w:szCs w:val="20"/>
        </w:rPr>
        <w:t>Apoyé en el diseño e implementación de soluciones correctivas</w:t>
      </w:r>
      <w:r w:rsidR="00030C29" w:rsidRPr="00030C29">
        <w:rPr>
          <w:rFonts w:ascii="Arial" w:hAnsi="Arial" w:cs="Arial"/>
          <w:sz w:val="20"/>
          <w:szCs w:val="20"/>
        </w:rPr>
        <w:t xml:space="preserve"> para soportes de tuberías en terreno inestable.</w:t>
      </w:r>
    </w:p>
    <w:p w14:paraId="71F6F173" w14:textId="009BDCCD" w:rsidR="0052197F" w:rsidRPr="00030C29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  <w:lang w:val="es-ES"/>
        </w:rPr>
      </w:pPr>
      <w:r w:rsidRPr="00030C29">
        <w:rPr>
          <w:rFonts w:ascii="Arial" w:hAnsi="Arial" w:cs="Arial"/>
          <w:sz w:val="20"/>
          <w:szCs w:val="20"/>
          <w:lang w:val="es-ES"/>
        </w:rPr>
        <w:t xml:space="preserve">• </w:t>
      </w:r>
      <w:r w:rsidR="00030C29" w:rsidRPr="00030C29">
        <w:rPr>
          <w:rFonts w:ascii="Arial" w:hAnsi="Arial" w:cs="Arial"/>
          <w:b/>
          <w:bCs/>
          <w:sz w:val="20"/>
          <w:szCs w:val="20"/>
        </w:rPr>
        <w:t>Contribuí en la elaboración de documentación técnica estandarizada</w:t>
      </w:r>
      <w:r w:rsidR="00030C29" w:rsidRPr="00030C29">
        <w:rPr>
          <w:rFonts w:ascii="Arial" w:hAnsi="Arial" w:cs="Arial"/>
          <w:sz w:val="20"/>
          <w:szCs w:val="20"/>
        </w:rPr>
        <w:t xml:space="preserve"> utilizando normas americanas como ASME</w:t>
      </w:r>
      <w:r w:rsidR="003608D4">
        <w:rPr>
          <w:rFonts w:ascii="Arial" w:hAnsi="Arial" w:cs="Arial"/>
          <w:sz w:val="20"/>
          <w:szCs w:val="20"/>
        </w:rPr>
        <w:t xml:space="preserve"> B31</w:t>
      </w:r>
      <w:r w:rsidR="00030C29" w:rsidRPr="00030C29">
        <w:rPr>
          <w:rFonts w:ascii="Arial" w:hAnsi="Arial" w:cs="Arial"/>
          <w:sz w:val="20"/>
          <w:szCs w:val="20"/>
        </w:rPr>
        <w:t>, AWS, OSHA y A</w:t>
      </w:r>
      <w:r w:rsidR="003608D4">
        <w:rPr>
          <w:rFonts w:ascii="Arial" w:hAnsi="Arial" w:cs="Arial"/>
          <w:sz w:val="20"/>
          <w:szCs w:val="20"/>
        </w:rPr>
        <w:t>SIC</w:t>
      </w:r>
      <w:r w:rsidR="00030C29">
        <w:rPr>
          <w:rFonts w:ascii="Arial" w:hAnsi="Arial" w:cs="Arial"/>
          <w:sz w:val="20"/>
          <w:szCs w:val="20"/>
          <w:lang w:val="es-ES"/>
        </w:rPr>
        <w:t>.</w:t>
      </w:r>
    </w:p>
    <w:p w14:paraId="0CD171D2" w14:textId="3F7DD470" w:rsidR="007319F3" w:rsidRPr="00030C29" w:rsidRDefault="007319F3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  <w:lang w:val="es-ES"/>
        </w:rPr>
      </w:pPr>
      <w:r w:rsidRPr="00030C29">
        <w:rPr>
          <w:rFonts w:ascii="Arial" w:hAnsi="Arial" w:cs="Arial"/>
          <w:sz w:val="20"/>
          <w:szCs w:val="20"/>
          <w:lang w:val="es-ES"/>
        </w:rPr>
        <w:t xml:space="preserve">• </w:t>
      </w:r>
      <w:r w:rsidR="00030C29" w:rsidRPr="00030C29">
        <w:rPr>
          <w:rFonts w:ascii="Arial" w:hAnsi="Arial" w:cs="Arial"/>
          <w:b/>
          <w:bCs/>
          <w:sz w:val="20"/>
          <w:szCs w:val="20"/>
        </w:rPr>
        <w:t>Participé en la verificación de sistemas de tuberías existentes</w:t>
      </w:r>
      <w:r w:rsidR="00030C29" w:rsidRPr="00030C29">
        <w:rPr>
          <w:rFonts w:ascii="Arial" w:hAnsi="Arial" w:cs="Arial"/>
          <w:sz w:val="20"/>
          <w:szCs w:val="20"/>
        </w:rPr>
        <w:t xml:space="preserve"> mediante inspecciones, pruebas de presión y análisis de ensamblajes en operaciones de túneles.</w:t>
      </w:r>
    </w:p>
    <w:p w14:paraId="6EDC14EF" w14:textId="32E3A57F" w:rsidR="007319F3" w:rsidRDefault="007319F3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030C29">
        <w:rPr>
          <w:rFonts w:ascii="Arial" w:hAnsi="Arial" w:cs="Arial"/>
          <w:sz w:val="20"/>
          <w:szCs w:val="20"/>
          <w:lang w:val="es-ES"/>
        </w:rPr>
        <w:t xml:space="preserve">• </w:t>
      </w:r>
      <w:r w:rsidR="00030C29" w:rsidRPr="00030C29">
        <w:rPr>
          <w:rFonts w:ascii="Arial" w:hAnsi="Arial" w:cs="Arial"/>
          <w:b/>
          <w:bCs/>
          <w:sz w:val="20"/>
          <w:szCs w:val="20"/>
        </w:rPr>
        <w:t xml:space="preserve">Colaboré en la resolución de fallas críticas en sistemas de aire comprimido, mortero, agua fría y </w:t>
      </w:r>
      <w:proofErr w:type="spellStart"/>
      <w:r w:rsidR="00030C29" w:rsidRPr="00030C29">
        <w:rPr>
          <w:rFonts w:ascii="Arial" w:hAnsi="Arial" w:cs="Arial"/>
          <w:b/>
          <w:bCs/>
          <w:sz w:val="20"/>
          <w:szCs w:val="20"/>
        </w:rPr>
        <w:t>slurry</w:t>
      </w:r>
      <w:proofErr w:type="spellEnd"/>
      <w:r w:rsidR="00030C29" w:rsidRPr="00030C29">
        <w:rPr>
          <w:rFonts w:ascii="Arial" w:hAnsi="Arial" w:cs="Arial"/>
          <w:sz w:val="20"/>
          <w:szCs w:val="20"/>
        </w:rPr>
        <w:t xml:space="preserve">, elaborando la documentación requerida por el cliente, tales como planos isométricos, vistas de detalle, </w:t>
      </w:r>
      <w:proofErr w:type="spellStart"/>
      <w:r w:rsidR="00030C29" w:rsidRPr="00030C29">
        <w:rPr>
          <w:rFonts w:ascii="Arial" w:hAnsi="Arial" w:cs="Arial"/>
          <w:sz w:val="20"/>
          <w:szCs w:val="20"/>
        </w:rPr>
        <w:t>P&amp;ID’s</w:t>
      </w:r>
      <w:proofErr w:type="spellEnd"/>
      <w:r w:rsidR="00030C29" w:rsidRPr="00030C29">
        <w:rPr>
          <w:rFonts w:ascii="Arial" w:hAnsi="Arial" w:cs="Arial"/>
          <w:sz w:val="20"/>
          <w:szCs w:val="20"/>
        </w:rPr>
        <w:t xml:space="preserve"> y diseño de ranurado de tuberías de alta presión.</w:t>
      </w:r>
    </w:p>
    <w:p w14:paraId="783C7DBF" w14:textId="12AA172B" w:rsidR="00030C29" w:rsidRPr="00626603" w:rsidRDefault="00030C29" w:rsidP="00407A41">
      <w:pPr>
        <w:pBdr>
          <w:bottom w:val="single" w:sz="6" w:space="1" w:color="auto"/>
        </w:pBd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626603">
        <w:rPr>
          <w:rFonts w:ascii="Arial" w:hAnsi="Arial" w:cs="Arial"/>
          <w:b/>
          <w:bCs/>
          <w:sz w:val="20"/>
          <w:szCs w:val="20"/>
        </w:rPr>
        <w:t>Proyecto Destacado: línea 3 del Metro de Panamá (Túnel)</w:t>
      </w:r>
    </w:p>
    <w:p w14:paraId="2E48D07D" w14:textId="77777777" w:rsidR="0052197F" w:rsidRPr="00030C29" w:rsidRDefault="0052197F" w:rsidP="00F74A07">
      <w:pPr>
        <w:pBdr>
          <w:bottom w:val="single" w:sz="6" w:space="1" w:color="auto"/>
        </w:pBdr>
        <w:rPr>
          <w:rFonts w:ascii="Arial" w:hAnsi="Arial" w:cs="Arial"/>
          <w:sz w:val="2"/>
          <w:szCs w:val="2"/>
          <w:lang w:val="es-ES"/>
        </w:rPr>
      </w:pPr>
    </w:p>
    <w:p w14:paraId="413C74FF" w14:textId="751D8816" w:rsidR="00BC22BA" w:rsidRPr="00995FC9" w:rsidRDefault="00626603" w:rsidP="00040CBE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995FC9">
        <w:rPr>
          <w:rFonts w:ascii="Arial" w:hAnsi="Arial" w:cs="Arial"/>
          <w:b/>
          <w:bCs/>
          <w:sz w:val="24"/>
          <w:szCs w:val="24"/>
          <w:lang w:val="es-ES"/>
        </w:rPr>
        <w:t>ENTRENAMIENTOS</w:t>
      </w:r>
      <w:r w:rsidR="00E67489" w:rsidRPr="00995FC9">
        <w:rPr>
          <w:rFonts w:ascii="Arial" w:hAnsi="Arial" w:cs="Arial"/>
          <w:b/>
          <w:bCs/>
          <w:sz w:val="24"/>
          <w:szCs w:val="24"/>
          <w:lang w:val="es-ES"/>
        </w:rPr>
        <w:t xml:space="preserve"> &amp; C</w:t>
      </w:r>
      <w:r w:rsidRPr="00995FC9">
        <w:rPr>
          <w:rFonts w:ascii="Arial" w:hAnsi="Arial" w:cs="Arial"/>
          <w:b/>
          <w:bCs/>
          <w:sz w:val="24"/>
          <w:szCs w:val="24"/>
          <w:lang w:val="es-ES"/>
        </w:rPr>
        <w:t>URSOS</w:t>
      </w:r>
    </w:p>
    <w:p w14:paraId="366D58A8" w14:textId="113F6340" w:rsidR="00BC22BA" w:rsidRPr="00626603" w:rsidRDefault="00BC22BA" w:rsidP="00BC22BA">
      <w:pPr>
        <w:spacing w:after="0" w:line="360" w:lineRule="auto"/>
        <w:jc w:val="both"/>
        <w:rPr>
          <w:rFonts w:ascii="Arial" w:eastAsia="Arial" w:hAnsi="Arial"/>
          <w:i/>
          <w:iCs/>
          <w:sz w:val="20"/>
          <w:szCs w:val="20"/>
          <w:lang w:val="es-ES"/>
        </w:rPr>
      </w:pPr>
      <w:r w:rsidRPr="00626603">
        <w:rPr>
          <w:rFonts w:ascii="Arial" w:eastAsia="Arial" w:hAnsi="Arial" w:cs="Arial"/>
          <w:sz w:val="20"/>
          <w:szCs w:val="20"/>
          <w:lang w:val="es-ES"/>
        </w:rPr>
        <w:t>•</w:t>
      </w:r>
      <w:r w:rsidRPr="00626603">
        <w:rPr>
          <w:rFonts w:ascii="Arial" w:eastAsia="Arial" w:hAnsi="Arial"/>
          <w:sz w:val="20"/>
          <w:szCs w:val="20"/>
          <w:lang w:val="es-ES"/>
        </w:rPr>
        <w:t xml:space="preserve"> </w:t>
      </w:r>
      <w:r w:rsidR="00626603" w:rsidRPr="00626603">
        <w:rPr>
          <w:rFonts w:ascii="Arial" w:eastAsia="Arial" w:hAnsi="Arial"/>
          <w:b/>
          <w:bCs/>
          <w:sz w:val="20"/>
          <w:szCs w:val="20"/>
        </w:rPr>
        <w:t>Especialización en Diseño de Sistemas de Tuberías Industriales</w:t>
      </w:r>
      <w:r w:rsidR="00626603" w:rsidRPr="00626603">
        <w:rPr>
          <w:rFonts w:ascii="Arial" w:eastAsia="Arial" w:hAnsi="Arial"/>
          <w:b/>
          <w:bCs/>
          <w:sz w:val="20"/>
          <w:szCs w:val="20"/>
          <w:lang w:val="es-ES"/>
        </w:rPr>
        <w:t xml:space="preserve"> </w:t>
      </w:r>
      <w:r w:rsidRPr="00626603">
        <w:rPr>
          <w:rFonts w:ascii="Arial" w:eastAsia="Arial" w:hAnsi="Arial"/>
          <w:sz w:val="20"/>
          <w:szCs w:val="20"/>
          <w:lang w:val="es-ES"/>
        </w:rPr>
        <w:t xml:space="preserve">– </w:t>
      </w:r>
      <w:r w:rsidRPr="00626603">
        <w:rPr>
          <w:rFonts w:ascii="Arial" w:eastAsia="Arial" w:hAnsi="Arial"/>
          <w:i/>
          <w:iCs/>
          <w:sz w:val="20"/>
          <w:szCs w:val="20"/>
          <w:lang w:val="es-ES"/>
        </w:rPr>
        <w:t xml:space="preserve">Larsen &amp; </w:t>
      </w:r>
      <w:proofErr w:type="spellStart"/>
      <w:r w:rsidRPr="00626603">
        <w:rPr>
          <w:rFonts w:ascii="Arial" w:eastAsia="Arial" w:hAnsi="Arial"/>
          <w:i/>
          <w:iCs/>
          <w:sz w:val="20"/>
          <w:szCs w:val="20"/>
          <w:lang w:val="es-ES"/>
        </w:rPr>
        <w:t>Toubro</w:t>
      </w:r>
      <w:proofErr w:type="spellEnd"/>
      <w:r w:rsidRPr="00626603">
        <w:rPr>
          <w:rFonts w:ascii="Arial" w:eastAsia="Arial" w:hAnsi="Arial"/>
          <w:i/>
          <w:iCs/>
          <w:sz w:val="20"/>
          <w:szCs w:val="20"/>
          <w:lang w:val="es-ES"/>
        </w:rPr>
        <w:t>, E</w:t>
      </w:r>
      <w:r w:rsidR="00626603">
        <w:rPr>
          <w:rFonts w:ascii="Arial" w:eastAsia="Arial" w:hAnsi="Arial"/>
          <w:i/>
          <w:iCs/>
          <w:sz w:val="20"/>
          <w:szCs w:val="20"/>
          <w:lang w:val="es-ES"/>
        </w:rPr>
        <w:t>n Curso</w:t>
      </w:r>
      <w:r w:rsidRPr="00626603">
        <w:rPr>
          <w:rFonts w:ascii="Arial" w:eastAsia="Arial" w:hAnsi="Arial"/>
          <w:i/>
          <w:iCs/>
          <w:sz w:val="20"/>
          <w:szCs w:val="20"/>
          <w:lang w:val="es-ES"/>
        </w:rPr>
        <w:t xml:space="preserve"> (</w:t>
      </w:r>
      <w:r w:rsidR="00626603">
        <w:rPr>
          <w:rFonts w:ascii="Arial" w:eastAsia="Arial" w:hAnsi="Arial"/>
          <w:i/>
          <w:iCs/>
          <w:sz w:val="20"/>
          <w:szCs w:val="20"/>
          <w:lang w:val="es-ES"/>
        </w:rPr>
        <w:t>Ene</w:t>
      </w:r>
      <w:r w:rsidRPr="00626603">
        <w:rPr>
          <w:rFonts w:ascii="Arial" w:eastAsia="Arial" w:hAnsi="Arial"/>
          <w:i/>
          <w:iCs/>
          <w:sz w:val="20"/>
          <w:szCs w:val="20"/>
          <w:lang w:val="es-ES"/>
        </w:rPr>
        <w:t xml:space="preserve"> 202</w:t>
      </w:r>
      <w:r w:rsidR="00626603">
        <w:rPr>
          <w:rFonts w:ascii="Arial" w:eastAsia="Arial" w:hAnsi="Arial"/>
          <w:i/>
          <w:iCs/>
          <w:sz w:val="20"/>
          <w:szCs w:val="20"/>
          <w:lang w:val="es-ES"/>
        </w:rPr>
        <w:t>6</w:t>
      </w:r>
      <w:r w:rsidRPr="00626603">
        <w:rPr>
          <w:rFonts w:ascii="Arial" w:eastAsia="Arial" w:hAnsi="Arial"/>
          <w:i/>
          <w:iCs/>
          <w:sz w:val="20"/>
          <w:szCs w:val="20"/>
          <w:lang w:val="es-ES"/>
        </w:rPr>
        <w:t>)</w:t>
      </w:r>
    </w:p>
    <w:p w14:paraId="262CD771" w14:textId="56898666" w:rsidR="00407A41" w:rsidRPr="00626603" w:rsidRDefault="00407A41" w:rsidP="00407A41">
      <w:pPr>
        <w:spacing w:after="0" w:line="360" w:lineRule="auto"/>
        <w:jc w:val="both"/>
        <w:rPr>
          <w:rFonts w:ascii="Arial" w:eastAsia="Arial" w:hAnsi="Arial"/>
          <w:sz w:val="20"/>
          <w:szCs w:val="20"/>
          <w:lang w:val="es-ES"/>
        </w:rPr>
      </w:pPr>
      <w:r w:rsidRPr="00626603">
        <w:rPr>
          <w:rFonts w:ascii="Arial" w:eastAsia="Arial" w:hAnsi="Arial" w:cs="Arial"/>
          <w:sz w:val="20"/>
          <w:szCs w:val="20"/>
          <w:lang w:val="es-ES"/>
        </w:rPr>
        <w:t>•</w:t>
      </w:r>
      <w:r w:rsidRPr="00626603">
        <w:rPr>
          <w:rFonts w:ascii="Arial" w:eastAsia="Arial" w:hAnsi="Arial"/>
          <w:sz w:val="20"/>
          <w:szCs w:val="20"/>
          <w:lang w:val="es-ES"/>
        </w:rPr>
        <w:t xml:space="preserve"> </w:t>
      </w:r>
      <w:r w:rsidR="00626603" w:rsidRPr="00626603">
        <w:rPr>
          <w:rFonts w:ascii="Arial" w:eastAsia="Arial" w:hAnsi="Arial"/>
          <w:b/>
          <w:bCs/>
          <w:sz w:val="20"/>
          <w:szCs w:val="20"/>
          <w:lang w:val="es-ES"/>
        </w:rPr>
        <w:t xml:space="preserve">Diseño de Sistemas </w:t>
      </w:r>
      <w:proofErr w:type="spellStart"/>
      <w:r w:rsidR="00626603" w:rsidRPr="00626603">
        <w:rPr>
          <w:rFonts w:ascii="Arial" w:eastAsia="Arial" w:hAnsi="Arial"/>
          <w:b/>
          <w:bCs/>
          <w:sz w:val="20"/>
          <w:szCs w:val="20"/>
          <w:lang w:val="es-ES"/>
        </w:rPr>
        <w:t>Termofluidicos</w:t>
      </w:r>
      <w:proofErr w:type="spellEnd"/>
      <w:r w:rsidRPr="00626603">
        <w:rPr>
          <w:rFonts w:ascii="Arial" w:eastAsia="Arial" w:hAnsi="Arial"/>
          <w:sz w:val="20"/>
          <w:szCs w:val="20"/>
          <w:lang w:val="es-ES"/>
        </w:rPr>
        <w:t xml:space="preserve"> </w:t>
      </w:r>
      <w:r w:rsidR="00626603">
        <w:rPr>
          <w:rFonts w:ascii="Arial" w:eastAsia="Arial" w:hAnsi="Arial"/>
          <w:sz w:val="20"/>
          <w:szCs w:val="20"/>
          <w:lang w:val="es-ES"/>
        </w:rPr>
        <w:t>–</w:t>
      </w:r>
      <w:r w:rsidRPr="00626603">
        <w:rPr>
          <w:rFonts w:ascii="Arial" w:eastAsia="Arial" w:hAnsi="Arial"/>
          <w:sz w:val="20"/>
          <w:szCs w:val="20"/>
          <w:lang w:val="es-ES"/>
        </w:rPr>
        <w:t xml:space="preserve"> </w:t>
      </w:r>
      <w:r w:rsidR="00626603">
        <w:rPr>
          <w:rFonts w:ascii="Arial" w:hAnsi="Arial" w:cs="Arial"/>
          <w:i/>
          <w:iCs/>
          <w:sz w:val="20"/>
          <w:szCs w:val="20"/>
          <w:lang w:val="es-ES"/>
        </w:rPr>
        <w:t>Universidad Tecnológica de Panamá</w:t>
      </w:r>
      <w:r w:rsidRPr="00626603">
        <w:rPr>
          <w:rFonts w:ascii="Arial" w:hAnsi="Arial" w:cs="Arial"/>
          <w:i/>
          <w:iCs/>
          <w:sz w:val="20"/>
          <w:szCs w:val="20"/>
          <w:lang w:val="es-ES"/>
        </w:rPr>
        <w:t xml:space="preserve"> (</w:t>
      </w:r>
      <w:proofErr w:type="spellStart"/>
      <w:r w:rsidR="00626603">
        <w:rPr>
          <w:rFonts w:ascii="Arial" w:hAnsi="Arial" w:cs="Arial"/>
          <w:i/>
          <w:iCs/>
          <w:sz w:val="20"/>
          <w:szCs w:val="20"/>
          <w:lang w:val="es-ES"/>
        </w:rPr>
        <w:t>A</w:t>
      </w:r>
      <w:r w:rsidRPr="00626603">
        <w:rPr>
          <w:rFonts w:ascii="Arial" w:hAnsi="Arial" w:cs="Arial"/>
          <w:i/>
          <w:iCs/>
          <w:sz w:val="20"/>
          <w:szCs w:val="20"/>
          <w:lang w:val="es-ES"/>
        </w:rPr>
        <w:t>g</w:t>
      </w:r>
      <w:r w:rsidR="00626603">
        <w:rPr>
          <w:rFonts w:ascii="Arial" w:hAnsi="Arial" w:cs="Arial"/>
          <w:i/>
          <w:iCs/>
          <w:sz w:val="20"/>
          <w:szCs w:val="20"/>
          <w:lang w:val="es-ES"/>
        </w:rPr>
        <w:t>o</w:t>
      </w:r>
      <w:proofErr w:type="spellEnd"/>
      <w:r w:rsidRPr="00626603">
        <w:rPr>
          <w:rFonts w:ascii="Arial" w:hAnsi="Arial" w:cs="Arial"/>
          <w:i/>
          <w:iCs/>
          <w:sz w:val="20"/>
          <w:szCs w:val="20"/>
          <w:lang w:val="es-ES"/>
        </w:rPr>
        <w:t xml:space="preserve"> 2023) </w:t>
      </w:r>
    </w:p>
    <w:p w14:paraId="01F73F3C" w14:textId="73909B2A" w:rsidR="00BC22BA" w:rsidRPr="0026052F" w:rsidRDefault="00407A41" w:rsidP="00407A41">
      <w:pPr>
        <w:spacing w:after="0" w:line="360" w:lineRule="auto"/>
        <w:jc w:val="both"/>
        <w:rPr>
          <w:rFonts w:ascii="Arial" w:eastAsia="Arial" w:hAnsi="Arial"/>
          <w:i/>
          <w:iCs/>
          <w:sz w:val="20"/>
          <w:szCs w:val="20"/>
        </w:rPr>
      </w:pPr>
      <w:r w:rsidRPr="0026052F">
        <w:rPr>
          <w:rFonts w:ascii="Arial" w:eastAsia="Arial" w:hAnsi="Arial" w:cs="Arial"/>
          <w:sz w:val="20"/>
          <w:szCs w:val="20"/>
        </w:rPr>
        <w:t>•</w:t>
      </w:r>
      <w:r w:rsidRPr="0026052F">
        <w:rPr>
          <w:rFonts w:ascii="Arial" w:eastAsia="Arial" w:hAnsi="Arial"/>
          <w:sz w:val="20"/>
          <w:szCs w:val="20"/>
        </w:rPr>
        <w:t xml:space="preserve"> </w:t>
      </w:r>
      <w:r w:rsidR="00626603" w:rsidRPr="00626603">
        <w:rPr>
          <w:rFonts w:ascii="Arial" w:eastAsia="Arial" w:hAnsi="Arial"/>
          <w:b/>
          <w:bCs/>
          <w:sz w:val="20"/>
          <w:szCs w:val="20"/>
        </w:rPr>
        <w:t xml:space="preserve">Tecnología de Fluidos, Hidráulica y Lubricación </w:t>
      </w:r>
      <w:r w:rsidRPr="0026052F">
        <w:rPr>
          <w:rFonts w:ascii="Arial" w:eastAsia="Arial" w:hAnsi="Arial"/>
          <w:sz w:val="20"/>
          <w:szCs w:val="20"/>
        </w:rPr>
        <w:t xml:space="preserve">- </w:t>
      </w:r>
      <w:r w:rsidRPr="0026052F">
        <w:rPr>
          <w:rFonts w:ascii="Arial" w:eastAsia="Arial" w:hAnsi="Arial"/>
          <w:i/>
          <w:iCs/>
          <w:sz w:val="20"/>
          <w:szCs w:val="20"/>
        </w:rPr>
        <w:t>HERRENKNECHT AG (Jun 2025)</w:t>
      </w:r>
    </w:p>
    <w:p w14:paraId="379A168A" w14:textId="77777777" w:rsidR="00317D6E" w:rsidRPr="0026052F" w:rsidRDefault="00317D6E" w:rsidP="00AD6388">
      <w:pPr>
        <w:spacing w:after="0" w:line="360" w:lineRule="auto"/>
        <w:rPr>
          <w:rFonts w:ascii="Arial" w:eastAsia="Arial" w:hAnsi="Arial"/>
          <w:b/>
          <w:bCs/>
          <w:sz w:val="10"/>
          <w:szCs w:val="10"/>
        </w:rPr>
      </w:pPr>
    </w:p>
    <w:p w14:paraId="4CC6AC2A" w14:textId="77777777" w:rsidR="00AD6388" w:rsidRPr="0026052F" w:rsidRDefault="00AD6388" w:rsidP="00AD6388">
      <w:pPr>
        <w:spacing w:after="0" w:line="360" w:lineRule="auto"/>
        <w:rPr>
          <w:rFonts w:ascii="Arial" w:eastAsia="Arial" w:hAnsi="Arial"/>
          <w:b/>
          <w:bCs/>
          <w:sz w:val="2"/>
          <w:szCs w:val="2"/>
        </w:rPr>
      </w:pPr>
    </w:p>
    <w:p w14:paraId="4F895F85" w14:textId="44494B37" w:rsidR="00F74A07" w:rsidRPr="003608D4" w:rsidRDefault="004653D0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3608D4">
        <w:rPr>
          <w:rFonts w:ascii="Arial" w:hAnsi="Arial" w:cs="Arial"/>
          <w:b/>
          <w:bCs/>
          <w:sz w:val="24"/>
          <w:szCs w:val="24"/>
          <w:lang w:val="es-ES"/>
        </w:rPr>
        <w:t>COMPETENCIAS TECNICAS</w:t>
      </w:r>
    </w:p>
    <w:p w14:paraId="63598147" w14:textId="77777777" w:rsidR="004653D0" w:rsidRDefault="004653D0" w:rsidP="00E67489">
      <w:pPr>
        <w:spacing w:after="0" w:line="360" w:lineRule="auto"/>
        <w:rPr>
          <w:rFonts w:ascii="Arial" w:eastAsia="Arial" w:hAnsi="Arial"/>
          <w:sz w:val="20"/>
          <w:szCs w:val="24"/>
          <w:lang w:val="es-ES"/>
        </w:rPr>
      </w:pPr>
      <w:r w:rsidRPr="004653D0">
        <w:rPr>
          <w:rFonts w:ascii="Arial" w:eastAsia="Arial" w:hAnsi="Arial"/>
          <w:b/>
          <w:bCs/>
          <w:sz w:val="20"/>
          <w:szCs w:val="24"/>
          <w:lang w:val="es-ES"/>
        </w:rPr>
        <w:t>Diseño y Modelado CAD</w:t>
      </w:r>
      <w:r w:rsidR="00E67489" w:rsidRPr="004653D0">
        <w:rPr>
          <w:rFonts w:ascii="Arial" w:eastAsia="Arial" w:hAnsi="Arial"/>
          <w:b/>
          <w:bCs/>
          <w:sz w:val="20"/>
          <w:szCs w:val="24"/>
          <w:lang w:val="es-ES"/>
        </w:rPr>
        <w:t xml:space="preserve">: </w:t>
      </w:r>
      <w:r w:rsidRPr="004653D0">
        <w:rPr>
          <w:rFonts w:ascii="Arial" w:eastAsia="Arial" w:hAnsi="Arial"/>
          <w:sz w:val="20"/>
          <w:szCs w:val="24"/>
          <w:lang w:val="es-ES"/>
        </w:rPr>
        <w:t xml:space="preserve">SolidWorks, Autodesk Inventor, AutoCAD, </w:t>
      </w:r>
      <w:proofErr w:type="spellStart"/>
      <w:r>
        <w:rPr>
          <w:rFonts w:ascii="Arial" w:eastAsia="Arial" w:hAnsi="Arial"/>
          <w:sz w:val="20"/>
          <w:szCs w:val="24"/>
          <w:lang w:val="es-ES"/>
        </w:rPr>
        <w:t>Fusion</w:t>
      </w:r>
      <w:proofErr w:type="spellEnd"/>
      <w:r>
        <w:rPr>
          <w:rFonts w:ascii="Arial" w:eastAsia="Arial" w:hAnsi="Arial"/>
          <w:sz w:val="20"/>
          <w:szCs w:val="24"/>
          <w:lang w:val="es-ES"/>
        </w:rPr>
        <w:t xml:space="preserve"> 360</w:t>
      </w:r>
    </w:p>
    <w:p w14:paraId="013143E4" w14:textId="40D5B0B4" w:rsidR="00E67489" w:rsidRPr="00B95491" w:rsidRDefault="004653D0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  <w:lang w:val="es-ES"/>
        </w:rPr>
      </w:pPr>
      <w:r w:rsidRPr="004653D0">
        <w:rPr>
          <w:rFonts w:ascii="Arial" w:eastAsia="Arial" w:hAnsi="Arial"/>
          <w:b/>
          <w:bCs/>
          <w:sz w:val="20"/>
          <w:szCs w:val="24"/>
          <w:lang w:val="es-ES"/>
        </w:rPr>
        <w:t>Simulación y Análisis Estructural</w:t>
      </w:r>
      <w:r>
        <w:rPr>
          <w:rFonts w:ascii="Arial" w:eastAsia="Arial" w:hAnsi="Arial"/>
          <w:sz w:val="20"/>
          <w:szCs w:val="24"/>
          <w:lang w:val="es-ES"/>
        </w:rPr>
        <w:t>: ANSYS Mecánica (Análisis Modal, Armónico y Estático), MATLAB, Python.</w:t>
      </w:r>
      <w:r w:rsidR="00632B95" w:rsidRPr="004653D0">
        <w:rPr>
          <w:rFonts w:ascii="Arial" w:eastAsia="Arial" w:hAnsi="Arial"/>
          <w:sz w:val="20"/>
          <w:szCs w:val="24"/>
          <w:lang w:val="es-ES"/>
        </w:rPr>
        <w:t xml:space="preserve"> </w:t>
      </w:r>
      <w:r w:rsidR="00E67489" w:rsidRPr="004653D0">
        <w:rPr>
          <w:rFonts w:ascii="Arial" w:eastAsia="Arial" w:hAnsi="Arial"/>
          <w:b/>
          <w:bCs/>
          <w:sz w:val="20"/>
          <w:szCs w:val="24"/>
          <w:lang w:val="es-ES"/>
        </w:rPr>
        <w:t xml:space="preserve"> </w:t>
      </w:r>
      <w:r w:rsidR="00B95491" w:rsidRPr="00B95491">
        <w:rPr>
          <w:rFonts w:ascii="Arial" w:eastAsia="Arial" w:hAnsi="Arial"/>
          <w:b/>
          <w:bCs/>
          <w:sz w:val="20"/>
          <w:szCs w:val="24"/>
          <w:lang w:val="es-ES"/>
        </w:rPr>
        <w:t>Idiomas</w:t>
      </w:r>
      <w:r w:rsidR="00E67489" w:rsidRPr="00B95491">
        <w:rPr>
          <w:rFonts w:ascii="Arial" w:eastAsia="Arial" w:hAnsi="Arial"/>
          <w:b/>
          <w:bCs/>
          <w:sz w:val="20"/>
          <w:szCs w:val="24"/>
          <w:lang w:val="es-ES"/>
        </w:rPr>
        <w:t xml:space="preserve">: </w:t>
      </w:r>
      <w:proofErr w:type="gramStart"/>
      <w:r w:rsidR="00B95491" w:rsidRPr="00B95491">
        <w:rPr>
          <w:rFonts w:ascii="Arial" w:eastAsia="Arial" w:hAnsi="Arial"/>
          <w:sz w:val="20"/>
          <w:szCs w:val="24"/>
          <w:lang w:val="es-ES"/>
        </w:rPr>
        <w:t>Español</w:t>
      </w:r>
      <w:proofErr w:type="gramEnd"/>
      <w:r w:rsidR="00E67489" w:rsidRPr="00B95491">
        <w:rPr>
          <w:rFonts w:ascii="Arial" w:eastAsia="Arial" w:hAnsi="Arial"/>
          <w:sz w:val="20"/>
          <w:szCs w:val="24"/>
          <w:lang w:val="es-ES"/>
        </w:rPr>
        <w:t xml:space="preserve"> (Nativ</w:t>
      </w:r>
      <w:r w:rsidR="00B95491" w:rsidRPr="00B95491">
        <w:rPr>
          <w:rFonts w:ascii="Arial" w:eastAsia="Arial" w:hAnsi="Arial"/>
          <w:sz w:val="20"/>
          <w:szCs w:val="24"/>
          <w:lang w:val="es-ES"/>
        </w:rPr>
        <w:t>o</w:t>
      </w:r>
      <w:r w:rsidR="00E67489" w:rsidRPr="00B95491">
        <w:rPr>
          <w:rFonts w:ascii="Arial" w:eastAsia="Arial" w:hAnsi="Arial"/>
          <w:sz w:val="20"/>
          <w:szCs w:val="24"/>
          <w:lang w:val="es-ES"/>
        </w:rPr>
        <w:t xml:space="preserve">); </w:t>
      </w:r>
      <w:proofErr w:type="spellStart"/>
      <w:r w:rsidR="00B95491" w:rsidRPr="00B95491">
        <w:rPr>
          <w:rFonts w:ascii="Arial" w:eastAsia="Arial" w:hAnsi="Arial"/>
          <w:sz w:val="20"/>
          <w:szCs w:val="24"/>
          <w:lang w:val="es-ES"/>
        </w:rPr>
        <w:t>Ingl</w:t>
      </w:r>
      <w:r>
        <w:rPr>
          <w:rFonts w:ascii="Arial" w:eastAsia="Arial" w:hAnsi="Arial"/>
          <w:sz w:val="20"/>
          <w:szCs w:val="24"/>
          <w:lang w:val="es-ES"/>
        </w:rPr>
        <w:t>è</w:t>
      </w:r>
      <w:r w:rsidR="00B95491" w:rsidRPr="00B95491">
        <w:rPr>
          <w:rFonts w:ascii="Arial" w:eastAsia="Arial" w:hAnsi="Arial"/>
          <w:sz w:val="20"/>
          <w:szCs w:val="24"/>
          <w:lang w:val="es-ES"/>
        </w:rPr>
        <w:t>s</w:t>
      </w:r>
      <w:proofErr w:type="spellEnd"/>
      <w:r w:rsidR="00E67489" w:rsidRPr="00B95491">
        <w:rPr>
          <w:rFonts w:ascii="Arial" w:eastAsia="Arial" w:hAnsi="Arial"/>
          <w:sz w:val="20"/>
          <w:szCs w:val="24"/>
          <w:lang w:val="es-ES"/>
        </w:rPr>
        <w:t xml:space="preserve"> </w:t>
      </w:r>
      <w:r w:rsidR="00DA69ED" w:rsidRPr="00B95491">
        <w:rPr>
          <w:rFonts w:ascii="Arial" w:eastAsia="Arial" w:hAnsi="Arial"/>
          <w:sz w:val="20"/>
          <w:szCs w:val="24"/>
          <w:lang w:val="es-ES"/>
        </w:rPr>
        <w:t>(</w:t>
      </w:r>
      <w:r w:rsidR="00B95491" w:rsidRPr="00B95491">
        <w:rPr>
          <w:rFonts w:ascii="Arial" w:eastAsia="Arial" w:hAnsi="Arial"/>
          <w:sz w:val="20"/>
          <w:szCs w:val="24"/>
          <w:lang w:val="es-ES"/>
        </w:rPr>
        <w:t>C1</w:t>
      </w:r>
      <w:r w:rsidR="00E67489" w:rsidRPr="00B95491">
        <w:rPr>
          <w:rFonts w:ascii="Arial" w:eastAsia="Arial" w:hAnsi="Arial"/>
          <w:sz w:val="20"/>
          <w:szCs w:val="24"/>
          <w:lang w:val="es-ES"/>
        </w:rPr>
        <w:t xml:space="preserve">); </w:t>
      </w:r>
      <w:proofErr w:type="gramStart"/>
      <w:r w:rsidR="00B95491">
        <w:rPr>
          <w:rFonts w:ascii="Arial" w:eastAsia="Arial" w:hAnsi="Arial"/>
          <w:sz w:val="20"/>
          <w:szCs w:val="24"/>
          <w:lang w:val="es-ES"/>
        </w:rPr>
        <w:t>Alemán</w:t>
      </w:r>
      <w:proofErr w:type="gramEnd"/>
      <w:r w:rsidR="00E67489" w:rsidRPr="00B95491">
        <w:rPr>
          <w:rFonts w:ascii="Arial" w:eastAsia="Arial" w:hAnsi="Arial"/>
          <w:sz w:val="20"/>
          <w:szCs w:val="24"/>
          <w:lang w:val="es-ES"/>
        </w:rPr>
        <w:t xml:space="preserve"> (</w:t>
      </w:r>
      <w:r w:rsidR="00B95491">
        <w:rPr>
          <w:rFonts w:ascii="Arial" w:eastAsia="Arial" w:hAnsi="Arial"/>
          <w:sz w:val="20"/>
          <w:szCs w:val="24"/>
          <w:lang w:val="es-ES"/>
        </w:rPr>
        <w:t>A2</w:t>
      </w:r>
      <w:r w:rsidR="00E67489" w:rsidRPr="00B95491">
        <w:rPr>
          <w:rFonts w:ascii="Arial" w:eastAsia="Arial" w:hAnsi="Arial"/>
          <w:sz w:val="20"/>
          <w:szCs w:val="24"/>
          <w:lang w:val="es-ES"/>
        </w:rPr>
        <w:t>)</w:t>
      </w:r>
      <w:r w:rsidR="00E67489" w:rsidRPr="00B95491">
        <w:rPr>
          <w:rFonts w:ascii="Arial" w:eastAsia="Arial" w:hAnsi="Arial"/>
          <w:b/>
          <w:bCs/>
          <w:sz w:val="20"/>
          <w:szCs w:val="24"/>
          <w:lang w:val="es-ES"/>
        </w:rPr>
        <w:t xml:space="preserve"> </w:t>
      </w:r>
    </w:p>
    <w:p w14:paraId="44EC20A5" w14:textId="2C093DD0" w:rsidR="00DC744D" w:rsidRDefault="004653D0" w:rsidP="0024290E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>
        <w:rPr>
          <w:rFonts w:ascii="Arial" w:eastAsia="Arial" w:hAnsi="Arial"/>
          <w:b/>
          <w:bCs/>
          <w:sz w:val="20"/>
          <w:szCs w:val="24"/>
        </w:rPr>
        <w:t>Reconocimientos</w:t>
      </w:r>
      <w:r w:rsidR="0024290E" w:rsidRPr="0026052F">
        <w:rPr>
          <w:rFonts w:ascii="Arial" w:eastAsia="Arial" w:hAnsi="Arial"/>
          <w:b/>
          <w:bCs/>
          <w:sz w:val="20"/>
          <w:szCs w:val="24"/>
        </w:rPr>
        <w:t xml:space="preserve">: </w:t>
      </w:r>
      <w:r w:rsidRPr="0026052F">
        <w:rPr>
          <w:rFonts w:ascii="Arial" w:eastAsia="Arial" w:hAnsi="Arial"/>
          <w:sz w:val="20"/>
          <w:szCs w:val="24"/>
        </w:rPr>
        <w:t>Finalista</w:t>
      </w:r>
      <w:r w:rsidR="0024290E" w:rsidRPr="0026052F">
        <w:rPr>
          <w:rFonts w:ascii="Arial" w:eastAsia="Arial" w:hAnsi="Arial"/>
          <w:sz w:val="20"/>
          <w:szCs w:val="24"/>
        </w:rPr>
        <w:t xml:space="preserve"> – </w:t>
      </w:r>
      <w:r>
        <w:rPr>
          <w:rFonts w:ascii="Arial" w:eastAsia="Arial" w:hAnsi="Arial"/>
          <w:sz w:val="20"/>
          <w:szCs w:val="24"/>
        </w:rPr>
        <w:t xml:space="preserve">Jornada de Iniciación Científica a Nivel Nacional </w:t>
      </w:r>
      <w:r w:rsidR="0024290E" w:rsidRPr="0026052F">
        <w:rPr>
          <w:rFonts w:ascii="Arial" w:eastAsia="Arial" w:hAnsi="Arial"/>
          <w:sz w:val="20"/>
          <w:szCs w:val="24"/>
        </w:rPr>
        <w:t>(2023)</w:t>
      </w:r>
    </w:p>
    <w:sectPr w:rsidR="00DC744D" w:rsidSect="00F74A07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0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030C29"/>
    <w:rsid w:val="00040CBE"/>
    <w:rsid w:val="001D58DE"/>
    <w:rsid w:val="00205C60"/>
    <w:rsid w:val="0024290E"/>
    <w:rsid w:val="0026052F"/>
    <w:rsid w:val="002A0368"/>
    <w:rsid w:val="002B3CD5"/>
    <w:rsid w:val="002C7958"/>
    <w:rsid w:val="002F01B7"/>
    <w:rsid w:val="00317D6E"/>
    <w:rsid w:val="00321DD5"/>
    <w:rsid w:val="00330680"/>
    <w:rsid w:val="00334978"/>
    <w:rsid w:val="003608D4"/>
    <w:rsid w:val="003F7C12"/>
    <w:rsid w:val="00407A41"/>
    <w:rsid w:val="0041358B"/>
    <w:rsid w:val="004653D0"/>
    <w:rsid w:val="00477B8B"/>
    <w:rsid w:val="004F7B64"/>
    <w:rsid w:val="0052197F"/>
    <w:rsid w:val="005A6865"/>
    <w:rsid w:val="005C2AB5"/>
    <w:rsid w:val="00626603"/>
    <w:rsid w:val="006274D6"/>
    <w:rsid w:val="00632B95"/>
    <w:rsid w:val="00651C1E"/>
    <w:rsid w:val="00654689"/>
    <w:rsid w:val="00680687"/>
    <w:rsid w:val="006829E3"/>
    <w:rsid w:val="007301C8"/>
    <w:rsid w:val="007319F3"/>
    <w:rsid w:val="00785B48"/>
    <w:rsid w:val="007D6906"/>
    <w:rsid w:val="00806A3D"/>
    <w:rsid w:val="009852C3"/>
    <w:rsid w:val="00995FC9"/>
    <w:rsid w:val="009C2EB7"/>
    <w:rsid w:val="009C4EA6"/>
    <w:rsid w:val="00A0041E"/>
    <w:rsid w:val="00A111BA"/>
    <w:rsid w:val="00A75605"/>
    <w:rsid w:val="00AD6388"/>
    <w:rsid w:val="00AE50DD"/>
    <w:rsid w:val="00AE6812"/>
    <w:rsid w:val="00AF6A82"/>
    <w:rsid w:val="00B40EF0"/>
    <w:rsid w:val="00B8115B"/>
    <w:rsid w:val="00B95491"/>
    <w:rsid w:val="00BC22BA"/>
    <w:rsid w:val="00BE088F"/>
    <w:rsid w:val="00BF3C04"/>
    <w:rsid w:val="00C312C3"/>
    <w:rsid w:val="00CC1860"/>
    <w:rsid w:val="00CD32B1"/>
    <w:rsid w:val="00CD754A"/>
    <w:rsid w:val="00D14358"/>
    <w:rsid w:val="00D23E80"/>
    <w:rsid w:val="00D307AE"/>
    <w:rsid w:val="00DA69ED"/>
    <w:rsid w:val="00DC744D"/>
    <w:rsid w:val="00DE370A"/>
    <w:rsid w:val="00DF34F9"/>
    <w:rsid w:val="00DF375A"/>
    <w:rsid w:val="00E67489"/>
    <w:rsid w:val="00E704EC"/>
    <w:rsid w:val="00F74A07"/>
    <w:rsid w:val="00FC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68"/>
    <w:rPr>
      <w:rFonts w:ascii="Consolas" w:hAnsi="Consolas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A03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ermanmerel/" TargetMode="External"/><Relationship Id="rId5" Type="http://schemas.openxmlformats.org/officeDocument/2006/relationships/hyperlink" Target="https://engyermanmerel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492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9</cp:revision>
  <cp:lastPrinted>2025-12-08T03:16:00Z</cp:lastPrinted>
  <dcterms:created xsi:type="dcterms:W3CDTF">2025-12-08T02:14:00Z</dcterms:created>
  <dcterms:modified xsi:type="dcterms:W3CDTF">2025-12-08T16:09:00Z</dcterms:modified>
</cp:coreProperties>
</file>