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68DE46" w14:textId="77777777" w:rsidR="000C7B08" w:rsidRPr="00A1511C" w:rsidRDefault="00000000">
      <w:pPr>
        <w:spacing w:after="60"/>
        <w:jc w:val="center"/>
        <w:rPr>
          <w:rFonts w:ascii="Arial" w:hAnsi="Arial" w:cs="Arial"/>
          <w:lang w:val="en-US"/>
        </w:rPr>
      </w:pPr>
      <w:r w:rsidRPr="00A1511C">
        <w:rPr>
          <w:rFonts w:ascii="Arial" w:eastAsia="Calibri" w:hAnsi="Arial" w:cs="Arial"/>
          <w:b/>
          <w:bCs/>
          <w:color w:val="111111"/>
          <w:sz w:val="52"/>
          <w:szCs w:val="52"/>
          <w:lang w:val="en-US"/>
        </w:rPr>
        <w:t>YERMAN J. MEREL G.</w:t>
      </w:r>
    </w:p>
    <w:p w14:paraId="3C5D58AB" w14:textId="43BAD72F" w:rsidR="0083693C" w:rsidRPr="00FF4F29" w:rsidRDefault="00FF4F29" w:rsidP="00C44E50">
      <w:pPr>
        <w:jc w:val="center"/>
        <w:rPr>
          <w:rFonts w:ascii="Arial" w:eastAsia="Calibri" w:hAnsi="Arial" w:cs="Arial"/>
          <w:b/>
          <w:bCs/>
          <w:sz w:val="22"/>
          <w:szCs w:val="22"/>
          <w:lang w:val="en-US"/>
        </w:rPr>
      </w:pPr>
      <w:r w:rsidRPr="00FF4F29">
        <w:rPr>
          <w:rFonts w:ascii="Arial" w:eastAsia="Calibri" w:hAnsi="Arial" w:cs="Arial"/>
          <w:b/>
          <w:bCs/>
          <w:sz w:val="22"/>
          <w:szCs w:val="22"/>
          <w:lang w:val="en-US"/>
        </w:rPr>
        <w:t>Field Service &amp; Industrial Systems</w:t>
      </w:r>
      <w:r w:rsidRPr="00FF4F29">
        <w:rPr>
          <w:rFonts w:ascii="Arial" w:eastAsia="Calibri" w:hAnsi="Arial" w:cs="Arial"/>
          <w:b/>
          <w:bCs/>
          <w:sz w:val="22"/>
          <w:szCs w:val="22"/>
          <w:lang w:val="en-US"/>
        </w:rPr>
        <w:t xml:space="preserve"> </w:t>
      </w:r>
      <w:r w:rsidR="00B7273D" w:rsidRPr="00B7273D">
        <w:rPr>
          <w:rFonts w:ascii="Arial" w:eastAsia="Calibri" w:hAnsi="Arial" w:cs="Arial"/>
          <w:b/>
          <w:bCs/>
          <w:sz w:val="22"/>
          <w:szCs w:val="22"/>
          <w:lang w:val="en-US"/>
        </w:rPr>
        <w:t xml:space="preserve">| </w:t>
      </w:r>
      <w:r w:rsidRPr="00FF4F29">
        <w:rPr>
          <w:rFonts w:ascii="Arial" w:eastAsia="Calibri" w:hAnsi="Arial" w:cs="Arial"/>
          <w:b/>
          <w:bCs/>
          <w:sz w:val="22"/>
          <w:szCs w:val="22"/>
          <w:lang w:val="en-US"/>
        </w:rPr>
        <w:t>Equipment Maintenance &amp; Technical Support</w:t>
      </w:r>
    </w:p>
    <w:p w14:paraId="44DDF296" w14:textId="2CE746C5" w:rsidR="000C7B08" w:rsidRPr="001B7E50" w:rsidRDefault="00287761" w:rsidP="00C44E50">
      <w:pPr>
        <w:jc w:val="center"/>
        <w:rPr>
          <w:rFonts w:ascii="Arial" w:eastAsia="Calibri" w:hAnsi="Arial" w:cs="Arial"/>
          <w:color w:val="555555"/>
          <w:sz w:val="18"/>
          <w:szCs w:val="18"/>
          <w:lang w:val="en-US"/>
        </w:rPr>
      </w:pPr>
      <w:r w:rsidRPr="00287761">
        <w:rPr>
          <w:rFonts w:ascii="Arial" w:eastAsia="Calibri" w:hAnsi="Arial" w:cs="Arial"/>
          <w:color w:val="555555"/>
          <w:sz w:val="18"/>
          <w:szCs w:val="18"/>
          <w:lang w:val="en-US"/>
        </w:rPr>
        <w:t xml:space="preserve">Panamanian Nationality </w:t>
      </w:r>
      <w:r w:rsidRPr="00963D1B">
        <w:rPr>
          <w:rFonts w:ascii="Arial" w:eastAsia="Calibri" w:hAnsi="Arial" w:cs="Arial"/>
          <w:color w:val="555555"/>
          <w:sz w:val="18"/>
          <w:szCs w:val="18"/>
          <w:lang w:val="en-US"/>
        </w:rPr>
        <w:t xml:space="preserve">• (+507) 6295-9441 • ymerel_02@outlook.com • </w:t>
      </w:r>
      <w:hyperlink r:id="rId6" w:history="1">
        <w:r w:rsidR="000C7B08" w:rsidRPr="00963D1B">
          <w:rPr>
            <w:rFonts w:ascii="Arial" w:eastAsia="Calibri" w:hAnsi="Arial" w:cs="Arial"/>
            <w:color w:val="1A5276"/>
            <w:sz w:val="18"/>
            <w:szCs w:val="18"/>
            <w:u w:val="single"/>
            <w:lang w:val="en-US"/>
          </w:rPr>
          <w:t>LinkedIn</w:t>
        </w:r>
      </w:hyperlink>
      <w:r w:rsidRPr="00963D1B">
        <w:rPr>
          <w:rFonts w:ascii="Arial" w:eastAsia="Calibri" w:hAnsi="Arial" w:cs="Arial"/>
          <w:color w:val="555555"/>
          <w:sz w:val="18"/>
          <w:szCs w:val="18"/>
          <w:lang w:val="en-US"/>
        </w:rPr>
        <w:t xml:space="preserve"> </w:t>
      </w:r>
      <w:r w:rsidRPr="00287761">
        <w:rPr>
          <w:rFonts w:ascii="Arial" w:hAnsi="Arial" w:cs="Arial"/>
          <w:lang w:val="en-US"/>
        </w:rPr>
        <w:t xml:space="preserve">• </w:t>
      </w:r>
      <w:hyperlink r:id="rId7" w:anchor="home" w:history="1">
        <w:r w:rsidR="00062737" w:rsidRPr="00062737">
          <w:rPr>
            <w:rStyle w:val="Hyperlink"/>
            <w:rFonts w:ascii="Arial" w:eastAsia="Calibri" w:hAnsi="Arial" w:cs="Arial"/>
            <w:sz w:val="18"/>
            <w:szCs w:val="18"/>
            <w:lang w:val="en-US"/>
          </w:rPr>
          <w:t>Portfolio</w:t>
        </w:r>
      </w:hyperlink>
    </w:p>
    <w:p w14:paraId="32E68272" w14:textId="77777777" w:rsidR="000C7B08" w:rsidRPr="00963D1B" w:rsidRDefault="00000000">
      <w:pPr>
        <w:pBdr>
          <w:bottom w:val="single" w:sz="6" w:space="2" w:color="1A5276"/>
        </w:pBdr>
        <w:spacing w:before="240" w:after="60"/>
        <w:rPr>
          <w:rFonts w:ascii="Arial" w:hAnsi="Arial" w:cs="Arial"/>
          <w:lang w:val="en-US"/>
        </w:rPr>
      </w:pPr>
      <w:r w:rsidRPr="00963D1B">
        <w:rPr>
          <w:rFonts w:ascii="Arial" w:eastAsia="Calibri" w:hAnsi="Arial" w:cs="Arial"/>
          <w:b/>
          <w:bCs/>
          <w:sz w:val="22"/>
          <w:szCs w:val="22"/>
          <w:lang w:val="en-US"/>
        </w:rPr>
        <w:t>PROFESSIONAL SUMMARY</w:t>
      </w:r>
    </w:p>
    <w:p w14:paraId="1F254302" w14:textId="6BA9DB00" w:rsidR="00B7273D" w:rsidRPr="00F207E4" w:rsidRDefault="00B7273D">
      <w:pPr>
        <w:spacing w:before="80" w:after="80"/>
        <w:rPr>
          <w:rFonts w:ascii="Arial" w:eastAsia="Calibri" w:hAnsi="Arial" w:cs="Arial"/>
          <w:color w:val="222222"/>
          <w:lang w:val="en-US"/>
        </w:rPr>
      </w:pPr>
      <w:r w:rsidRPr="00B7273D">
        <w:rPr>
          <w:rFonts w:ascii="Arial" w:eastAsia="Calibri" w:hAnsi="Arial" w:cs="Arial"/>
          <w:color w:val="222222"/>
          <w:lang w:val="en-US"/>
        </w:rPr>
        <w:t>Mechanical</w:t>
      </w:r>
      <w:r w:rsidR="00FF4F29" w:rsidRPr="00FF4F29">
        <w:rPr>
          <w:rFonts w:ascii="Arial" w:eastAsia="Calibri" w:hAnsi="Arial" w:cs="Arial"/>
          <w:color w:val="222222"/>
          <w:lang w:val="en-US"/>
        </w:rPr>
        <w:t xml:space="preserve"> Engineer with experience in industrial environments, mechanical systems, and technical support for equipment and operations. </w:t>
      </w:r>
      <w:proofErr w:type="gramStart"/>
      <w:r w:rsidR="00FF4F29" w:rsidRPr="00FF4F29">
        <w:rPr>
          <w:rFonts w:ascii="Arial" w:eastAsia="Calibri" w:hAnsi="Arial" w:cs="Arial"/>
          <w:color w:val="222222"/>
          <w:lang w:val="en-US"/>
        </w:rPr>
        <w:t>Skilled</w:t>
      </w:r>
      <w:proofErr w:type="gramEnd"/>
      <w:r w:rsidR="00FF4F29" w:rsidRPr="00FF4F29">
        <w:rPr>
          <w:rFonts w:ascii="Arial" w:eastAsia="Calibri" w:hAnsi="Arial" w:cs="Arial"/>
          <w:color w:val="222222"/>
          <w:lang w:val="en-US"/>
        </w:rPr>
        <w:t xml:space="preserve"> in preventive maintenance, troubleshooting, equipment monitoring, and field service support. Strong background in mechanical systems, industrial equipment, and engineering coordination, with the ability to diagnose technical issues, improve system performance, and support operational reliability in dynamic field environments</w:t>
      </w:r>
      <w:r w:rsidR="00FF4F29">
        <w:rPr>
          <w:rFonts w:ascii="Arial" w:eastAsia="Calibri" w:hAnsi="Arial" w:cs="Arial"/>
          <w:color w:val="222222"/>
          <w:lang w:val="en-US"/>
        </w:rPr>
        <w:t>.</w:t>
      </w:r>
    </w:p>
    <w:p w14:paraId="091BB7A7" w14:textId="77777777" w:rsidR="000C7B08" w:rsidRPr="00963D1B" w:rsidRDefault="00000000">
      <w:pPr>
        <w:pBdr>
          <w:bottom w:val="single" w:sz="6" w:space="2" w:color="1A5276"/>
        </w:pBdr>
        <w:spacing w:before="240" w:after="60"/>
        <w:rPr>
          <w:rFonts w:ascii="Arial" w:hAnsi="Arial" w:cs="Arial"/>
          <w:lang w:val="en-US"/>
        </w:rPr>
      </w:pPr>
      <w:r w:rsidRPr="00963D1B">
        <w:rPr>
          <w:rFonts w:ascii="Arial" w:eastAsia="Calibri" w:hAnsi="Arial" w:cs="Arial"/>
          <w:b/>
          <w:bCs/>
          <w:sz w:val="22"/>
          <w:szCs w:val="22"/>
          <w:lang w:val="en-US"/>
        </w:rPr>
        <w:t>CORE COMPETENCIES</w:t>
      </w:r>
    </w:p>
    <w:p w14:paraId="14496442" w14:textId="7BD61FAC" w:rsidR="001965C1" w:rsidRPr="00FF4F29" w:rsidRDefault="00FF4F29" w:rsidP="001965C1">
      <w:pPr>
        <w:spacing w:before="60" w:after="60"/>
        <w:rPr>
          <w:rFonts w:ascii="Arial" w:eastAsia="Calibri" w:hAnsi="Arial" w:cs="Arial"/>
          <w:color w:val="222222"/>
          <w:lang w:val="en-US"/>
        </w:rPr>
      </w:pPr>
      <w:r w:rsidRPr="00FF4F29">
        <w:rPr>
          <w:rFonts w:ascii="Arial" w:eastAsia="Calibri" w:hAnsi="Arial" w:cs="Arial"/>
          <w:b/>
          <w:bCs/>
          <w:color w:val="111111"/>
          <w:lang w:val="en-US"/>
        </w:rPr>
        <w:t>Technical Skills</w:t>
      </w:r>
      <w:r w:rsidR="00B7273D" w:rsidRPr="00B7273D">
        <w:rPr>
          <w:rFonts w:ascii="Arial" w:eastAsia="Calibri" w:hAnsi="Arial" w:cs="Arial"/>
          <w:b/>
          <w:bCs/>
          <w:color w:val="111111"/>
          <w:lang w:val="en-US"/>
        </w:rPr>
        <w:t>:</w:t>
      </w:r>
      <w:r w:rsidR="00B7273D">
        <w:rPr>
          <w:rFonts w:ascii="Arial" w:eastAsia="Calibri" w:hAnsi="Arial" w:cs="Arial"/>
          <w:b/>
          <w:bCs/>
          <w:color w:val="111111"/>
          <w:lang w:val="en-US"/>
        </w:rPr>
        <w:t xml:space="preserve"> </w:t>
      </w:r>
      <w:r w:rsidRPr="00FF4F29">
        <w:rPr>
          <w:rFonts w:ascii="Arial" w:eastAsia="Calibri" w:hAnsi="Arial" w:cs="Arial"/>
          <w:color w:val="222222"/>
          <w:lang w:val="en-US"/>
        </w:rPr>
        <w:t>Field Service Support</w:t>
      </w:r>
      <w:r w:rsidRPr="00FF4F29">
        <w:rPr>
          <w:rFonts w:ascii="Arial" w:eastAsia="Calibri" w:hAnsi="Arial" w:cs="Arial"/>
          <w:color w:val="222222"/>
          <w:lang w:val="en-US"/>
        </w:rPr>
        <w:t xml:space="preserve"> </w:t>
      </w:r>
      <w:r w:rsidR="00287761" w:rsidRPr="00963D1B">
        <w:rPr>
          <w:rFonts w:ascii="Arial" w:eastAsia="Calibri" w:hAnsi="Arial" w:cs="Arial"/>
          <w:color w:val="222222"/>
          <w:lang w:val="en-US"/>
        </w:rPr>
        <w:t xml:space="preserve">• </w:t>
      </w:r>
      <w:r w:rsidRPr="00FF4F29">
        <w:rPr>
          <w:rFonts w:ascii="Arial" w:eastAsia="Calibri" w:hAnsi="Arial" w:cs="Arial"/>
          <w:color w:val="222222"/>
          <w:lang w:val="en-US"/>
        </w:rPr>
        <w:t>Industrial Equipment Maintenance</w:t>
      </w:r>
      <w:r w:rsidRPr="00FF4F29">
        <w:rPr>
          <w:rFonts w:ascii="Arial" w:eastAsia="Calibri" w:hAnsi="Arial" w:cs="Arial"/>
          <w:color w:val="222222"/>
          <w:lang w:val="en-US"/>
        </w:rPr>
        <w:t xml:space="preserve"> </w:t>
      </w:r>
      <w:r w:rsidR="00287761" w:rsidRPr="00963D1B">
        <w:rPr>
          <w:rFonts w:ascii="Arial" w:eastAsia="Calibri" w:hAnsi="Arial" w:cs="Arial"/>
          <w:color w:val="222222"/>
          <w:lang w:val="en-US"/>
        </w:rPr>
        <w:t xml:space="preserve">• </w:t>
      </w:r>
      <w:r w:rsidRPr="00FF4F29">
        <w:rPr>
          <w:rFonts w:ascii="Arial" w:eastAsia="Calibri" w:hAnsi="Arial" w:cs="Arial"/>
          <w:color w:val="222222"/>
          <w:lang w:val="en-US"/>
        </w:rPr>
        <w:t>Mechanical Systems</w:t>
      </w:r>
      <w:r w:rsidRPr="00FF4F29">
        <w:rPr>
          <w:rFonts w:ascii="Arial" w:eastAsia="Calibri" w:hAnsi="Arial" w:cs="Arial"/>
          <w:color w:val="222222"/>
          <w:lang w:val="en-US"/>
        </w:rPr>
        <w:t xml:space="preserve"> </w:t>
      </w:r>
      <w:r w:rsidR="001D1A29" w:rsidRPr="00963D1B">
        <w:rPr>
          <w:rFonts w:ascii="Arial" w:eastAsia="Calibri" w:hAnsi="Arial" w:cs="Arial"/>
          <w:color w:val="222222"/>
          <w:lang w:val="en-US"/>
        </w:rPr>
        <w:t xml:space="preserve">• </w:t>
      </w:r>
      <w:r w:rsidRPr="00FF4F29">
        <w:rPr>
          <w:rFonts w:ascii="Arial" w:eastAsia="Calibri" w:hAnsi="Arial" w:cs="Arial"/>
          <w:color w:val="222222"/>
          <w:lang w:val="en-US"/>
        </w:rPr>
        <w:t>Pumps and Piping Systems</w:t>
      </w:r>
      <w:r>
        <w:rPr>
          <w:rFonts w:ascii="Arial" w:eastAsia="Calibri" w:hAnsi="Arial" w:cs="Arial"/>
          <w:color w:val="222222"/>
          <w:lang w:val="en-US"/>
        </w:rPr>
        <w:t xml:space="preserve"> </w:t>
      </w:r>
      <w:r w:rsidRPr="00963D1B">
        <w:rPr>
          <w:rFonts w:ascii="Arial" w:eastAsia="Calibri" w:hAnsi="Arial" w:cs="Arial"/>
          <w:color w:val="222222"/>
          <w:lang w:val="en-US"/>
        </w:rPr>
        <w:t xml:space="preserve">• </w:t>
      </w:r>
      <w:r w:rsidRPr="00FF4F29">
        <w:rPr>
          <w:rFonts w:ascii="Arial" w:eastAsia="Calibri" w:hAnsi="Arial" w:cs="Arial"/>
          <w:color w:val="222222"/>
          <w:lang w:val="en-US"/>
        </w:rPr>
        <w:t>Pumps and Piping Systems</w:t>
      </w:r>
      <w:r>
        <w:rPr>
          <w:rFonts w:ascii="Arial" w:eastAsia="Calibri" w:hAnsi="Arial" w:cs="Arial"/>
          <w:color w:val="222222"/>
          <w:lang w:val="en-US"/>
        </w:rPr>
        <w:t xml:space="preserve"> </w:t>
      </w:r>
      <w:r w:rsidRPr="00963D1B">
        <w:rPr>
          <w:rFonts w:ascii="Arial" w:eastAsia="Calibri" w:hAnsi="Arial" w:cs="Arial"/>
          <w:color w:val="222222"/>
          <w:lang w:val="en-US"/>
        </w:rPr>
        <w:t>•</w:t>
      </w:r>
      <w:r>
        <w:rPr>
          <w:rFonts w:ascii="Arial" w:eastAsia="Calibri" w:hAnsi="Arial" w:cs="Arial"/>
          <w:color w:val="222222"/>
          <w:lang w:val="en-US"/>
        </w:rPr>
        <w:t xml:space="preserve"> </w:t>
      </w:r>
      <w:r w:rsidRPr="00FF4F29">
        <w:rPr>
          <w:rFonts w:ascii="Arial" w:eastAsia="Calibri" w:hAnsi="Arial" w:cs="Arial"/>
          <w:color w:val="222222"/>
          <w:lang w:val="en-US"/>
        </w:rPr>
        <w:t>Troubleshooting and Diagnostics</w:t>
      </w:r>
      <w:r>
        <w:rPr>
          <w:rFonts w:ascii="Arial" w:eastAsia="Calibri" w:hAnsi="Arial" w:cs="Arial"/>
          <w:color w:val="222222"/>
          <w:lang w:val="en-US"/>
        </w:rPr>
        <w:t xml:space="preserve"> </w:t>
      </w:r>
      <w:r w:rsidRPr="00963D1B">
        <w:rPr>
          <w:rFonts w:ascii="Arial" w:eastAsia="Calibri" w:hAnsi="Arial" w:cs="Arial"/>
          <w:color w:val="222222"/>
          <w:lang w:val="en-US"/>
        </w:rPr>
        <w:t>•</w:t>
      </w:r>
      <w:r>
        <w:rPr>
          <w:rFonts w:ascii="Arial" w:eastAsia="Calibri" w:hAnsi="Arial" w:cs="Arial"/>
          <w:color w:val="222222"/>
          <w:lang w:val="en-US"/>
        </w:rPr>
        <w:t xml:space="preserve"> </w:t>
      </w:r>
      <w:r w:rsidRPr="00FF4F29">
        <w:rPr>
          <w:rFonts w:ascii="Arial" w:eastAsia="Calibri" w:hAnsi="Arial" w:cs="Arial"/>
          <w:color w:val="222222"/>
          <w:lang w:val="en-US"/>
        </w:rPr>
        <w:t>Technical Inspections</w:t>
      </w:r>
    </w:p>
    <w:p w14:paraId="0630442D" w14:textId="220072E6" w:rsidR="000C7B08" w:rsidRPr="00FF4F29" w:rsidRDefault="00B7273D" w:rsidP="001965C1">
      <w:pPr>
        <w:spacing w:before="60" w:after="60"/>
        <w:rPr>
          <w:rFonts w:ascii="Arial" w:eastAsia="Calibri" w:hAnsi="Arial" w:cs="Arial"/>
          <w:color w:val="222222"/>
          <w:lang w:val="en-US"/>
        </w:rPr>
      </w:pPr>
      <w:r w:rsidRPr="00B7273D">
        <w:rPr>
          <w:rFonts w:ascii="Arial" w:eastAsia="Calibri" w:hAnsi="Arial" w:cs="Arial"/>
          <w:b/>
          <w:bCs/>
          <w:color w:val="111111"/>
          <w:lang w:val="en-US"/>
        </w:rPr>
        <w:t>Engineerin</w:t>
      </w:r>
      <w:r w:rsidR="00FF4F29">
        <w:rPr>
          <w:rFonts w:ascii="Arial" w:eastAsia="Calibri" w:hAnsi="Arial" w:cs="Arial"/>
          <w:b/>
          <w:bCs/>
          <w:color w:val="111111"/>
          <w:lang w:val="en-US"/>
        </w:rPr>
        <w:t xml:space="preserve">g </w:t>
      </w:r>
      <w:r w:rsidR="00FF4F29" w:rsidRPr="00FF4F29">
        <w:rPr>
          <w:rFonts w:ascii="Arial" w:eastAsia="Calibri" w:hAnsi="Arial" w:cs="Arial"/>
          <w:b/>
          <w:bCs/>
          <w:color w:val="111111"/>
          <w:lang w:val="en-US"/>
        </w:rPr>
        <w:t>Skills</w:t>
      </w:r>
      <w:r w:rsidR="001965C1" w:rsidRPr="00963D1B">
        <w:rPr>
          <w:rFonts w:ascii="Arial" w:eastAsia="Calibri" w:hAnsi="Arial" w:cs="Arial"/>
          <w:b/>
          <w:bCs/>
          <w:color w:val="111111"/>
          <w:lang w:val="en-US"/>
        </w:rPr>
        <w:t xml:space="preserve">: </w:t>
      </w:r>
      <w:r w:rsidR="00FF4F29" w:rsidRPr="00FF4F29">
        <w:rPr>
          <w:rFonts w:ascii="Arial" w:eastAsia="Calibri" w:hAnsi="Arial" w:cs="Arial"/>
          <w:color w:val="222222"/>
          <w:lang w:val="en-US"/>
        </w:rPr>
        <w:t>Problem Solving</w:t>
      </w:r>
      <w:r w:rsidR="00FF4F29" w:rsidRPr="00FF4F29">
        <w:rPr>
          <w:rFonts w:ascii="Arial" w:eastAsia="Calibri" w:hAnsi="Arial" w:cs="Arial"/>
          <w:color w:val="222222"/>
          <w:lang w:val="en-US"/>
        </w:rPr>
        <w:t xml:space="preserve"> </w:t>
      </w:r>
      <w:r w:rsidR="00287761" w:rsidRPr="00963D1B">
        <w:rPr>
          <w:rFonts w:ascii="Arial" w:eastAsia="Calibri" w:hAnsi="Arial" w:cs="Arial"/>
          <w:color w:val="222222"/>
          <w:lang w:val="en-US"/>
        </w:rPr>
        <w:t xml:space="preserve">• </w:t>
      </w:r>
      <w:r w:rsidR="00FF4F29" w:rsidRPr="00FF4F29">
        <w:rPr>
          <w:rFonts w:ascii="Arial" w:eastAsia="Calibri" w:hAnsi="Arial" w:cs="Arial"/>
          <w:color w:val="222222"/>
          <w:lang w:val="en-US"/>
        </w:rPr>
        <w:t>Technical Documentation</w:t>
      </w:r>
      <w:r w:rsidR="00FF4F29" w:rsidRPr="00FF4F29">
        <w:rPr>
          <w:rFonts w:ascii="Arial" w:eastAsia="Calibri" w:hAnsi="Arial" w:cs="Arial"/>
          <w:color w:val="222222"/>
          <w:lang w:val="en-US"/>
        </w:rPr>
        <w:t xml:space="preserve"> </w:t>
      </w:r>
      <w:r w:rsidR="001D1A29" w:rsidRPr="00963D1B">
        <w:rPr>
          <w:rFonts w:ascii="Arial" w:eastAsia="Calibri" w:hAnsi="Arial" w:cs="Arial"/>
          <w:color w:val="222222"/>
          <w:lang w:val="en-US"/>
        </w:rPr>
        <w:t xml:space="preserve">• </w:t>
      </w:r>
      <w:r w:rsidR="00FF4F29" w:rsidRPr="00FF4F29">
        <w:rPr>
          <w:rFonts w:ascii="Arial" w:eastAsia="Calibri" w:hAnsi="Arial" w:cs="Arial"/>
          <w:color w:val="222222"/>
          <w:lang w:val="en-US"/>
        </w:rPr>
        <w:t>Customer Support</w:t>
      </w:r>
      <w:r w:rsidR="00FF4F29" w:rsidRPr="00FF4F29">
        <w:rPr>
          <w:rFonts w:ascii="Arial" w:eastAsia="Calibri" w:hAnsi="Arial" w:cs="Arial"/>
          <w:color w:val="222222"/>
          <w:lang w:val="en-US"/>
        </w:rPr>
        <w:t xml:space="preserve"> </w:t>
      </w:r>
      <w:r w:rsidR="001D1A29" w:rsidRPr="00963D1B">
        <w:rPr>
          <w:rFonts w:ascii="Arial" w:eastAsia="Calibri" w:hAnsi="Arial" w:cs="Arial"/>
          <w:color w:val="222222"/>
          <w:lang w:val="en-US"/>
        </w:rPr>
        <w:t xml:space="preserve">• </w:t>
      </w:r>
      <w:r w:rsidR="00FF4F29" w:rsidRPr="00FF4F29">
        <w:rPr>
          <w:rFonts w:ascii="Arial" w:eastAsia="Calibri" w:hAnsi="Arial" w:cs="Arial"/>
          <w:color w:val="222222"/>
          <w:lang w:val="en-US"/>
        </w:rPr>
        <w:t>Equipment Performance Monitoring</w:t>
      </w:r>
      <w:r w:rsidRPr="00B7273D">
        <w:rPr>
          <w:rFonts w:ascii="Arial" w:eastAsia="Calibri" w:hAnsi="Arial" w:cs="Arial"/>
          <w:color w:val="222222"/>
          <w:lang w:val="en-US"/>
        </w:rPr>
        <w:t xml:space="preserve"> </w:t>
      </w:r>
      <w:r w:rsidR="00287761" w:rsidRPr="00963D1B">
        <w:rPr>
          <w:rFonts w:ascii="Arial" w:eastAsia="Calibri" w:hAnsi="Arial" w:cs="Arial"/>
          <w:color w:val="222222"/>
          <w:lang w:val="en-US"/>
        </w:rPr>
        <w:t xml:space="preserve">• </w:t>
      </w:r>
      <w:r w:rsidR="00FF4F29" w:rsidRPr="00FF4F29">
        <w:rPr>
          <w:rFonts w:ascii="Arial" w:eastAsia="Calibri" w:hAnsi="Arial" w:cs="Arial"/>
          <w:color w:val="222222"/>
          <w:lang w:val="en-US"/>
        </w:rPr>
        <w:t>Equipment Performance Monitoring</w:t>
      </w:r>
    </w:p>
    <w:p w14:paraId="42011AFA" w14:textId="2BB8C69A" w:rsidR="00B7273D" w:rsidRPr="00FF4F29" w:rsidRDefault="00B7273D" w:rsidP="001965C1">
      <w:pPr>
        <w:spacing w:before="60" w:after="60"/>
        <w:rPr>
          <w:rFonts w:ascii="Arial" w:hAnsi="Arial" w:cs="Arial"/>
          <w:b/>
          <w:bCs/>
          <w:lang w:val="en-US"/>
        </w:rPr>
      </w:pPr>
      <w:r w:rsidRPr="00B7273D">
        <w:rPr>
          <w:rFonts w:ascii="Arial" w:hAnsi="Arial" w:cs="Arial"/>
          <w:b/>
          <w:bCs/>
          <w:lang w:val="en-US"/>
        </w:rPr>
        <w:t xml:space="preserve">Technical inspections: </w:t>
      </w:r>
      <w:r w:rsidRPr="00B7273D">
        <w:rPr>
          <w:rFonts w:ascii="Arial" w:eastAsia="Calibri" w:hAnsi="Arial" w:cs="Arial"/>
          <w:color w:val="222222"/>
          <w:lang w:val="en-US"/>
        </w:rPr>
        <w:t>MS Excel</w:t>
      </w:r>
      <w:r>
        <w:rPr>
          <w:rFonts w:ascii="Arial" w:eastAsia="Calibri" w:hAnsi="Arial" w:cs="Arial"/>
          <w:color w:val="222222"/>
          <w:lang w:val="en-US"/>
        </w:rPr>
        <w:t xml:space="preserve"> </w:t>
      </w:r>
      <w:r w:rsidRPr="00963D1B">
        <w:rPr>
          <w:rFonts w:ascii="Arial" w:eastAsia="Calibri" w:hAnsi="Arial" w:cs="Arial"/>
          <w:color w:val="222222"/>
          <w:lang w:val="en-US"/>
        </w:rPr>
        <w:t>•</w:t>
      </w:r>
      <w:r>
        <w:rPr>
          <w:rFonts w:ascii="Arial" w:eastAsia="Calibri" w:hAnsi="Arial" w:cs="Arial"/>
          <w:color w:val="222222"/>
          <w:lang w:val="en-US"/>
        </w:rPr>
        <w:t xml:space="preserve"> </w:t>
      </w:r>
      <w:r w:rsidR="00FF4F29" w:rsidRPr="00FF4F29">
        <w:rPr>
          <w:rFonts w:ascii="Arial" w:eastAsia="Calibri" w:hAnsi="Arial" w:cs="Arial"/>
          <w:color w:val="222222"/>
          <w:lang w:val="en-US"/>
        </w:rPr>
        <w:t>Microsoft Office</w:t>
      </w:r>
      <w:r w:rsidR="00FF4F29">
        <w:rPr>
          <w:rFonts w:ascii="Arial" w:eastAsia="Calibri" w:hAnsi="Arial" w:cs="Arial"/>
          <w:color w:val="222222"/>
          <w:lang w:val="en-US"/>
        </w:rPr>
        <w:t xml:space="preserve"> </w:t>
      </w:r>
      <w:r w:rsidR="00FF4F29" w:rsidRPr="00963D1B">
        <w:rPr>
          <w:rFonts w:ascii="Arial" w:eastAsia="Calibri" w:hAnsi="Arial" w:cs="Arial"/>
          <w:color w:val="222222"/>
          <w:lang w:val="en-US"/>
        </w:rPr>
        <w:t>•</w:t>
      </w:r>
      <w:r w:rsidR="00FF4F29">
        <w:rPr>
          <w:rFonts w:ascii="Arial" w:eastAsia="Calibri" w:hAnsi="Arial" w:cs="Arial"/>
          <w:color w:val="222222"/>
          <w:lang w:val="en-US"/>
        </w:rPr>
        <w:t xml:space="preserve"> </w:t>
      </w:r>
      <w:r w:rsidR="00FF4F29" w:rsidRPr="00FF4F29">
        <w:rPr>
          <w:rFonts w:ascii="Arial" w:eastAsia="Calibri" w:hAnsi="Arial" w:cs="Arial"/>
          <w:color w:val="222222"/>
          <w:lang w:val="en-US"/>
        </w:rPr>
        <w:t>Microsoft Office</w:t>
      </w:r>
    </w:p>
    <w:p w14:paraId="04B4169E" w14:textId="77777777" w:rsidR="000C7B08" w:rsidRPr="005E6479" w:rsidRDefault="00000000">
      <w:pPr>
        <w:pBdr>
          <w:bottom w:val="single" w:sz="6" w:space="2" w:color="1A5276"/>
        </w:pBdr>
        <w:spacing w:before="240" w:after="60"/>
        <w:rPr>
          <w:rFonts w:ascii="Arial" w:hAnsi="Arial" w:cs="Arial"/>
          <w:lang w:val="en-US"/>
        </w:rPr>
      </w:pPr>
      <w:r w:rsidRPr="005E6479">
        <w:rPr>
          <w:rFonts w:ascii="Arial" w:eastAsia="Calibri" w:hAnsi="Arial" w:cs="Arial"/>
          <w:b/>
          <w:bCs/>
          <w:sz w:val="22"/>
          <w:szCs w:val="22"/>
          <w:lang w:val="en-US"/>
        </w:rPr>
        <w:t>PROFESSIONAL EXPERIENCE</w:t>
      </w:r>
    </w:p>
    <w:p w14:paraId="4B923488" w14:textId="13BC394E" w:rsidR="000C7B08" w:rsidRPr="005E6479" w:rsidRDefault="001965C1">
      <w:pPr>
        <w:spacing w:before="180" w:after="20"/>
        <w:rPr>
          <w:rFonts w:ascii="Arial" w:hAnsi="Arial" w:cs="Arial"/>
          <w:lang w:val="en-US"/>
        </w:rPr>
      </w:pPr>
      <w:r w:rsidRPr="005E6479">
        <w:rPr>
          <w:rFonts w:ascii="Arial" w:eastAsia="Calibri" w:hAnsi="Arial" w:cs="Arial"/>
          <w:b/>
          <w:bCs/>
          <w:color w:val="111111"/>
          <w:sz w:val="22"/>
          <w:szCs w:val="22"/>
          <w:lang w:val="en-US"/>
        </w:rPr>
        <w:t xml:space="preserve">Project Engineer </w:t>
      </w:r>
      <w:r w:rsidR="00A1511C" w:rsidRPr="005E6479">
        <w:rPr>
          <w:rFonts w:ascii="Arial" w:eastAsia="Calibri" w:hAnsi="Arial" w:cs="Arial"/>
          <w:sz w:val="22"/>
          <w:szCs w:val="22"/>
          <w:lang w:val="en-US"/>
        </w:rPr>
        <w:t>|</w:t>
      </w:r>
      <w:r w:rsidRPr="005E6479">
        <w:rPr>
          <w:rFonts w:ascii="Arial" w:eastAsia="Calibri" w:hAnsi="Arial" w:cs="Arial"/>
          <w:color w:val="7F8C8D"/>
          <w:sz w:val="22"/>
          <w:szCs w:val="22"/>
          <w:lang w:val="en-US"/>
        </w:rPr>
        <w:t xml:space="preserve"> </w:t>
      </w:r>
      <w:proofErr w:type="spellStart"/>
      <w:r w:rsidRPr="005E6479">
        <w:rPr>
          <w:rFonts w:ascii="Arial" w:eastAsia="Calibri" w:hAnsi="Arial" w:cs="Arial"/>
          <w:b/>
          <w:bCs/>
          <w:sz w:val="22"/>
          <w:szCs w:val="22"/>
          <w:lang w:val="en-US"/>
        </w:rPr>
        <w:t>Herrenknecht</w:t>
      </w:r>
      <w:proofErr w:type="spellEnd"/>
      <w:r w:rsidRPr="005E6479">
        <w:rPr>
          <w:rFonts w:ascii="Arial" w:eastAsia="Calibri" w:hAnsi="Arial" w:cs="Arial"/>
          <w:b/>
          <w:bCs/>
          <w:sz w:val="22"/>
          <w:szCs w:val="22"/>
          <w:lang w:val="en-US"/>
        </w:rPr>
        <w:t xml:space="preserve"> Tunnelling Services Panama Corp.</w:t>
      </w:r>
    </w:p>
    <w:p w14:paraId="42F6331A" w14:textId="77777777" w:rsidR="000C7B08" w:rsidRPr="005E6479" w:rsidRDefault="00000000">
      <w:pPr>
        <w:spacing w:after="60"/>
        <w:rPr>
          <w:rFonts w:ascii="Arial" w:hAnsi="Arial" w:cs="Arial"/>
          <w:lang w:val="en-US"/>
        </w:rPr>
      </w:pPr>
      <w:r w:rsidRPr="005E6479">
        <w:rPr>
          <w:rFonts w:ascii="Arial" w:eastAsia="Calibri" w:hAnsi="Arial" w:cs="Arial"/>
          <w:i/>
          <w:iCs/>
          <w:color w:val="7F8C8D"/>
          <w:sz w:val="18"/>
          <w:szCs w:val="18"/>
          <w:lang w:val="en-US"/>
        </w:rPr>
        <w:t>Panamá City, Panamá   •   Jan 2025 – Jul 2025</w:t>
      </w:r>
    </w:p>
    <w:p w14:paraId="381113FC" w14:textId="77777777" w:rsidR="00C44E50" w:rsidRPr="00C44E50" w:rsidRDefault="00C44E50" w:rsidP="005E6479">
      <w:pPr>
        <w:pStyle w:val="ListParagraph"/>
        <w:numPr>
          <w:ilvl w:val="0"/>
          <w:numId w:val="2"/>
        </w:numPr>
        <w:spacing w:before="40" w:after="40"/>
        <w:rPr>
          <w:rFonts w:ascii="Arial" w:hAnsi="Arial" w:cs="Arial"/>
          <w:lang w:val="en-US"/>
        </w:rPr>
      </w:pPr>
      <w:r w:rsidRPr="00C44E50">
        <w:rPr>
          <w:rFonts w:ascii="Arial" w:eastAsia="Calibri" w:hAnsi="Arial" w:cs="Arial"/>
          <w:color w:val="222222"/>
          <w:lang w:val="en-US"/>
        </w:rPr>
        <w:t>Supported monitoring and evaluation of mechanical and industrial equipment across 2 international tunnelling projects, contributing to improved operational performance tracking and reducing potential failure risks by 15%.</w:t>
      </w:r>
    </w:p>
    <w:p w14:paraId="1DC3AED8" w14:textId="77777777" w:rsidR="00C44E50" w:rsidRPr="00C44E50" w:rsidRDefault="00C44E50">
      <w:pPr>
        <w:pStyle w:val="ListParagraph"/>
        <w:numPr>
          <w:ilvl w:val="0"/>
          <w:numId w:val="2"/>
        </w:numPr>
        <w:spacing w:before="40" w:after="40"/>
        <w:rPr>
          <w:rFonts w:ascii="Arial" w:hAnsi="Arial" w:cs="Arial"/>
          <w:lang w:val="en-US"/>
        </w:rPr>
      </w:pPr>
      <w:r w:rsidRPr="00C44E50">
        <w:rPr>
          <w:rFonts w:ascii="Arial" w:hAnsi="Arial" w:cs="Arial"/>
          <w:lang w:val="en-US"/>
        </w:rPr>
        <w:t>Conducted technical inspections and operational analysis of mechanical systems, supporting early identification of equipment issues and improving system reliability by 20%.</w:t>
      </w:r>
    </w:p>
    <w:p w14:paraId="5D90864F" w14:textId="77777777" w:rsidR="00C44E50" w:rsidRPr="00C44E50" w:rsidRDefault="00C44E50" w:rsidP="00B7273D">
      <w:pPr>
        <w:pStyle w:val="ListParagraph"/>
        <w:numPr>
          <w:ilvl w:val="0"/>
          <w:numId w:val="2"/>
        </w:numPr>
        <w:spacing w:before="40" w:after="40"/>
        <w:rPr>
          <w:rFonts w:ascii="Arial" w:hAnsi="Arial" w:cs="Arial"/>
          <w:lang w:val="en-US"/>
        </w:rPr>
      </w:pPr>
      <w:r w:rsidRPr="00C44E50">
        <w:rPr>
          <w:rFonts w:ascii="Arial" w:eastAsia="Calibri" w:hAnsi="Arial" w:cs="Arial"/>
          <w:color w:val="222222"/>
          <w:lang w:val="en-US"/>
        </w:rPr>
        <w:t>Conducted technical inspections and operational analysis of mechanical systems, supporting early identification of equipment issues and improving system reliability by 20%.</w:t>
      </w:r>
    </w:p>
    <w:p w14:paraId="6077A16C" w14:textId="0C3F3989" w:rsidR="00B7273D" w:rsidRPr="00C44E50" w:rsidRDefault="00C44E50" w:rsidP="00B7273D">
      <w:pPr>
        <w:pStyle w:val="ListParagraph"/>
        <w:numPr>
          <w:ilvl w:val="0"/>
          <w:numId w:val="2"/>
        </w:numPr>
        <w:spacing w:before="40" w:after="40"/>
        <w:rPr>
          <w:rFonts w:ascii="Arial" w:hAnsi="Arial" w:cs="Arial"/>
          <w:lang w:val="en-US"/>
        </w:rPr>
      </w:pPr>
      <w:r w:rsidRPr="00C44E50">
        <w:rPr>
          <w:rFonts w:ascii="Arial" w:eastAsia="Calibri" w:hAnsi="Arial" w:cs="Arial"/>
          <w:color w:val="222222"/>
          <w:lang w:val="en-US"/>
        </w:rPr>
        <w:t>Coordinated engineering documentation and maintenance support activities for multidisciplinary teams of 5+ engineers, improving operational workflow efficiency by 18%.</w:t>
      </w:r>
    </w:p>
    <w:p w14:paraId="0E0DCEBD" w14:textId="725FCE3B" w:rsidR="000C7B08" w:rsidRPr="00B7273D" w:rsidRDefault="00000000" w:rsidP="00B7273D">
      <w:pPr>
        <w:spacing w:before="40" w:after="40"/>
        <w:ind w:left="240"/>
        <w:rPr>
          <w:rFonts w:ascii="Arial" w:hAnsi="Arial" w:cs="Arial"/>
          <w:lang w:val="en-US"/>
        </w:rPr>
      </w:pPr>
      <w:r w:rsidRPr="00B7273D">
        <w:rPr>
          <w:rFonts w:ascii="Arial" w:eastAsia="Calibri" w:hAnsi="Arial" w:cs="Arial"/>
          <w:i/>
          <w:iCs/>
          <w:color w:val="7F8C8D"/>
          <w:lang w:val="en-US"/>
        </w:rPr>
        <w:t>Key projects: Hudson River Tunnel Project (USA) • Railway Tunnel Project (</w:t>
      </w:r>
      <w:r w:rsidR="003A6441" w:rsidRPr="00B7273D">
        <w:rPr>
          <w:rFonts w:ascii="Arial" w:eastAsia="Calibri" w:hAnsi="Arial" w:cs="Arial"/>
          <w:i/>
          <w:iCs/>
          <w:color w:val="7F8C8D"/>
          <w:lang w:val="en-US"/>
        </w:rPr>
        <w:t>Perú</w:t>
      </w:r>
      <w:r w:rsidRPr="00B7273D">
        <w:rPr>
          <w:rFonts w:ascii="Arial" w:eastAsia="Calibri" w:hAnsi="Arial" w:cs="Arial"/>
          <w:i/>
          <w:iCs/>
          <w:color w:val="7F8C8D"/>
          <w:lang w:val="en-US"/>
        </w:rPr>
        <w:t>)</w:t>
      </w:r>
    </w:p>
    <w:p w14:paraId="42C0DDEF" w14:textId="77777777" w:rsidR="000C7B08" w:rsidRPr="00963D1B" w:rsidRDefault="00000000">
      <w:pPr>
        <w:spacing w:before="180" w:after="20"/>
        <w:rPr>
          <w:rFonts w:ascii="Arial" w:hAnsi="Arial" w:cs="Arial"/>
          <w:lang w:val="en-US"/>
        </w:rPr>
      </w:pPr>
      <w:r w:rsidRPr="00963D1B">
        <w:rPr>
          <w:rFonts w:ascii="Arial" w:eastAsia="Calibri" w:hAnsi="Arial" w:cs="Arial"/>
          <w:b/>
          <w:bCs/>
          <w:color w:val="111111"/>
          <w:sz w:val="22"/>
          <w:szCs w:val="22"/>
          <w:lang w:val="en-US"/>
        </w:rPr>
        <w:t>Field Engineer – TBM &amp; Surface Facilities (</w:t>
      </w:r>
      <w:proofErr w:type="gramStart"/>
      <w:r w:rsidRPr="00963D1B">
        <w:rPr>
          <w:rFonts w:ascii="Arial" w:eastAsia="Calibri" w:hAnsi="Arial" w:cs="Arial"/>
          <w:b/>
          <w:bCs/>
          <w:color w:val="111111"/>
          <w:sz w:val="22"/>
          <w:szCs w:val="22"/>
          <w:lang w:val="en-US"/>
        </w:rPr>
        <w:t>Intern)</w:t>
      </w:r>
      <w:r w:rsidRPr="00963D1B">
        <w:rPr>
          <w:rFonts w:ascii="Arial" w:eastAsia="Calibri" w:hAnsi="Arial" w:cs="Arial"/>
          <w:color w:val="7F8C8D"/>
          <w:sz w:val="22"/>
          <w:szCs w:val="22"/>
          <w:lang w:val="en-US"/>
        </w:rPr>
        <w:t xml:space="preserve">  |</w:t>
      </w:r>
      <w:proofErr w:type="gramEnd"/>
      <w:r w:rsidRPr="00963D1B">
        <w:rPr>
          <w:rFonts w:ascii="Arial" w:eastAsia="Calibri" w:hAnsi="Arial" w:cs="Arial"/>
          <w:color w:val="7F8C8D"/>
          <w:sz w:val="22"/>
          <w:szCs w:val="22"/>
          <w:lang w:val="en-US"/>
        </w:rPr>
        <w:t xml:space="preserve">  </w:t>
      </w:r>
      <w:r w:rsidRPr="00963D1B">
        <w:rPr>
          <w:rFonts w:ascii="Arial" w:eastAsia="Calibri" w:hAnsi="Arial" w:cs="Arial"/>
          <w:b/>
          <w:bCs/>
          <w:color w:val="1A5276"/>
          <w:sz w:val="22"/>
          <w:szCs w:val="22"/>
          <w:lang w:val="en-US"/>
        </w:rPr>
        <w:t>China Railway Tunnel Group Co., Ltd.</w:t>
      </w:r>
    </w:p>
    <w:p w14:paraId="7C0EF948" w14:textId="77777777" w:rsidR="000C7B08" w:rsidRPr="00963D1B" w:rsidRDefault="00000000">
      <w:pPr>
        <w:spacing w:after="60"/>
        <w:rPr>
          <w:rFonts w:ascii="Arial" w:hAnsi="Arial" w:cs="Arial"/>
          <w:lang w:val="en-US"/>
        </w:rPr>
      </w:pPr>
      <w:r w:rsidRPr="00963D1B">
        <w:rPr>
          <w:rFonts w:ascii="Arial" w:eastAsia="Calibri" w:hAnsi="Arial" w:cs="Arial"/>
          <w:i/>
          <w:iCs/>
          <w:color w:val="7F8C8D"/>
          <w:sz w:val="18"/>
          <w:szCs w:val="18"/>
          <w:lang w:val="en-US"/>
        </w:rPr>
        <w:t>Panamá City, Panamá   •   Aug 2024 – Jan 2025</w:t>
      </w:r>
    </w:p>
    <w:p w14:paraId="74B8D86A" w14:textId="77777777" w:rsidR="00C44E50" w:rsidRPr="00F63E4D" w:rsidRDefault="00C44E50">
      <w:pPr>
        <w:pStyle w:val="ListParagraph"/>
        <w:numPr>
          <w:ilvl w:val="0"/>
          <w:numId w:val="2"/>
        </w:numPr>
        <w:spacing w:before="40" w:after="40"/>
        <w:rPr>
          <w:rFonts w:ascii="Arial" w:hAnsi="Arial" w:cs="Arial"/>
          <w:lang w:val="en-US"/>
        </w:rPr>
      </w:pPr>
      <w:r w:rsidRPr="00F63E4D">
        <w:rPr>
          <w:rFonts w:ascii="Arial" w:eastAsia="Calibri" w:hAnsi="Arial" w:cs="Arial"/>
          <w:color w:val="222222"/>
          <w:lang w:val="en-US"/>
        </w:rPr>
        <w:t>Supported field monitoring of tunnelling and industrial mechanical equipment in active operations, contributing to operational continuity and equipment availability above 95%</w:t>
      </w:r>
      <w:r w:rsidRPr="00F63E4D">
        <w:rPr>
          <w:rFonts w:ascii="Arial" w:eastAsia="Calibri" w:hAnsi="Arial" w:cs="Arial"/>
          <w:color w:val="222222"/>
          <w:lang w:val="en-US"/>
        </w:rPr>
        <w:t>.</w:t>
      </w:r>
    </w:p>
    <w:p w14:paraId="3D4B2520" w14:textId="77777777" w:rsidR="00C44E50" w:rsidRPr="00F63E4D" w:rsidRDefault="00C44E50" w:rsidP="00B7273D">
      <w:pPr>
        <w:pStyle w:val="ListParagraph"/>
        <w:numPr>
          <w:ilvl w:val="0"/>
          <w:numId w:val="2"/>
        </w:numPr>
        <w:spacing w:before="40" w:after="40"/>
        <w:rPr>
          <w:rFonts w:ascii="Arial" w:hAnsi="Arial" w:cs="Arial"/>
          <w:lang w:val="en-US"/>
        </w:rPr>
      </w:pPr>
      <w:r w:rsidRPr="00F63E4D">
        <w:rPr>
          <w:rFonts w:ascii="Arial" w:eastAsia="Calibri" w:hAnsi="Arial" w:cs="Arial"/>
          <w:color w:val="222222"/>
          <w:lang w:val="en-US"/>
        </w:rPr>
        <w:t>Supported field monitoring of tunnelling and industrial mechanical equipment in active operations, contributing to operational continuity and equipment availability above 95%</w:t>
      </w:r>
      <w:r w:rsidRPr="00F63E4D">
        <w:rPr>
          <w:rFonts w:ascii="Arial" w:eastAsia="Calibri" w:hAnsi="Arial" w:cs="Arial"/>
          <w:color w:val="222222"/>
          <w:lang w:val="en-US"/>
        </w:rPr>
        <w:t>.</w:t>
      </w:r>
    </w:p>
    <w:p w14:paraId="5927F9AF" w14:textId="77777777" w:rsidR="00C44E50" w:rsidRPr="00F63E4D" w:rsidRDefault="00C44E50" w:rsidP="00B7273D">
      <w:pPr>
        <w:pStyle w:val="ListParagraph"/>
        <w:numPr>
          <w:ilvl w:val="0"/>
          <w:numId w:val="2"/>
        </w:numPr>
        <w:spacing w:before="40" w:after="40"/>
        <w:rPr>
          <w:rFonts w:ascii="Arial" w:hAnsi="Arial" w:cs="Arial"/>
          <w:lang w:val="en-US"/>
        </w:rPr>
      </w:pPr>
      <w:r w:rsidRPr="00F63E4D">
        <w:rPr>
          <w:rFonts w:ascii="Arial" w:eastAsia="Calibri" w:hAnsi="Arial" w:cs="Arial"/>
          <w:color w:val="222222"/>
          <w:lang w:val="en-US"/>
        </w:rPr>
        <w:t>Prepared weekly technical reports on equipment performance and field operations, improving operational visibility and coordination with engineering teams.</w:t>
      </w:r>
    </w:p>
    <w:p w14:paraId="4E04CBBB" w14:textId="77777777" w:rsidR="00C44E50" w:rsidRPr="00F63E4D" w:rsidRDefault="00B7273D" w:rsidP="00C44E50">
      <w:pPr>
        <w:pStyle w:val="ListParagraph"/>
        <w:numPr>
          <w:ilvl w:val="0"/>
          <w:numId w:val="2"/>
        </w:numPr>
        <w:spacing w:before="40" w:after="40"/>
        <w:rPr>
          <w:rFonts w:ascii="Arial" w:hAnsi="Arial" w:cs="Arial"/>
          <w:lang w:val="en-US"/>
        </w:rPr>
      </w:pPr>
      <w:r w:rsidRPr="00F63E4D">
        <w:rPr>
          <w:rFonts w:ascii="Arial" w:eastAsia="Calibri" w:hAnsi="Arial" w:cs="Arial"/>
          <w:color w:val="222222"/>
          <w:lang w:val="en-US"/>
        </w:rPr>
        <w:t xml:space="preserve">Supported </w:t>
      </w:r>
      <w:proofErr w:type="spellStart"/>
      <w:r w:rsidR="00C44E50" w:rsidRPr="00F63E4D">
        <w:rPr>
          <w:rFonts w:ascii="Arial" w:eastAsia="Calibri" w:hAnsi="Arial" w:cs="Arial"/>
          <w:color w:val="222222"/>
          <w:lang w:val="en-US"/>
        </w:rPr>
        <w:t>Supported</w:t>
      </w:r>
      <w:proofErr w:type="spellEnd"/>
      <w:r w:rsidR="00C44E50" w:rsidRPr="00F63E4D">
        <w:rPr>
          <w:rFonts w:ascii="Arial" w:eastAsia="Calibri" w:hAnsi="Arial" w:cs="Arial"/>
          <w:color w:val="222222"/>
          <w:lang w:val="en-US"/>
        </w:rPr>
        <w:t xml:space="preserve"> mechanical system monitoring and troubleshooting in field environments, enhancing equipment performance and operational reliability by 20%.</w:t>
      </w:r>
    </w:p>
    <w:p w14:paraId="144A16CE" w14:textId="4B7B2344" w:rsidR="000C7B08" w:rsidRPr="00C44E50" w:rsidRDefault="00000000" w:rsidP="00C44E50">
      <w:pPr>
        <w:spacing w:before="40" w:after="40"/>
        <w:ind w:left="240"/>
        <w:rPr>
          <w:rFonts w:ascii="Arial" w:hAnsi="Arial" w:cs="Arial"/>
          <w:lang w:val="en-US"/>
        </w:rPr>
      </w:pPr>
      <w:r w:rsidRPr="00C44E50">
        <w:rPr>
          <w:rFonts w:ascii="Arial" w:eastAsia="Calibri" w:hAnsi="Arial" w:cs="Arial"/>
          <w:i/>
          <w:iCs/>
          <w:color w:val="7F8C8D"/>
          <w:lang w:val="en-US"/>
        </w:rPr>
        <w:t>Key project: Panama Metro Line 3 – Tunnel Section</w:t>
      </w:r>
    </w:p>
    <w:p w14:paraId="79598C7D" w14:textId="77777777" w:rsidR="000C7B08" w:rsidRPr="00963D1B" w:rsidRDefault="00000000">
      <w:pPr>
        <w:pBdr>
          <w:bottom w:val="single" w:sz="6" w:space="2" w:color="1A5276"/>
        </w:pBdr>
        <w:spacing w:before="240" w:after="60"/>
        <w:rPr>
          <w:rFonts w:ascii="Arial" w:hAnsi="Arial" w:cs="Arial"/>
          <w:lang w:val="en-US"/>
        </w:rPr>
      </w:pPr>
      <w:r w:rsidRPr="00963D1B">
        <w:rPr>
          <w:rFonts w:ascii="Arial" w:eastAsia="Calibri" w:hAnsi="Arial" w:cs="Arial"/>
          <w:b/>
          <w:bCs/>
          <w:sz w:val="22"/>
          <w:szCs w:val="22"/>
          <w:lang w:val="en-US"/>
        </w:rPr>
        <w:t>EDUCATION</w:t>
      </w:r>
    </w:p>
    <w:p w14:paraId="7B6F8554" w14:textId="77777777" w:rsidR="000C7B08" w:rsidRPr="00963D1B" w:rsidRDefault="00000000">
      <w:pPr>
        <w:spacing w:before="120" w:after="20"/>
        <w:rPr>
          <w:rFonts w:ascii="Arial" w:hAnsi="Arial" w:cs="Arial"/>
          <w:lang w:val="en-US"/>
        </w:rPr>
      </w:pPr>
      <w:r w:rsidRPr="00963D1B">
        <w:rPr>
          <w:rFonts w:ascii="Arial" w:eastAsia="Calibri" w:hAnsi="Arial" w:cs="Arial"/>
          <w:b/>
          <w:bCs/>
          <w:color w:val="111111"/>
          <w:sz w:val="22"/>
          <w:szCs w:val="22"/>
          <w:lang w:val="en-US"/>
        </w:rPr>
        <w:t>B.Sc. in Mechanical Engineering</w:t>
      </w:r>
      <w:r w:rsidRPr="00963D1B">
        <w:rPr>
          <w:rFonts w:ascii="Arial" w:eastAsia="Calibri" w:hAnsi="Arial" w:cs="Arial"/>
          <w:b/>
          <w:bCs/>
          <w:color w:val="1A5276"/>
          <w:lang w:val="en-US"/>
        </w:rPr>
        <w:t xml:space="preserve">   •   Technological University of Panama</w:t>
      </w:r>
    </w:p>
    <w:p w14:paraId="568BC427" w14:textId="2B5A30A6" w:rsidR="001B7E50" w:rsidRPr="005B599A" w:rsidRDefault="00000000" w:rsidP="005B599A">
      <w:pPr>
        <w:spacing w:after="60"/>
        <w:rPr>
          <w:rFonts w:ascii="Arial" w:hAnsi="Arial" w:cs="Arial"/>
          <w:lang w:val="en-US"/>
        </w:rPr>
      </w:pPr>
      <w:r w:rsidRPr="00963D1B">
        <w:rPr>
          <w:rFonts w:ascii="Arial" w:eastAsia="Calibri" w:hAnsi="Arial" w:cs="Arial"/>
          <w:i/>
          <w:iCs/>
          <w:color w:val="7F8C8D"/>
          <w:sz w:val="18"/>
          <w:szCs w:val="18"/>
          <w:lang w:val="en-US"/>
        </w:rPr>
        <w:t>Panamá City, Panamá   •   Jan 2018 – Aug 202</w:t>
      </w:r>
      <w:r w:rsidR="005A4315" w:rsidRPr="00963D1B">
        <w:rPr>
          <w:rFonts w:ascii="Arial" w:eastAsia="Calibri" w:hAnsi="Arial" w:cs="Arial"/>
          <w:i/>
          <w:iCs/>
          <w:color w:val="7F8C8D"/>
          <w:sz w:val="18"/>
          <w:szCs w:val="18"/>
          <w:lang w:val="en-US"/>
        </w:rPr>
        <w:t>4</w:t>
      </w:r>
      <w:r w:rsidRPr="00963D1B">
        <w:rPr>
          <w:rFonts w:ascii="Arial" w:eastAsia="Calibri" w:hAnsi="Arial" w:cs="Arial"/>
          <w:i/>
          <w:iCs/>
          <w:color w:val="7F8C8D"/>
          <w:sz w:val="18"/>
          <w:szCs w:val="18"/>
          <w:lang w:val="en-US"/>
        </w:rPr>
        <w:t xml:space="preserve">  </w:t>
      </w:r>
    </w:p>
    <w:p w14:paraId="1168F203" w14:textId="3EC2C4DB" w:rsidR="00F207E4" w:rsidRPr="00C44E50" w:rsidRDefault="00F207E4" w:rsidP="00C44E50">
      <w:pPr>
        <w:pBdr>
          <w:bottom w:val="single" w:sz="6" w:space="2" w:color="1A5276"/>
        </w:pBdr>
        <w:spacing w:after="60"/>
        <w:rPr>
          <w:rFonts w:ascii="Arial" w:eastAsia="Calibri" w:hAnsi="Arial" w:cs="Arial"/>
          <w:b/>
          <w:bCs/>
          <w:lang w:val="en-US"/>
        </w:rPr>
      </w:pPr>
      <w:r w:rsidRPr="00F207E4">
        <w:rPr>
          <w:rFonts w:ascii="Arial" w:eastAsia="Calibri" w:hAnsi="Arial" w:cs="Arial"/>
          <w:b/>
          <w:bCs/>
          <w:lang w:val="en-US"/>
        </w:rPr>
        <w:t xml:space="preserve">Relevant coursework: Mechanical Systems, </w:t>
      </w:r>
      <w:r w:rsidR="00C44E50" w:rsidRPr="00C44E50">
        <w:rPr>
          <w:rFonts w:ascii="Arial" w:eastAsia="Calibri" w:hAnsi="Arial" w:cs="Arial"/>
          <w:b/>
          <w:bCs/>
          <w:lang w:val="en-US"/>
        </w:rPr>
        <w:t>Thermodynamics</w:t>
      </w:r>
      <w:r w:rsidRPr="00F207E4">
        <w:rPr>
          <w:rFonts w:ascii="Arial" w:eastAsia="Calibri" w:hAnsi="Arial" w:cs="Arial"/>
          <w:b/>
          <w:bCs/>
          <w:lang w:val="en-US"/>
        </w:rPr>
        <w:t xml:space="preserve">, Fluid Mechanics, </w:t>
      </w:r>
      <w:r w:rsidR="00C44E50" w:rsidRPr="00C44E50">
        <w:rPr>
          <w:rFonts w:ascii="Arial" w:eastAsia="Calibri" w:hAnsi="Arial" w:cs="Arial"/>
          <w:b/>
          <w:bCs/>
          <w:lang w:val="en-US"/>
        </w:rPr>
        <w:t>Heat Transfer</w:t>
      </w:r>
      <w:r w:rsidR="00C44E50">
        <w:rPr>
          <w:rFonts w:ascii="Arial" w:eastAsia="Calibri" w:hAnsi="Arial" w:cs="Arial"/>
          <w:b/>
          <w:bCs/>
          <w:lang w:val="en-US"/>
        </w:rPr>
        <w:t xml:space="preserve">, </w:t>
      </w:r>
      <w:r w:rsidR="00C44E50" w:rsidRPr="00C44E50">
        <w:rPr>
          <w:rFonts w:ascii="Arial" w:eastAsia="Calibri" w:hAnsi="Arial" w:cs="Arial"/>
          <w:b/>
          <w:bCs/>
          <w:lang w:val="en-US"/>
        </w:rPr>
        <w:t>Industrial Systems</w:t>
      </w:r>
    </w:p>
    <w:p w14:paraId="09C1B1F5" w14:textId="6BAAC588" w:rsidR="000C7B08" w:rsidRPr="00F207E4" w:rsidRDefault="00000000">
      <w:pPr>
        <w:pBdr>
          <w:bottom w:val="single" w:sz="6" w:space="2" w:color="1A5276"/>
        </w:pBdr>
        <w:spacing w:before="240" w:after="60"/>
        <w:rPr>
          <w:rFonts w:ascii="Arial" w:hAnsi="Arial" w:cs="Arial"/>
          <w:lang w:val="en-US"/>
        </w:rPr>
      </w:pPr>
      <w:r w:rsidRPr="00F207E4">
        <w:rPr>
          <w:rFonts w:ascii="Arial" w:eastAsia="Calibri" w:hAnsi="Arial" w:cs="Arial"/>
          <w:b/>
          <w:bCs/>
          <w:sz w:val="22"/>
          <w:szCs w:val="22"/>
          <w:lang w:val="en-US"/>
        </w:rPr>
        <w:lastRenderedPageBreak/>
        <w:t>CERTIFICATIONS &amp; TRAINING</w:t>
      </w:r>
    </w:p>
    <w:p w14:paraId="66D4C351" w14:textId="26C45956" w:rsidR="000C7B08" w:rsidRPr="00B7273D" w:rsidRDefault="00B7273D">
      <w:pPr>
        <w:pStyle w:val="ListParagraph"/>
        <w:numPr>
          <w:ilvl w:val="0"/>
          <w:numId w:val="2"/>
        </w:numPr>
        <w:spacing w:before="40" w:after="40"/>
        <w:rPr>
          <w:rFonts w:ascii="Arial" w:hAnsi="Arial" w:cs="Arial"/>
          <w:lang w:val="en-US"/>
        </w:rPr>
      </w:pPr>
      <w:r w:rsidRPr="00B7273D">
        <w:rPr>
          <w:rFonts w:ascii="Arial" w:eastAsia="Calibri" w:hAnsi="Arial" w:cs="Arial"/>
          <w:color w:val="222222"/>
          <w:lang w:val="en-US"/>
        </w:rPr>
        <w:t>Engineering training in hydraulic systems and industrial equipment monitoring</w:t>
      </w:r>
      <w:r>
        <w:rPr>
          <w:rFonts w:ascii="Arial" w:eastAsia="Calibri" w:hAnsi="Arial" w:cs="Arial"/>
          <w:color w:val="222222"/>
          <w:lang w:val="en-US"/>
        </w:rPr>
        <w:t xml:space="preserve"> </w:t>
      </w:r>
      <w:r w:rsidRPr="00B7273D">
        <w:rPr>
          <w:rFonts w:ascii="Arial" w:eastAsia="Calibri" w:hAnsi="Arial" w:cs="Arial"/>
          <w:color w:val="222222"/>
          <w:lang w:val="en-US"/>
        </w:rPr>
        <w:t>– H</w:t>
      </w:r>
      <w:r w:rsidR="00F207E4">
        <w:rPr>
          <w:rFonts w:ascii="Arial" w:eastAsia="Calibri" w:hAnsi="Arial" w:cs="Arial"/>
          <w:color w:val="222222"/>
          <w:lang w:val="en-US"/>
        </w:rPr>
        <w:t>K</w:t>
      </w:r>
      <w:r w:rsidRPr="00B7273D">
        <w:rPr>
          <w:rFonts w:ascii="Arial" w:eastAsia="Calibri" w:hAnsi="Arial" w:cs="Arial"/>
          <w:color w:val="222222"/>
          <w:lang w:val="en-US"/>
        </w:rPr>
        <w:t xml:space="preserve"> AG (</w:t>
      </w:r>
      <w:r w:rsidR="00F207E4">
        <w:rPr>
          <w:rFonts w:ascii="Arial" w:eastAsia="Calibri" w:hAnsi="Arial" w:cs="Arial"/>
          <w:color w:val="222222"/>
          <w:lang w:val="en-US"/>
        </w:rPr>
        <w:t xml:space="preserve">Germany, </w:t>
      </w:r>
      <w:r w:rsidRPr="00B7273D">
        <w:rPr>
          <w:rFonts w:ascii="Arial" w:eastAsia="Calibri" w:hAnsi="Arial" w:cs="Arial"/>
          <w:color w:val="222222"/>
          <w:lang w:val="en-US"/>
        </w:rPr>
        <w:t>Jun 2025)</w:t>
      </w:r>
      <w:r w:rsidR="00F207E4">
        <w:rPr>
          <w:rFonts w:ascii="Arial" w:eastAsia="Calibri" w:hAnsi="Arial" w:cs="Arial"/>
          <w:color w:val="222222"/>
          <w:lang w:val="en-US"/>
        </w:rPr>
        <w:t xml:space="preserve"> </w:t>
      </w:r>
    </w:p>
    <w:p w14:paraId="651C4B2E" w14:textId="7E1633D1" w:rsidR="00062737" w:rsidRPr="00062737" w:rsidRDefault="00000000" w:rsidP="00062737">
      <w:pPr>
        <w:pStyle w:val="ListParagraph"/>
        <w:numPr>
          <w:ilvl w:val="0"/>
          <w:numId w:val="2"/>
        </w:numPr>
        <w:spacing w:before="40" w:after="40"/>
        <w:rPr>
          <w:rFonts w:ascii="Arial" w:hAnsi="Arial" w:cs="Arial"/>
          <w:lang w:val="en-US"/>
        </w:rPr>
      </w:pPr>
      <w:r w:rsidRPr="00963D1B">
        <w:rPr>
          <w:rFonts w:ascii="Arial" w:eastAsia="Calibri" w:hAnsi="Arial" w:cs="Arial"/>
          <w:color w:val="222222"/>
          <w:lang w:val="en-US"/>
        </w:rPr>
        <w:t>Design of Thermofluidic Systems – Technological University of Panama (Aug 2023)</w:t>
      </w:r>
    </w:p>
    <w:p w14:paraId="34FB8F06" w14:textId="77777777" w:rsidR="00062737" w:rsidRPr="00F207E4" w:rsidRDefault="00062737" w:rsidP="00062737">
      <w:pPr>
        <w:pBdr>
          <w:bottom w:val="single" w:sz="6" w:space="2" w:color="1A5276"/>
        </w:pBdr>
        <w:spacing w:before="240" w:after="60"/>
        <w:rPr>
          <w:rFonts w:ascii="Arial" w:hAnsi="Arial" w:cs="Arial"/>
          <w:lang w:val="en-US"/>
        </w:rPr>
      </w:pPr>
      <w:r w:rsidRPr="00F207E4">
        <w:rPr>
          <w:rFonts w:ascii="Arial" w:eastAsia="Calibri" w:hAnsi="Arial" w:cs="Arial"/>
          <w:b/>
          <w:bCs/>
          <w:sz w:val="22"/>
          <w:szCs w:val="22"/>
          <w:lang w:val="en-US"/>
        </w:rPr>
        <w:t>CERTIFICATIONS &amp; TRAINING</w:t>
      </w:r>
    </w:p>
    <w:p w14:paraId="3AA040F4" w14:textId="77777777" w:rsidR="00062737" w:rsidRPr="00062737" w:rsidRDefault="00062737" w:rsidP="00062737">
      <w:pPr>
        <w:spacing w:before="40" w:after="40"/>
        <w:rPr>
          <w:rFonts w:ascii="Arial" w:hAnsi="Arial" w:cs="Arial"/>
          <w:b/>
          <w:bCs/>
        </w:rPr>
      </w:pPr>
      <w:r w:rsidRPr="00062737">
        <w:rPr>
          <w:rFonts w:ascii="Arial" w:hAnsi="Arial" w:cs="Arial"/>
          <w:b/>
          <w:bCs/>
        </w:rPr>
        <w:t xml:space="preserve">Field &amp; </w:t>
      </w:r>
      <w:proofErr w:type="spellStart"/>
      <w:r w:rsidRPr="00062737">
        <w:rPr>
          <w:rFonts w:ascii="Arial" w:hAnsi="Arial" w:cs="Arial"/>
          <w:b/>
          <w:bCs/>
        </w:rPr>
        <w:t>Operational</w:t>
      </w:r>
      <w:proofErr w:type="spellEnd"/>
      <w:r w:rsidRPr="00062737">
        <w:rPr>
          <w:rFonts w:ascii="Arial" w:hAnsi="Arial" w:cs="Arial"/>
          <w:b/>
          <w:bCs/>
        </w:rPr>
        <w:t xml:space="preserve"> </w:t>
      </w:r>
      <w:proofErr w:type="spellStart"/>
      <w:r w:rsidRPr="00062737">
        <w:rPr>
          <w:rFonts w:ascii="Arial" w:hAnsi="Arial" w:cs="Arial"/>
          <w:b/>
          <w:bCs/>
        </w:rPr>
        <w:t>Readiness</w:t>
      </w:r>
      <w:proofErr w:type="spellEnd"/>
    </w:p>
    <w:p w14:paraId="30E893C7" w14:textId="77777777" w:rsidR="00062737" w:rsidRPr="00062737" w:rsidRDefault="00062737" w:rsidP="00062737">
      <w:pPr>
        <w:numPr>
          <w:ilvl w:val="0"/>
          <w:numId w:val="4"/>
        </w:numPr>
        <w:spacing w:before="40" w:after="40"/>
        <w:rPr>
          <w:rFonts w:ascii="Arial" w:hAnsi="Arial" w:cs="Arial"/>
          <w:lang w:val="en-US"/>
        </w:rPr>
      </w:pPr>
      <w:r w:rsidRPr="00062737">
        <w:rPr>
          <w:rFonts w:ascii="Arial" w:hAnsi="Arial" w:cs="Arial"/>
          <w:lang w:val="en-US"/>
        </w:rPr>
        <w:t xml:space="preserve">Willing to work in industrial field environments </w:t>
      </w:r>
    </w:p>
    <w:p w14:paraId="657A098A" w14:textId="77777777" w:rsidR="00062737" w:rsidRPr="00062737" w:rsidRDefault="00062737" w:rsidP="00062737">
      <w:pPr>
        <w:numPr>
          <w:ilvl w:val="0"/>
          <w:numId w:val="4"/>
        </w:numPr>
        <w:spacing w:before="40" w:after="40"/>
        <w:rPr>
          <w:rFonts w:ascii="Arial" w:hAnsi="Arial" w:cs="Arial"/>
          <w:lang w:val="en-US"/>
        </w:rPr>
      </w:pPr>
      <w:r w:rsidRPr="00062737">
        <w:rPr>
          <w:rFonts w:ascii="Arial" w:hAnsi="Arial" w:cs="Arial"/>
          <w:lang w:val="en-US"/>
        </w:rPr>
        <w:t xml:space="preserve">Comfortable working in dynamic operational conditions </w:t>
      </w:r>
    </w:p>
    <w:p w14:paraId="15CCE194" w14:textId="77777777" w:rsidR="00062737" w:rsidRPr="00062737" w:rsidRDefault="00062737" w:rsidP="00062737">
      <w:pPr>
        <w:numPr>
          <w:ilvl w:val="0"/>
          <w:numId w:val="4"/>
        </w:numPr>
        <w:spacing w:before="40" w:after="40"/>
        <w:rPr>
          <w:rFonts w:ascii="Arial" w:hAnsi="Arial" w:cs="Arial"/>
          <w:lang w:val="en-US"/>
        </w:rPr>
      </w:pPr>
      <w:r w:rsidRPr="00062737">
        <w:rPr>
          <w:rFonts w:ascii="Arial" w:hAnsi="Arial" w:cs="Arial"/>
          <w:lang w:val="en-US"/>
        </w:rPr>
        <w:t xml:space="preserve">Ability to travel and support field operations </w:t>
      </w:r>
    </w:p>
    <w:p w14:paraId="6FF6BA90" w14:textId="77777777" w:rsidR="00062737" w:rsidRPr="00062737" w:rsidRDefault="00062737" w:rsidP="00062737">
      <w:pPr>
        <w:numPr>
          <w:ilvl w:val="0"/>
          <w:numId w:val="4"/>
        </w:numPr>
        <w:spacing w:before="40" w:after="40"/>
        <w:rPr>
          <w:rFonts w:ascii="Arial" w:hAnsi="Arial" w:cs="Arial"/>
        </w:rPr>
      </w:pPr>
      <w:r w:rsidRPr="00062737">
        <w:rPr>
          <w:rFonts w:ascii="Arial" w:hAnsi="Arial" w:cs="Arial"/>
        </w:rPr>
        <w:t xml:space="preserve">Strong safety </w:t>
      </w:r>
      <w:proofErr w:type="spellStart"/>
      <w:r w:rsidRPr="00062737">
        <w:rPr>
          <w:rFonts w:ascii="Arial" w:hAnsi="Arial" w:cs="Arial"/>
        </w:rPr>
        <w:t>awareness</w:t>
      </w:r>
      <w:proofErr w:type="spellEnd"/>
      <w:r w:rsidRPr="00062737">
        <w:rPr>
          <w:rFonts w:ascii="Arial" w:hAnsi="Arial" w:cs="Arial"/>
        </w:rPr>
        <w:t xml:space="preserve"> </w:t>
      </w:r>
    </w:p>
    <w:p w14:paraId="6760114F" w14:textId="77777777" w:rsidR="00062737" w:rsidRPr="00062737" w:rsidRDefault="00062737" w:rsidP="00062737">
      <w:pPr>
        <w:numPr>
          <w:ilvl w:val="0"/>
          <w:numId w:val="4"/>
        </w:numPr>
        <w:spacing w:before="40" w:after="40"/>
        <w:rPr>
          <w:rFonts w:ascii="Arial" w:hAnsi="Arial" w:cs="Arial"/>
        </w:rPr>
      </w:pPr>
      <w:r w:rsidRPr="00062737">
        <w:rPr>
          <w:rFonts w:ascii="Arial" w:hAnsi="Arial" w:cs="Arial"/>
        </w:rPr>
        <w:t xml:space="preserve">Valid </w:t>
      </w:r>
      <w:proofErr w:type="gramStart"/>
      <w:r w:rsidRPr="00062737">
        <w:rPr>
          <w:rFonts w:ascii="Arial" w:hAnsi="Arial" w:cs="Arial"/>
        </w:rPr>
        <w:t>driver</w:t>
      </w:r>
      <w:proofErr w:type="gramEnd"/>
      <w:r w:rsidRPr="00062737">
        <w:rPr>
          <w:rFonts w:ascii="Arial" w:hAnsi="Arial" w:cs="Arial"/>
        </w:rPr>
        <w:t xml:space="preserve"> </w:t>
      </w:r>
      <w:proofErr w:type="spellStart"/>
      <w:r w:rsidRPr="00062737">
        <w:rPr>
          <w:rFonts w:ascii="Arial" w:hAnsi="Arial" w:cs="Arial"/>
        </w:rPr>
        <w:t>license</w:t>
      </w:r>
      <w:proofErr w:type="spellEnd"/>
    </w:p>
    <w:p w14:paraId="4B834D11" w14:textId="77777777" w:rsidR="000C7B08" w:rsidRPr="00963D1B" w:rsidRDefault="00000000">
      <w:pPr>
        <w:pBdr>
          <w:bottom w:val="single" w:sz="6" w:space="2" w:color="1A5276"/>
        </w:pBdr>
        <w:spacing w:before="240" w:after="60"/>
        <w:rPr>
          <w:rFonts w:ascii="Arial" w:hAnsi="Arial" w:cs="Arial"/>
          <w:lang w:val="en-US"/>
        </w:rPr>
      </w:pPr>
      <w:r w:rsidRPr="00963D1B">
        <w:rPr>
          <w:rFonts w:ascii="Arial" w:eastAsia="Calibri" w:hAnsi="Arial" w:cs="Arial"/>
          <w:b/>
          <w:bCs/>
          <w:sz w:val="22"/>
          <w:szCs w:val="22"/>
          <w:lang w:val="en-US"/>
        </w:rPr>
        <w:t>LANGUAGES</w:t>
      </w:r>
    </w:p>
    <w:p w14:paraId="6D6DFDC0" w14:textId="0002D728" w:rsidR="00963D1B" w:rsidRPr="00355618" w:rsidRDefault="00000000">
      <w:pPr>
        <w:spacing w:before="80" w:after="40"/>
        <w:rPr>
          <w:rFonts w:ascii="Arial" w:eastAsia="Calibri" w:hAnsi="Arial" w:cs="Arial"/>
          <w:color w:val="555555"/>
          <w:lang w:val="en-US"/>
        </w:rPr>
      </w:pPr>
      <w:r w:rsidRPr="00963D1B">
        <w:rPr>
          <w:rFonts w:ascii="Arial" w:eastAsia="Calibri" w:hAnsi="Arial" w:cs="Arial"/>
          <w:b/>
          <w:bCs/>
          <w:color w:val="111111"/>
          <w:lang w:val="en-US"/>
        </w:rPr>
        <w:t>Spanish</w:t>
      </w:r>
      <w:r w:rsidRPr="00963D1B">
        <w:rPr>
          <w:rFonts w:ascii="Arial" w:eastAsia="Calibri" w:hAnsi="Arial" w:cs="Arial"/>
          <w:color w:val="555555"/>
          <w:lang w:val="en-US"/>
        </w:rPr>
        <w:t xml:space="preserve"> (Native) •   </w:t>
      </w:r>
      <w:r w:rsidRPr="00963D1B">
        <w:rPr>
          <w:rFonts w:ascii="Arial" w:eastAsia="Calibri" w:hAnsi="Arial" w:cs="Arial"/>
          <w:b/>
          <w:bCs/>
          <w:color w:val="111111"/>
          <w:lang w:val="en-US"/>
        </w:rPr>
        <w:t>English</w:t>
      </w:r>
      <w:r w:rsidRPr="00963D1B">
        <w:rPr>
          <w:rFonts w:ascii="Arial" w:eastAsia="Calibri" w:hAnsi="Arial" w:cs="Arial"/>
          <w:color w:val="555555"/>
          <w:lang w:val="en-US"/>
        </w:rPr>
        <w:t xml:space="preserve"> (C1 – Full Professional Proficiency) •   </w:t>
      </w:r>
      <w:r w:rsidRPr="00963D1B">
        <w:rPr>
          <w:rFonts w:ascii="Arial" w:eastAsia="Calibri" w:hAnsi="Arial" w:cs="Arial"/>
          <w:b/>
          <w:bCs/>
          <w:color w:val="111111"/>
          <w:lang w:val="en-US"/>
        </w:rPr>
        <w:t>German</w:t>
      </w:r>
      <w:r w:rsidRPr="00963D1B">
        <w:rPr>
          <w:rFonts w:ascii="Arial" w:eastAsia="Calibri" w:hAnsi="Arial" w:cs="Arial"/>
          <w:color w:val="555555"/>
          <w:lang w:val="en-US"/>
        </w:rPr>
        <w:t xml:space="preserve"> (A2 – actively developing)</w:t>
      </w:r>
    </w:p>
    <w:sectPr w:rsidR="00963D1B" w:rsidRPr="00355618">
      <w:pgSz w:w="12240" w:h="15840"/>
      <w:pgMar w:top="1080" w:right="1260" w:bottom="108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6F74C2"/>
    <w:multiLevelType w:val="hybridMultilevel"/>
    <w:tmpl w:val="BDA88526"/>
    <w:lvl w:ilvl="0" w:tplc="D80CBEA0">
      <w:start w:val="1"/>
      <w:numFmt w:val="bullet"/>
      <w:lvlText w:val="▸"/>
      <w:lvlJc w:val="left"/>
      <w:pPr>
        <w:ind w:left="540" w:hanging="300"/>
      </w:pPr>
    </w:lvl>
    <w:lvl w:ilvl="1" w:tplc="AE1CE006">
      <w:numFmt w:val="decimal"/>
      <w:lvlText w:val=""/>
      <w:lvlJc w:val="left"/>
    </w:lvl>
    <w:lvl w:ilvl="2" w:tplc="EE3E65AE">
      <w:numFmt w:val="decimal"/>
      <w:lvlText w:val=""/>
      <w:lvlJc w:val="left"/>
    </w:lvl>
    <w:lvl w:ilvl="3" w:tplc="224C28AA">
      <w:numFmt w:val="decimal"/>
      <w:lvlText w:val=""/>
      <w:lvlJc w:val="left"/>
    </w:lvl>
    <w:lvl w:ilvl="4" w:tplc="4D28511C">
      <w:numFmt w:val="decimal"/>
      <w:lvlText w:val=""/>
      <w:lvlJc w:val="left"/>
    </w:lvl>
    <w:lvl w:ilvl="5" w:tplc="221AC364">
      <w:numFmt w:val="decimal"/>
      <w:lvlText w:val=""/>
      <w:lvlJc w:val="left"/>
    </w:lvl>
    <w:lvl w:ilvl="6" w:tplc="76A63E54">
      <w:numFmt w:val="decimal"/>
      <w:lvlText w:val=""/>
      <w:lvlJc w:val="left"/>
    </w:lvl>
    <w:lvl w:ilvl="7" w:tplc="6882CFD6">
      <w:numFmt w:val="decimal"/>
      <w:lvlText w:val=""/>
      <w:lvlJc w:val="left"/>
    </w:lvl>
    <w:lvl w:ilvl="8" w:tplc="C206F19A">
      <w:numFmt w:val="decimal"/>
      <w:lvlText w:val=""/>
      <w:lvlJc w:val="left"/>
    </w:lvl>
  </w:abstractNum>
  <w:abstractNum w:abstractNumId="1" w15:restartNumberingAfterBreak="0">
    <w:nsid w:val="20592468"/>
    <w:multiLevelType w:val="multilevel"/>
    <w:tmpl w:val="BAC49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22D1A5D"/>
    <w:multiLevelType w:val="hybridMultilevel"/>
    <w:tmpl w:val="856860A8"/>
    <w:lvl w:ilvl="0" w:tplc="6D1C63C8">
      <w:start w:val="1"/>
      <w:numFmt w:val="bullet"/>
      <w:lvlText w:val="●"/>
      <w:lvlJc w:val="left"/>
      <w:pPr>
        <w:ind w:left="720" w:hanging="360"/>
      </w:pPr>
    </w:lvl>
    <w:lvl w:ilvl="1" w:tplc="8F289DEA">
      <w:start w:val="1"/>
      <w:numFmt w:val="bullet"/>
      <w:lvlText w:val="○"/>
      <w:lvlJc w:val="left"/>
      <w:pPr>
        <w:ind w:left="1440" w:hanging="360"/>
      </w:pPr>
    </w:lvl>
    <w:lvl w:ilvl="2" w:tplc="A0988582">
      <w:start w:val="1"/>
      <w:numFmt w:val="bullet"/>
      <w:lvlText w:val="■"/>
      <w:lvlJc w:val="left"/>
      <w:pPr>
        <w:ind w:left="2160" w:hanging="360"/>
      </w:pPr>
    </w:lvl>
    <w:lvl w:ilvl="3" w:tplc="673AB950">
      <w:start w:val="1"/>
      <w:numFmt w:val="bullet"/>
      <w:lvlText w:val="●"/>
      <w:lvlJc w:val="left"/>
      <w:pPr>
        <w:ind w:left="2880" w:hanging="360"/>
      </w:pPr>
    </w:lvl>
    <w:lvl w:ilvl="4" w:tplc="B9B83C52">
      <w:start w:val="1"/>
      <w:numFmt w:val="bullet"/>
      <w:lvlText w:val="○"/>
      <w:lvlJc w:val="left"/>
      <w:pPr>
        <w:ind w:left="3600" w:hanging="360"/>
      </w:pPr>
    </w:lvl>
    <w:lvl w:ilvl="5" w:tplc="627CBC0E">
      <w:start w:val="1"/>
      <w:numFmt w:val="bullet"/>
      <w:lvlText w:val="■"/>
      <w:lvlJc w:val="left"/>
      <w:pPr>
        <w:ind w:left="4320" w:hanging="360"/>
      </w:pPr>
    </w:lvl>
    <w:lvl w:ilvl="6" w:tplc="1458F9E2">
      <w:start w:val="1"/>
      <w:numFmt w:val="bullet"/>
      <w:lvlText w:val="●"/>
      <w:lvlJc w:val="left"/>
      <w:pPr>
        <w:ind w:left="5040" w:hanging="360"/>
      </w:pPr>
    </w:lvl>
    <w:lvl w:ilvl="7" w:tplc="EF6225B8">
      <w:start w:val="1"/>
      <w:numFmt w:val="bullet"/>
      <w:lvlText w:val="●"/>
      <w:lvlJc w:val="left"/>
      <w:pPr>
        <w:ind w:left="5760" w:hanging="360"/>
      </w:pPr>
    </w:lvl>
    <w:lvl w:ilvl="8" w:tplc="7C88F618">
      <w:start w:val="1"/>
      <w:numFmt w:val="bullet"/>
      <w:lvlText w:val="●"/>
      <w:lvlJc w:val="left"/>
      <w:pPr>
        <w:ind w:left="6480" w:hanging="360"/>
      </w:pPr>
    </w:lvl>
  </w:abstractNum>
  <w:num w:numId="1" w16cid:durableId="1549106939">
    <w:abstractNumId w:val="2"/>
    <w:lvlOverride w:ilvl="0">
      <w:startOverride w:val="1"/>
    </w:lvlOverride>
  </w:num>
  <w:num w:numId="2" w16cid:durableId="807668305">
    <w:abstractNumId w:val="0"/>
  </w:num>
  <w:num w:numId="3" w16cid:durableId="328095328">
    <w:abstractNumId w:val="0"/>
  </w:num>
  <w:num w:numId="4" w16cid:durableId="4256392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7B08"/>
    <w:rsid w:val="00046E40"/>
    <w:rsid w:val="00062737"/>
    <w:rsid w:val="000C7B08"/>
    <w:rsid w:val="001965C1"/>
    <w:rsid w:val="001B1454"/>
    <w:rsid w:val="001B7E50"/>
    <w:rsid w:val="001D1A29"/>
    <w:rsid w:val="00287761"/>
    <w:rsid w:val="00355618"/>
    <w:rsid w:val="003A6441"/>
    <w:rsid w:val="003D63BE"/>
    <w:rsid w:val="005A4315"/>
    <w:rsid w:val="005B599A"/>
    <w:rsid w:val="005E6479"/>
    <w:rsid w:val="00714B74"/>
    <w:rsid w:val="00750397"/>
    <w:rsid w:val="007F0F4C"/>
    <w:rsid w:val="007F1A58"/>
    <w:rsid w:val="00805A16"/>
    <w:rsid w:val="0083693C"/>
    <w:rsid w:val="008C20B1"/>
    <w:rsid w:val="00947FD7"/>
    <w:rsid w:val="00963D1B"/>
    <w:rsid w:val="009800AF"/>
    <w:rsid w:val="00A1511C"/>
    <w:rsid w:val="00A35D78"/>
    <w:rsid w:val="00B7273D"/>
    <w:rsid w:val="00BA0277"/>
    <w:rsid w:val="00BE10C9"/>
    <w:rsid w:val="00C44E50"/>
    <w:rsid w:val="00E9105F"/>
    <w:rsid w:val="00F207E4"/>
    <w:rsid w:val="00F450F7"/>
    <w:rsid w:val="00F63E4D"/>
    <w:rsid w:val="00FF4F29"/>
  </w:rsids>
  <m:mathPr>
    <m:mathFont m:val="Cambria Math"/>
    <m:brkBin m:val="before"/>
    <m:brkBinSub m:val="--"/>
    <m:smallFrac m:val="0"/>
    <m:dispDef/>
    <m:lMargin m:val="0"/>
    <m:rMargin m:val="0"/>
    <m:defJc m:val="centerGroup"/>
    <m:wrapIndent m:val="1440"/>
    <m:intLim m:val="subSup"/>
    <m:naryLim m:val="undOvr"/>
  </m:mathPr>
  <w:themeFontLang w:val="es-E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4ABBDE"/>
  <w15:docId w15:val="{B0A14E93-299C-48AE-9B43-C09327A5EA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UnresolvedMention">
    <w:name w:val="Unresolved Mention"/>
    <w:basedOn w:val="DefaultParagraphFont"/>
    <w:uiPriority w:val="99"/>
    <w:semiHidden/>
    <w:unhideWhenUsed/>
    <w:rsid w:val="0006273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engyermanmerel.github.io/"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linkedin.com/in/yermanmerel/"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DDAD197-9250-4789-B4FE-C9183558AC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376</TotalTime>
  <Pages>2</Pages>
  <Words>595</Words>
  <Characters>3274</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YERMAN MEREL</cp:lastModifiedBy>
  <cp:revision>19</cp:revision>
  <cp:lastPrinted>2026-04-07T13:37:00Z</cp:lastPrinted>
  <dcterms:created xsi:type="dcterms:W3CDTF">2026-03-05T02:55:00Z</dcterms:created>
  <dcterms:modified xsi:type="dcterms:W3CDTF">2026-04-07T13:38:00Z</dcterms:modified>
</cp:coreProperties>
</file>