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21AA2" w14:textId="77777777" w:rsidR="00F74A07" w:rsidRPr="00411DAC" w:rsidRDefault="00F74A07" w:rsidP="00F74A07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411DAC">
        <w:rPr>
          <w:rFonts w:ascii="Arial" w:hAnsi="Arial" w:cs="Arial"/>
          <w:b/>
          <w:bCs/>
          <w:sz w:val="32"/>
          <w:szCs w:val="32"/>
        </w:rPr>
        <w:t>Yerman J. Merel G.</w:t>
      </w:r>
    </w:p>
    <w:p w14:paraId="3AEB6CBC" w14:textId="1998CF4E" w:rsidR="00F74A07" w:rsidRPr="00E10382" w:rsidRDefault="00BF3C04" w:rsidP="002A0368">
      <w:pPr>
        <w:jc w:val="center"/>
        <w:rPr>
          <w:rFonts w:ascii="Arial" w:hAnsi="Arial" w:cs="Arial"/>
          <w:sz w:val="20"/>
          <w:szCs w:val="20"/>
        </w:rPr>
      </w:pPr>
      <w:r w:rsidRPr="00E10382">
        <w:rPr>
          <w:rFonts w:ascii="Arial" w:hAnsi="Arial" w:cs="Arial"/>
          <w:sz w:val="20"/>
          <w:szCs w:val="20"/>
        </w:rPr>
        <w:t>Panamá</w:t>
      </w:r>
      <w:r w:rsidR="00330680" w:rsidRPr="00E10382">
        <w:rPr>
          <w:rFonts w:ascii="Arial" w:hAnsi="Arial" w:cs="Arial"/>
          <w:sz w:val="20"/>
          <w:szCs w:val="20"/>
        </w:rPr>
        <w:t xml:space="preserve"> City, Panamá</w:t>
      </w:r>
      <w:r w:rsidR="00F74A07" w:rsidRPr="00E10382">
        <w:rPr>
          <w:rFonts w:ascii="Arial" w:hAnsi="Arial" w:cs="Arial"/>
          <w:sz w:val="20"/>
          <w:szCs w:val="20"/>
        </w:rPr>
        <w:t xml:space="preserve"> </w:t>
      </w:r>
      <w:r w:rsidR="0024290E" w:rsidRPr="00E10382">
        <w:rPr>
          <w:rFonts w:ascii="Arial" w:hAnsi="Arial" w:cs="Arial"/>
          <w:sz w:val="20"/>
          <w:szCs w:val="20"/>
        </w:rPr>
        <w:t>|</w:t>
      </w:r>
      <w:r w:rsidR="00F74A07" w:rsidRPr="00E10382">
        <w:rPr>
          <w:rFonts w:ascii="Arial" w:hAnsi="Arial" w:cs="Arial"/>
          <w:sz w:val="20"/>
          <w:szCs w:val="20"/>
        </w:rPr>
        <w:t xml:space="preserve"> (</w:t>
      </w:r>
      <w:r w:rsidR="00632B95" w:rsidRPr="00E10382">
        <w:rPr>
          <w:rFonts w:ascii="Arial" w:hAnsi="Arial" w:cs="Arial"/>
          <w:sz w:val="20"/>
          <w:szCs w:val="20"/>
        </w:rPr>
        <w:t>+</w:t>
      </w:r>
      <w:r w:rsidR="00330680" w:rsidRPr="00E10382">
        <w:rPr>
          <w:rFonts w:ascii="Arial" w:hAnsi="Arial" w:cs="Arial"/>
          <w:sz w:val="20"/>
          <w:szCs w:val="20"/>
        </w:rPr>
        <w:t>507</w:t>
      </w:r>
      <w:r w:rsidR="00F74A07" w:rsidRPr="00E10382">
        <w:rPr>
          <w:rFonts w:ascii="Arial" w:hAnsi="Arial" w:cs="Arial"/>
          <w:sz w:val="20"/>
          <w:szCs w:val="20"/>
        </w:rPr>
        <w:t xml:space="preserve">) </w:t>
      </w:r>
      <w:r w:rsidR="00330680" w:rsidRPr="00E10382">
        <w:rPr>
          <w:rFonts w:ascii="Arial" w:hAnsi="Arial" w:cs="Arial"/>
          <w:sz w:val="20"/>
          <w:szCs w:val="20"/>
        </w:rPr>
        <w:t xml:space="preserve">6295 </w:t>
      </w:r>
      <w:r w:rsidR="005A6865" w:rsidRPr="00E10382">
        <w:rPr>
          <w:rFonts w:ascii="Arial" w:hAnsi="Arial" w:cs="Arial"/>
          <w:sz w:val="20"/>
          <w:szCs w:val="20"/>
        </w:rPr>
        <w:t>–</w:t>
      </w:r>
      <w:r w:rsidR="00330680" w:rsidRPr="00E10382">
        <w:rPr>
          <w:rFonts w:ascii="Arial" w:hAnsi="Arial" w:cs="Arial"/>
          <w:sz w:val="20"/>
          <w:szCs w:val="20"/>
        </w:rPr>
        <w:t xml:space="preserve"> 9441</w:t>
      </w:r>
      <w:r w:rsidR="005A6865" w:rsidRPr="00E10382">
        <w:rPr>
          <w:rFonts w:ascii="Arial" w:hAnsi="Arial" w:cs="Arial"/>
          <w:sz w:val="20"/>
          <w:szCs w:val="20"/>
        </w:rPr>
        <w:t xml:space="preserve"> </w:t>
      </w:r>
      <w:r w:rsidR="0024290E" w:rsidRPr="00E10382">
        <w:rPr>
          <w:rFonts w:ascii="Arial" w:hAnsi="Arial" w:cs="Arial"/>
          <w:sz w:val="20"/>
          <w:szCs w:val="20"/>
        </w:rPr>
        <w:t>|</w:t>
      </w:r>
      <w:r w:rsidR="00F74A07" w:rsidRPr="00E10382">
        <w:rPr>
          <w:rFonts w:ascii="Arial" w:hAnsi="Arial" w:cs="Arial"/>
          <w:sz w:val="20"/>
          <w:szCs w:val="20"/>
        </w:rPr>
        <w:t xml:space="preserve"> </w:t>
      </w:r>
      <w:hyperlink r:id="rId5" w:history="1">
        <w:r w:rsidR="00F74A07" w:rsidRPr="00E10382">
          <w:rPr>
            <w:rStyle w:val="Hyperlink"/>
            <w:rFonts w:ascii="Arial" w:hAnsi="Arial" w:cs="Arial"/>
            <w:sz w:val="20"/>
            <w:szCs w:val="20"/>
          </w:rPr>
          <w:t>ymerel_02@outlook.com</w:t>
        </w:r>
      </w:hyperlink>
      <w:r w:rsidR="00F74A07" w:rsidRPr="00E10382">
        <w:rPr>
          <w:rFonts w:ascii="Arial" w:hAnsi="Arial" w:cs="Arial"/>
          <w:sz w:val="20"/>
          <w:szCs w:val="20"/>
        </w:rPr>
        <w:t xml:space="preserve"> </w:t>
      </w:r>
      <w:r w:rsidR="0024290E" w:rsidRPr="00E10382">
        <w:rPr>
          <w:rFonts w:ascii="Arial" w:hAnsi="Arial" w:cs="Arial"/>
          <w:sz w:val="20"/>
          <w:szCs w:val="20"/>
        </w:rPr>
        <w:t>|</w:t>
      </w:r>
      <w:r w:rsidR="007301C8" w:rsidRPr="00E10382">
        <w:rPr>
          <w:rFonts w:ascii="Arial" w:hAnsi="Arial" w:cs="Arial"/>
          <w:sz w:val="20"/>
          <w:szCs w:val="20"/>
        </w:rPr>
        <w:t xml:space="preserve"> </w:t>
      </w:r>
      <w:hyperlink r:id="rId6" w:history="1">
        <w:r w:rsidR="005A6865" w:rsidRPr="00E10382">
          <w:rPr>
            <w:rStyle w:val="Hyperlink"/>
            <w:rFonts w:ascii="Arial" w:hAnsi="Arial" w:cs="Arial"/>
            <w:sz w:val="20"/>
            <w:szCs w:val="20"/>
          </w:rPr>
          <w:t>Portfolio</w:t>
        </w:r>
      </w:hyperlink>
      <w:r w:rsidR="005A6865" w:rsidRPr="00E10382">
        <w:rPr>
          <w:sz w:val="20"/>
          <w:szCs w:val="20"/>
        </w:rPr>
        <w:t xml:space="preserve"> </w:t>
      </w:r>
      <w:r w:rsidR="00040CBE" w:rsidRPr="00E10382">
        <w:rPr>
          <w:rFonts w:ascii="Arial" w:hAnsi="Arial" w:cs="Arial"/>
          <w:sz w:val="20"/>
          <w:szCs w:val="20"/>
        </w:rPr>
        <w:t xml:space="preserve">| </w:t>
      </w:r>
      <w:hyperlink r:id="rId7" w:history="1">
        <w:r w:rsidR="002A0368" w:rsidRPr="00E10382">
          <w:rPr>
            <w:rStyle w:val="Hyperlink"/>
            <w:rFonts w:ascii="Arial" w:hAnsi="Arial" w:cs="Arial"/>
            <w:sz w:val="20"/>
            <w:szCs w:val="20"/>
          </w:rPr>
          <w:t>LinkedIn</w:t>
        </w:r>
      </w:hyperlink>
    </w:p>
    <w:p w14:paraId="2CD31B7B" w14:textId="77777777" w:rsidR="002A0368" w:rsidRPr="00BF3C04" w:rsidRDefault="002A0368" w:rsidP="0024290E">
      <w:pPr>
        <w:pBdr>
          <w:bottom w:val="single" w:sz="6" w:space="1" w:color="auto"/>
        </w:pBdr>
        <w:jc w:val="center"/>
        <w:rPr>
          <w:rFonts w:ascii="Arial" w:eastAsia="Arial" w:hAnsi="Arial"/>
          <w:sz w:val="2"/>
          <w:szCs w:val="6"/>
        </w:rPr>
      </w:pPr>
    </w:p>
    <w:p w14:paraId="7C8ED6A9" w14:textId="32162DC1" w:rsidR="0024290E" w:rsidRPr="0024290E" w:rsidRDefault="00C914AF" w:rsidP="0024290E">
      <w:pPr>
        <w:pBdr>
          <w:bottom w:val="single" w:sz="6" w:space="1" w:color="auto"/>
        </w:pBdr>
        <w:jc w:val="center"/>
        <w:rPr>
          <w:rFonts w:ascii="Arial" w:eastAsia="Arial" w:hAnsi="Arial"/>
          <w:sz w:val="20"/>
          <w:szCs w:val="24"/>
        </w:rPr>
      </w:pPr>
      <w:r w:rsidRPr="00C914AF">
        <w:rPr>
          <w:rFonts w:ascii="Arial" w:eastAsia="Arial" w:hAnsi="Arial"/>
          <w:sz w:val="20"/>
          <w:szCs w:val="24"/>
        </w:rPr>
        <w:t>Mechanical Engineer with a focus on Systems Engineering (MBSE). Specialist in transforming technical operations into profitable workflows through computational modeling and cost analysis. Experienced in international underground infrastructure projects and designing operational architectures for R&amp;D startups</w:t>
      </w:r>
      <w:r w:rsidR="00DE370A" w:rsidRPr="00DE370A">
        <w:rPr>
          <w:rFonts w:ascii="Arial" w:eastAsia="Arial" w:hAnsi="Arial"/>
          <w:sz w:val="20"/>
          <w:szCs w:val="24"/>
        </w:rPr>
        <w:t>.</w:t>
      </w:r>
    </w:p>
    <w:p w14:paraId="670F902A" w14:textId="1BF8421E" w:rsidR="00F74A07" w:rsidRPr="00407A41" w:rsidRDefault="00E67489" w:rsidP="00F74A07">
      <w:pPr>
        <w:pBdr>
          <w:bottom w:val="single" w:sz="6" w:space="1" w:color="auto"/>
        </w:pBd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EDUCATION</w:t>
      </w:r>
    </w:p>
    <w:p w14:paraId="5B1A8EA5" w14:textId="0A4A59D3" w:rsidR="00F74A07" w:rsidRPr="00F74A07" w:rsidRDefault="00F74A07" w:rsidP="00F74A07">
      <w:pPr>
        <w:spacing w:after="0" w:line="240" w:lineRule="auto"/>
        <w:rPr>
          <w:rFonts w:ascii="Arial" w:hAnsi="Arial" w:cs="Arial"/>
        </w:rPr>
      </w:pPr>
      <w:r w:rsidRPr="00F74A07">
        <w:rPr>
          <w:rFonts w:ascii="Arial" w:hAnsi="Arial" w:cs="Arial"/>
          <w:b/>
          <w:bCs/>
        </w:rPr>
        <w:t>Technology University of Panama</w:t>
      </w:r>
      <w:r w:rsidRPr="00F74A07">
        <w:rPr>
          <w:rFonts w:ascii="Arial" w:hAnsi="Arial" w:cs="Arial"/>
          <w:b/>
          <w:bCs/>
        </w:rPr>
        <w:tab/>
      </w:r>
      <w:r w:rsidRPr="00F74A07">
        <w:rPr>
          <w:rFonts w:ascii="Arial" w:hAnsi="Arial" w:cs="Arial"/>
        </w:rPr>
        <w:tab/>
        <w:t xml:space="preserve"> </w:t>
      </w:r>
      <w:r w:rsidRPr="00F74A07">
        <w:rPr>
          <w:rFonts w:ascii="Arial" w:hAnsi="Arial" w:cs="Arial"/>
        </w:rPr>
        <w:tab/>
      </w:r>
      <w:r w:rsidRPr="00F74A07">
        <w:rPr>
          <w:rFonts w:ascii="Arial" w:hAnsi="Arial" w:cs="Arial"/>
        </w:rPr>
        <w:tab/>
      </w:r>
      <w:r w:rsidRPr="00F74A07">
        <w:rPr>
          <w:rFonts w:ascii="Arial" w:hAnsi="Arial" w:cs="Arial"/>
        </w:rPr>
        <w:tab/>
        <w:t xml:space="preserve">            </w:t>
      </w:r>
      <w:r>
        <w:rPr>
          <w:rFonts w:ascii="Arial" w:hAnsi="Arial" w:cs="Arial"/>
          <w:bCs/>
        </w:rPr>
        <w:t xml:space="preserve">              </w:t>
      </w:r>
      <w:r w:rsidRPr="00F74A07">
        <w:rPr>
          <w:rFonts w:ascii="Arial" w:hAnsi="Arial" w:cs="Arial"/>
          <w:bCs/>
        </w:rPr>
        <w:t xml:space="preserve">    </w:t>
      </w:r>
      <w:r w:rsidR="00407A41">
        <w:rPr>
          <w:rFonts w:ascii="Arial" w:hAnsi="Arial" w:cs="Arial"/>
          <w:bCs/>
        </w:rPr>
        <w:t xml:space="preserve">   </w:t>
      </w:r>
      <w:r w:rsidRPr="00F74A07">
        <w:rPr>
          <w:rFonts w:ascii="Arial" w:hAnsi="Arial" w:cs="Arial"/>
          <w:bCs/>
        </w:rPr>
        <w:t xml:space="preserve"> </w:t>
      </w:r>
      <w:r w:rsidR="00407A41">
        <w:rPr>
          <w:rFonts w:ascii="Arial" w:eastAsia="Arial" w:hAnsi="Arial"/>
          <w:sz w:val="20"/>
          <w:szCs w:val="20"/>
        </w:rPr>
        <w:t>Panama City</w:t>
      </w:r>
      <w:r w:rsidRPr="00F74A07">
        <w:rPr>
          <w:rFonts w:ascii="Arial" w:eastAsia="Arial" w:hAnsi="Arial"/>
          <w:sz w:val="20"/>
          <w:szCs w:val="24"/>
        </w:rPr>
        <w:t xml:space="preserve">, </w:t>
      </w:r>
      <w:r w:rsidR="00334978" w:rsidRPr="00F74A07">
        <w:rPr>
          <w:rFonts w:ascii="Arial" w:eastAsia="Arial" w:hAnsi="Arial"/>
          <w:sz w:val="20"/>
          <w:szCs w:val="24"/>
        </w:rPr>
        <w:t>Panam</w:t>
      </w:r>
      <w:r w:rsidR="00334978">
        <w:rPr>
          <w:rFonts w:ascii="Arial" w:eastAsia="Arial" w:hAnsi="Arial"/>
          <w:sz w:val="20"/>
          <w:szCs w:val="24"/>
        </w:rPr>
        <w:t>á</w:t>
      </w:r>
    </w:p>
    <w:p w14:paraId="71EABB7A" w14:textId="3FCF6B8D" w:rsidR="0024290E" w:rsidRPr="001D58DE" w:rsidRDefault="00F74A07" w:rsidP="00E67489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F74A07">
        <w:rPr>
          <w:rFonts w:ascii="Arial" w:hAnsi="Arial" w:cs="Arial"/>
        </w:rPr>
        <w:t xml:space="preserve">Bachelor of Science in Mechanical Engineering </w:t>
      </w:r>
      <w:r w:rsidRPr="00F74A07">
        <w:rPr>
          <w:rFonts w:ascii="Arial" w:hAnsi="Arial" w:cs="Arial"/>
        </w:rPr>
        <w:tab/>
        <w:t xml:space="preserve"> </w:t>
      </w:r>
      <w:r w:rsidRPr="00F74A07">
        <w:rPr>
          <w:rFonts w:ascii="Arial" w:hAnsi="Arial" w:cs="Arial"/>
        </w:rPr>
        <w:tab/>
        <w:t xml:space="preserve">             </w:t>
      </w:r>
      <w:r w:rsidRPr="00F74A07">
        <w:rPr>
          <w:rFonts w:ascii="Arial" w:hAnsi="Arial" w:cs="Arial"/>
        </w:rPr>
        <w:tab/>
      </w:r>
      <w:r w:rsidRPr="00F74A07">
        <w:rPr>
          <w:rFonts w:ascii="Arial" w:hAnsi="Arial" w:cs="Arial"/>
        </w:rPr>
        <w:tab/>
        <w:t xml:space="preserve">            </w:t>
      </w:r>
      <w:r w:rsidR="009852C3">
        <w:rPr>
          <w:rFonts w:ascii="Arial" w:hAnsi="Arial" w:cs="Arial"/>
        </w:rPr>
        <w:t xml:space="preserve">   </w:t>
      </w:r>
      <w:r w:rsidRPr="009852C3">
        <w:rPr>
          <w:rFonts w:ascii="Arial" w:hAnsi="Arial" w:cs="Arial"/>
          <w:sz w:val="18"/>
          <w:szCs w:val="18"/>
        </w:rPr>
        <w:t>Jan 201</w:t>
      </w:r>
      <w:r w:rsidR="00632B95">
        <w:rPr>
          <w:rFonts w:ascii="Arial" w:hAnsi="Arial" w:cs="Arial"/>
          <w:sz w:val="18"/>
          <w:szCs w:val="18"/>
        </w:rPr>
        <w:t>8</w:t>
      </w:r>
      <w:r w:rsidRPr="009852C3">
        <w:rPr>
          <w:rFonts w:ascii="Arial" w:hAnsi="Arial" w:cs="Arial"/>
          <w:sz w:val="18"/>
          <w:szCs w:val="18"/>
        </w:rPr>
        <w:t xml:space="preserve"> – </w:t>
      </w:r>
      <w:r w:rsidR="00632B95">
        <w:rPr>
          <w:rFonts w:ascii="Arial" w:hAnsi="Arial" w:cs="Arial"/>
          <w:sz w:val="18"/>
          <w:szCs w:val="18"/>
        </w:rPr>
        <w:t>Ago</w:t>
      </w:r>
      <w:r w:rsidRPr="009852C3">
        <w:rPr>
          <w:rFonts w:ascii="Arial" w:hAnsi="Arial" w:cs="Arial"/>
          <w:sz w:val="18"/>
          <w:szCs w:val="18"/>
        </w:rPr>
        <w:t xml:space="preserve"> 202</w:t>
      </w:r>
      <w:r w:rsidR="00632B95">
        <w:rPr>
          <w:rFonts w:ascii="Arial" w:hAnsi="Arial" w:cs="Arial"/>
          <w:sz w:val="18"/>
          <w:szCs w:val="18"/>
        </w:rPr>
        <w:t>5</w:t>
      </w:r>
    </w:p>
    <w:p w14:paraId="3C2363A4" w14:textId="618294C6" w:rsidR="00F74A07" w:rsidRPr="00AD6388" w:rsidRDefault="00F74A07" w:rsidP="00AD6388">
      <w:pPr>
        <w:spacing w:after="0" w:line="240" w:lineRule="auto"/>
        <w:rPr>
          <w:rFonts w:ascii="Arial" w:hAnsi="Arial" w:cs="Arial"/>
          <w:i/>
          <w:iCs/>
          <w:sz w:val="20"/>
          <w:szCs w:val="20"/>
        </w:rPr>
      </w:pPr>
      <w:r w:rsidRPr="00F74A07">
        <w:rPr>
          <w:rFonts w:ascii="Arial" w:hAnsi="Arial" w:cs="Arial"/>
          <w:i/>
          <w:iCs/>
          <w:sz w:val="20"/>
          <w:szCs w:val="20"/>
        </w:rPr>
        <w:t>Relevant Coursework: Numerical Computations, Feedback Control Systems</w:t>
      </w:r>
    </w:p>
    <w:p w14:paraId="20A26747" w14:textId="77777777" w:rsidR="00AD6388" w:rsidRPr="00DC744D" w:rsidRDefault="00AD6388" w:rsidP="00F74A07">
      <w:pPr>
        <w:pBdr>
          <w:bottom w:val="single" w:sz="6" w:space="1" w:color="auto"/>
        </w:pBdr>
        <w:rPr>
          <w:rFonts w:ascii="Arial" w:hAnsi="Arial" w:cs="Arial"/>
          <w:b/>
          <w:bCs/>
          <w:sz w:val="6"/>
          <w:szCs w:val="6"/>
        </w:rPr>
      </w:pPr>
    </w:p>
    <w:p w14:paraId="4656BD10" w14:textId="2EC6EDED" w:rsidR="00F74A07" w:rsidRPr="00AD6388" w:rsidRDefault="00E67489" w:rsidP="00F74A07">
      <w:pPr>
        <w:pBdr>
          <w:bottom w:val="single" w:sz="6" w:space="1" w:color="auto"/>
        </w:pBdr>
        <w:rPr>
          <w:rFonts w:ascii="Arial" w:hAnsi="Arial" w:cs="Arial"/>
          <w:b/>
          <w:bCs/>
        </w:rPr>
      </w:pPr>
      <w:r w:rsidRPr="00AD6388">
        <w:rPr>
          <w:rFonts w:ascii="Arial" w:hAnsi="Arial" w:cs="Arial"/>
          <w:b/>
          <w:bCs/>
        </w:rPr>
        <w:t>PROFESSIONAL EXPERIENCE</w:t>
      </w:r>
    </w:p>
    <w:p w14:paraId="265CB6B0" w14:textId="0012909F" w:rsidR="00C914AF" w:rsidRPr="009852C3" w:rsidRDefault="00C914AF" w:rsidP="00C914AF">
      <w:pPr>
        <w:spacing w:line="240" w:lineRule="auto"/>
        <w:rPr>
          <w:rFonts w:ascii="Arial" w:eastAsia="Arial" w:hAnsi="Arial"/>
          <w:b/>
          <w:bCs/>
          <w:sz w:val="20"/>
          <w:szCs w:val="20"/>
        </w:rPr>
      </w:pPr>
      <w:r w:rsidRPr="00C914AF">
        <w:rPr>
          <w:rFonts w:ascii="Arial" w:eastAsia="Arial" w:hAnsi="Arial"/>
          <w:b/>
          <w:bCs/>
          <w:sz w:val="20"/>
          <w:szCs w:val="20"/>
        </w:rPr>
        <w:t>MONCAN</w:t>
      </w:r>
      <w:r>
        <w:rPr>
          <w:rFonts w:ascii="Arial" w:eastAsia="Arial" w:hAnsi="Arial"/>
          <w:b/>
          <w:bCs/>
          <w:sz w:val="20"/>
          <w:szCs w:val="20"/>
        </w:rPr>
        <w:t xml:space="preserve">    </w:t>
      </w:r>
      <w:r>
        <w:rPr>
          <w:rFonts w:ascii="Arial" w:eastAsia="Arial" w:hAnsi="Arial"/>
          <w:b/>
          <w:bCs/>
          <w:sz w:val="20"/>
          <w:szCs w:val="20"/>
        </w:rPr>
        <w:tab/>
      </w:r>
      <w:r>
        <w:rPr>
          <w:rFonts w:ascii="Arial" w:eastAsia="Arial" w:hAnsi="Arial"/>
          <w:b/>
          <w:bCs/>
          <w:sz w:val="20"/>
          <w:szCs w:val="20"/>
        </w:rPr>
        <w:tab/>
      </w:r>
      <w:r>
        <w:rPr>
          <w:rFonts w:ascii="Arial" w:eastAsia="Arial" w:hAnsi="Arial"/>
          <w:b/>
          <w:bCs/>
          <w:sz w:val="20"/>
          <w:szCs w:val="20"/>
        </w:rPr>
        <w:tab/>
      </w:r>
      <w:r>
        <w:rPr>
          <w:rFonts w:ascii="Arial" w:eastAsia="Arial" w:hAnsi="Arial"/>
          <w:b/>
          <w:bCs/>
          <w:sz w:val="20"/>
          <w:szCs w:val="20"/>
        </w:rPr>
        <w:tab/>
      </w:r>
      <w:r>
        <w:rPr>
          <w:rFonts w:ascii="Arial" w:eastAsia="Arial" w:hAnsi="Arial"/>
          <w:b/>
          <w:bCs/>
          <w:sz w:val="20"/>
          <w:szCs w:val="20"/>
        </w:rPr>
        <w:tab/>
      </w:r>
      <w:r w:rsidRPr="009852C3">
        <w:rPr>
          <w:rFonts w:ascii="Arial" w:eastAsia="Arial" w:hAnsi="Arial"/>
          <w:b/>
          <w:bCs/>
          <w:sz w:val="20"/>
          <w:szCs w:val="20"/>
        </w:rPr>
        <w:tab/>
      </w:r>
      <w:r w:rsidRPr="009852C3">
        <w:rPr>
          <w:rFonts w:ascii="Arial" w:eastAsia="Arial" w:hAnsi="Arial"/>
          <w:b/>
          <w:bCs/>
          <w:sz w:val="20"/>
          <w:szCs w:val="20"/>
        </w:rPr>
        <w:tab/>
      </w:r>
      <w:r w:rsidRPr="009852C3">
        <w:rPr>
          <w:rFonts w:ascii="Arial" w:eastAsia="Arial" w:hAnsi="Arial"/>
          <w:b/>
          <w:bCs/>
          <w:sz w:val="20"/>
          <w:szCs w:val="20"/>
        </w:rPr>
        <w:tab/>
      </w:r>
      <w:r w:rsidRPr="009852C3">
        <w:rPr>
          <w:rFonts w:ascii="Arial" w:eastAsia="Arial" w:hAnsi="Arial"/>
          <w:b/>
          <w:bCs/>
          <w:sz w:val="20"/>
          <w:szCs w:val="20"/>
        </w:rPr>
        <w:tab/>
      </w:r>
      <w:r w:rsidRPr="009852C3">
        <w:rPr>
          <w:rFonts w:ascii="Arial" w:eastAsia="Arial" w:hAnsi="Arial"/>
          <w:b/>
          <w:bCs/>
          <w:sz w:val="20"/>
          <w:szCs w:val="20"/>
        </w:rPr>
        <w:tab/>
      </w:r>
      <w:r>
        <w:rPr>
          <w:rFonts w:ascii="Arial" w:eastAsia="Arial" w:hAnsi="Arial"/>
          <w:b/>
          <w:bCs/>
          <w:sz w:val="20"/>
          <w:szCs w:val="20"/>
        </w:rPr>
        <w:t xml:space="preserve">            </w:t>
      </w:r>
      <w:r>
        <w:rPr>
          <w:rFonts w:ascii="Arial" w:eastAsia="Arial" w:hAnsi="Arial"/>
          <w:sz w:val="20"/>
          <w:szCs w:val="20"/>
        </w:rPr>
        <w:t>Panama City</w:t>
      </w:r>
      <w:r w:rsidRPr="009852C3">
        <w:rPr>
          <w:rFonts w:ascii="Arial" w:eastAsia="Arial" w:hAnsi="Arial"/>
          <w:sz w:val="20"/>
          <w:szCs w:val="20"/>
        </w:rPr>
        <w:t>,</w:t>
      </w:r>
      <w:r>
        <w:rPr>
          <w:rFonts w:ascii="Arial" w:eastAsia="Arial" w:hAnsi="Arial"/>
          <w:sz w:val="20"/>
          <w:szCs w:val="20"/>
        </w:rPr>
        <w:t xml:space="preserve"> Panamá</w:t>
      </w:r>
      <w:r w:rsidRPr="009852C3">
        <w:rPr>
          <w:rFonts w:ascii="Arial" w:eastAsia="Arial" w:hAnsi="Arial"/>
          <w:b/>
          <w:bCs/>
          <w:sz w:val="20"/>
          <w:szCs w:val="20"/>
        </w:rPr>
        <w:t xml:space="preserve"> </w:t>
      </w:r>
      <w:r w:rsidRPr="00C914AF">
        <w:rPr>
          <w:rFonts w:ascii="Arial" w:eastAsia="Arial" w:hAnsi="Arial"/>
          <w:sz w:val="20"/>
          <w:szCs w:val="20"/>
        </w:rPr>
        <w:t>Co-Founder &amp; Director of Systems Engineering</w:t>
      </w:r>
      <w:r w:rsidRPr="009852C3">
        <w:rPr>
          <w:rFonts w:ascii="Arial" w:eastAsia="Arial" w:hAnsi="Arial"/>
          <w:b/>
          <w:bCs/>
          <w:sz w:val="20"/>
          <w:szCs w:val="20"/>
        </w:rPr>
        <w:tab/>
      </w:r>
      <w:r w:rsidRPr="009852C3">
        <w:rPr>
          <w:rFonts w:ascii="Arial" w:eastAsia="Arial" w:hAnsi="Arial"/>
          <w:b/>
          <w:bCs/>
          <w:sz w:val="20"/>
          <w:szCs w:val="20"/>
        </w:rPr>
        <w:tab/>
      </w:r>
      <w:r w:rsidRPr="009852C3">
        <w:rPr>
          <w:rFonts w:ascii="Arial" w:eastAsia="Arial" w:hAnsi="Arial"/>
          <w:b/>
          <w:bCs/>
          <w:sz w:val="20"/>
          <w:szCs w:val="20"/>
        </w:rPr>
        <w:tab/>
      </w:r>
      <w:r w:rsidRPr="009852C3">
        <w:rPr>
          <w:rFonts w:ascii="Arial" w:eastAsia="Arial" w:hAnsi="Arial"/>
          <w:b/>
          <w:bCs/>
          <w:sz w:val="20"/>
          <w:szCs w:val="20"/>
        </w:rPr>
        <w:tab/>
      </w:r>
      <w:r w:rsidRPr="009852C3">
        <w:rPr>
          <w:rFonts w:ascii="Arial" w:eastAsia="Arial" w:hAnsi="Arial"/>
          <w:b/>
          <w:bCs/>
          <w:sz w:val="20"/>
          <w:szCs w:val="20"/>
        </w:rPr>
        <w:tab/>
        <w:t xml:space="preserve">    </w:t>
      </w:r>
      <w:r>
        <w:rPr>
          <w:rFonts w:ascii="Arial" w:eastAsia="Arial" w:hAnsi="Arial"/>
          <w:b/>
          <w:bCs/>
          <w:sz w:val="20"/>
          <w:szCs w:val="20"/>
        </w:rPr>
        <w:tab/>
      </w:r>
      <w:r>
        <w:rPr>
          <w:rFonts w:ascii="Arial" w:eastAsia="Arial" w:hAnsi="Arial"/>
          <w:b/>
          <w:bCs/>
          <w:sz w:val="20"/>
          <w:szCs w:val="20"/>
        </w:rPr>
        <w:tab/>
        <w:t xml:space="preserve">      </w:t>
      </w:r>
      <w:r w:rsidRPr="009852C3">
        <w:rPr>
          <w:rFonts w:ascii="Arial" w:eastAsia="Arial" w:hAnsi="Arial"/>
          <w:sz w:val="18"/>
          <w:szCs w:val="18"/>
        </w:rPr>
        <w:t>Jan 2025 – Jul 2</w:t>
      </w:r>
      <w:r>
        <w:rPr>
          <w:rFonts w:ascii="Arial" w:eastAsia="Arial" w:hAnsi="Arial"/>
          <w:sz w:val="18"/>
          <w:szCs w:val="18"/>
        </w:rPr>
        <w:t>025</w:t>
      </w:r>
    </w:p>
    <w:p w14:paraId="66B59E54" w14:textId="69AE07FE" w:rsidR="00C914AF" w:rsidRDefault="00C914AF" w:rsidP="00AD6388">
      <w:pPr>
        <w:spacing w:line="240" w:lineRule="auto"/>
        <w:rPr>
          <w:rFonts w:ascii="Arial" w:eastAsia="Arial" w:hAnsi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• 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="00E10382" w:rsidRPr="00E10382">
        <w:rPr>
          <w:rFonts w:ascii="Arial" w:eastAsia="Arial" w:hAnsi="Arial"/>
          <w:sz w:val="20"/>
          <w:szCs w:val="20"/>
        </w:rPr>
        <w:t>Implemented MBSE methodologies to define the company’s operational architecture, ensuring full alignment between technical R&amp;D requirements and the core business model.</w:t>
      </w:r>
    </w:p>
    <w:p w14:paraId="3AD05074" w14:textId="5307AD45" w:rsidR="00C914AF" w:rsidRDefault="00C914AF" w:rsidP="00AD6388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•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="00E10382" w:rsidRPr="00E10382">
        <w:rPr>
          <w:rFonts w:ascii="Arial" w:hAnsi="Arial" w:cs="Arial"/>
          <w:sz w:val="20"/>
          <w:szCs w:val="20"/>
        </w:rPr>
        <w:t>Designed and integrated digital workflows within the customer acquisition system, significantly reducing operational friction during early-stage lead generation while maintaining end-to-end prospect traceability.</w:t>
      </w:r>
    </w:p>
    <w:p w14:paraId="70824796" w14:textId="0B32474F" w:rsidR="00E10382" w:rsidRDefault="00E10382" w:rsidP="00AD6388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• </w:t>
      </w:r>
      <w:r w:rsidRPr="00E10382">
        <w:rPr>
          <w:rFonts w:ascii="Arial" w:hAnsi="Arial" w:cs="Arial"/>
          <w:sz w:val="20"/>
          <w:szCs w:val="20"/>
        </w:rPr>
        <w:t>Developed cost-analysis models and systemic frameworks to optimize resource allocation, transforming complex technical operations into scalable and profitable business workflows</w:t>
      </w:r>
    </w:p>
    <w:p w14:paraId="42A2D497" w14:textId="77777777" w:rsidR="00F50570" w:rsidRPr="00F50570" w:rsidRDefault="00F50570" w:rsidP="00AD6388">
      <w:pPr>
        <w:spacing w:line="240" w:lineRule="auto"/>
        <w:rPr>
          <w:rFonts w:ascii="Arial" w:eastAsia="Arial" w:hAnsi="Arial"/>
          <w:sz w:val="12"/>
          <w:szCs w:val="12"/>
        </w:rPr>
      </w:pPr>
    </w:p>
    <w:p w14:paraId="22BB1BE5" w14:textId="77777777" w:rsidR="00F50570" w:rsidRDefault="00F74A07" w:rsidP="00F50570">
      <w:pPr>
        <w:spacing w:line="240" w:lineRule="auto"/>
        <w:rPr>
          <w:rFonts w:ascii="Arial" w:eastAsia="Arial" w:hAnsi="Arial"/>
          <w:b/>
          <w:bCs/>
          <w:sz w:val="20"/>
          <w:szCs w:val="20"/>
        </w:rPr>
      </w:pPr>
      <w:r w:rsidRPr="009852C3">
        <w:rPr>
          <w:rFonts w:ascii="Arial" w:eastAsia="Arial" w:hAnsi="Arial"/>
          <w:b/>
          <w:bCs/>
          <w:sz w:val="20"/>
          <w:szCs w:val="20"/>
        </w:rPr>
        <w:t xml:space="preserve">Herrenknecht </w:t>
      </w:r>
      <w:r w:rsidR="009852C3">
        <w:rPr>
          <w:rFonts w:ascii="Arial" w:eastAsia="Arial" w:hAnsi="Arial"/>
          <w:b/>
          <w:bCs/>
          <w:sz w:val="20"/>
          <w:szCs w:val="20"/>
        </w:rPr>
        <w:t>Tunnelling Services Panama Corp.</w:t>
      </w:r>
      <w:r w:rsidRPr="009852C3">
        <w:rPr>
          <w:rFonts w:ascii="Arial" w:eastAsia="Arial" w:hAnsi="Arial"/>
          <w:b/>
          <w:bCs/>
          <w:sz w:val="20"/>
          <w:szCs w:val="20"/>
        </w:rPr>
        <w:t xml:space="preserve"> </w:t>
      </w:r>
      <w:r w:rsidRPr="009852C3">
        <w:rPr>
          <w:rFonts w:ascii="Arial" w:eastAsia="Arial" w:hAnsi="Arial"/>
          <w:b/>
          <w:bCs/>
          <w:sz w:val="20"/>
          <w:szCs w:val="20"/>
        </w:rPr>
        <w:tab/>
      </w:r>
      <w:r w:rsidRPr="009852C3">
        <w:rPr>
          <w:rFonts w:ascii="Arial" w:eastAsia="Arial" w:hAnsi="Arial"/>
          <w:b/>
          <w:bCs/>
          <w:sz w:val="20"/>
          <w:szCs w:val="20"/>
        </w:rPr>
        <w:tab/>
      </w:r>
      <w:r w:rsidRPr="009852C3">
        <w:rPr>
          <w:rFonts w:ascii="Arial" w:eastAsia="Arial" w:hAnsi="Arial"/>
          <w:b/>
          <w:bCs/>
          <w:sz w:val="20"/>
          <w:szCs w:val="20"/>
        </w:rPr>
        <w:tab/>
      </w:r>
      <w:r w:rsidRPr="009852C3">
        <w:rPr>
          <w:rFonts w:ascii="Arial" w:eastAsia="Arial" w:hAnsi="Arial"/>
          <w:b/>
          <w:bCs/>
          <w:sz w:val="20"/>
          <w:szCs w:val="20"/>
        </w:rPr>
        <w:tab/>
      </w:r>
      <w:r w:rsidRPr="009852C3">
        <w:rPr>
          <w:rFonts w:ascii="Arial" w:eastAsia="Arial" w:hAnsi="Arial"/>
          <w:b/>
          <w:bCs/>
          <w:sz w:val="20"/>
          <w:szCs w:val="20"/>
        </w:rPr>
        <w:tab/>
      </w:r>
      <w:r w:rsidR="009852C3">
        <w:rPr>
          <w:rFonts w:ascii="Arial" w:eastAsia="Arial" w:hAnsi="Arial"/>
          <w:b/>
          <w:bCs/>
          <w:sz w:val="20"/>
          <w:szCs w:val="20"/>
        </w:rPr>
        <w:t xml:space="preserve">            </w:t>
      </w:r>
      <w:r w:rsidR="009852C3">
        <w:rPr>
          <w:rFonts w:ascii="Arial" w:eastAsia="Arial" w:hAnsi="Arial"/>
          <w:sz w:val="20"/>
          <w:szCs w:val="20"/>
        </w:rPr>
        <w:t>Panama City</w:t>
      </w:r>
      <w:r w:rsidRPr="009852C3">
        <w:rPr>
          <w:rFonts w:ascii="Arial" w:eastAsia="Arial" w:hAnsi="Arial"/>
          <w:sz w:val="20"/>
          <w:szCs w:val="20"/>
        </w:rPr>
        <w:t>,</w:t>
      </w:r>
      <w:r w:rsidR="009852C3">
        <w:rPr>
          <w:rFonts w:ascii="Arial" w:eastAsia="Arial" w:hAnsi="Arial"/>
          <w:sz w:val="20"/>
          <w:szCs w:val="20"/>
        </w:rPr>
        <w:t xml:space="preserve"> Panamá</w:t>
      </w:r>
      <w:r w:rsidRPr="009852C3">
        <w:rPr>
          <w:rFonts w:ascii="Arial" w:eastAsia="Arial" w:hAnsi="Arial"/>
          <w:b/>
          <w:bCs/>
          <w:sz w:val="20"/>
          <w:szCs w:val="20"/>
        </w:rPr>
        <w:t xml:space="preserve"> </w:t>
      </w:r>
      <w:r w:rsidRPr="009852C3">
        <w:rPr>
          <w:rFonts w:ascii="Arial" w:eastAsia="Arial" w:hAnsi="Arial"/>
          <w:sz w:val="20"/>
          <w:szCs w:val="20"/>
        </w:rPr>
        <w:t>Project Engineer</w:t>
      </w:r>
      <w:r w:rsidRPr="009852C3">
        <w:rPr>
          <w:rFonts w:ascii="Arial" w:eastAsia="Arial" w:hAnsi="Arial"/>
          <w:b/>
          <w:bCs/>
          <w:sz w:val="20"/>
          <w:szCs w:val="20"/>
        </w:rPr>
        <w:tab/>
      </w:r>
      <w:r w:rsidRPr="009852C3">
        <w:rPr>
          <w:rFonts w:ascii="Arial" w:eastAsia="Arial" w:hAnsi="Arial"/>
          <w:b/>
          <w:bCs/>
          <w:sz w:val="20"/>
          <w:szCs w:val="20"/>
        </w:rPr>
        <w:tab/>
      </w:r>
      <w:r w:rsidRPr="009852C3">
        <w:rPr>
          <w:rFonts w:ascii="Arial" w:eastAsia="Arial" w:hAnsi="Arial"/>
          <w:b/>
          <w:bCs/>
          <w:sz w:val="20"/>
          <w:szCs w:val="20"/>
        </w:rPr>
        <w:tab/>
      </w:r>
      <w:r w:rsidR="009852C3">
        <w:rPr>
          <w:rFonts w:ascii="Arial" w:eastAsia="Arial" w:hAnsi="Arial"/>
          <w:b/>
          <w:bCs/>
          <w:sz w:val="20"/>
          <w:szCs w:val="20"/>
        </w:rPr>
        <w:t xml:space="preserve"> </w:t>
      </w:r>
      <w:r w:rsidR="009852C3">
        <w:rPr>
          <w:rFonts w:ascii="Arial" w:eastAsia="Arial" w:hAnsi="Arial"/>
          <w:b/>
          <w:bCs/>
          <w:sz w:val="20"/>
          <w:szCs w:val="20"/>
        </w:rPr>
        <w:tab/>
      </w:r>
      <w:r w:rsidRPr="009852C3">
        <w:rPr>
          <w:rFonts w:ascii="Arial" w:eastAsia="Arial" w:hAnsi="Arial"/>
          <w:b/>
          <w:bCs/>
          <w:sz w:val="20"/>
          <w:szCs w:val="20"/>
        </w:rPr>
        <w:tab/>
      </w:r>
      <w:r w:rsidRPr="009852C3">
        <w:rPr>
          <w:rFonts w:ascii="Arial" w:eastAsia="Arial" w:hAnsi="Arial"/>
          <w:b/>
          <w:bCs/>
          <w:sz w:val="20"/>
          <w:szCs w:val="20"/>
        </w:rPr>
        <w:tab/>
      </w:r>
      <w:r w:rsidRPr="009852C3">
        <w:rPr>
          <w:rFonts w:ascii="Arial" w:eastAsia="Arial" w:hAnsi="Arial"/>
          <w:b/>
          <w:bCs/>
          <w:sz w:val="20"/>
          <w:szCs w:val="20"/>
        </w:rPr>
        <w:tab/>
      </w:r>
      <w:r w:rsidRPr="009852C3">
        <w:rPr>
          <w:rFonts w:ascii="Arial" w:eastAsia="Arial" w:hAnsi="Arial"/>
          <w:b/>
          <w:bCs/>
          <w:sz w:val="20"/>
          <w:szCs w:val="20"/>
        </w:rPr>
        <w:tab/>
      </w:r>
      <w:r w:rsidR="009852C3" w:rsidRPr="009852C3">
        <w:rPr>
          <w:rFonts w:ascii="Arial" w:eastAsia="Arial" w:hAnsi="Arial"/>
          <w:b/>
          <w:bCs/>
          <w:sz w:val="20"/>
          <w:szCs w:val="20"/>
        </w:rPr>
        <w:t xml:space="preserve">    </w:t>
      </w:r>
      <w:r w:rsidR="009852C3">
        <w:rPr>
          <w:rFonts w:ascii="Arial" w:eastAsia="Arial" w:hAnsi="Arial"/>
          <w:b/>
          <w:bCs/>
          <w:sz w:val="20"/>
          <w:szCs w:val="20"/>
        </w:rPr>
        <w:tab/>
      </w:r>
      <w:r w:rsidR="009852C3">
        <w:rPr>
          <w:rFonts w:ascii="Arial" w:eastAsia="Arial" w:hAnsi="Arial"/>
          <w:b/>
          <w:bCs/>
          <w:sz w:val="20"/>
          <w:szCs w:val="20"/>
        </w:rPr>
        <w:tab/>
        <w:t xml:space="preserve">      </w:t>
      </w:r>
      <w:r w:rsidRPr="009852C3">
        <w:rPr>
          <w:rFonts w:ascii="Arial" w:eastAsia="Arial" w:hAnsi="Arial"/>
          <w:sz w:val="18"/>
          <w:szCs w:val="18"/>
        </w:rPr>
        <w:t>Jan 2025 – Jul 2</w:t>
      </w:r>
      <w:r w:rsidR="00BC22BA">
        <w:rPr>
          <w:rFonts w:ascii="Arial" w:eastAsia="Arial" w:hAnsi="Arial"/>
          <w:sz w:val="18"/>
          <w:szCs w:val="18"/>
        </w:rPr>
        <w:t>025</w:t>
      </w:r>
    </w:p>
    <w:p w14:paraId="2116A144" w14:textId="48273222" w:rsidR="00A111BA" w:rsidRPr="00F50570" w:rsidRDefault="00A111BA" w:rsidP="00F50570">
      <w:pPr>
        <w:spacing w:line="240" w:lineRule="auto"/>
        <w:rPr>
          <w:rFonts w:ascii="Arial" w:eastAsia="Arial" w:hAnsi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• </w:t>
      </w:r>
      <w:r w:rsidR="00C914AF" w:rsidRPr="00C914AF">
        <w:rPr>
          <w:rFonts w:ascii="Arial" w:hAnsi="Arial" w:cs="Arial"/>
          <w:sz w:val="20"/>
          <w:szCs w:val="20"/>
        </w:rPr>
        <w:t>Designed and documented the global SOP for race replacement in the Main Drive of EPB TBM machines.</w:t>
      </w:r>
    </w:p>
    <w:p w14:paraId="63FEC806" w14:textId="0CBEC55F" w:rsidR="00A111BA" w:rsidRDefault="00DC744D" w:rsidP="00A111BA">
      <w:pPr>
        <w:pBdr>
          <w:bottom w:val="single" w:sz="6" w:space="1" w:color="auto"/>
        </w:pBd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E10382">
        <w:rPr>
          <w:rFonts w:ascii="Arial" w:hAnsi="Arial" w:cs="Arial"/>
        </w:rPr>
        <w:t>•</w:t>
      </w:r>
      <w:r>
        <w:rPr>
          <w:rFonts w:ascii="Arial" w:hAnsi="Arial" w:cs="Arial"/>
          <w:sz w:val="20"/>
          <w:szCs w:val="20"/>
        </w:rPr>
        <w:t xml:space="preserve"> </w:t>
      </w:r>
      <w:r w:rsidR="00C914AF" w:rsidRPr="00C914AF">
        <w:rPr>
          <w:rFonts w:ascii="Arial" w:hAnsi="Arial" w:cs="Arial"/>
          <w:sz w:val="20"/>
          <w:szCs w:val="20"/>
        </w:rPr>
        <w:t>Performed structural calculation validation and functional analysis of mechanical systems, ensuring strength and safety in high-demand industrial environments according to site conditions.</w:t>
      </w:r>
    </w:p>
    <w:p w14:paraId="2ADC9A7B" w14:textId="7BC27FBD" w:rsidR="00DC744D" w:rsidRDefault="00DC744D" w:rsidP="00C914AF">
      <w:pPr>
        <w:pBdr>
          <w:bottom w:val="single" w:sz="6" w:space="1" w:color="auto"/>
        </w:pBd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E10382">
        <w:rPr>
          <w:rFonts w:ascii="Arial" w:hAnsi="Arial" w:cs="Arial"/>
        </w:rPr>
        <w:t>•</w:t>
      </w:r>
      <w:r>
        <w:rPr>
          <w:rFonts w:ascii="Arial" w:hAnsi="Arial" w:cs="Arial"/>
          <w:sz w:val="20"/>
          <w:szCs w:val="20"/>
        </w:rPr>
        <w:t xml:space="preserve"> </w:t>
      </w:r>
      <w:r w:rsidR="00C914AF" w:rsidRPr="00C914AF">
        <w:rPr>
          <w:rFonts w:ascii="Arial" w:hAnsi="Arial" w:cs="Arial"/>
          <w:sz w:val="20"/>
          <w:szCs w:val="20"/>
        </w:rPr>
        <w:t xml:space="preserve">Guaranteed 100% regulatory compliance and documentary traceability, mitigating contractual fine risks for the Lima Metro and </w:t>
      </w:r>
      <w:proofErr w:type="spellStart"/>
      <w:r w:rsidR="00C914AF" w:rsidRPr="00C914AF">
        <w:rPr>
          <w:rFonts w:ascii="Arial" w:hAnsi="Arial" w:cs="Arial"/>
          <w:sz w:val="20"/>
          <w:szCs w:val="20"/>
        </w:rPr>
        <w:t>Paladise</w:t>
      </w:r>
      <w:proofErr w:type="spellEnd"/>
      <w:r w:rsidR="00C914AF" w:rsidRPr="00C914AF">
        <w:rPr>
          <w:rFonts w:ascii="Arial" w:hAnsi="Arial" w:cs="Arial"/>
          <w:sz w:val="20"/>
          <w:szCs w:val="20"/>
        </w:rPr>
        <w:t xml:space="preserve"> Tunnel projects.</w:t>
      </w:r>
    </w:p>
    <w:p w14:paraId="015CBBE0" w14:textId="32D564F0" w:rsidR="00F50570" w:rsidRPr="00B12BAA" w:rsidRDefault="00F50570" w:rsidP="00C914AF">
      <w:pPr>
        <w:pBdr>
          <w:bottom w:val="single" w:sz="6" w:space="1" w:color="auto"/>
        </w:pBdr>
        <w:spacing w:line="240" w:lineRule="auto"/>
        <w:jc w:val="both"/>
        <w:rPr>
          <w:rFonts w:ascii="Arial" w:hAnsi="Arial" w:cs="Arial"/>
          <w:b/>
          <w:bCs/>
          <w:sz w:val="18"/>
          <w:szCs w:val="18"/>
        </w:rPr>
      </w:pPr>
      <w:r w:rsidRPr="00B12BAA">
        <w:rPr>
          <w:rFonts w:ascii="Arial" w:hAnsi="Arial" w:cs="Arial"/>
          <w:b/>
          <w:bCs/>
          <w:sz w:val="18"/>
          <w:szCs w:val="18"/>
        </w:rPr>
        <w:t xml:space="preserve">Projects: </w:t>
      </w:r>
      <w:r w:rsidRPr="00B12BAA">
        <w:rPr>
          <w:rFonts w:ascii="Arial" w:hAnsi="Arial" w:cs="Arial"/>
          <w:b/>
          <w:bCs/>
          <w:sz w:val="18"/>
          <w:szCs w:val="18"/>
        </w:rPr>
        <w:t>Hudson River Project (USA)</w:t>
      </w:r>
      <w:r w:rsidRPr="00B12BAA">
        <w:rPr>
          <w:rFonts w:ascii="Arial" w:hAnsi="Arial" w:cs="Arial"/>
          <w:b/>
          <w:bCs/>
          <w:sz w:val="18"/>
          <w:szCs w:val="18"/>
        </w:rPr>
        <w:t xml:space="preserve">, Railway Tunnel </w:t>
      </w:r>
      <w:r w:rsidRPr="00B12BAA">
        <w:rPr>
          <w:rFonts w:ascii="Arial" w:hAnsi="Arial" w:cs="Arial"/>
          <w:b/>
          <w:bCs/>
          <w:sz w:val="18"/>
          <w:szCs w:val="18"/>
        </w:rPr>
        <w:t>Perú</w:t>
      </w:r>
    </w:p>
    <w:p w14:paraId="2A07C500" w14:textId="77777777" w:rsidR="009852C3" w:rsidRPr="00DE370A" w:rsidRDefault="009852C3" w:rsidP="009852C3">
      <w:pPr>
        <w:pBdr>
          <w:bottom w:val="single" w:sz="6" w:space="1" w:color="auto"/>
        </w:pBdr>
        <w:spacing w:line="240" w:lineRule="auto"/>
        <w:jc w:val="both"/>
        <w:rPr>
          <w:rFonts w:ascii="Arial" w:hAnsi="Arial" w:cs="Arial"/>
          <w:sz w:val="6"/>
          <w:szCs w:val="6"/>
        </w:rPr>
      </w:pPr>
    </w:p>
    <w:p w14:paraId="5ABCF6D7" w14:textId="6AD78FDD" w:rsidR="009852C3" w:rsidRDefault="009852C3" w:rsidP="00F74A07">
      <w:pPr>
        <w:pBdr>
          <w:bottom w:val="single" w:sz="6" w:space="1" w:color="auto"/>
        </w:pBdr>
        <w:rPr>
          <w:rFonts w:ascii="Arial" w:eastAsia="Arial" w:hAnsi="Arial"/>
          <w:sz w:val="18"/>
          <w:szCs w:val="18"/>
        </w:rPr>
      </w:pPr>
      <w:r>
        <w:rPr>
          <w:rFonts w:ascii="Arial" w:eastAsia="Arial" w:hAnsi="Arial"/>
          <w:b/>
          <w:bCs/>
          <w:sz w:val="20"/>
          <w:szCs w:val="20"/>
        </w:rPr>
        <w:t>China Railway Tunnel Group Co., LTD</w:t>
      </w:r>
      <w:r w:rsidRPr="009852C3">
        <w:rPr>
          <w:rFonts w:ascii="Arial" w:eastAsia="Arial" w:hAnsi="Arial"/>
          <w:b/>
          <w:bCs/>
          <w:sz w:val="20"/>
          <w:szCs w:val="20"/>
        </w:rPr>
        <w:t xml:space="preserve"> </w:t>
      </w:r>
      <w:r w:rsidRPr="009852C3">
        <w:rPr>
          <w:rFonts w:ascii="Arial" w:eastAsia="Arial" w:hAnsi="Arial"/>
          <w:b/>
          <w:bCs/>
          <w:sz w:val="20"/>
          <w:szCs w:val="20"/>
        </w:rPr>
        <w:tab/>
      </w:r>
      <w:r w:rsidRPr="009852C3">
        <w:rPr>
          <w:rFonts w:ascii="Arial" w:eastAsia="Arial" w:hAnsi="Arial"/>
          <w:b/>
          <w:bCs/>
          <w:sz w:val="20"/>
          <w:szCs w:val="20"/>
        </w:rPr>
        <w:tab/>
      </w:r>
      <w:r w:rsidRPr="009852C3">
        <w:rPr>
          <w:rFonts w:ascii="Arial" w:eastAsia="Arial" w:hAnsi="Arial"/>
          <w:b/>
          <w:bCs/>
          <w:sz w:val="20"/>
          <w:szCs w:val="20"/>
        </w:rPr>
        <w:tab/>
      </w:r>
      <w:r w:rsidRPr="009852C3">
        <w:rPr>
          <w:rFonts w:ascii="Arial" w:eastAsia="Arial" w:hAnsi="Arial"/>
          <w:b/>
          <w:bCs/>
          <w:sz w:val="20"/>
          <w:szCs w:val="20"/>
        </w:rPr>
        <w:tab/>
      </w:r>
      <w:r w:rsidRPr="009852C3">
        <w:rPr>
          <w:rFonts w:ascii="Arial" w:eastAsia="Arial" w:hAnsi="Arial"/>
          <w:b/>
          <w:bCs/>
          <w:sz w:val="20"/>
          <w:szCs w:val="20"/>
        </w:rPr>
        <w:tab/>
      </w:r>
      <w:r>
        <w:rPr>
          <w:rFonts w:ascii="Arial" w:eastAsia="Arial" w:hAnsi="Arial"/>
          <w:b/>
          <w:bCs/>
          <w:sz w:val="20"/>
          <w:szCs w:val="20"/>
        </w:rPr>
        <w:t xml:space="preserve">                        </w:t>
      </w:r>
      <w:r>
        <w:rPr>
          <w:rFonts w:ascii="Arial" w:eastAsia="Arial" w:hAnsi="Arial"/>
          <w:sz w:val="20"/>
          <w:szCs w:val="20"/>
        </w:rPr>
        <w:t>Panama City</w:t>
      </w:r>
      <w:r w:rsidRPr="009852C3">
        <w:rPr>
          <w:rFonts w:ascii="Arial" w:eastAsia="Arial" w:hAnsi="Arial"/>
          <w:sz w:val="20"/>
          <w:szCs w:val="20"/>
        </w:rPr>
        <w:t>,</w:t>
      </w:r>
      <w:r>
        <w:rPr>
          <w:rFonts w:ascii="Arial" w:eastAsia="Arial" w:hAnsi="Arial"/>
          <w:sz w:val="20"/>
          <w:szCs w:val="20"/>
        </w:rPr>
        <w:t xml:space="preserve"> Panamá</w:t>
      </w:r>
      <w:r w:rsidRPr="009852C3">
        <w:rPr>
          <w:rFonts w:ascii="Arial" w:eastAsia="Arial" w:hAnsi="Arial"/>
          <w:b/>
          <w:bCs/>
          <w:sz w:val="20"/>
          <w:szCs w:val="20"/>
        </w:rPr>
        <w:t xml:space="preserve"> </w:t>
      </w:r>
      <w:r w:rsidR="00330680">
        <w:rPr>
          <w:rFonts w:ascii="Arial" w:eastAsia="Arial" w:hAnsi="Arial"/>
          <w:sz w:val="20"/>
          <w:szCs w:val="20"/>
        </w:rPr>
        <w:t>Field</w:t>
      </w:r>
      <w:r>
        <w:rPr>
          <w:rFonts w:ascii="Arial" w:eastAsia="Arial" w:hAnsi="Arial"/>
          <w:sz w:val="20"/>
          <w:szCs w:val="20"/>
        </w:rPr>
        <w:t xml:space="preserve"> Engineer </w:t>
      </w:r>
      <w:r w:rsidR="00330680">
        <w:rPr>
          <w:rFonts w:ascii="Arial" w:eastAsia="Arial" w:hAnsi="Arial"/>
          <w:sz w:val="20"/>
          <w:szCs w:val="20"/>
        </w:rPr>
        <w:t xml:space="preserve">of Tunnel Boring Machine and </w:t>
      </w:r>
      <w:r w:rsidR="00FC5AE2">
        <w:rPr>
          <w:rFonts w:ascii="Arial" w:eastAsia="Arial" w:hAnsi="Arial"/>
          <w:sz w:val="20"/>
          <w:szCs w:val="20"/>
        </w:rPr>
        <w:t>Superficial Facilities</w:t>
      </w:r>
      <w:r w:rsidR="00330680">
        <w:rPr>
          <w:rFonts w:ascii="Arial" w:eastAsia="Arial" w:hAnsi="Arial"/>
          <w:sz w:val="20"/>
          <w:szCs w:val="20"/>
        </w:rPr>
        <w:t xml:space="preserve"> </w:t>
      </w:r>
      <w:r w:rsidR="00330680" w:rsidRPr="00040CBE">
        <w:rPr>
          <w:rFonts w:ascii="Arial" w:eastAsia="Arial" w:hAnsi="Arial"/>
          <w:i/>
          <w:iCs/>
          <w:sz w:val="20"/>
          <w:szCs w:val="20"/>
        </w:rPr>
        <w:t>(</w:t>
      </w:r>
      <w:proofErr w:type="gramStart"/>
      <w:r w:rsidRPr="00040CBE">
        <w:rPr>
          <w:rFonts w:ascii="Arial" w:eastAsia="Arial" w:hAnsi="Arial"/>
          <w:i/>
          <w:iCs/>
          <w:sz w:val="20"/>
          <w:szCs w:val="20"/>
        </w:rPr>
        <w:t>Intern</w:t>
      </w:r>
      <w:r w:rsidR="00330680" w:rsidRPr="00040CBE">
        <w:rPr>
          <w:rFonts w:ascii="Arial" w:eastAsia="Arial" w:hAnsi="Arial"/>
          <w:i/>
          <w:iCs/>
          <w:sz w:val="20"/>
          <w:szCs w:val="20"/>
        </w:rPr>
        <w:t>)</w:t>
      </w:r>
      <w:r>
        <w:rPr>
          <w:rFonts w:ascii="Arial" w:eastAsia="Arial" w:hAnsi="Arial"/>
          <w:b/>
          <w:bCs/>
          <w:sz w:val="20"/>
          <w:szCs w:val="20"/>
        </w:rPr>
        <w:t xml:space="preserve"> </w:t>
      </w:r>
      <w:r w:rsidR="00FC5AE2">
        <w:rPr>
          <w:rFonts w:ascii="Arial" w:eastAsia="Arial" w:hAnsi="Arial"/>
          <w:b/>
          <w:bCs/>
          <w:sz w:val="20"/>
          <w:szCs w:val="20"/>
        </w:rPr>
        <w:t xml:space="preserve">  </w:t>
      </w:r>
      <w:proofErr w:type="gramEnd"/>
      <w:r w:rsidR="00FC5AE2">
        <w:rPr>
          <w:rFonts w:ascii="Arial" w:eastAsia="Arial" w:hAnsi="Arial"/>
          <w:b/>
          <w:bCs/>
          <w:sz w:val="20"/>
          <w:szCs w:val="20"/>
        </w:rPr>
        <w:t xml:space="preserve">       </w:t>
      </w:r>
      <w:r>
        <w:rPr>
          <w:rFonts w:ascii="Arial" w:eastAsia="Arial" w:hAnsi="Arial"/>
          <w:b/>
          <w:bCs/>
          <w:sz w:val="20"/>
          <w:szCs w:val="20"/>
        </w:rPr>
        <w:tab/>
      </w:r>
      <w:r w:rsidR="00330680">
        <w:rPr>
          <w:rFonts w:ascii="Arial" w:eastAsia="Arial" w:hAnsi="Arial"/>
          <w:b/>
          <w:bCs/>
          <w:sz w:val="20"/>
          <w:szCs w:val="20"/>
        </w:rPr>
        <w:t xml:space="preserve">            </w:t>
      </w:r>
      <w:r>
        <w:rPr>
          <w:rFonts w:ascii="Arial" w:eastAsia="Arial" w:hAnsi="Arial"/>
          <w:b/>
          <w:bCs/>
          <w:sz w:val="20"/>
          <w:szCs w:val="20"/>
        </w:rPr>
        <w:t xml:space="preserve">    </w:t>
      </w:r>
      <w:r w:rsidR="0052197F">
        <w:rPr>
          <w:rFonts w:ascii="Arial" w:eastAsia="Arial" w:hAnsi="Arial"/>
          <w:sz w:val="18"/>
          <w:szCs w:val="18"/>
        </w:rPr>
        <w:t>Aug</w:t>
      </w:r>
      <w:r w:rsidRPr="009852C3">
        <w:rPr>
          <w:rFonts w:ascii="Arial" w:eastAsia="Arial" w:hAnsi="Arial"/>
          <w:sz w:val="18"/>
          <w:szCs w:val="18"/>
        </w:rPr>
        <w:t xml:space="preserve"> 202</w:t>
      </w:r>
      <w:r w:rsidR="00477B8B">
        <w:rPr>
          <w:rFonts w:ascii="Arial" w:eastAsia="Arial" w:hAnsi="Arial"/>
          <w:sz w:val="18"/>
          <w:szCs w:val="18"/>
        </w:rPr>
        <w:t>4</w:t>
      </w:r>
      <w:r w:rsidRPr="009852C3">
        <w:rPr>
          <w:rFonts w:ascii="Arial" w:eastAsia="Arial" w:hAnsi="Arial"/>
          <w:sz w:val="18"/>
          <w:szCs w:val="18"/>
        </w:rPr>
        <w:t xml:space="preserve"> – </w:t>
      </w:r>
      <w:r w:rsidR="0052197F">
        <w:rPr>
          <w:rFonts w:ascii="Arial" w:eastAsia="Arial" w:hAnsi="Arial"/>
          <w:sz w:val="18"/>
          <w:szCs w:val="18"/>
        </w:rPr>
        <w:t>Jan</w:t>
      </w:r>
      <w:r w:rsidRPr="009852C3">
        <w:rPr>
          <w:rFonts w:ascii="Arial" w:eastAsia="Arial" w:hAnsi="Arial"/>
          <w:sz w:val="18"/>
          <w:szCs w:val="18"/>
        </w:rPr>
        <w:t xml:space="preserve"> 2025</w:t>
      </w:r>
    </w:p>
    <w:p w14:paraId="66EBBC4C" w14:textId="2BC90731" w:rsidR="009852C3" w:rsidRDefault="0052197F" w:rsidP="00407A41">
      <w:pPr>
        <w:pBdr>
          <w:bottom w:val="single" w:sz="6" w:space="1" w:color="auto"/>
        </w:pBd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• </w:t>
      </w:r>
      <w:r w:rsidRPr="00E10382">
        <w:rPr>
          <w:rFonts w:ascii="Arial" w:hAnsi="Arial" w:cs="Arial"/>
          <w:b/>
          <w:bCs/>
          <w:sz w:val="20"/>
          <w:szCs w:val="20"/>
        </w:rPr>
        <w:t>Eliminated 100% of severe pipeline</w:t>
      </w:r>
      <w:r w:rsidRPr="0052197F">
        <w:rPr>
          <w:rFonts w:ascii="Arial" w:hAnsi="Arial" w:cs="Arial"/>
          <w:sz w:val="20"/>
          <w:szCs w:val="20"/>
        </w:rPr>
        <w:t xml:space="preserve"> incidents by designing and implementing corrective solutions including support systems for unstable terrain, pipe handling methods, and provisional sections for operational continuity</w:t>
      </w:r>
      <w:r>
        <w:rPr>
          <w:rFonts w:ascii="Arial" w:hAnsi="Arial" w:cs="Arial"/>
          <w:sz w:val="20"/>
          <w:szCs w:val="20"/>
        </w:rPr>
        <w:t>.</w:t>
      </w:r>
    </w:p>
    <w:p w14:paraId="71F6F173" w14:textId="25F95FA9" w:rsidR="0052197F" w:rsidRDefault="0052197F" w:rsidP="00407A41">
      <w:pPr>
        <w:pBdr>
          <w:bottom w:val="single" w:sz="6" w:space="1" w:color="auto"/>
        </w:pBd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• </w:t>
      </w:r>
      <w:r w:rsidR="00785B48" w:rsidRPr="00785B48">
        <w:rPr>
          <w:rFonts w:ascii="Arial" w:hAnsi="Arial" w:cs="Arial"/>
          <w:sz w:val="20"/>
          <w:szCs w:val="20"/>
        </w:rPr>
        <w:t xml:space="preserve">Developed standardized technical documentation adopted as an official reference by QC and Engineering teams, </w:t>
      </w:r>
      <w:r w:rsidR="00785B48" w:rsidRPr="00785B48">
        <w:rPr>
          <w:rFonts w:ascii="Arial" w:hAnsi="Arial" w:cs="Arial"/>
          <w:b/>
          <w:bCs/>
          <w:sz w:val="20"/>
          <w:szCs w:val="20"/>
        </w:rPr>
        <w:t>reducing</w:t>
      </w:r>
      <w:r w:rsidR="00632B95">
        <w:rPr>
          <w:rFonts w:ascii="Arial" w:hAnsi="Arial" w:cs="Arial"/>
          <w:b/>
          <w:bCs/>
          <w:sz w:val="20"/>
          <w:szCs w:val="20"/>
        </w:rPr>
        <w:t xml:space="preserve"> field </w:t>
      </w:r>
      <w:r w:rsidR="00785B48" w:rsidRPr="00785B48">
        <w:rPr>
          <w:rFonts w:ascii="Arial" w:hAnsi="Arial" w:cs="Arial"/>
          <w:b/>
          <w:bCs/>
          <w:sz w:val="20"/>
          <w:szCs w:val="20"/>
        </w:rPr>
        <w:t>errors by 20%</w:t>
      </w:r>
      <w:r w:rsidR="00785B48" w:rsidRPr="00785B48">
        <w:rPr>
          <w:rFonts w:ascii="Arial" w:hAnsi="Arial" w:cs="Arial"/>
          <w:sz w:val="20"/>
          <w:szCs w:val="20"/>
        </w:rPr>
        <w:t xml:space="preserve"> and improving cross-team efficiency.</w:t>
      </w:r>
    </w:p>
    <w:p w14:paraId="0CD171D2" w14:textId="450F0A31" w:rsidR="007319F3" w:rsidRDefault="007319F3" w:rsidP="00407A41">
      <w:pPr>
        <w:pBdr>
          <w:bottom w:val="single" w:sz="6" w:space="1" w:color="auto"/>
        </w:pBd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• </w:t>
      </w:r>
      <w:r w:rsidR="00F50570" w:rsidRPr="00E10382">
        <w:rPr>
          <w:rFonts w:ascii="Arial" w:hAnsi="Arial" w:cs="Arial"/>
          <w:b/>
          <w:bCs/>
          <w:sz w:val="20"/>
          <w:szCs w:val="20"/>
        </w:rPr>
        <w:t>Resolved critical failures</w:t>
      </w:r>
      <w:r w:rsidR="00F50570" w:rsidRPr="00F50570">
        <w:rPr>
          <w:rFonts w:ascii="Arial" w:hAnsi="Arial" w:cs="Arial"/>
          <w:sz w:val="20"/>
          <w:szCs w:val="20"/>
        </w:rPr>
        <w:t xml:space="preserve"> in high-pressure fluid systems (slurry/mortar) by designing isometric drawings and P&amp;IDs, complying with </w:t>
      </w:r>
      <w:r w:rsidR="00F50570" w:rsidRPr="00E10382">
        <w:rPr>
          <w:rFonts w:ascii="Arial" w:hAnsi="Arial" w:cs="Arial"/>
          <w:b/>
          <w:bCs/>
          <w:sz w:val="20"/>
          <w:szCs w:val="20"/>
        </w:rPr>
        <w:t>ASME B31</w:t>
      </w:r>
      <w:r w:rsidR="00F50570" w:rsidRPr="00F50570">
        <w:rPr>
          <w:rFonts w:ascii="Arial" w:hAnsi="Arial" w:cs="Arial"/>
          <w:sz w:val="20"/>
          <w:szCs w:val="20"/>
        </w:rPr>
        <w:t xml:space="preserve"> international standards.</w:t>
      </w:r>
    </w:p>
    <w:p w14:paraId="2E48D07D" w14:textId="77777777" w:rsidR="0052197F" w:rsidRPr="002A0368" w:rsidRDefault="0052197F" w:rsidP="00F74A07">
      <w:pPr>
        <w:pBdr>
          <w:bottom w:val="single" w:sz="6" w:space="1" w:color="auto"/>
        </w:pBdr>
        <w:rPr>
          <w:rFonts w:ascii="Arial" w:hAnsi="Arial" w:cs="Arial"/>
          <w:sz w:val="2"/>
          <w:szCs w:val="2"/>
        </w:rPr>
      </w:pPr>
    </w:p>
    <w:p w14:paraId="413C74FF" w14:textId="70061863" w:rsidR="00BC22BA" w:rsidRPr="00040CBE" w:rsidRDefault="0024290E" w:rsidP="00040CBE">
      <w:pPr>
        <w:pBdr>
          <w:bottom w:val="single" w:sz="6" w:space="1" w:color="auto"/>
        </w:pBdr>
        <w:rPr>
          <w:rFonts w:ascii="Arial" w:hAnsi="Arial" w:cs="Arial"/>
          <w:b/>
          <w:bCs/>
        </w:rPr>
      </w:pPr>
      <w:r w:rsidRPr="0024290E">
        <w:rPr>
          <w:rFonts w:ascii="Arial" w:hAnsi="Arial" w:cs="Arial"/>
          <w:b/>
          <w:bCs/>
        </w:rPr>
        <w:t>TRAINING</w:t>
      </w:r>
      <w:r w:rsidR="00E67489" w:rsidRPr="007319F3">
        <w:rPr>
          <w:rFonts w:ascii="Arial" w:hAnsi="Arial" w:cs="Arial"/>
          <w:b/>
          <w:bCs/>
        </w:rPr>
        <w:t xml:space="preserve"> &amp; COURSES</w:t>
      </w:r>
    </w:p>
    <w:p w14:paraId="262CD771" w14:textId="231D3DA6" w:rsidR="00407A41" w:rsidRPr="00407A41" w:rsidRDefault="00407A41" w:rsidP="00407A41">
      <w:pPr>
        <w:spacing w:after="0" w:line="360" w:lineRule="auto"/>
        <w:jc w:val="both"/>
        <w:rPr>
          <w:rFonts w:ascii="Arial" w:eastAsia="Arial" w:hAnsi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•</w:t>
      </w:r>
      <w:r>
        <w:rPr>
          <w:rFonts w:ascii="Arial" w:eastAsia="Arial" w:hAnsi="Arial"/>
          <w:sz w:val="20"/>
          <w:szCs w:val="20"/>
        </w:rPr>
        <w:t xml:space="preserve"> </w:t>
      </w:r>
      <w:r w:rsidRPr="00407A41">
        <w:rPr>
          <w:rFonts w:ascii="Arial" w:eastAsia="Arial" w:hAnsi="Arial"/>
          <w:b/>
          <w:bCs/>
          <w:sz w:val="20"/>
          <w:szCs w:val="20"/>
        </w:rPr>
        <w:t>Design of Thermofluidic System</w:t>
      </w:r>
      <w:r w:rsidRPr="00407A41">
        <w:rPr>
          <w:rFonts w:ascii="Arial" w:eastAsia="Arial" w:hAnsi="Arial"/>
          <w:sz w:val="20"/>
          <w:szCs w:val="20"/>
        </w:rPr>
        <w:t xml:space="preserve"> - </w:t>
      </w:r>
      <w:r w:rsidRPr="00407A41">
        <w:rPr>
          <w:rFonts w:ascii="Arial" w:hAnsi="Arial" w:cs="Arial"/>
          <w:i/>
          <w:iCs/>
          <w:sz w:val="20"/>
          <w:szCs w:val="20"/>
        </w:rPr>
        <w:t xml:space="preserve">Technology University of Panama (Aug 2023) </w:t>
      </w:r>
    </w:p>
    <w:p w14:paraId="01F73F3C" w14:textId="373E1756" w:rsidR="00BC22BA" w:rsidRDefault="00407A41" w:rsidP="00407A41">
      <w:pPr>
        <w:spacing w:after="0" w:line="360" w:lineRule="auto"/>
        <w:jc w:val="both"/>
        <w:rPr>
          <w:rFonts w:ascii="Arial" w:eastAsia="Arial" w:hAnsi="Arial"/>
          <w:i/>
          <w:iCs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•</w:t>
      </w:r>
      <w:r>
        <w:rPr>
          <w:rFonts w:ascii="Arial" w:eastAsia="Arial" w:hAnsi="Arial"/>
          <w:sz w:val="20"/>
          <w:szCs w:val="20"/>
        </w:rPr>
        <w:t xml:space="preserve"> </w:t>
      </w:r>
      <w:r w:rsidRPr="00407A41">
        <w:rPr>
          <w:rFonts w:ascii="Arial" w:eastAsia="Arial" w:hAnsi="Arial"/>
          <w:b/>
          <w:bCs/>
          <w:sz w:val="20"/>
          <w:szCs w:val="20"/>
        </w:rPr>
        <w:t>Fluid Technology, Hydraulic and</w:t>
      </w:r>
      <w:r w:rsidRPr="00E67489">
        <w:rPr>
          <w:rFonts w:ascii="Arial" w:eastAsia="Arial" w:hAnsi="Arial"/>
          <w:b/>
          <w:bCs/>
          <w:sz w:val="20"/>
          <w:szCs w:val="20"/>
        </w:rPr>
        <w:t xml:space="preserve"> Lubrication</w:t>
      </w:r>
      <w:r w:rsidRPr="00407A41">
        <w:rPr>
          <w:rFonts w:ascii="Arial" w:eastAsia="Arial" w:hAnsi="Arial"/>
          <w:sz w:val="20"/>
          <w:szCs w:val="20"/>
        </w:rPr>
        <w:t xml:space="preserve"> - </w:t>
      </w:r>
      <w:r w:rsidRPr="00407A41">
        <w:rPr>
          <w:rFonts w:ascii="Arial" w:eastAsia="Arial" w:hAnsi="Arial"/>
          <w:i/>
          <w:iCs/>
          <w:sz w:val="20"/>
          <w:szCs w:val="20"/>
        </w:rPr>
        <w:t>HERRENKNECHT AG (Jun 2025)</w:t>
      </w:r>
    </w:p>
    <w:p w14:paraId="379A168A" w14:textId="77777777" w:rsidR="00317D6E" w:rsidRPr="002A0368" w:rsidRDefault="00317D6E" w:rsidP="00AD6388">
      <w:pPr>
        <w:spacing w:after="0" w:line="360" w:lineRule="auto"/>
        <w:rPr>
          <w:rFonts w:ascii="Arial" w:eastAsia="Arial" w:hAnsi="Arial"/>
          <w:b/>
          <w:bCs/>
          <w:sz w:val="10"/>
          <w:szCs w:val="10"/>
        </w:rPr>
      </w:pPr>
    </w:p>
    <w:p w14:paraId="4CC6AC2A" w14:textId="77777777" w:rsidR="00AD6388" w:rsidRPr="00AD6388" w:rsidRDefault="00AD6388" w:rsidP="00AD6388">
      <w:pPr>
        <w:spacing w:after="0" w:line="360" w:lineRule="auto"/>
        <w:rPr>
          <w:rFonts w:ascii="Arial" w:eastAsia="Arial" w:hAnsi="Arial"/>
          <w:b/>
          <w:bCs/>
          <w:sz w:val="2"/>
          <w:szCs w:val="2"/>
        </w:rPr>
      </w:pPr>
    </w:p>
    <w:p w14:paraId="4F895F85" w14:textId="34C138CE" w:rsidR="00F74A07" w:rsidRPr="00E67489" w:rsidRDefault="00E67489" w:rsidP="00F74A07">
      <w:pPr>
        <w:pBdr>
          <w:bottom w:val="single" w:sz="6" w:space="1" w:color="auto"/>
        </w:pBdr>
        <w:rPr>
          <w:rFonts w:ascii="Arial" w:hAnsi="Arial" w:cs="Arial"/>
          <w:b/>
          <w:bCs/>
        </w:rPr>
      </w:pPr>
      <w:r w:rsidRPr="00E67489">
        <w:rPr>
          <w:rFonts w:ascii="Arial" w:hAnsi="Arial" w:cs="Arial"/>
          <w:b/>
          <w:bCs/>
        </w:rPr>
        <w:t>ADDITIONAL</w:t>
      </w:r>
    </w:p>
    <w:p w14:paraId="585BA368" w14:textId="0D010BC1" w:rsidR="00330680" w:rsidRDefault="00E67489" w:rsidP="00E67489">
      <w:pPr>
        <w:spacing w:after="0" w:line="360" w:lineRule="auto"/>
        <w:rPr>
          <w:rFonts w:ascii="Arial" w:eastAsia="Arial" w:hAnsi="Arial"/>
          <w:b/>
          <w:bCs/>
          <w:sz w:val="20"/>
          <w:szCs w:val="24"/>
        </w:rPr>
      </w:pPr>
      <w:r w:rsidRPr="00E67489">
        <w:rPr>
          <w:rFonts w:ascii="Arial" w:eastAsia="Arial" w:hAnsi="Arial"/>
          <w:b/>
          <w:bCs/>
          <w:sz w:val="20"/>
          <w:szCs w:val="24"/>
        </w:rPr>
        <w:t xml:space="preserve">Technical Skills: </w:t>
      </w:r>
      <w:r w:rsidRPr="00E67489">
        <w:rPr>
          <w:rFonts w:ascii="Arial" w:eastAsia="Arial" w:hAnsi="Arial"/>
          <w:sz w:val="20"/>
          <w:szCs w:val="24"/>
        </w:rPr>
        <w:t>Advance in CAD (SolidWorks, AutoCAD, Inventor), ANSYS, Microsoft Offic</w:t>
      </w:r>
      <w:r w:rsidR="00632B95">
        <w:rPr>
          <w:rFonts w:ascii="Arial" w:eastAsia="Arial" w:hAnsi="Arial"/>
          <w:sz w:val="20"/>
          <w:szCs w:val="24"/>
        </w:rPr>
        <w:t xml:space="preserve">e, </w:t>
      </w:r>
      <w:r w:rsidR="00BF3C04" w:rsidRPr="00BF3C04">
        <w:rPr>
          <w:rFonts w:ascii="Arial" w:eastAsia="Arial" w:hAnsi="Arial"/>
          <w:sz w:val="20"/>
          <w:szCs w:val="24"/>
        </w:rPr>
        <w:t>SAP Business Suite</w:t>
      </w:r>
      <w:r w:rsidR="00632B95">
        <w:rPr>
          <w:rFonts w:ascii="Arial" w:eastAsia="Arial" w:hAnsi="Arial"/>
          <w:sz w:val="20"/>
          <w:szCs w:val="24"/>
        </w:rPr>
        <w:t xml:space="preserve"> </w:t>
      </w:r>
      <w:r w:rsidRPr="00E67489">
        <w:rPr>
          <w:rFonts w:ascii="Arial" w:eastAsia="Arial" w:hAnsi="Arial"/>
          <w:b/>
          <w:bCs/>
          <w:sz w:val="20"/>
          <w:szCs w:val="24"/>
        </w:rPr>
        <w:t xml:space="preserve"> </w:t>
      </w:r>
    </w:p>
    <w:p w14:paraId="013143E4" w14:textId="3D36F737" w:rsidR="00E67489" w:rsidRDefault="00E67489" w:rsidP="00E67489">
      <w:pPr>
        <w:spacing w:after="0" w:line="360" w:lineRule="auto"/>
        <w:rPr>
          <w:rFonts w:ascii="Arial" w:eastAsia="Arial" w:hAnsi="Arial"/>
          <w:b/>
          <w:bCs/>
          <w:sz w:val="20"/>
          <w:szCs w:val="24"/>
        </w:rPr>
      </w:pPr>
      <w:r w:rsidRPr="00E67489">
        <w:rPr>
          <w:rFonts w:ascii="Arial" w:eastAsia="Arial" w:hAnsi="Arial"/>
          <w:b/>
          <w:bCs/>
          <w:sz w:val="20"/>
          <w:szCs w:val="24"/>
        </w:rPr>
        <w:t xml:space="preserve">Languages: </w:t>
      </w:r>
      <w:r w:rsidRPr="00E67489">
        <w:rPr>
          <w:rFonts w:ascii="Arial" w:eastAsia="Arial" w:hAnsi="Arial"/>
          <w:sz w:val="20"/>
          <w:szCs w:val="24"/>
        </w:rPr>
        <w:t xml:space="preserve">Spanish (Native); English </w:t>
      </w:r>
      <w:r w:rsidR="00DA69ED">
        <w:rPr>
          <w:rFonts w:ascii="Arial" w:eastAsia="Arial" w:hAnsi="Arial"/>
          <w:sz w:val="20"/>
          <w:szCs w:val="24"/>
        </w:rPr>
        <w:t>(</w:t>
      </w:r>
      <w:r w:rsidR="00DF34F9">
        <w:rPr>
          <w:rFonts w:ascii="Arial" w:eastAsia="Arial" w:hAnsi="Arial"/>
          <w:sz w:val="20"/>
          <w:szCs w:val="24"/>
        </w:rPr>
        <w:t>C1</w:t>
      </w:r>
      <w:r w:rsidR="0024290E">
        <w:rPr>
          <w:rFonts w:ascii="Arial" w:eastAsia="Arial" w:hAnsi="Arial"/>
          <w:sz w:val="20"/>
          <w:szCs w:val="24"/>
        </w:rPr>
        <w:t xml:space="preserve"> - </w:t>
      </w:r>
      <w:r w:rsidRPr="00E67489">
        <w:rPr>
          <w:rFonts w:ascii="Arial" w:eastAsia="Arial" w:hAnsi="Arial"/>
          <w:sz w:val="20"/>
          <w:szCs w:val="24"/>
        </w:rPr>
        <w:t>Full professional proficiency); German (</w:t>
      </w:r>
      <w:r w:rsidR="0024290E">
        <w:rPr>
          <w:rFonts w:ascii="Arial" w:eastAsia="Arial" w:hAnsi="Arial"/>
          <w:sz w:val="20"/>
          <w:szCs w:val="24"/>
        </w:rPr>
        <w:t xml:space="preserve">A2 - </w:t>
      </w:r>
      <w:r w:rsidRPr="00E67489">
        <w:rPr>
          <w:rFonts w:ascii="Arial" w:eastAsia="Arial" w:hAnsi="Arial"/>
          <w:sz w:val="20"/>
          <w:szCs w:val="24"/>
        </w:rPr>
        <w:t>Elementary Proficiency)</w:t>
      </w:r>
      <w:r w:rsidRPr="00E67489">
        <w:rPr>
          <w:rFonts w:ascii="Arial" w:eastAsia="Arial" w:hAnsi="Arial"/>
          <w:b/>
          <w:bCs/>
          <w:sz w:val="20"/>
          <w:szCs w:val="24"/>
        </w:rPr>
        <w:t xml:space="preserve"> </w:t>
      </w:r>
    </w:p>
    <w:p w14:paraId="44EC20A5" w14:textId="7264860A" w:rsidR="00DC744D" w:rsidRDefault="0024290E" w:rsidP="0024290E">
      <w:pPr>
        <w:spacing w:after="0" w:line="360" w:lineRule="auto"/>
        <w:rPr>
          <w:rFonts w:ascii="Arial" w:eastAsia="Arial" w:hAnsi="Arial"/>
          <w:b/>
          <w:bCs/>
          <w:sz w:val="20"/>
          <w:szCs w:val="24"/>
        </w:rPr>
      </w:pPr>
      <w:r w:rsidRPr="0024290E">
        <w:rPr>
          <w:rFonts w:ascii="Arial" w:eastAsia="Arial" w:hAnsi="Arial"/>
          <w:b/>
          <w:bCs/>
          <w:sz w:val="20"/>
          <w:szCs w:val="24"/>
        </w:rPr>
        <w:t xml:space="preserve">Awards: </w:t>
      </w:r>
      <w:r w:rsidR="00F50570" w:rsidRPr="00F50570">
        <w:rPr>
          <w:rFonts w:ascii="Arial" w:eastAsia="Arial" w:hAnsi="Arial"/>
          <w:sz w:val="20"/>
          <w:szCs w:val="24"/>
        </w:rPr>
        <w:t>Finalist – National Scientific Initiation Conference</w:t>
      </w:r>
      <w:r w:rsidR="00E10382">
        <w:rPr>
          <w:rFonts w:ascii="Arial" w:eastAsia="Arial" w:hAnsi="Arial"/>
          <w:sz w:val="20"/>
          <w:szCs w:val="24"/>
        </w:rPr>
        <w:t xml:space="preserve"> </w:t>
      </w:r>
      <w:r w:rsidR="00F50570" w:rsidRPr="00F50570">
        <w:rPr>
          <w:rFonts w:ascii="Arial" w:eastAsia="Arial" w:hAnsi="Arial"/>
          <w:sz w:val="20"/>
          <w:szCs w:val="24"/>
        </w:rPr>
        <w:t>(2023) / Resonant Wind Turbine</w:t>
      </w:r>
      <w:r w:rsidR="00F50570">
        <w:rPr>
          <w:rFonts w:ascii="Arial" w:eastAsia="Arial" w:hAnsi="Arial"/>
          <w:sz w:val="20"/>
          <w:szCs w:val="24"/>
        </w:rPr>
        <w:t xml:space="preserve"> Mathematical </w:t>
      </w:r>
      <w:r w:rsidR="00E10382">
        <w:rPr>
          <w:rFonts w:ascii="Arial" w:eastAsia="Arial" w:hAnsi="Arial"/>
          <w:sz w:val="20"/>
          <w:szCs w:val="24"/>
        </w:rPr>
        <w:t>Model.</w:t>
      </w:r>
    </w:p>
    <w:sectPr w:rsidR="00DC744D" w:rsidSect="00F74A07">
      <w:pgSz w:w="11906" w:h="16838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E01CD"/>
    <w:multiLevelType w:val="hybridMultilevel"/>
    <w:tmpl w:val="80E096E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8508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A07"/>
    <w:rsid w:val="00015EF8"/>
    <w:rsid w:val="00040CBE"/>
    <w:rsid w:val="001D58DE"/>
    <w:rsid w:val="00205C60"/>
    <w:rsid w:val="0024290E"/>
    <w:rsid w:val="002A0368"/>
    <w:rsid w:val="002B3CD5"/>
    <w:rsid w:val="002C7958"/>
    <w:rsid w:val="002F01B7"/>
    <w:rsid w:val="00317D6E"/>
    <w:rsid w:val="00321DD5"/>
    <w:rsid w:val="00330680"/>
    <w:rsid w:val="00334978"/>
    <w:rsid w:val="003F7C12"/>
    <w:rsid w:val="00407A41"/>
    <w:rsid w:val="0041358B"/>
    <w:rsid w:val="00477B8B"/>
    <w:rsid w:val="0052197F"/>
    <w:rsid w:val="00545BBE"/>
    <w:rsid w:val="005A6865"/>
    <w:rsid w:val="005C2AB5"/>
    <w:rsid w:val="006274D6"/>
    <w:rsid w:val="00632B95"/>
    <w:rsid w:val="00654689"/>
    <w:rsid w:val="00680687"/>
    <w:rsid w:val="006829E3"/>
    <w:rsid w:val="007301C8"/>
    <w:rsid w:val="007319F3"/>
    <w:rsid w:val="00785B48"/>
    <w:rsid w:val="007D6906"/>
    <w:rsid w:val="009852C3"/>
    <w:rsid w:val="009C2EB7"/>
    <w:rsid w:val="009C4EA6"/>
    <w:rsid w:val="00A0041E"/>
    <w:rsid w:val="00A111BA"/>
    <w:rsid w:val="00AD6388"/>
    <w:rsid w:val="00B12BAA"/>
    <w:rsid w:val="00B40EF0"/>
    <w:rsid w:val="00B8115B"/>
    <w:rsid w:val="00BC22BA"/>
    <w:rsid w:val="00BE088F"/>
    <w:rsid w:val="00BF3C04"/>
    <w:rsid w:val="00C312C3"/>
    <w:rsid w:val="00C914AF"/>
    <w:rsid w:val="00CC1860"/>
    <w:rsid w:val="00CD32B1"/>
    <w:rsid w:val="00D14358"/>
    <w:rsid w:val="00D23E80"/>
    <w:rsid w:val="00D307AE"/>
    <w:rsid w:val="00DA69ED"/>
    <w:rsid w:val="00DC744D"/>
    <w:rsid w:val="00DE370A"/>
    <w:rsid w:val="00DF34F9"/>
    <w:rsid w:val="00DF375A"/>
    <w:rsid w:val="00E10382"/>
    <w:rsid w:val="00E67489"/>
    <w:rsid w:val="00E704EC"/>
    <w:rsid w:val="00F50570"/>
    <w:rsid w:val="00F74A07"/>
    <w:rsid w:val="00FC5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A0F2D"/>
  <w15:chartTrackingRefBased/>
  <w15:docId w15:val="{0946B937-96DB-4D79-BA80-7086CD3C7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74A07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rsid w:val="00B81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B81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rsid w:val="00F74A0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F74A0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F74A0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F74A0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A0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A0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A0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3F7C12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F7C12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3F7C12"/>
    <w:rPr>
      <w:b/>
      <w:sz w:val="72"/>
      <w:szCs w:val="72"/>
    </w:rPr>
  </w:style>
  <w:style w:type="paragraph" w:styleId="BodyText">
    <w:name w:val="Body Text"/>
    <w:basedOn w:val="Normal"/>
    <w:link w:val="BodyTextChar"/>
    <w:uiPriority w:val="1"/>
    <w:qFormat/>
    <w:rsid w:val="003F7C12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F7C12"/>
    <w:rPr>
      <w:rFonts w:ascii="Georgia" w:eastAsia="Georgia" w:hAnsi="Georgia" w:cs="Georgia"/>
      <w:sz w:val="24"/>
      <w:szCs w:val="24"/>
    </w:rPr>
  </w:style>
  <w:style w:type="paragraph" w:styleId="ListParagraph">
    <w:name w:val="List Paragraph"/>
    <w:basedOn w:val="Normal"/>
    <w:uiPriority w:val="34"/>
    <w:qFormat/>
    <w:rsid w:val="003F7C12"/>
    <w:pPr>
      <w:ind w:left="720"/>
      <w:contextualSpacing/>
    </w:pPr>
  </w:style>
  <w:style w:type="paragraph" w:customStyle="1" w:styleId="TitleProfessional">
    <w:name w:val="Title Professional"/>
    <w:basedOn w:val="Title"/>
    <w:link w:val="TitleProfessionalChar"/>
    <w:qFormat/>
    <w:rsid w:val="00B8115B"/>
    <w:rPr>
      <w:rFonts w:ascii="Garamond" w:hAnsi="Garamond"/>
    </w:rPr>
  </w:style>
  <w:style w:type="character" w:customStyle="1" w:styleId="TitleProfessionalChar">
    <w:name w:val="Title Professional Char"/>
    <w:basedOn w:val="TitleChar"/>
    <w:link w:val="TitleProfessional"/>
    <w:rsid w:val="00B8115B"/>
    <w:rPr>
      <w:rFonts w:ascii="Garamond" w:hAnsi="Garamond"/>
      <w:b/>
      <w:sz w:val="72"/>
      <w:szCs w:val="72"/>
      <w:lang w:val="en-US"/>
    </w:rPr>
  </w:style>
  <w:style w:type="paragraph" w:customStyle="1" w:styleId="BodyProfessional">
    <w:name w:val="Body Professional"/>
    <w:basedOn w:val="BodyText"/>
    <w:link w:val="BodyProfessionalChar"/>
    <w:qFormat/>
    <w:rsid w:val="00B8115B"/>
    <w:rPr>
      <w:rFonts w:ascii="Arial" w:hAnsi="Arial"/>
    </w:rPr>
  </w:style>
  <w:style w:type="character" w:customStyle="1" w:styleId="BodyProfessionalChar">
    <w:name w:val="Body Professional Char"/>
    <w:basedOn w:val="BodyTextChar"/>
    <w:link w:val="BodyProfessional"/>
    <w:rsid w:val="00B8115B"/>
    <w:rPr>
      <w:rFonts w:ascii="Arial" w:eastAsia="Georgia" w:hAnsi="Arial" w:cs="Georgia"/>
      <w:sz w:val="24"/>
      <w:szCs w:val="24"/>
      <w:lang w:val="en-US"/>
    </w:rPr>
  </w:style>
  <w:style w:type="paragraph" w:customStyle="1" w:styleId="Heading1Professional">
    <w:name w:val="Heading 1 Professional"/>
    <w:basedOn w:val="Heading1"/>
    <w:link w:val="Heading1ProfessionalChar"/>
    <w:qFormat/>
    <w:rsid w:val="00B8115B"/>
  </w:style>
  <w:style w:type="character" w:customStyle="1" w:styleId="Heading1ProfessionalChar">
    <w:name w:val="Heading 1 Professional Char"/>
    <w:basedOn w:val="Heading1Char"/>
    <w:link w:val="Heading1Professional"/>
    <w:rsid w:val="00B8115B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B8115B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en-US"/>
    </w:rPr>
  </w:style>
  <w:style w:type="paragraph" w:customStyle="1" w:styleId="Heading2Professional">
    <w:name w:val="Heading 2 Professional"/>
    <w:basedOn w:val="Heading2"/>
    <w:link w:val="Heading2ProfessionalChar"/>
    <w:qFormat/>
    <w:rsid w:val="00B8115B"/>
    <w:rPr>
      <w:b/>
    </w:rPr>
  </w:style>
  <w:style w:type="character" w:customStyle="1" w:styleId="Heading2ProfessionalChar">
    <w:name w:val="Heading 2 Professional Char"/>
    <w:basedOn w:val="Heading2Char"/>
    <w:link w:val="Heading2Professional"/>
    <w:rsid w:val="00B8115B"/>
    <w:rPr>
      <w:rFonts w:asciiTheme="majorHAnsi" w:eastAsiaTheme="majorEastAsia" w:hAnsiTheme="majorHAnsi" w:cstheme="majorBidi"/>
      <w:b/>
      <w:color w:val="365F91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15B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A07"/>
    <w:rPr>
      <w:rFonts w:asciiTheme="minorHAnsi" w:eastAsiaTheme="majorEastAsia" w:hAnsiTheme="minorHAnsi" w:cstheme="majorBidi"/>
      <w:color w:val="365F9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A07"/>
    <w:rPr>
      <w:rFonts w:asciiTheme="minorHAnsi" w:eastAsiaTheme="majorEastAsia" w:hAnsiTheme="minorHAnsi" w:cstheme="majorBidi"/>
      <w:i/>
      <w:iCs/>
      <w:color w:val="365F9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A07"/>
    <w:rPr>
      <w:rFonts w:asciiTheme="minorHAnsi" w:eastAsiaTheme="majorEastAsia" w:hAnsiTheme="minorHAnsi" w:cstheme="majorBidi"/>
      <w:color w:val="365F9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A07"/>
    <w:rPr>
      <w:rFonts w:asciiTheme="minorHAnsi" w:eastAsiaTheme="majorEastAsia" w:hAnsiTheme="minorHAnsi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A07"/>
    <w:rPr>
      <w:rFonts w:asciiTheme="minorHAnsi" w:eastAsiaTheme="majorEastAsia" w:hAnsiTheme="minorHAnsi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A07"/>
    <w:rPr>
      <w:rFonts w:asciiTheme="minorHAnsi" w:eastAsiaTheme="majorEastAsia" w:hAnsiTheme="minorHAnsi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A07"/>
    <w:rPr>
      <w:rFonts w:asciiTheme="minorHAnsi" w:eastAsiaTheme="majorEastAsia" w:hAnsiTheme="minorHAnsi" w:cstheme="majorBidi"/>
      <w:color w:val="272727" w:themeColor="text1" w:themeTint="D8"/>
      <w:lang w:val="en-US"/>
    </w:rPr>
  </w:style>
  <w:style w:type="paragraph" w:styleId="Subtitle">
    <w:name w:val="Subtitle"/>
    <w:basedOn w:val="Normal"/>
    <w:next w:val="Normal"/>
    <w:link w:val="SubtitleChar"/>
    <w:uiPriority w:val="11"/>
    <w:rsid w:val="00F74A0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A0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74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A07"/>
    <w:rPr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F74A0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A0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A07"/>
    <w:rPr>
      <w:i/>
      <w:iCs/>
      <w:color w:val="365F9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F74A07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4A07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9852C3"/>
    <w:rPr>
      <w:color w:val="666666"/>
    </w:rPr>
  </w:style>
  <w:style w:type="character" w:styleId="UnresolvedMention">
    <w:name w:val="Unresolved Mention"/>
    <w:basedOn w:val="DefaultParagraphFont"/>
    <w:uiPriority w:val="99"/>
    <w:semiHidden/>
    <w:unhideWhenUsed/>
    <w:rsid w:val="00015EF8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036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0368"/>
    <w:rPr>
      <w:rFonts w:ascii="Consolas" w:hAnsi="Consolas"/>
      <w:sz w:val="20"/>
      <w:szCs w:val="20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2A0368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914A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yermanmerel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gyermanmerel.github.io/" TargetMode="External"/><Relationship Id="rId5" Type="http://schemas.openxmlformats.org/officeDocument/2006/relationships/hyperlink" Target="mailto:ymerel_02@outlook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564</TotalTime>
  <Pages>1</Pages>
  <Words>539</Words>
  <Characters>2967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Yerman Merel</dc:creator>
  <cp:keywords/>
  <dc:description/>
  <cp:lastModifiedBy>Yerman Merel</cp:lastModifiedBy>
  <cp:revision>27</cp:revision>
  <cp:lastPrinted>2025-11-28T23:53:00Z</cp:lastPrinted>
  <dcterms:created xsi:type="dcterms:W3CDTF">2025-09-29T07:39:00Z</dcterms:created>
  <dcterms:modified xsi:type="dcterms:W3CDTF">2026-02-09T19:28:00Z</dcterms:modified>
</cp:coreProperties>
</file>