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loud-infrastructure-guide"/>
    <w:p>
      <w:pPr>
        <w:pStyle w:val="Heading1"/>
      </w:pPr>
      <w:r>
        <w:t xml:space="preserve">Cloud Infrastructure Guide</w:t>
      </w:r>
    </w:p>
    <w:p>
      <w:pPr>
        <w:pStyle w:val="Compact"/>
        <w:numPr>
          <w:ilvl w:val="0"/>
          <w:numId w:val="1001"/>
        </w:numPr>
      </w:pPr>
      <w:r>
        <w:t xml:space="preserve">Vercel for Next.js hosting.</w:t>
      </w:r>
    </w:p>
    <w:p>
      <w:pPr>
        <w:pStyle w:val="Compact"/>
        <w:numPr>
          <w:ilvl w:val="0"/>
          <w:numId w:val="1001"/>
        </w:numPr>
      </w:pPr>
      <w:r>
        <w:t xml:space="preserve">A PostgreSQL provider (e.g., Supabase, Neon, AWS RDS) for the database.</w:t>
      </w:r>
    </w:p>
    <w:p>
      <w:pPr>
        <w:pStyle w:val="Compact"/>
        <w:numPr>
          <w:ilvl w:val="0"/>
          <w:numId w:val="1001"/>
        </w:numPr>
      </w:pPr>
      <w:r>
        <w:t xml:space="preserve">Firebase / Google Cloud for Storage.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2026-08-17T14:01:17Z</dcterms:created>
  <dcterms:modified xsi:type="dcterms:W3CDTF">2026-08-17T14:01:17Z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