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ew-developer-handover"/>
    <w:p>
      <w:pPr>
        <w:pStyle w:val="Heading1"/>
      </w:pPr>
      <w:r>
        <w:t xml:space="preserve">New Developer Handover</w:t>
      </w:r>
    </w:p>
    <w:p>
      <w:pPr>
        <w:pStyle w:val="Compact"/>
        <w:numPr>
          <w:ilvl w:val="0"/>
          <w:numId w:val="1001"/>
        </w:numPr>
      </w:pPr>
      <w:r>
        <w:t xml:space="preserve">Clone repo.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docker-compose up -d</w:t>
      </w:r>
    </w:p>
    <w:p>
      <w:pPr>
        <w:pStyle w:val="Compact"/>
        <w:numPr>
          <w:ilvl w:val="0"/>
          <w:numId w:val="1001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npx prisma db push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run dev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