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ystem_gaps_and_action_plan"/>
    <w:p>
      <w:pPr>
        <w:pStyle w:val="Heading1"/>
      </w:pPr>
      <w:r>
        <w:t xml:space="preserve">SYSTEM_GAPS_AND_ACTION_PLAN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BACKED UP?</w:t>
            </w:r>
          </w:p>
        </w:tc>
        <w:tc>
          <w:tcPr/>
          <w:p>
            <w:pPr>
              <w:pStyle w:val="Compact"/>
            </w:pPr>
            <w:r>
              <w:t xml:space="preserve">AUTOMATED?</w:t>
            </w:r>
          </w:p>
        </w:tc>
        <w:tc>
          <w:tcPr/>
          <w:p>
            <w:pPr>
              <w:pStyle w:val="Compact"/>
            </w:pPr>
            <w:r>
              <w:t xml:space="preserve">DOCUMENTED?</w:t>
            </w:r>
          </w:p>
        </w:tc>
        <w:tc>
          <w:tcPr/>
          <w:p>
            <w:pPr>
              <w:pStyle w:val="Compact"/>
            </w:pPr>
            <w:r>
              <w:t xml:space="preserve">RECOVERABLE?</w:t>
            </w:r>
          </w:p>
        </w:tc>
        <w:tc>
          <w:tcPr/>
          <w:p>
            <w:pPr>
              <w:pStyle w:val="Compact"/>
            </w:pPr>
            <w:r>
              <w:t xml:space="preserve">TESTED?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Verify automated backups exist in production environment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Firebase bucket backup strategy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