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2">
      <w:pPr>
        <w:spacing w:after="240" w:before="240" w:line="256" w:lineRule="auto"/>
        <w:jc w:val="both"/>
        <w:rPr>
          <w:rFonts w:ascii="Aptos" w:cs="Aptos" w:eastAsia="Aptos" w:hAnsi="Aptos"/>
          <w:sz w:val="20"/>
          <w:szCs w:val="20"/>
        </w:rPr>
      </w:pPr>
      <w:r>
        <w:t>To</w:t>
        <w:br/>
        <w:t>{name}</w:t>
        <w:br/>
        <w:t>{address}</w:t>
      </w:r>
    </w:p>
    <w:p w:rsidR="00000000" w:rsidDel="00000000" w:rsidP="00000000" w:rsidRDefault="00000000" w:rsidRPr="00000000" w14:paraId="00000003">
      <w:pPr>
        <w:spacing w:after="240" w:before="240" w:line="256" w:lineRule="auto"/>
        <w:jc w:val="both"/>
        <w:rPr>
          <w:rFonts w:ascii="Aptos" w:cs="Aptos" w:eastAsia="Aptos" w:hAnsi="Aptos"/>
          <w:color w:val="ff0000"/>
          <w:sz w:val="20"/>
          <w:szCs w:val="20"/>
        </w:rPr>
      </w:pPr>
      <w:r>
        <w:t>Subject: Appointment-{role}</w:t>
      </w:r>
    </w:p>
    <w:p w:rsidR="00000000" w:rsidDel="00000000" w:rsidP="00000000" w:rsidRDefault="00000000" w:rsidRPr="00000000" w14:paraId="00000004">
      <w:pPr>
        <w:spacing w:after="240" w:before="240" w:line="256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With reference to your application dated </w:t>
      </w:r>
      <w:r w:rsidDel="00000000" w:rsidR="00000000" w:rsidRPr="00000000">
        <w:rPr>
          <w:rFonts w:ascii="Aptos" w:cs="Aptos" w:eastAsia="Aptos" w:hAnsi="Aptos"/>
          <w:color w:val="ff0000"/>
          <w:sz w:val="20"/>
          <w:szCs w:val="20"/>
          <w:rtl w:val="0"/>
        </w:rPr>
        <w:t xml:space="preserve">25/08/2022</w:t>
      </w:r>
      <w:r w:rsidDel="00000000" w:rsidR="00000000" w:rsidRPr="00000000">
        <w:rPr>
          <w:rFonts w:ascii="Aptos" w:cs="Aptos" w:eastAsia="Aptos" w:hAnsi="Aptos"/>
          <w:color w:val="980000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subsequent interview and your readiness to work with our organisation,w e are pleased to inform you that, your appointment has been made under the following terms and conditions: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Position: {role}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Working Hours: {workingHours}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Start Date: {joiningDate}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Minimum Commitment/Required Minimum Service Period: {commitment}</w:t>
      </w:r>
    </w:p>
    <w:p w:rsidR="00000000" w:rsidDel="00000000" w:rsidP="00000000" w:rsidRDefault="00000000" w:rsidRPr="00000000" w14:paraId="00000009">
      <w:pPr>
        <w:spacing w:after="160" w:line="256" w:lineRule="auto"/>
        <w:jc w:val="both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Your Salary structure will be as follows</w:t>
      </w:r>
    </w:p>
    <w:tbl>
      <w:tblPr>
        <w:tblStyle w:val="Table1"/>
        <w:tblW w:w="5850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250"/>
        <w:gridCol w:w="1725"/>
        <w:tblGridChange w:id="0">
          <w:tblGrid>
            <w:gridCol w:w="1875"/>
            <w:gridCol w:w="225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Base Salary (Rs)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Travel Allowance (Rs)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Total (Rs)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18000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20000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are unable to report on the date mentioned in your appointment letter, consider your appointment as cancelled,unless the delay is approved.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sz w:val="20"/>
          <w:szCs w:val="20"/>
        </w:rPr>
      </w:pPr>
      <w:r>
        <w:t>Rs. {salary}/- of your decided base salary structure will be added into your ‘virtual company account’ after completion of 1 year.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You can withdraw a maximum of 40% at the completion of every employment year or encash the entire amount provided a 3 month notice period is served post the ‘Required Minimum Service Period’ while quitting the job..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If you quit the job before the Required Minimum Service Period you would not be eligible for the payout  and stand to forfeit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Any withdrawal in the middle of the year is not permitted.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When you quit the job,the final settlement amount would be credited to you along with your last salary subject to serving a 3 months notice period and after adjusting dues,if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You would be eligible for yearly increments and periodic incentives based on your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Regards,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>
        <w:t>{organization}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>
        <w:t>Date: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304C5A14" w14:paraId="7F154819">
      <w:trPr>
        <w:trHeight w:val="360"/>
      </w:trPr>
      <w:tc>
        <w:tcPr>
          <w:tcW w:w="4170" w:type="dxa"/>
          <w:tcMar/>
        </w:tcPr>
        <w:p w:rsidR="12FA759F" w:rsidP="304C5A14" w:rsidRDefault="12FA759F" w14:paraId="3F0EA089" w14:textId="6D12222D">
          <w:pPr>
            <w:pStyle w:val="Header"/>
            <w:bidi w:val="0"/>
            <w:spacing w:before="240" w:beforeAutospacing="off" w:after="240" w:afterAutospacing="off"/>
          </w:pPr>
          <w:r w:rsidR="304C5A14">
            <w:rPr/>
            <w:t>Mobile :</w:t>
          </w:r>
          <w:r w:rsidRPr="304C5A14" w:rsidR="304C5A14">
            <w:rPr>
              <w:noProof w:val="0"/>
              <w:lang w:val="en-US"/>
            </w:rPr>
            <w:t xml:space="preserve"> </w:t>
          </w:r>
          <w:r w:rsidRPr="304C5A14" w:rsidR="304C5A14">
            <w:rPr>
              <w:noProof w:val="0"/>
              <w:lang w:val="en-US"/>
            </w:rPr>
            <w:t>+91 94200 65036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304C5A14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552674D5">
          <w:pPr>
            <w:pStyle w:val="Header"/>
            <w:bidi w:val="0"/>
            <w:ind w:left="-115"/>
            <w:jc w:val="left"/>
          </w:pPr>
          <w:r w:rsidR="304C5A14">
            <w:drawing>
              <wp:inline wp14:editId="0EC2D340" wp14:anchorId="7B7B8828">
                <wp:extent cx="1847850" cy="1390650"/>
                <wp:effectExtent l="0" t="0" r="0" b="0"/>
                <wp:docPr id="41461777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14617771" name="Picture 414617771"/>
                        <pic:cNvPicPr/>
                      </pic:nvPicPr>
                      <pic:blipFill>
                        <a:blip xmlns:r="http://schemas.openxmlformats.org/officeDocument/2006/relationships" r:embed="rId147598094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139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04C5A14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874C184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1475980942" Type="http://schemas.openxmlformats.org/officeDocument/2006/relationships/image" Target="../media/image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2026-08-04T10:50:53.0203366Z</dcterms:modified>
  <dc:creator>Srinivasan Balasubramanian</dc:creator>
  <lastModifiedBy>Srinivasan Balasubramanian</lastModifiedBy>
</coreProperties>
</file>