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US"/>
        </w:rPr>
      </w:pPr>
      <w:bookmarkStart w:id="0" w:name="_Toc16805"/>
      <w:r>
        <w:rPr>
          <w:rFonts w:hint="default"/>
          <w:lang w:val="en-US"/>
        </w:rPr>
        <w:t>Term 1-2</w:t>
      </w:r>
      <w:bookmarkEnd w:id="0"/>
      <w:bookmarkStart w:id="14" w:name="_GoBack"/>
      <w:bookmarkEnd w:id="14"/>
    </w:p>
    <w:p>
      <w:pPr>
        <w:pStyle w:val="7"/>
        <w:bidi w:val="0"/>
        <w:rPr>
          <w:rFonts w:hint="default"/>
          <w:lang w:val="en-US"/>
        </w:rPr>
      </w:pPr>
      <w:bookmarkStart w:id="1" w:name="_Toc9863"/>
      <w:r>
        <w:rPr>
          <w:rFonts w:hint="default"/>
          <w:lang w:val="en-US"/>
        </w:rPr>
        <w:t>Relationship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↑ 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↓ Qd ↑ Qs </w:t>
      </w:r>
      <w: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//LoD &amp;&amp; LoS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 factors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Δ 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↑ 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↑ Pe ↑ Qt ↑ TR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↑ 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↓ Pe ↑ Qt / TR</w:t>
      </w:r>
      <w: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//varies with elasticity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↑ Ceiling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↑ P ↑ Q ↑ TR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↑ Floor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↑ P ↓ Q / TR</w:t>
      </w:r>
    </w:p>
    <w:p>
      <w:pP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lang w:val="en-US"/>
        </w:rPr>
        <w:t>↑ Quota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↓ P ↑ Q /TR ↓ S </w:t>
      </w:r>
      <w: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//bent</w:t>
      </w:r>
    </w:p>
    <w:p>
      <w:pPr>
        <w:pStyle w:val="7"/>
        <w:bidi w:val="0"/>
        <w:rPr>
          <w:rFonts w:hint="default"/>
          <w:lang w:val="en-US"/>
        </w:rPr>
      </w:pPr>
      <w:bookmarkStart w:id="2" w:name="_Toc2526"/>
      <w:r>
        <w:rPr>
          <w:rFonts w:hint="default"/>
          <w:lang w:val="en-US"/>
        </w:rPr>
        <w:t>Chapter 1</w:t>
      </w:r>
      <w:bookmarkEnd w:id="2"/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Opportunity Cost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Highest valued option forgone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Positive statements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Refutable by facts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Normative statements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Not refutable by facts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Chapter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To produce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type, quantity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method, location, resource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whom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consumer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Market-oriented economy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: guided by price signal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| private individuals </w:t>
      </w:r>
      <w:r>
        <w:rPr>
          <w:rFonts w:hint="default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//resource allocation, economic decision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 economy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govt cmd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govt decision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★ Private property rights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>Exclusive</w:t>
      </w:r>
      <w:r>
        <w:rPr>
          <w:rFonts w:hint="default"/>
          <w:color w:val="FFC000"/>
          <w:lang w:val="en-US" w:eastAsia="zh-CN"/>
        </w:rPr>
        <w:t xml:space="preserve"> right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Exclusive </w:t>
      </w:r>
      <w:r>
        <w:rPr>
          <w:rFonts w:hint="default"/>
          <w:color w:val="FFC000"/>
          <w:lang w:val="en-US" w:eastAsia="zh-CN"/>
        </w:rPr>
        <w:t>right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receive income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C000"/>
          <w:lang w:val="en-US" w:eastAsia="zh-CN"/>
        </w:rPr>
        <w:t>Right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transfer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Gov departments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government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corporations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NGO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sole proprietorship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partnership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private limited company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limited company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466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Legal status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Tax rate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Setup procedure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Transferring ownership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Disclosure of accounting info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share/bond power</w:t>
            </w:r>
          </w:p>
        </w:tc>
        <w:tc>
          <w:tcPr>
            <w:tcW w:w="446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rate of return</w:t>
            </w:r>
          </w:p>
          <w:p>
            <w:pPr>
              <w:widowControl w:val="0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Shareholder’s meeting voting rights to influence company decisions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Maturity date</w:t>
            </w:r>
          </w:p>
        </w:tc>
        <w:tc>
          <w:tcPr>
            <w:tcW w:w="356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Obligation to pay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Obligation to redeem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Diluted control of existing shareholder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Limited liability means if there is a loss, the owners' liability is confined to the amount of investments to the firm</w:t>
            </w:r>
          </w:p>
        </w:tc>
      </w:tr>
    </w:tbl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 8</w:t>
      </w:r>
    </w:p>
    <w:tbl>
      <w:tblPr>
        <w:tblStyle w:val="12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color w:val="F4B183" w:themeColor="accent2" w:themeTint="99"/>
                <w:vertAlign w:val="baseline"/>
                <w:lang w:val="en-US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/>
                <w:color w:val="F4B183" w:themeColor="accent2" w:themeTint="99"/>
                <w:vertAlign w:val="baseline"/>
                <w:lang w:val="en-US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CP VV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Given </w:t>
            </w:r>
            <w:r>
              <w:rPr>
                <w:rFonts w:hint="default"/>
                <w:color w:val="00B050"/>
                <w:vertAlign w:val="baseline"/>
                <w:lang w:val="en-US"/>
              </w:rPr>
              <w:t>↑ P of goods</w:t>
            </w:r>
            <w:r>
              <w:rPr>
                <w:rFonts w:hint="default"/>
                <w:color w:val="0070C0"/>
                <w:vertAlign w:val="baseline"/>
                <w:lang w:val="en-US"/>
              </w:rPr>
              <w:t xml:space="preserve"> caused by Quota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 xml:space="preserve">RP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of </w:t>
            </w:r>
            <w:r>
              <w:rPr>
                <w:rFonts w:hint="default"/>
                <w:color w:val="00B050"/>
                <w:vertAlign w:val="baseline"/>
                <w:lang w:val="en-US"/>
              </w:rPr>
              <w:t xml:space="preserve">HPG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in terms of </w:t>
            </w:r>
            <w:r>
              <w:rPr>
                <w:rFonts w:hint="default"/>
                <w:color w:val="00B050"/>
                <w:vertAlign w:val="baseline"/>
                <w:lang w:val="en-US"/>
              </w:rPr>
              <w:t>LPG ↓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People would </w:t>
            </w:r>
            <w:r>
              <w:rPr>
                <w:rFonts w:hint="default"/>
                <w:color w:val="00B050"/>
                <w:vertAlign w:val="baseline"/>
                <w:lang w:val="en-US"/>
              </w:rPr>
              <w:t>consume &gt; HPG :: LPG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color w:val="7030A0"/>
                <w:vertAlign w:val="baseline"/>
                <w:lang w:val="en-US"/>
              </w:rPr>
            </w:pPr>
            <w:r>
              <w:rPr>
                <w:rFonts w:hint="default"/>
                <w:color w:val="7030A0"/>
                <w:vertAlign w:val="baseline"/>
                <w:lang w:val="en-US"/>
              </w:rPr>
              <w:t>The proportion of HPG consumed ↑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color w:val="7030A0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vertAlign w:val="baseline"/>
                <w:lang w:val="en-US"/>
              </w:rPr>
              <w:t>The average quality would ↑</w:t>
            </w:r>
          </w:p>
        </w:tc>
      </w:tr>
    </w:tbl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Demand and supplies + Measures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★ Price Functions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color w:val="BF9000" w:themeColor="accent4" w:themeShade="BF"/>
          <w:vertAlign w:val="baseline"/>
          <w:lang w:val="en-US"/>
        </w:rPr>
        <w:t>#Goods#</w:t>
      </w:r>
      <w:r>
        <w:rPr>
          <w:rFonts w:hint="default"/>
          <w:lang w:val="en-US"/>
        </w:rPr>
        <w:t xml:space="preserve"> were distributed to consumers who were willing to pay the market price</w:t>
      </w:r>
      <w: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//consumers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Allocative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Resources are allocated according to Δ in relative price </w:t>
      </w:r>
      <w:r>
        <w:rPr>
          <w:rFonts w:hint="default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//producers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Signal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Prices help transmit info about consumer's demand of good :: producer's supply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Related goods</w:t>
            </w:r>
          </w:p>
        </w:tc>
        <w:tc>
          <w:tcPr>
            <w:tcW w:w="5341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Income : ↑ Dn ↓ 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Competitive D</w:t>
            </w:r>
          </w:p>
        </w:tc>
        <w:tc>
          <w:tcPr>
            <w:tcW w:w="5341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: ↑ 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Joint D</w:t>
            </w: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: ↓ 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Derived D</w:t>
            </w: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Dp : Di </w:t>
            </w:r>
            <w:r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//product, input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" w:hRule="atLeast"/>
        </w:trPr>
        <w:tc>
          <w:tcPr>
            <w:tcW w:w="5341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Competitive S</w:t>
            </w:r>
          </w:p>
        </w:tc>
        <w:tc>
          <w:tcPr>
            <w:tcW w:w="5341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: ↓ Sr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Joint S</w:t>
            </w: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: ↑ Sr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Factors of production:</w:t>
            </w: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Pi : ↓ Sp </w:t>
            </w:r>
            <w:r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//input, product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★ </w:t>
      </w:r>
      <w:r>
        <w:rPr>
          <w:rFonts w:hint="default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Elasticity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Calc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%ΔQ/%ΔP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Arc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ΔQ/ΔP * P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+P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lang w:val="en-US"/>
        </w:rPr>
        <w:t>/Q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+Q</w:t>
      </w:r>
      <w:r>
        <w:rPr>
          <w:rFonts w:hint="default"/>
          <w:vertAlign w:val="subscript"/>
          <w:lang w:val="en-US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Elastic: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%ΔQ &gt; %ΔP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Unitary: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%ΔQ = %ΔP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Inelastic: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%ΔQ &lt; %ΔP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Perfectly 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ΔP = ∞ΔQ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∞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Perfectly inE: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ΔP = 0ΔQ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0 </w:t>
      </w:r>
    </w:p>
    <w:p>
      <w:pPr>
        <w:rPr>
          <w:rFonts w:hint="default"/>
          <w:lang w:val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8" w:hRule="atLeast"/>
        </w:trPr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Factors ↑ Ed Es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Substitutes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Proportion of income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Durability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 for adjusting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 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Flexibility of production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Ease of entry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Factors ↓ Ed Es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Necessity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Habit forming goods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Capital intensiveness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 w:ascii="Yu Gothic UI" w:hAnsi="Yu Gothic UI" w:eastAsia="Yu Gothic UI" w:cs="Yu Gothic UI"/>
          <w:b/>
          <w:bCs/>
          <w:sz w:val="28"/>
          <w:szCs w:val="28"/>
          <w:lang w:val="en-US"/>
        </w:rPr>
      </w:pPr>
      <w:r>
        <w:rPr>
          <w:rFonts w:hint="default" w:ascii="Leelawadee UI" w:hAnsi="Leelawadee UI" w:cs="Leelawadee UI"/>
          <w:lang w:val="en-US"/>
        </w:rPr>
        <w:br w:type="page"/>
      </w:r>
      <w:r>
        <w:rPr>
          <w:rFonts w:hint="eastAsia" w:ascii="Yu Gothic UI" w:hAnsi="Yu Gothic UI" w:eastAsia="Yu Gothic UI" w:cs="Yu Gothic UI"/>
          <w:b/>
          <w:bCs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-22860</wp:posOffset>
            </wp:positionV>
            <wp:extent cx="2889250" cy="2444750"/>
            <wp:effectExtent l="0" t="0" r="6350" b="12700"/>
            <wp:wrapSquare wrapText="bothSides"/>
            <wp:docPr id="6" name="Picture 6" descr="Supply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pply and Demand"/>
                    <pic:cNvPicPr>
                      <a:picLocks noChangeAspect="1"/>
                    </pic:cNvPicPr>
                  </pic:nvPicPr>
                  <pic:blipFill>
                    <a:blip r:embed="rId5"/>
                    <a:srcRect l="13663" t="6160" r="11421" b="8748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Yu Gothic UI" w:hAnsi="Yu Gothic UI" w:eastAsia="Yu Gothic UI" w:cs="Yu Gothic UI"/>
          <w:b/>
          <w:bCs/>
          <w:sz w:val="28"/>
          <w:szCs w:val="28"/>
          <w:lang w:val="en-US"/>
        </w:rPr>
        <w:t>Price ceiling</w:t>
      </w:r>
    </w:p>
    <w:p>
      <w:pPr>
        <w:rPr>
          <w:rFonts w:hint="eastAsia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eastAsia" w:ascii="Yu Gothic UI" w:hAnsi="Yu Gothic UI" w:eastAsia="Yu Gothic UI" w:cs="Yu Gothic UI"/>
          <w:b w:val="0"/>
          <w:bCs w:val="0"/>
          <w:sz w:val="22"/>
          <w:szCs w:val="22"/>
          <w:lang w:val="en-US"/>
        </w:rPr>
        <w:t>&lt; E: Effective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Δ</w:t>
      </w:r>
      <w:r>
        <w:rPr>
          <w:rFonts w:hint="eastAsia" w:ascii="Yu Gothic UI" w:hAnsi="Yu Gothic UI" w:eastAsia="Yu Gothic UI" w:cs="Yu Gothic UI"/>
          <w:b w:val="0"/>
          <w:bCs w:val="0"/>
          <w:sz w:val="22"/>
          <w:szCs w:val="22"/>
          <w:lang w:val="en-US"/>
        </w:rPr>
        <w:t xml:space="preserve"> in TR = </w:t>
      </w: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Δ in ceiling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Examples: rent control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Producers: non-price competition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-2946400</wp:posOffset>
            </wp:positionH>
            <wp:positionV relativeFrom="paragraph">
              <wp:posOffset>189230</wp:posOffset>
            </wp:positionV>
            <wp:extent cx="2881630" cy="2492375"/>
            <wp:effectExtent l="0" t="0" r="13970" b="3175"/>
            <wp:wrapSquare wrapText="bothSides"/>
            <wp:docPr id="7" name="Picture 7" descr="Supply and Deman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pply and Demand(1)"/>
                    <pic:cNvPicPr>
                      <a:picLocks noChangeAspect="1"/>
                    </pic:cNvPicPr>
                  </pic:nvPicPr>
                  <pic:blipFill>
                    <a:blip r:embed="rId6"/>
                    <a:srcRect l="15317" t="7210" r="11205" b="7557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Yu Gothic UI" w:hAnsi="Yu Gothic UI" w:eastAsia="Yu Gothic UI" w:cs="Yu Gothic UI"/>
          <w:b/>
          <w:bCs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/>
          <w:bCs/>
          <w:sz w:val="32"/>
          <w:szCs w:val="32"/>
          <w:lang w:val="en-US"/>
        </w:rPr>
        <w:t>Price floor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&gt; E: Effective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Floor: Price, !Quantity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Δ in TR depends on elasticity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Examples: minimum wage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Producers: non-price competition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/>
          <w:bCs/>
          <w:sz w:val="28"/>
          <w:szCs w:val="28"/>
          <w:lang w:val="en-US"/>
        </w:rPr>
      </w:pPr>
      <w:r>
        <w:rPr>
          <w:rFonts w:hint="default" w:ascii="Yu Gothic UI" w:hAnsi="Yu Gothic UI" w:eastAsia="Yu Gothic UI" w:cs="Yu Gothic UI"/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67945</wp:posOffset>
            </wp:positionV>
            <wp:extent cx="2917190" cy="2600325"/>
            <wp:effectExtent l="0" t="0" r="0" b="0"/>
            <wp:wrapSquare wrapText="bothSides"/>
            <wp:docPr id="8" name="Picture 8" descr="Supply and Demand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pply and Demand(2)"/>
                    <pic:cNvPicPr>
                      <a:picLocks noChangeAspect="1"/>
                    </pic:cNvPicPr>
                  </pic:nvPicPr>
                  <pic:blipFill>
                    <a:blip r:embed="rId7"/>
                    <a:srcRect l="15677" t="7495" r="11174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Yu Gothic UI" w:hAnsi="Yu Gothic UI" w:eastAsia="Yu Gothic UI" w:cs="Yu Gothic UI"/>
          <w:b/>
          <w:bCs/>
          <w:sz w:val="28"/>
          <w:szCs w:val="28"/>
          <w:lang w:val="en-US"/>
        </w:rPr>
        <w:t>Quota (Quantity)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Quota kinks the supply curve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&lt; E: Effective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Quota: Quantity !Price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  <w: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  <w:t>Δ in TR depends on elasticity</w:t>
      </w: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Yu Gothic UI" w:hAnsi="Yu Gothic UI" w:eastAsia="Yu Gothic UI" w:cs="Yu Gothic UI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Yu Gothic UI" w:hAnsi="Yu Gothic UI" w:eastAsia="Yu Gothic UI"/>
          <w:b w:val="0"/>
          <w:bCs w:val="0"/>
          <w:sz w:val="18"/>
          <w:szCs w:val="18"/>
          <w:lang w:val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6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4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drawing>
                <wp:inline distT="0" distB="0" distL="114300" distR="114300">
                  <wp:extent cx="2620010" cy="2350770"/>
                  <wp:effectExtent l="0" t="0" r="8890" b="11430"/>
                  <wp:docPr id="9" name="Picture 9" descr="Supply and Demand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upply and Demand(3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596" t="6957" r="12642" b="8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1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drawing>
                <wp:inline distT="0" distB="0" distL="114300" distR="114300">
                  <wp:extent cx="2647950" cy="2323465"/>
                  <wp:effectExtent l="0" t="0" r="0" b="635"/>
                  <wp:docPr id="11" name="Picture 11" descr="Supply and Demand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upply and Demand(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712" t="7801" r="11938" b="8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94" w:hRule="atLeast"/>
        </w:trPr>
        <w:tc>
          <w:tcPr>
            <w:tcW w:w="424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  <w:t>Per-unit tax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P ^ Q v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&gt; 1 : TR increase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 xml:space="preserve">d 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&lt; 1 : TR decrease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= 1 : TR unchanged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Total revenue net of tax decrease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Consumer’s burden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-------------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Producer’s burden</w:t>
            </w:r>
          </w:p>
        </w:tc>
        <w:tc>
          <w:tcPr>
            <w:tcW w:w="42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  <w:t>Subsidy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P v Q ^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Yu Gothic UI" w:hAnsi="Yu Gothic UI" w:eastAsia="Yu Gothic UI" w:cs="Yu Gothic UI"/>
                <w:b/>
                <w:bCs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&gt; 1 : TR decrease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 xml:space="preserve">d 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&lt; 1 : TR increase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= 1 : TR unchanged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Total revenue increase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Producer’s benefit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-------------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>Consumer’s benefit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6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&gt; 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: P &gt;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&lt; 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: P &lt;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= 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: P =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= 0 : C | 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lang w:val="en-US"/>
              </w:rPr>
              <w:t>E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= Inf: P |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Yu Gothic UI" w:hAnsi="Yu Gothic UI" w:eastAsia="Yu Gothic UI" w:cs="Yu Gothic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hAnsi="Cambria Math" w:eastAsia="Yu Gothic UI" w:cs="Yu Gothic UI"/>
                <w:b w:val="0"/>
                <w:bCs w:val="0"/>
                <w:i w:val="0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Yu Gothic UI" w:cs="Yu Gothic UI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Yu Gothic UI" w:cs="Yu Gothic UI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Yu Gothic UI" w:cs="Yu Gothic UI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Yu Gothic UI" w:cs="Yu Gothic UI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Yu Gothic UI" w:cs="Yu Gothic UI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Yu Gothic UI" w:cs="Yu Gothic UI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Yu Gothic UI" w:cs="Yu Gothic UI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eastAsia="Yu Gothic UI" w:cs="Yu Gothic UI"/>
                            <w:b w:val="0"/>
                            <w:bCs w:val="0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Yu Gothic UI" w:cs="Yu Gothic UI"/>
                        <w:b w:val="0"/>
                        <w:bCs w:val="0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hAnsi="Cambria Math" w:eastAsia="Yu Gothic UI" w:cs="Yu Gothic UI"/>
                <w:b w:val="0"/>
                <w:bCs w:val="0"/>
                <w:i w:val="0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hAnsi="Cambria Math" w:eastAsia="Yu Gothic UI" w:cs="Yu Gothic UI"/>
                <w:b w:val="0"/>
                <w:bCs w:val="0"/>
                <w:i w:val="0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Yu Gothic UI"/>
                        <w:bCs w:val="0"/>
                        <w:i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%</m:t>
                    </m:r>
                    <m:r>
                      <m:rPr/>
                      <w:rPr>
                        <w:rFonts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Q</m:t>
                    </m:r>
                    <m:ctrlPr>
                      <w:rPr>
                        <w:rFonts w:ascii="Cambria Math" w:hAnsi="Cambria Math" w:cs="Yu Gothic UI"/>
                        <w:bCs w:val="0"/>
                        <w:i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%</m:t>
                    </m:r>
                    <m:r>
                      <m:rPr/>
                      <w:rPr>
                        <w:rFonts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Yu Gothic UI"/>
                        <w:sz w:val="21"/>
                        <w:szCs w:val="21"/>
                        <w:vertAlign w:val="baseline"/>
                        <w:lang w:val="en-US" w:bidi="ar-SA"/>
                      </w:rPr>
                      <m:t>P</m:t>
                    </m:r>
                    <m:ctrlPr>
                      <w:rPr>
                        <w:rFonts w:ascii="Cambria Math" w:hAnsi="Cambria Math" w:cs="Yu Gothic UI"/>
                        <w:bCs w:val="0"/>
                        <w:i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Yu Gothic UI" w:hAnsi="Yu Gothic UI" w:eastAsia="Yu Gothic UI" w:cs="Yu Gothic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Leelawadee UI" w:hAnsi="Leelawadee UI" w:cs="Leelawadee UI"/>
          <w:lang w:val="en-US"/>
        </w:rPr>
      </w:pPr>
    </w:p>
    <w:p>
      <w:pPr>
        <w:pStyle w:val="2"/>
        <w:bidi w:val="0"/>
        <w:spacing w:line="360" w:lineRule="auto"/>
        <w:jc w:val="both"/>
        <w:rPr>
          <w:rFonts w:hint="default" w:ascii="Calibri" w:hAnsi="Calibri" w:cs="Calibri"/>
          <w:lang w:val="en-US"/>
        </w:rPr>
      </w:pPr>
      <w:bookmarkStart w:id="3" w:name="_Toc20690"/>
      <w:r>
        <w:rPr>
          <w:rFonts w:hint="default" w:ascii="Calibri" w:hAnsi="Calibri" w:cs="Calibri"/>
          <w:lang w:val="en-US"/>
        </w:rPr>
        <w:t>Production</w:t>
      </w:r>
      <w:bookmarkEnd w:id="3"/>
    </w:p>
    <w:p>
      <w:pPr>
        <w:pStyle w:val="4"/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Inputs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Land </w:t>
      </w:r>
      <w:r>
        <w:rPr>
          <w:rFonts w:hint="default" w:ascii="Calibri" w:hAnsi="Calibri" w:cs="Calibri"/>
          <w:lang w:val="en-US"/>
        </w:rPr>
        <w:t xml:space="preserve">- natural resources </w:t>
      </w:r>
      <w:r>
        <w:rPr>
          <w:rFonts w:hint="default" w:ascii="Calibri" w:hAnsi="Calibri" w:cs="Calibri"/>
          <w:color w:val="FFC000"/>
          <w:lang w:val="en-US"/>
        </w:rPr>
        <w:t>used in production</w:t>
      </w:r>
      <w:r>
        <w:rPr>
          <w:rFonts w:hint="default" w:ascii="Calibri" w:hAnsi="Calibri" w:cs="Calibri"/>
          <w:lang w:val="en-US"/>
        </w:rPr>
        <w:t xml:space="preserve">, gift of nature | </w:t>
      </w:r>
      <w:r>
        <w:rPr>
          <w:rFonts w:hint="default" w:ascii="Calibri" w:hAnsi="Calibri" w:cs="Calibri"/>
          <w:color w:val="00B0F0"/>
          <w:lang w:val="en-US"/>
        </w:rPr>
        <w:t>R = rent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No cost of production / Cost for consumption / Human effort → capital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Can’t be increased by human effort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Capital </w:t>
      </w:r>
      <w:r>
        <w:rPr>
          <w:rFonts w:hint="default" w:ascii="Calibri" w:hAnsi="Calibri" w:cs="Calibri"/>
          <w:lang w:val="en-US"/>
        </w:rPr>
        <w:t xml:space="preserve">- man-made resources </w:t>
      </w:r>
      <w:r>
        <w:rPr>
          <w:rFonts w:hint="default" w:ascii="Calibri" w:hAnsi="Calibri" w:cs="Calibri"/>
          <w:color w:val="FFC000"/>
          <w:lang w:val="en-US"/>
        </w:rPr>
        <w:t>used in production</w:t>
      </w:r>
      <w:r>
        <w:rPr>
          <w:rFonts w:hint="default" w:ascii="Calibri" w:hAnsi="Calibri" w:cs="Calibri"/>
          <w:lang w:val="en-US"/>
        </w:rPr>
        <w:t xml:space="preserve"> | </w:t>
      </w:r>
      <w:r>
        <w:rPr>
          <w:rFonts w:hint="default" w:ascii="Calibri" w:hAnsi="Calibri" w:cs="Calibri"/>
          <w:color w:val="00B0F0"/>
          <w:lang w:val="en-US"/>
        </w:rPr>
        <w:t>R = interest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Used to raise productivity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↑ capital → present consumption is forgone for exchange more future consumption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Can be increased by human effort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Capital formation - production of capital goods, ↑ capital stock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Capital consumption - reduction of capital goods, ↓ capital stock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Δ in capital stock = </w:t>
      </w:r>
      <w:r>
        <w:rPr>
          <w:rFonts w:hint="default" w:ascii="Calibri" w:hAnsi="Calibri" w:cs="Calibri"/>
          <w:shd w:val="clear" w:fill="FFFFFF" w:themeFill="background1" w:themeFillTint="E5"/>
          <w:lang w:val="en-US"/>
        </w:rPr>
        <w:t>capital formation / capital consumption</w:t>
      </w:r>
      <w:r>
        <w:rPr>
          <w:rFonts w:hint="default" w:ascii="Calibri" w:hAnsi="Calibri" w:cs="Calibri"/>
          <w:lang w:val="en-US"/>
        </w:rPr>
        <w:t>, ↑ = capital accumulation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Labour </w:t>
      </w:r>
      <w:r>
        <w:rPr>
          <w:rFonts w:hint="default" w:ascii="Calibri" w:hAnsi="Calibri" w:cs="Calibri"/>
          <w:lang w:val="en-US"/>
        </w:rPr>
        <w:t xml:space="preserve">- human effort (mental, physical) </w:t>
      </w:r>
      <w:r>
        <w:rPr>
          <w:rFonts w:hint="default" w:ascii="Calibri" w:hAnsi="Calibri" w:cs="Calibri"/>
          <w:color w:val="FFC000"/>
          <w:lang w:val="en-US"/>
        </w:rPr>
        <w:t>used in production</w:t>
      </w:r>
      <w:r>
        <w:rPr>
          <w:rFonts w:hint="default" w:ascii="Calibri" w:hAnsi="Calibri" w:cs="Calibri"/>
          <w:lang w:val="en-US"/>
        </w:rPr>
        <w:t xml:space="preserve"> |</w:t>
      </w:r>
      <w:r>
        <w:rPr>
          <w:rFonts w:hint="default" w:ascii="Calibri" w:hAnsi="Calibri" w:cs="Calibri"/>
          <w:color w:val="00B0F0"/>
          <w:lang w:val="en-US"/>
        </w:rPr>
        <w:t xml:space="preserve"> R = wage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Factors affecting Q of labour (</w:t>
      </w:r>
      <w:r>
        <w:rPr>
          <w:rFonts w:hint="default" w:ascii="Calibri" w:hAnsi="Calibri" w:cs="Calibri"/>
          <w:shd w:val="clear" w:fill="FFFFFF" w:themeFill="background1" w:themeFillTint="E5"/>
          <w:lang w:val="en-US"/>
        </w:rPr>
        <w:t>Workers * Working Hours):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Size of population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Proportion of working population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Number of working hours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Future prospects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Factors affecting labour productivity (</w:t>
      </w:r>
      <w:r>
        <w:rPr>
          <w:rFonts w:hint="default" w:ascii="Calibri" w:hAnsi="Calibri" w:cs="Calibri"/>
          <w:shd w:val="clear" w:fill="FFFFFF" w:themeFill="background1" w:themeFillTint="E5"/>
          <w:lang w:val="en-US"/>
        </w:rPr>
        <w:t>Unit / Labour Hour</w:t>
      </w:r>
      <w:r>
        <w:rPr>
          <w:rFonts w:hint="default" w:ascii="Calibri" w:hAnsi="Calibri" w:cs="Calibri"/>
          <w:lang w:val="en-US"/>
        </w:rPr>
        <w:t>):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Education &amp; training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Working environment 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Rewards &amp; benefits to workers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Management 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Mechanization &amp; technology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Wage payment system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Time rate</w:t>
      </w:r>
      <w:r>
        <w:rPr>
          <w:rFonts w:hint="default" w:ascii="Calibri" w:hAnsi="Calibri" w:cs="Calibri"/>
          <w:lang w:val="en-US"/>
        </w:rPr>
        <w:t xml:space="preserve"> - according to </w:t>
      </w:r>
      <w:r>
        <w:rPr>
          <w:rFonts w:hint="default" w:ascii="Calibri" w:hAnsi="Calibri" w:cs="Calibri"/>
          <w:color w:val="00B0F0"/>
          <w:lang w:val="en-US"/>
        </w:rPr>
        <w:t>working hours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Piece rate</w:t>
      </w:r>
      <w:r>
        <w:rPr>
          <w:rFonts w:hint="default" w:ascii="Calibri" w:hAnsi="Calibri" w:cs="Calibri"/>
          <w:lang w:val="en-US"/>
        </w:rPr>
        <w:t xml:space="preserve"> - according to </w:t>
      </w:r>
      <w:r>
        <w:rPr>
          <w:rFonts w:hint="default" w:ascii="Calibri" w:hAnsi="Calibri" w:cs="Calibri"/>
          <w:color w:val="00B0F0"/>
          <w:lang w:val="en-US"/>
        </w:rPr>
        <w:t>output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Basic</w:t>
            </w:r>
          </w:p>
        </w:tc>
        <w:tc>
          <w:tcPr>
            <w:tcW w:w="178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356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Commission</w:t>
            </w:r>
          </w:p>
        </w:tc>
        <w:tc>
          <w:tcPr>
            <w:tcW w:w="17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Time</w:t>
            </w:r>
          </w:p>
        </w:tc>
        <w:tc>
          <w:tcPr>
            <w:tcW w:w="178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Piece</w:t>
            </w:r>
          </w:p>
        </w:tc>
        <w:tc>
          <w:tcPr>
            <w:tcW w:w="178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Profit sharing</w:t>
            </w:r>
          </w:p>
        </w:tc>
        <w:tc>
          <w:tcPr>
            <w:tcW w:w="178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Tips</w:t>
            </w:r>
          </w:p>
        </w:tc>
        <w:tc>
          <w:tcPr>
            <w:tcW w:w="178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Ba</w:t>
            </w: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sic + Commissio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Labor productivity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Cost &gt; wage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Cost &gt; shirk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Shared business risk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  <w:tc>
          <w:tcPr>
            <w:tcW w:w="1780" w:type="dxa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sz w:val="8"/>
                <w:szCs w:val="8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Wage stability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Increase income by working harder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Shared business risk</w:t>
            </w:r>
          </w:p>
        </w:tc>
        <w:tc>
          <w:tcPr>
            <w:tcW w:w="1780" w:type="dxa"/>
            <w:tcBorders>
              <w:left w:val="single" w:color="auto" w:sz="4" w:space="0"/>
            </w:tcBorders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0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78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40" w:leftChars="0"/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Entrepreneurship </w:t>
      </w:r>
      <w:r>
        <w:rPr>
          <w:rFonts w:hint="default" w:ascii="Calibri" w:hAnsi="Calibri" w:cs="Calibri"/>
          <w:lang w:val="en-US"/>
        </w:rPr>
        <w:t>- human efforts make decisions &amp; bear business risks</w:t>
      </w:r>
      <w:r>
        <w:rPr>
          <w:rFonts w:hint="default" w:ascii="Calibri" w:hAnsi="Calibri" w:cs="Calibri"/>
          <w:color w:val="FFC000"/>
          <w:lang w:val="en-US"/>
        </w:rPr>
        <w:t xml:space="preserve"> in production</w:t>
      </w:r>
      <w:r>
        <w:rPr>
          <w:rFonts w:hint="default" w:ascii="Calibri" w:hAnsi="Calibri" w:cs="Calibri"/>
          <w:lang w:val="en-US"/>
        </w:rPr>
        <w:t xml:space="preserve"> |</w:t>
      </w:r>
      <w:r>
        <w:rPr>
          <w:rFonts w:hint="default" w:ascii="Calibri" w:hAnsi="Calibri" w:cs="Calibri"/>
          <w:color w:val="00B0F0"/>
          <w:lang w:val="en-US"/>
        </w:rPr>
        <w:t xml:space="preserve"> R = profit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7030A0"/>
          <w:lang w:val="en-US"/>
        </w:rPr>
        <w:t xml:space="preserve">Risk bearing </w:t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lang w:val="en-US"/>
        </w:rPr>
        <w:t>: Face risks &amp; bear loss from business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7030A0"/>
          <w:lang w:val="en-US"/>
        </w:rPr>
        <w:t>Decision making</w:t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lang w:val="en-US"/>
        </w:rPr>
        <w:t>: Make major decisions regarding operation &amp; management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7030A0"/>
          <w:lang w:val="en-US"/>
        </w:rPr>
        <w:t xml:space="preserve">Coordinating &amp; managing production </w:t>
      </w:r>
      <w:r>
        <w:rPr>
          <w:rFonts w:hint="default" w:ascii="Calibri" w:hAnsi="Calibri" w:cs="Calibri"/>
          <w:color w:val="7030A0"/>
          <w:lang w:val="en-US"/>
        </w:rPr>
        <w:tab/>
      </w:r>
      <w:r>
        <w:rPr>
          <w:rFonts w:hint="default" w:ascii="Calibri" w:hAnsi="Calibri" w:cs="Calibri"/>
          <w:lang w:val="en-US"/>
        </w:rPr>
        <w:t>: Production → factors of production</w:t>
      </w:r>
    </w:p>
    <w:p>
      <w:pPr>
        <w:pStyle w:val="4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 w:eastAsia="zh-CN"/>
        </w:rPr>
        <w:t>Factors of production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Mobility 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Occupational </w:t>
      </w: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color w:val="FFC000"/>
          <w:lang w:val="en-US"/>
        </w:rPr>
        <w:t>Ability &amp; willingness</w:t>
      </w:r>
      <w:r>
        <w:rPr>
          <w:rFonts w:hint="default" w:ascii="Calibri" w:hAnsi="Calibri" w:cs="Calibri"/>
          <w:lang w:val="en-US"/>
        </w:rPr>
        <w:t xml:space="preserve"> to Δ from</w:t>
      </w:r>
      <w:r>
        <w:rPr>
          <w:rFonts w:hint="default" w:ascii="Calibri" w:hAnsi="Calibri" w:cs="Calibri"/>
          <w:color w:val="00B0F0"/>
          <w:lang w:val="en-US"/>
        </w:rPr>
        <w:t xml:space="preserve"> one occupation to another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Geographical </w:t>
      </w: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color w:val="FFC000"/>
          <w:lang w:val="en-US"/>
        </w:rPr>
        <w:t>Ability &amp; willingness</w:t>
      </w:r>
      <w:r>
        <w:rPr>
          <w:rFonts w:hint="default" w:ascii="Calibri" w:hAnsi="Calibri" w:cs="Calibri"/>
          <w:lang w:val="en-US"/>
        </w:rPr>
        <w:t xml:space="preserve"> to move from </w:t>
      </w:r>
      <w:r>
        <w:rPr>
          <w:rFonts w:hint="default" w:ascii="Calibri" w:hAnsi="Calibri" w:cs="Calibri"/>
          <w:color w:val="00B0F0"/>
          <w:lang w:val="en-US"/>
        </w:rPr>
        <w:t>place to place</w:t>
      </w:r>
    </w:p>
    <w:tbl>
      <w:tblPr>
        <w:tblStyle w:val="12"/>
        <w:tblW w:w="0" w:type="auto"/>
        <w:tblInd w:w="9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68"/>
        <w:gridCol w:w="1568"/>
        <w:gridCol w:w="1568"/>
        <w:gridCol w:w="1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568" w:type="dxa"/>
            <w:tcBorders>
              <w:left w:val="single" w:color="auto" w:sz="4" w:space="0"/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Land</w:t>
            </w:r>
          </w:p>
        </w:tc>
        <w:tc>
          <w:tcPr>
            <w:tcW w:w="1568" w:type="dxa"/>
            <w:tcBorders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Captial</w:t>
            </w:r>
          </w:p>
        </w:tc>
        <w:tc>
          <w:tcPr>
            <w:tcW w:w="1568" w:type="dxa"/>
            <w:tcBorders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Labour</w:t>
            </w:r>
          </w:p>
        </w:tc>
        <w:tc>
          <w:tcPr>
            <w:tcW w:w="1570" w:type="dxa"/>
            <w:tcBorders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Entrepreneurship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Occupational</w:t>
            </w:r>
          </w:p>
        </w:tc>
        <w:tc>
          <w:tcPr>
            <w:tcW w:w="1568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FFC000" w:themeColor="accent4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C000" w:themeColor="accent4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>✓</w:t>
            </w:r>
          </w:p>
        </w:tc>
        <w:tc>
          <w:tcPr>
            <w:tcW w:w="1568" w:type="dxa"/>
            <w:tcBorders>
              <w:top w:val="dashed" w:color="auto" w:sz="4" w:space="0"/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FFC000" w:themeColor="accent4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C000" w:themeColor="accent4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>✓</w:t>
            </w:r>
          </w:p>
        </w:tc>
        <w:tc>
          <w:tcPr>
            <w:tcW w:w="1568" w:type="dxa"/>
            <w:tcBorders>
              <w:top w:val="dashed" w:color="auto" w:sz="4" w:space="0"/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570" w:type="dxa"/>
            <w:tcBorders>
              <w:top w:val="dashed" w:color="auto" w:sz="4" w:space="0"/>
              <w:bottom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Geographical</w:t>
            </w:r>
          </w:p>
        </w:tc>
        <w:tc>
          <w:tcPr>
            <w:tcW w:w="1568" w:type="dxa"/>
            <w:tcBorders>
              <w:top w:val="dashed" w:color="auto" w:sz="4" w:space="0"/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C00000"/>
                <w:vertAlign w:val="baseline"/>
                <w:lang w:val="en-US"/>
              </w:rPr>
              <w:t>✖</w:t>
            </w:r>
          </w:p>
        </w:tc>
        <w:tc>
          <w:tcPr>
            <w:tcW w:w="1568" w:type="dxa"/>
            <w:tcBorders>
              <w:top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568" w:type="dxa"/>
            <w:tcBorders>
              <w:top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  <w:tc>
          <w:tcPr>
            <w:tcW w:w="1570" w:type="dxa"/>
            <w:tcBorders>
              <w:top w:val="dashed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✓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Internal affecting: </w:t>
      </w:r>
      <w:r>
        <w:rPr>
          <w:rFonts w:hint="default" w:ascii="Calibri" w:hAnsi="Calibri" w:cs="Calibri"/>
          <w:color w:val="FFC000"/>
          <w:lang w:val="en-US"/>
        </w:rPr>
        <w:t xml:space="preserve">Ability &amp; Willingness </w:t>
      </w:r>
    </w:p>
    <w:p>
      <w:pPr>
        <w:numPr>
          <w:ilvl w:val="0"/>
          <w:numId w:val="7"/>
        </w:numPr>
        <w:tabs>
          <w:tab w:val="clear" w:pos="420"/>
        </w:tabs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173990</wp:posOffset>
                </wp:positionV>
                <wp:extent cx="3449320" cy="153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840"/>
                              </w:tabs>
                              <w:spacing w:line="360" w:lineRule="auto"/>
                              <w:ind w:left="126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B050"/>
                                <w:lang w:val="en-US"/>
                              </w:rPr>
                              <w:t>Geographical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840"/>
                              </w:tabs>
                              <w:spacing w:line="360" w:lineRule="auto"/>
                              <w:ind w:left="168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Transportation cost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840"/>
                              </w:tabs>
                              <w:spacing w:line="360" w:lineRule="auto"/>
                              <w:ind w:left="168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Immigration and emigration policies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840"/>
                              </w:tabs>
                              <w:spacing w:line="360" w:lineRule="auto"/>
                              <w:ind w:left="1680" w:leftChars="0" w:hanging="420" w:firstLineChars="0"/>
                              <w:rPr>
                                <w:rFonts w:hint="default"/>
                                <w:color w:val="808080" w:themeColor="text1" w:themeTint="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Labour market information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840"/>
                              </w:tabs>
                              <w:spacing w:line="360" w:lineRule="auto"/>
                              <w:ind w:left="1680" w:leftChars="0" w:hanging="420" w:firstLineChars="0"/>
                              <w:rPr>
                                <w:rFonts w:hint="default"/>
                                <w:color w:val="808080" w:themeColor="text1" w:themeTint="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Economic and political conditions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5pt;margin-top:13.7pt;height:120.85pt;width:271.6pt;z-index:251659264;mso-width-relative:page;mso-height-relative:page;" filled="f" stroked="f" coordsize="21600,21600" o:gfxdata="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ikzwM3AAAAAsBAAAPAAAAAAAAAAEAIAAAACIAAABkcnMvZG93bnJldi54bWxQ&#10;SwECFAAUAAAACACHTuJADrmVMS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840"/>
                        </w:tabs>
                        <w:spacing w:line="360" w:lineRule="auto"/>
                        <w:ind w:left="126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B050"/>
                          <w:lang w:val="en-US"/>
                        </w:rPr>
                        <w:t>Geographical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840"/>
                        </w:tabs>
                        <w:spacing w:line="360" w:lineRule="auto"/>
                        <w:ind w:left="168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Transportation cost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840"/>
                        </w:tabs>
                        <w:spacing w:line="360" w:lineRule="auto"/>
                        <w:ind w:left="168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Immigration and emigration policies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840"/>
                        </w:tabs>
                        <w:spacing w:line="360" w:lineRule="auto"/>
                        <w:ind w:left="1680" w:leftChars="0" w:hanging="420" w:firstLineChars="0"/>
                        <w:rPr>
                          <w:rFonts w:hint="default"/>
                          <w:color w:val="808080" w:themeColor="text1" w:themeTint="8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Labour market information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840"/>
                        </w:tabs>
                        <w:spacing w:line="360" w:lineRule="auto"/>
                        <w:ind w:left="1680" w:leftChars="0" w:hanging="420" w:firstLineChars="0"/>
                        <w:rPr>
                          <w:rFonts w:hint="default"/>
                          <w:color w:val="808080" w:themeColor="text1" w:themeTint="8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Economic and political conditions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lang w:val="en-US"/>
        </w:rPr>
        <w:t>External factors affecting ↓</w:t>
      </w:r>
    </w:p>
    <w:p>
      <w:pPr>
        <w:numPr>
          <w:ilvl w:val="1"/>
          <w:numId w:val="7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Occupational</w:t>
      </w:r>
    </w:p>
    <w:p>
      <w:pPr>
        <w:numPr>
          <w:ilvl w:val="0"/>
          <w:numId w:val="9"/>
        </w:numPr>
        <w:tabs>
          <w:tab w:val="clear" w:pos="840"/>
        </w:tabs>
        <w:spacing w:line="360" w:lineRule="auto"/>
        <w:ind w:left="168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Monetary and non-monetary rewards</w:t>
      </w:r>
    </w:p>
    <w:p>
      <w:pPr>
        <w:numPr>
          <w:ilvl w:val="0"/>
          <w:numId w:val="9"/>
        </w:numPr>
        <w:tabs>
          <w:tab w:val="clear" w:pos="840"/>
        </w:tabs>
        <w:spacing w:line="360" w:lineRule="auto"/>
        <w:ind w:left="168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Skill requirements </w:t>
      </w:r>
    </w:p>
    <w:p>
      <w:pPr>
        <w:numPr>
          <w:ilvl w:val="0"/>
          <w:numId w:val="9"/>
        </w:numPr>
        <w:tabs>
          <w:tab w:val="clear" w:pos="840"/>
        </w:tabs>
        <w:spacing w:line="360" w:lineRule="auto"/>
        <w:ind w:left="168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Labour market information</w:t>
      </w:r>
    </w:p>
    <w:p>
      <w:pPr>
        <w:numPr>
          <w:ilvl w:val="0"/>
          <w:numId w:val="9"/>
        </w:numPr>
        <w:tabs>
          <w:tab w:val="clear" w:pos="840"/>
        </w:tabs>
        <w:spacing w:line="360" w:lineRule="auto"/>
        <w:ind w:left="168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Entry barriers and professional body restrictions</w:t>
      </w:r>
    </w:p>
    <w:p>
      <w:pPr>
        <w:numPr>
          <w:ilvl w:val="0"/>
          <w:numId w:val="9"/>
        </w:numPr>
        <w:tabs>
          <w:tab w:val="clear" w:pos="840"/>
        </w:tabs>
        <w:spacing w:line="360" w:lineRule="auto"/>
        <w:ind w:left="168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Retraining programmes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t>Hong Kong</w:t>
      </w:r>
    </w:p>
    <w:p>
      <w:pPr>
        <w:numPr>
          <w:ilvl w:val="1"/>
          <w:numId w:val="10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Land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FF0000"/>
          <w:lang w:val="en-US"/>
        </w:rPr>
        <w:t xml:space="preserve">Insufficient </w:t>
      </w:r>
      <w:r>
        <w:rPr>
          <w:rFonts w:hint="default" w:ascii="Calibri" w:hAnsi="Calibri" w:cs="Calibri"/>
          <w:color w:val="auto"/>
          <w:lang w:val="en-US"/>
        </w:rPr>
        <w:t>for development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t>Superior harbour</w:t>
      </w:r>
    </w:p>
    <w:p>
      <w:pPr>
        <w:numPr>
          <w:ilvl w:val="1"/>
          <w:numId w:val="10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Capital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92D050"/>
          <w:lang w:val="en-US"/>
        </w:rPr>
        <w:t>Well-developed</w:t>
      </w:r>
      <w:r>
        <w:rPr>
          <w:rFonts w:hint="default" w:ascii="Calibri" w:hAnsi="Calibri" w:cs="Calibri"/>
          <w:color w:val="auto"/>
          <w:lang w:val="en-US"/>
        </w:rPr>
        <w:t xml:space="preserve"> infrastructure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92D050"/>
          <w:lang w:val="en-US"/>
        </w:rPr>
        <w:t>Doesn’t have foreign exchange control</w:t>
      </w:r>
    </w:p>
    <w:p>
      <w:pPr>
        <w:numPr>
          <w:ilvl w:val="1"/>
          <w:numId w:val="10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Human resources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92D050"/>
          <w:lang w:val="en-US"/>
        </w:rPr>
        <w:t>Well-educated</w:t>
      </w:r>
      <w:r>
        <w:rPr>
          <w:rFonts w:hint="default" w:ascii="Calibri" w:hAnsi="Calibri" w:cs="Calibri"/>
          <w:color w:val="auto"/>
          <w:lang w:val="en-US"/>
        </w:rPr>
        <w:t xml:space="preserve"> workforce</w:t>
      </w:r>
    </w:p>
    <w:p>
      <w:pPr>
        <w:numPr>
          <w:ilvl w:val="2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t xml:space="preserve">Entrepreneurs have </w:t>
      </w:r>
      <w:r>
        <w:rPr>
          <w:rFonts w:hint="default" w:ascii="Calibri" w:hAnsi="Calibri" w:cs="Calibri"/>
          <w:color w:val="92D050"/>
          <w:lang w:val="en-US"/>
        </w:rPr>
        <w:t xml:space="preserve">good business sense </w:t>
      </w:r>
      <w:r>
        <w:rPr>
          <w:rFonts w:hint="default" w:ascii="Calibri" w:hAnsi="Calibri" w:cs="Calibri"/>
          <w:color w:val="auto"/>
          <w:lang w:val="en-US"/>
        </w:rPr>
        <w:t xml:space="preserve">and </w:t>
      </w:r>
      <w:r>
        <w:rPr>
          <w:rFonts w:hint="default" w:ascii="Calibri" w:hAnsi="Calibri" w:cs="Calibri"/>
          <w:color w:val="92D050"/>
          <w:lang w:val="en-US"/>
        </w:rPr>
        <w:t xml:space="preserve">extensive </w:t>
      </w:r>
      <w:r>
        <w:rPr>
          <w:rFonts w:hint="default" w:ascii="Calibri" w:hAnsi="Calibri" w:cs="Calibri"/>
          <w:color w:val="auto"/>
          <w:lang w:val="en-US"/>
        </w:rPr>
        <w:t>network</w:t>
      </w: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br w:type="page"/>
      </w:r>
    </w:p>
    <w:p>
      <w:pPr>
        <w:pStyle w:val="4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Types (Hong Kong)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 xml:space="preserve">All of them are interdependent 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Primary </w:t>
      </w:r>
      <w:r>
        <w:rPr>
          <w:rFonts w:hint="default" w:ascii="Calibri" w:hAnsi="Calibri" w:cs="Calibri"/>
          <w:lang w:val="en-US"/>
        </w:rPr>
        <w:t xml:space="preserve">production - extraction / direct use resources of nature : </w:t>
      </w:r>
      <w:r>
        <w:rPr>
          <w:rFonts w:hint="default" w:ascii="Calibri" w:hAnsi="Calibri" w:cs="Calibri"/>
          <w:color w:val="00B0F0"/>
          <w:lang w:val="en-US"/>
        </w:rPr>
        <w:t>raw materials</w:t>
      </w:r>
    </w:p>
    <w:p>
      <w:pPr>
        <w:numPr>
          <w:ilvl w:val="1"/>
          <w:numId w:val="11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Insignificant </w:t>
      </w:r>
      <w:r>
        <w:rPr>
          <w:rFonts w:hint="default" w:ascii="Calibri" w:hAnsi="Calibri" w:cs="Calibri"/>
          <w:color w:val="C55A11" w:themeColor="accent2" w:themeShade="BF"/>
          <w:lang w:val="en-US"/>
        </w:rPr>
        <w:t>∵lacks natural resource</w:t>
      </w:r>
      <w:r>
        <w:rPr>
          <w:rFonts w:hint="default" w:ascii="Calibri" w:hAnsi="Calibri" w:cs="Calibri"/>
          <w:lang w:val="en-US"/>
        </w:rPr>
        <w:t>, urbanized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Secondary </w:t>
      </w:r>
      <w:r>
        <w:rPr>
          <w:rFonts w:hint="default" w:ascii="Calibri" w:hAnsi="Calibri" w:cs="Calibri"/>
          <w:lang w:val="en-US"/>
        </w:rPr>
        <w:t xml:space="preserve">production - turn raw materials : </w:t>
      </w:r>
      <w:r>
        <w:rPr>
          <w:rFonts w:hint="default" w:ascii="Calibri" w:hAnsi="Calibri" w:cs="Calibri"/>
          <w:color w:val="00B0F0"/>
          <w:lang w:val="en-US"/>
        </w:rPr>
        <w:t>finished products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producer goods</w:t>
      </w:r>
    </w:p>
    <w:p>
      <w:pPr>
        <w:numPr>
          <w:ilvl w:val="1"/>
          <w:numId w:val="11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Less significant </w:t>
      </w:r>
      <w:r>
        <w:rPr>
          <w:rFonts w:hint="default" w:ascii="Calibri" w:hAnsi="Calibri" w:cs="Calibri"/>
          <w:color w:val="C55A11" w:themeColor="accent2" w:themeShade="BF"/>
          <w:lang w:val="en-US"/>
        </w:rPr>
        <w:t>∵ relocation of factories</w:t>
      </w:r>
      <w:r>
        <w:rPr>
          <w:rFonts w:hint="default" w:ascii="Calibri" w:hAnsi="Calibri" w:cs="Calibri"/>
          <w:lang w:val="en-US"/>
        </w:rPr>
        <w:t xml:space="preserve"> → mainland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Tertiary </w:t>
      </w:r>
      <w:r>
        <w:rPr>
          <w:rFonts w:hint="default" w:ascii="Calibri" w:hAnsi="Calibri" w:cs="Calibri"/>
          <w:lang w:val="en-US"/>
        </w:rPr>
        <w:t xml:space="preserve">production - activities providing : </w:t>
      </w:r>
      <w:r>
        <w:rPr>
          <w:rFonts w:hint="default" w:ascii="Calibri" w:hAnsi="Calibri" w:cs="Calibri"/>
          <w:color w:val="00B0F0"/>
          <w:lang w:val="en-US"/>
        </w:rPr>
        <w:t>services</w:t>
      </w:r>
    </w:p>
    <w:p>
      <w:pPr>
        <w:numPr>
          <w:ilvl w:val="1"/>
          <w:numId w:val="11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Most important </w:t>
      </w:r>
      <w:r>
        <w:rPr>
          <w:rFonts w:hint="default" w:ascii="Calibri" w:hAnsi="Calibri" w:cs="Calibri"/>
          <w:color w:val="C55A11" w:themeColor="accent2" w:themeShade="BF"/>
          <w:lang w:val="en-US"/>
        </w:rPr>
        <w:t>∵shift from a manufacturing center</w:t>
      </w:r>
      <w:r>
        <w:rPr>
          <w:rFonts w:hint="default" w:ascii="Calibri" w:hAnsi="Calibri" w:cs="Calibri"/>
          <w:lang w:val="en-US"/>
        </w:rPr>
        <w:t xml:space="preserve"> → knowledge-based economy</w:t>
      </w:r>
    </w:p>
    <w:p>
      <w:pPr>
        <w:pStyle w:val="4"/>
        <w:bidi w:val="0"/>
        <w:spacing w:line="24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Process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Division of labour</w:t>
      </w:r>
    </w:p>
    <w:p>
      <w:pPr>
        <w:numPr>
          <w:ilvl w:val="1"/>
          <w:numId w:val="12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 xml:space="preserve">Simple </w:t>
      </w:r>
      <w:r>
        <w:rPr>
          <w:rFonts w:hint="default" w:ascii="Calibri" w:hAnsi="Calibri" w:cs="Calibri"/>
          <w:lang w:val="en-US" w:eastAsia="zh-CN"/>
        </w:rPr>
        <w:t>- worker specialize producing a good</w:t>
      </w:r>
    </w:p>
    <w:p>
      <w:pPr>
        <w:numPr>
          <w:ilvl w:val="1"/>
          <w:numId w:val="12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 xml:space="preserve">Complex </w:t>
      </w:r>
      <w:r>
        <w:rPr>
          <w:rFonts w:hint="default" w:ascii="Calibri" w:hAnsi="Calibri" w:cs="Calibri"/>
          <w:lang w:val="en-US" w:eastAsia="zh-CN"/>
        </w:rPr>
        <w:t>- worker specialize in stage of production of good</w:t>
      </w:r>
    </w:p>
    <w:p>
      <w:pPr>
        <w:numPr>
          <w:ilvl w:val="1"/>
          <w:numId w:val="12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179070</wp:posOffset>
                </wp:positionV>
                <wp:extent cx="3449320" cy="18503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185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Disadvantages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bidi w:val="0"/>
                              <w:spacing w:line="360" w:lineRule="auto"/>
                              <w:ind w:left="126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Work →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 xml:space="preserve">monotonous / boring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∵repeated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bidi w:val="0"/>
                              <w:spacing w:line="360" w:lineRule="auto"/>
                              <w:ind w:left="126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 xml:space="preserve">↑ risk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of unemployment ∵ skills are limited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bidi w:val="0"/>
                              <w:spacing w:line="360" w:lineRule="auto"/>
                              <w:ind w:left="1260" w:leftChars="0" w:hanging="420" w:firstLineChars="0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Excessive standardization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14.1pt;height:145.7pt;width:271.6pt;z-index:251660288;mso-width-relative:page;mso-height-relative:page;" filled="f" stroked="f" coordsize="21600,21600" o:gfxdata="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bVF/o2wAAAAsBAAAPAAAAAAAAAAEAIAAAACIAAABkcnMvZG93bnJldi54bWxQ&#10;SwECFAAUAAAACACHTuJAHOBmWy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3"/>
                        </w:numPr>
                        <w:bidi w:val="0"/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Disadvantages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bidi w:val="0"/>
                        <w:spacing w:line="360" w:lineRule="auto"/>
                        <w:ind w:left="126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Work →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 xml:space="preserve">monotonous / boring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∵repeated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bidi w:val="0"/>
                        <w:spacing w:line="360" w:lineRule="auto"/>
                        <w:ind w:left="126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 xml:space="preserve">↑ risk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of unemployment ∵ skills are limited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bidi w:val="0"/>
                        <w:spacing w:line="360" w:lineRule="auto"/>
                        <w:ind w:left="1260" w:leftChars="0" w:hanging="420" w:firstLineChars="0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Excessive standardization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00B050"/>
          <w:lang w:val="en-US" w:eastAsia="zh-CN"/>
        </w:rPr>
        <w:t xml:space="preserve">Regional </w:t>
      </w:r>
      <w:r>
        <w:rPr>
          <w:rFonts w:hint="default" w:ascii="Calibri" w:hAnsi="Calibri" w:cs="Calibri"/>
          <w:lang w:val="en-US" w:eastAsia="zh-CN"/>
        </w:rPr>
        <w:t>- district / region specialize producing / stage in production</w:t>
      </w:r>
    </w:p>
    <w:p>
      <w:pPr>
        <w:numPr>
          <w:ilvl w:val="0"/>
          <w:numId w:val="13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Advantages</w:t>
      </w:r>
    </w:p>
    <w:p>
      <w:pPr>
        <w:numPr>
          <w:ilvl w:val="2"/>
          <w:numId w:val="13"/>
        </w:numPr>
        <w:bidi w:val="0"/>
        <w:spacing w:line="360" w:lineRule="auto"/>
        <w:ind w:left="168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Practice makes perfect</w:t>
      </w:r>
    </w:p>
    <w:p>
      <w:pPr>
        <w:numPr>
          <w:ilvl w:val="2"/>
          <w:numId w:val="13"/>
        </w:numPr>
        <w:bidi w:val="0"/>
        <w:spacing w:line="360" w:lineRule="auto"/>
        <w:ind w:left="168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Save time on training and job rotation</w:t>
      </w:r>
    </w:p>
    <w:p>
      <w:pPr>
        <w:numPr>
          <w:ilvl w:val="1"/>
          <w:numId w:val="13"/>
        </w:numPr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Improving standard of living</w:t>
      </w:r>
    </w:p>
    <w:p>
      <w:pPr>
        <w:numPr>
          <w:ilvl w:val="1"/>
          <w:numId w:val="13"/>
        </w:numPr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Economy in the use of capital</w:t>
      </w:r>
    </w:p>
    <w:p>
      <w:pPr>
        <w:numPr>
          <w:ilvl w:val="0"/>
          <w:numId w:val="13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Limitations</w:t>
      </w:r>
    </w:p>
    <w:p>
      <w:pPr>
        <w:numPr>
          <w:ilvl w:val="1"/>
          <w:numId w:val="13"/>
        </w:numPr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Not necessary in small markets</w:t>
      </w:r>
    </w:p>
    <w:p>
      <w:pPr>
        <w:numPr>
          <w:ilvl w:val="1"/>
          <w:numId w:val="13"/>
        </w:numPr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Products with high degree of uniqueness → hard to practice</w:t>
      </w:r>
    </w:p>
    <w:p>
      <w:pPr>
        <w:pStyle w:val="4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</w:t>
      </w:r>
    </w:p>
    <w:p>
      <w:pPr>
        <w:numPr>
          <w:ilvl w:val="0"/>
          <w:numId w:val="15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Goods </w:t>
      </w:r>
      <w:r>
        <w:rPr>
          <w:rFonts w:hint="default" w:ascii="Calibri" w:hAnsi="Calibri" w:cs="Calibri"/>
          <w:lang w:val="en-US"/>
        </w:rPr>
        <w:t>- Tangible</w:t>
      </w:r>
    </w:p>
    <w:p>
      <w:pPr>
        <w:numPr>
          <w:ilvl w:val="1"/>
          <w:numId w:val="1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Consumer</w:t>
      </w:r>
      <w:r>
        <w:rPr>
          <w:rFonts w:hint="default" w:ascii="Calibri" w:hAnsi="Calibri" w:cs="Calibri"/>
          <w:lang w:val="en-US"/>
        </w:rPr>
        <w:t xml:space="preserve">, for final consumption → </w:t>
      </w:r>
      <w:r>
        <w:rPr>
          <w:rFonts w:hint="default" w:ascii="Calibri" w:hAnsi="Calibri" w:cs="Calibri"/>
          <w:color w:val="00B0F0"/>
          <w:lang w:val="en-US"/>
        </w:rPr>
        <w:t>directly satisfy human wants</w:t>
      </w:r>
    </w:p>
    <w:p>
      <w:pPr>
        <w:numPr>
          <w:ilvl w:val="1"/>
          <w:numId w:val="1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>Producer</w:t>
      </w:r>
      <w:r>
        <w:rPr>
          <w:rFonts w:hint="default" w:ascii="Calibri" w:hAnsi="Calibri" w:cs="Calibri"/>
          <w:lang w:val="en-US"/>
        </w:rPr>
        <w:t xml:space="preserve">, in production → produce other goods : </w:t>
      </w:r>
      <w:r>
        <w:rPr>
          <w:rFonts w:hint="default" w:ascii="Calibri" w:hAnsi="Calibri" w:cs="Calibri"/>
          <w:color w:val="00B0F0"/>
          <w:lang w:val="en-US"/>
        </w:rPr>
        <w:t>!satisfy</w:t>
      </w:r>
    </w:p>
    <w:p>
      <w:pPr>
        <w:numPr>
          <w:ilvl w:val="1"/>
          <w:numId w:val="1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Classification</w:t>
      </w:r>
    </w:p>
    <w:p>
      <w:pPr>
        <w:numPr>
          <w:ilvl w:val="0"/>
          <w:numId w:val="16"/>
        </w:numPr>
        <w:tabs>
          <w:tab w:val="clear" w:pos="420"/>
        </w:tabs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Rivalry </w:t>
      </w:r>
      <w:r>
        <w:rPr>
          <w:rFonts w:hint="default" w:ascii="Calibri" w:hAnsi="Calibri" w:cs="Calibri"/>
          <w:color w:val="FFC000"/>
          <w:lang w:val="en-US"/>
        </w:rPr>
        <w:t>in consumption</w:t>
      </w:r>
      <w:r>
        <w:rPr>
          <w:rFonts w:hint="default" w:ascii="Calibri" w:hAnsi="Calibri" w:cs="Calibri"/>
          <w:lang w:val="en-US"/>
        </w:rPr>
        <w:t>, consumption</w:t>
      </w:r>
      <w:r>
        <w:rPr>
          <w:rFonts w:hint="default" w:ascii="Calibri" w:hAnsi="Calibri" w:cs="Calibri"/>
          <w:color w:val="00B0F0"/>
          <w:lang w:val="en-US"/>
        </w:rPr>
        <w:t xml:space="preserve"> reduce the amount available to others</w:t>
      </w:r>
    </w:p>
    <w:p>
      <w:pPr>
        <w:numPr>
          <w:ilvl w:val="0"/>
          <w:numId w:val="16"/>
        </w:numPr>
        <w:tabs>
          <w:tab w:val="clear" w:pos="420"/>
        </w:tabs>
        <w:bidi w:val="0"/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Excludability </w:t>
      </w:r>
      <w:r>
        <w:rPr>
          <w:rFonts w:hint="default" w:ascii="Calibri" w:hAnsi="Calibri" w:cs="Calibri"/>
          <w:color w:val="FFC000"/>
          <w:lang w:val="en-US"/>
        </w:rPr>
        <w:t>in consumption</w:t>
      </w:r>
      <w:r>
        <w:rPr>
          <w:rFonts w:hint="default" w:ascii="Calibri" w:hAnsi="Calibri" w:cs="Calibri"/>
          <w:lang w:val="en-US"/>
        </w:rPr>
        <w:t>, possible to</w:t>
      </w:r>
      <w:r>
        <w:rPr>
          <w:rFonts w:hint="default" w:ascii="Calibri" w:hAnsi="Calibri" w:cs="Calibri"/>
          <w:color w:val="00B0F0"/>
          <w:lang w:val="en-US"/>
        </w:rPr>
        <w:t xml:space="preserve"> prevent others use good at affordable cost</w:t>
      </w:r>
    </w:p>
    <w:p>
      <w:pPr>
        <w:numPr>
          <w:ilvl w:val="1"/>
          <w:numId w:val="16"/>
        </w:numPr>
        <w:tabs>
          <w:tab w:val="clear" w:pos="840"/>
        </w:tabs>
        <w:bidi w:val="0"/>
        <w:spacing w:line="360" w:lineRule="auto"/>
        <w:ind w:left="168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Private = 2</w:t>
      </w:r>
    </w:p>
    <w:p>
      <w:pPr>
        <w:numPr>
          <w:ilvl w:val="1"/>
          <w:numId w:val="16"/>
        </w:numPr>
        <w:tabs>
          <w:tab w:val="clear" w:pos="840"/>
        </w:tabs>
        <w:bidi w:val="0"/>
        <w:spacing w:line="360" w:lineRule="auto"/>
        <w:ind w:left="168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Pure public = 0 (consumed by all people @ same time)</w:t>
      </w:r>
    </w:p>
    <w:p>
      <w:pPr>
        <w:numPr>
          <w:ilvl w:val="1"/>
          <w:numId w:val="16"/>
        </w:numPr>
        <w:tabs>
          <w:tab w:val="clear" w:pos="840"/>
        </w:tabs>
        <w:bidi w:val="0"/>
        <w:spacing w:line="360" w:lineRule="auto"/>
        <w:ind w:left="168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Impure public = 1 (consumed by many but not all people @ same time)</w:t>
      </w:r>
    </w:p>
    <w:p>
      <w:pPr>
        <w:numPr>
          <w:ilvl w:val="0"/>
          <w:numId w:val="15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lang w:val="en-US"/>
        </w:rPr>
        <w:t xml:space="preserve">Services </w:t>
      </w:r>
      <w:r>
        <w:rPr>
          <w:rFonts w:hint="default" w:ascii="Calibri" w:hAnsi="Calibri" w:cs="Calibri"/>
          <w:lang w:val="en-US"/>
        </w:rPr>
        <w:t>- intangible</w:t>
      </w:r>
    </w:p>
    <w:p>
      <w:pPr>
        <w:pStyle w:val="2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br w:type="page"/>
      </w:r>
      <w:bookmarkStart w:id="4" w:name="_Toc29755"/>
      <w:r>
        <w:rPr>
          <w:rFonts w:hint="default" w:ascii="Calibri" w:hAnsi="Calibri" w:cs="Calibri"/>
          <w:lang w:val="en-US"/>
        </w:rPr>
        <w:t>Production and costs</w:t>
      </w:r>
      <w:bookmarkEnd w:id="4"/>
    </w:p>
    <w:p>
      <w:pPr>
        <w:pStyle w:val="4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Concepts</w:t>
      </w:r>
    </w:p>
    <w:p>
      <w:pPr>
        <w:numPr>
          <w:ilvl w:val="0"/>
          <w:numId w:val="17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Runs</w:t>
      </w:r>
    </w:p>
    <w:p>
      <w:pPr>
        <w:numPr>
          <w:ilvl w:val="1"/>
          <w:numId w:val="17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Short : </w:t>
      </w:r>
      <w:r>
        <w:rPr>
          <w:rFonts w:hint="default" w:ascii="Calibri" w:hAnsi="Calibri" w:cs="Calibri"/>
          <w:color w:val="00B050"/>
          <w:lang w:val="en-US"/>
        </w:rPr>
        <w:t>&gt; 1 factor</w:t>
      </w:r>
      <w:r>
        <w:rPr>
          <w:rFonts w:hint="default" w:ascii="Calibri" w:hAnsi="Calibri" w:cs="Calibri"/>
          <w:lang w:val="en-US"/>
        </w:rPr>
        <w:t xml:space="preserve"> = </w:t>
      </w:r>
      <w:r>
        <w:rPr>
          <w:rFonts w:hint="default" w:ascii="Calibri" w:hAnsi="Calibri" w:cs="Calibri"/>
          <w:color w:val="7030A0"/>
          <w:lang w:val="en-US"/>
        </w:rPr>
        <w:t>fixFactor</w:t>
      </w:r>
    </w:p>
    <w:p>
      <w:pPr>
        <w:numPr>
          <w:ilvl w:val="1"/>
          <w:numId w:val="17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Long : </w:t>
      </w:r>
      <w:r>
        <w:rPr>
          <w:rFonts w:hint="default" w:ascii="Calibri" w:hAnsi="Calibri" w:cs="Calibri"/>
          <w:color w:val="00B050"/>
          <w:lang w:val="en-US"/>
        </w:rPr>
        <w:t>* factor</w:t>
      </w:r>
      <w:r>
        <w:rPr>
          <w:rFonts w:hint="default" w:ascii="Calibri" w:hAnsi="Calibri" w:cs="Calibri"/>
          <w:lang w:val="en-US"/>
        </w:rPr>
        <w:t xml:space="preserve"> = </w:t>
      </w:r>
      <w:r>
        <w:rPr>
          <w:rFonts w:hint="default" w:ascii="Calibri" w:hAnsi="Calibri" w:cs="Calibri"/>
          <w:color w:val="7030A0"/>
          <w:lang w:val="en-US"/>
        </w:rPr>
        <w:t>varFactor</w:t>
      </w:r>
    </w:p>
    <w:p>
      <w:pPr>
        <w:pStyle w:val="3"/>
        <w:bidi w:val="0"/>
        <w:spacing w:line="240" w:lineRule="auto"/>
        <w:rPr>
          <w:rFonts w:hint="default" w:ascii="Calibri" w:hAnsi="Calibri" w:cs="Calibri"/>
          <w:lang w:val="en-US"/>
        </w:rPr>
      </w:pPr>
      <w:bookmarkStart w:id="5" w:name="_Toc32675"/>
      <w:r>
        <w:rPr>
          <w:rFonts w:hint="default" w:ascii="Calibri" w:hAnsi="Calibri" w:cs="Calibri"/>
          <w:lang w:val="en-US"/>
        </w:rPr>
        <w:t>Short Run</w:t>
      </w:r>
      <w:bookmarkEnd w:id="5"/>
    </w:p>
    <w:p>
      <w:pPr>
        <w:pStyle w:val="7"/>
        <w:bidi w:val="0"/>
        <w:spacing w:line="360" w:lineRule="auto"/>
        <w:rPr>
          <w:rFonts w:hint="default" w:ascii="Calibri" w:hAnsi="Calibri" w:cs="Calibri"/>
          <w:lang w:val="en-US"/>
        </w:rPr>
      </w:pPr>
      <w:bookmarkStart w:id="6" w:name="_Toc8501"/>
      <w:r>
        <w:rPr>
          <w:rFonts w:hint="default" w:ascii="Calibri" w:hAnsi="Calibri" w:cs="Calibri"/>
          <w:lang w:val="en-US"/>
        </w:rPr>
        <w:t>Input-output relationship</w:t>
      </w:r>
      <w:bookmarkEnd w:id="6"/>
    </w:p>
    <w:p>
      <w:pPr>
        <w:numPr>
          <w:ilvl w:val="0"/>
          <w:numId w:val="17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Factors:</w:t>
      </w:r>
    </w:p>
    <w:p>
      <w:pPr>
        <w:numPr>
          <w:ilvl w:val="1"/>
          <w:numId w:val="17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Variable : Factors of </w:t>
      </w:r>
      <w:r>
        <w:rPr>
          <w:rFonts w:hint="default" w:ascii="Calibri" w:hAnsi="Calibri" w:cs="Calibri"/>
          <w:color w:val="FFC000"/>
          <w:lang w:val="en-US"/>
        </w:rPr>
        <w:t>production Δ : value Δ</w:t>
      </w:r>
    </w:p>
    <w:p>
      <w:pPr>
        <w:numPr>
          <w:ilvl w:val="2"/>
          <w:numId w:val="17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When </w:t>
      </w:r>
      <w:r>
        <w:rPr>
          <w:rFonts w:hint="default" w:ascii="Calibri" w:hAnsi="Calibri" w:cs="Calibri"/>
          <w:color w:val="00B050"/>
          <w:lang w:val="en-US"/>
        </w:rPr>
        <w:t>output ↑</w:t>
      </w:r>
      <w:r>
        <w:rPr>
          <w:rFonts w:hint="default" w:ascii="Calibri" w:hAnsi="Calibri" w:cs="Calibri"/>
          <w:lang w:val="en-US"/>
        </w:rPr>
        <w:t xml:space="preserve">, </w:t>
      </w:r>
      <w:r>
        <w:rPr>
          <w:rFonts w:hint="default" w:ascii="Calibri" w:hAnsi="Calibri" w:cs="Calibri"/>
          <w:color w:val="7030A0"/>
          <w:lang w:val="en-US"/>
        </w:rPr>
        <w:t>Q varFactor ↑</w:t>
      </w:r>
    </w:p>
    <w:p>
      <w:pPr>
        <w:numPr>
          <w:ilvl w:val="1"/>
          <w:numId w:val="17"/>
        </w:numPr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Fixed : </w:t>
      </w:r>
      <w:r>
        <w:rPr>
          <w:rFonts w:hint="default" w:ascii="Calibri" w:hAnsi="Calibri" w:cs="Calibri"/>
          <w:color w:val="FFC000"/>
          <w:lang w:val="en-US"/>
        </w:rPr>
        <w:t>Factor of production Δ : value unchanged</w:t>
      </w:r>
    </w:p>
    <w:p>
      <w:pPr>
        <w:numPr>
          <w:ilvl w:val="2"/>
          <w:numId w:val="17"/>
        </w:numPr>
        <w:spacing w:line="360" w:lineRule="auto"/>
        <w:ind w:left="126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When </w:t>
      </w:r>
      <w:r>
        <w:rPr>
          <w:rFonts w:hint="default" w:ascii="Calibri" w:hAnsi="Calibri" w:cs="Calibri"/>
          <w:color w:val="00B050"/>
          <w:lang w:val="en-US"/>
        </w:rPr>
        <w:t>output ↑</w:t>
      </w:r>
      <w:r>
        <w:rPr>
          <w:rFonts w:hint="default" w:ascii="Calibri" w:hAnsi="Calibri" w:cs="Calibri"/>
          <w:lang w:val="en-US"/>
        </w:rPr>
        <w:t xml:space="preserve">, </w:t>
      </w:r>
      <w:r>
        <w:rPr>
          <w:rFonts w:hint="default" w:ascii="Calibri" w:hAnsi="Calibri" w:cs="Calibri"/>
          <w:color w:val="7030A0"/>
          <w:lang w:val="en-US"/>
        </w:rPr>
        <w:t>Q fixFactor unchanged</w:t>
      </w:r>
    </w:p>
    <w:p>
      <w:pPr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Products (.P)</w:t>
      </w:r>
    </w:p>
    <w:tbl>
      <w:tblPr>
        <w:tblStyle w:val="12"/>
        <w:tblW w:w="0" w:type="auto"/>
        <w:tblInd w:w="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4089"/>
        <w:gridCol w:w="863"/>
        <w:gridCol w:w="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Total 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Total Q of output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FF0000"/>
                <w:vertAlign w:val="baseline"/>
                <w:lang w:val="en-US"/>
              </w:rPr>
              <w:t>Q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* </w:t>
            </w:r>
            <w:r>
              <w:rPr>
                <w:rFonts w:hint="default" w:ascii="Calibri" w:hAnsi="Calibri" w:cs="Calibri"/>
                <w:color w:val="548235" w:themeColor="accent6" w:themeShade="BF"/>
                <w:vertAlign w:val="baseline"/>
                <w:lang w:val="en-US"/>
              </w:rPr>
              <w:t>AP</w:t>
            </w:r>
          </w:p>
        </w:tc>
        <w:tc>
          <w:tcPr>
            <w:tcW w:w="863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Σ of </w:t>
            </w:r>
            <w:r>
              <w:rPr>
                <w:rFonts w:hint="default" w:ascii="Calibri" w:hAnsi="Calibri" w:cs="Calibri"/>
                <w:color w:val="FFC000"/>
                <w:vertAlign w:val="baseline"/>
                <w:lang w:val="en-US"/>
              </w:rPr>
              <w:t>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Average 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Q of output per varFactor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F0"/>
                <w:shd w:val="clear" w:color="auto" w:fill="auto"/>
                <w:vertAlign w:val="baseline"/>
                <w:lang w:val="en-US"/>
              </w:rPr>
              <w:t>TP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/ </w:t>
            </w:r>
            <w:r>
              <w:rPr>
                <w:rFonts w:hint="default" w:ascii="Calibri" w:hAnsi="Calibri" w:cs="Calibri"/>
                <w:color w:val="FF0000"/>
                <w:vertAlign w:val="baseline"/>
                <w:lang w:val="en-US"/>
              </w:rPr>
              <w:t>Q</w:t>
            </w:r>
          </w:p>
        </w:tc>
        <w:tc>
          <w:tcPr>
            <w:tcW w:w="863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Marginal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Δ in total product by + in varFactor</w:t>
            </w:r>
          </w:p>
        </w:tc>
        <w:tc>
          <w:tcPr>
            <w:tcW w:w="1726" w:type="dxa"/>
            <w:gridSpan w:val="2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B0F0"/>
                <w:shd w:val="clear" w:color="auto" w:fill="auto"/>
                <w:vertAlign w:val="baseline"/>
                <w:lang w:val="en-US"/>
              </w:rPr>
              <w:t>Δ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color w:val="00B0F0"/>
                <w:shd w:val="clear" w:color="auto" w:fill="auto"/>
                <w:vertAlign w:val="baseline"/>
                <w:lang w:val="en-US"/>
              </w:rPr>
              <w:t>TP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by + in factor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If there is total product: can find other products</w:t>
            </w:r>
          </w:p>
        </w:tc>
      </w:tr>
    </w:tbl>
    <w:p>
      <w:pPr>
        <w:pStyle w:val="7"/>
        <w:bidi w:val="0"/>
        <w:spacing w:line="360" w:lineRule="auto"/>
        <w:rPr>
          <w:rFonts w:hint="default" w:ascii="Calibri" w:hAnsi="Calibri" w:cs="Calibri"/>
          <w:lang w:val="en-US"/>
        </w:rPr>
      </w:pPr>
      <w:bookmarkStart w:id="7" w:name="_Toc17164"/>
      <w:r>
        <w:rPr>
          <w:rFonts w:hint="default" w:ascii="Calibri" w:hAnsi="Calibri" w:cs="Calibri"/>
          <w:lang w:val="en-US"/>
        </w:rPr>
        <w:t>Law of diminishing marginal returns</w:t>
      </w:r>
      <w:bookmarkEnd w:id="7"/>
    </w:p>
    <w:tbl>
      <w:tblPr>
        <w:tblStyle w:val="12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836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alibri" w:hAnsi="Calibri" w:cs="Calibri"/>
                <w:color w:val="F4B183" w:themeColor="accent2" w:themeTint="99"/>
                <w:vertAlign w:val="baseline"/>
                <w:lang w:val="en-US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4B183" w:themeColor="accent2" w:themeTint="99"/>
                <w:vertAlign w:val="baseline"/>
                <w:lang w:val="en-US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In the short run | holding technology constant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alibri" w:hAnsi="Calibri" w:cs="Calibri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When </w:t>
            </w:r>
            <w:r>
              <w:rPr>
                <w:rFonts w:hint="default" w:ascii="Calibri" w:hAnsi="Calibri" w:cs="Calibri"/>
                <w:color w:val="00B050"/>
                <w:vertAlign w:val="baseline"/>
                <w:lang w:val="en-US"/>
              </w:rPr>
              <w:t>more varFactor + → given Q of fixFactor</w:t>
            </w:r>
            <w:r>
              <w:rPr>
                <w:rFonts w:hint="default" w:ascii="Calibri" w:hAnsi="Calibri" w:cs="Calibri"/>
                <w:color w:val="262626" w:themeColor="text1" w:themeTint="D9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//added to a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7030A0"/>
                <w:vertAlign w:val="baseline"/>
                <w:lang w:val="en-US"/>
              </w:rPr>
              <w:t>MP → eventually ↓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★ Answering: </w:t>
      </w:r>
    </w:p>
    <w:tbl>
      <w:tblPr>
        <w:tblStyle w:val="12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The production is a short run production with 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>#fixFactor#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as fixFactor and 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>#varFactor#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as the varFactor.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The above production illustrates the law because the law applies when the 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>#unit#</w:t>
            </w:r>
            <w:r>
              <w:rPr>
                <w:rFonts w:hint="default" w:ascii="Calibri" w:hAnsi="Calibri" w:cs="Calibri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unit of 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>#varFactor#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is employed, the MP drops from 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 xml:space="preserve">[#Value1] 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→</w:t>
            </w:r>
            <w:r>
              <w:rPr>
                <w:rFonts w:hint="default" w:ascii="Calibri" w:hAnsi="Calibri" w:cs="Calibri"/>
                <w:color w:val="BF9000" w:themeColor="accent4" w:themeShade="BF"/>
                <w:vertAlign w:val="baseline"/>
                <w:lang w:val="en-US"/>
              </w:rPr>
              <w:t>[#Value2]</w:t>
            </w:r>
          </w:p>
        </w:tc>
      </w:tr>
    </w:tbl>
    <w:p>
      <w:pPr>
        <w:pStyle w:val="7"/>
        <w:bidi w:val="0"/>
        <w:spacing w:line="360" w:lineRule="auto"/>
        <w:rPr>
          <w:rFonts w:hint="default" w:ascii="Calibri" w:hAnsi="Calibri" w:cs="Calibri"/>
          <w:lang w:val="en-US"/>
        </w:rPr>
      </w:pPr>
      <w:bookmarkStart w:id="8" w:name="_Toc5136"/>
      <w:r>
        <w:rPr>
          <w:rFonts w:hint="default" w:ascii="Calibri" w:hAnsi="Calibri" w:cs="Calibri"/>
          <w:lang w:val="en-US"/>
        </w:rPr>
        <w:t>Cost-output relationship</w:t>
      </w:r>
      <w:bookmarkEnd w:id="8"/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Cost</w:t>
      </w:r>
    </w:p>
    <w:p>
      <w:pPr>
        <w:numPr>
          <w:ilvl w:val="1"/>
          <w:numId w:val="18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Variable: </w:t>
      </w:r>
      <w:r>
        <w:rPr>
          <w:rFonts w:hint="default" w:ascii="Calibri" w:hAnsi="Calibri" w:cs="Calibri"/>
          <w:color w:val="FFC000"/>
          <w:lang w:val="en-US"/>
        </w:rPr>
        <w:t>Output Δ : cost Δ</w:t>
      </w:r>
      <w:r>
        <w:rPr>
          <w:rFonts w:hint="default" w:ascii="Calibri" w:hAnsi="Calibri" w:cs="Calibri"/>
          <w:lang w:val="en-US"/>
        </w:rPr>
        <w:t>, produce = 0 = cost</w:t>
      </w:r>
    </w:p>
    <w:p>
      <w:pPr>
        <w:numPr>
          <w:ilvl w:val="1"/>
          <w:numId w:val="18"/>
        </w:numPr>
        <w:bidi w:val="0"/>
        <w:spacing w:line="360" w:lineRule="auto"/>
        <w:ind w:left="84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Fixed: </w:t>
      </w:r>
      <w:r>
        <w:rPr>
          <w:rFonts w:hint="default" w:ascii="Calibri" w:hAnsi="Calibri" w:cs="Calibri"/>
          <w:color w:val="FFC000"/>
          <w:lang w:val="en-US"/>
        </w:rPr>
        <w:t>Output Δ : cost unchanged</w:t>
      </w:r>
      <w:r>
        <w:rPr>
          <w:rFonts w:hint="default" w:ascii="Calibri" w:hAnsi="Calibri" w:cs="Calibri"/>
          <w:lang w:val="en-US"/>
        </w:rPr>
        <w:t>, long run fixed cost = 0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Cost</w:t>
      </w:r>
    </w:p>
    <w:tbl>
      <w:tblPr>
        <w:tblStyle w:val="12"/>
        <w:tblW w:w="0" w:type="auto"/>
        <w:tblInd w:w="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4089"/>
        <w:gridCol w:w="863"/>
        <w:gridCol w:w="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Total 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Total fixCost unit of output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Q * AC</w:t>
            </w:r>
          </w:p>
        </w:tc>
        <w:tc>
          <w:tcPr>
            <w:tcW w:w="863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Σ of MC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Average 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C per output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TC / Q</w:t>
            </w:r>
          </w:p>
        </w:tc>
        <w:tc>
          <w:tcPr>
            <w:tcW w:w="863" w:type="dxa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AverageVar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varCost per output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Σ MC / Q</w:t>
            </w:r>
          </w:p>
        </w:tc>
        <w:tc>
          <w:tcPr>
            <w:tcW w:w="863" w:type="dxa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TvC / 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AverageFix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fixCost per output</w:t>
            </w:r>
          </w:p>
        </w:tc>
        <w:tc>
          <w:tcPr>
            <w:tcW w:w="1726" w:type="dxa"/>
            <w:gridSpan w:val="2"/>
            <w:tcBorders>
              <w:left w:val="single" w:color="auto" w:sz="4" w:space="0"/>
            </w:tcBorders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TfC / 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67" w:type="dxa"/>
            <w:tcBorders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Marginal</w:t>
            </w:r>
          </w:p>
        </w:tc>
        <w:tc>
          <w:tcPr>
            <w:tcW w:w="4089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Δ in total cost by + unit of output</w:t>
            </w:r>
          </w:p>
        </w:tc>
        <w:tc>
          <w:tcPr>
            <w:tcW w:w="1726" w:type="dxa"/>
            <w:gridSpan w:val="2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 w:ascii="Calibri" w:hAnsi="Calibri" w:cs="Calibr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Δ TP by + factor</w:t>
            </w:r>
          </w:p>
        </w:tc>
      </w:tr>
    </w:tbl>
    <w:p>
      <w:pPr>
        <w:pStyle w:val="3"/>
        <w:bidi w:val="0"/>
        <w:spacing w:line="240" w:lineRule="auto"/>
        <w:rPr>
          <w:rFonts w:hint="default" w:ascii="Calibri" w:hAnsi="Calibri" w:cs="Calibri"/>
          <w:lang w:val="en-US"/>
        </w:rPr>
      </w:pPr>
      <w:bookmarkStart w:id="9" w:name="_Toc24281"/>
      <w:r>
        <w:rPr>
          <w:rFonts w:hint="default" w:ascii="Calibri" w:hAnsi="Calibri" w:cs="Calibri"/>
          <w:lang w:val="en-US"/>
        </w:rPr>
        <w:t>LR | Economies of scale</w:t>
      </w:r>
      <w:bookmarkEnd w:id="9"/>
    </w:p>
    <w:p>
      <w:pPr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00B050"/>
          <w:vertAlign w:val="baseline"/>
          <w:lang w:val="en-US"/>
        </w:rPr>
        <w:t>↑ in production scale</w:t>
      </w:r>
      <w:r>
        <w:rPr>
          <w:rFonts w:hint="default" w:ascii="Calibri" w:hAnsi="Calibri" w:cs="Calibri"/>
          <w:lang w:val="en-US"/>
        </w:rPr>
        <w:t xml:space="preserve"> : </w:t>
      </w:r>
      <w:r>
        <w:rPr>
          <w:rFonts w:hint="default" w:ascii="Calibri" w:hAnsi="Calibri" w:cs="Calibri"/>
          <w:color w:val="7030A0"/>
          <w:vertAlign w:val="baseline"/>
          <w:lang w:val="en-US"/>
        </w:rPr>
        <w:t>↓ in average cost</w:t>
      </w:r>
    </w:p>
    <w:p>
      <w:pPr>
        <w:spacing w:line="360" w:lineRule="auto"/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★ Reasons</w:t>
      </w:r>
    </w:p>
    <w:p>
      <w:pPr>
        <w:numPr>
          <w:ilvl w:val="0"/>
          <w:numId w:val="19"/>
        </w:numPr>
        <w:tabs>
          <w:tab w:val="clear" w:pos="425"/>
        </w:tabs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Larger discounts are given to bulk purchase of production inputs</w:t>
      </w:r>
    </w:p>
    <w:p>
      <w:pPr>
        <w:numPr>
          <w:ilvl w:val="0"/>
          <w:numId w:val="19"/>
        </w:numPr>
        <w:tabs>
          <w:tab w:val="clear" w:pos="425"/>
        </w:tabs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Better credibility results in a lower interest rate</w:t>
      </w:r>
    </w:p>
    <w:p>
      <w:pPr>
        <w:numPr>
          <w:ilvl w:val="0"/>
          <w:numId w:val="19"/>
        </w:numPr>
        <w:tabs>
          <w:tab w:val="clear" w:pos="425"/>
        </w:tabs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Marketing expenses are spread over increase output</w:t>
      </w:r>
    </w:p>
    <w:p>
      <w:pPr>
        <w:pStyle w:val="2"/>
        <w:bidi w:val="0"/>
        <w:spacing w:line="240" w:lineRule="auto"/>
        <w:rPr>
          <w:rFonts w:hint="default" w:ascii="Calibri" w:hAnsi="Calibri" w:cs="Calibri"/>
          <w:lang w:val="en-US"/>
        </w:rPr>
      </w:pPr>
      <w:bookmarkStart w:id="10" w:name="_Toc24755"/>
      <w:r>
        <w:rPr>
          <w:rFonts w:hint="default" w:ascii="Calibri" w:hAnsi="Calibri" w:cs="Calibri"/>
          <w:lang w:val="en-US"/>
        </w:rPr>
        <w:t>Market Structure</w:t>
      </w:r>
      <w:bookmarkEnd w:id="10"/>
    </w:p>
    <w:p>
      <w:pPr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Exist without physical location</w:t>
      </w:r>
    </w:p>
    <w:p>
      <w:pPr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Market:</w:t>
      </w:r>
    </w:p>
    <w:p>
      <w:pPr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Product : </w:t>
      </w:r>
      <w:r>
        <w:rPr>
          <w:rFonts w:hint="default" w:ascii="Calibri" w:hAnsi="Calibri" w:cs="Calibri"/>
          <w:color w:val="FFC000"/>
          <w:lang w:val="en-US"/>
        </w:rPr>
        <w:t xml:space="preserve">transaction 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color w:val="00B050"/>
          <w:lang w:val="en-US"/>
        </w:rPr>
        <w:t>goods and services</w:t>
      </w:r>
    </w:p>
    <w:p>
      <w:pPr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Factor : </w:t>
      </w:r>
      <w:r>
        <w:rPr>
          <w:rFonts w:hint="default" w:ascii="Calibri" w:hAnsi="Calibri" w:cs="Calibri"/>
          <w:color w:val="FFC000"/>
          <w:lang w:val="en-US"/>
        </w:rPr>
        <w:t xml:space="preserve">transaction 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color w:val="00B050"/>
          <w:lang w:val="en-US"/>
        </w:rPr>
        <w:t>factors of production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Exchange:</w:t>
      </w:r>
    </w:p>
    <w:p>
      <w:pPr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Barter : </w:t>
      </w:r>
      <w:r>
        <w:rPr>
          <w:rFonts w:hint="default" w:ascii="Calibri" w:hAnsi="Calibri" w:cs="Calibri"/>
          <w:color w:val="00B050"/>
          <w:lang w:val="en-US"/>
        </w:rPr>
        <w:t xml:space="preserve">goods </w:t>
      </w:r>
      <w:r>
        <w:rPr>
          <w:rFonts w:hint="default" w:ascii="Calibri" w:hAnsi="Calibri" w:cs="Calibri"/>
          <w:lang w:val="en-US"/>
        </w:rPr>
        <w:t xml:space="preserve">are exchanged for </w:t>
      </w:r>
      <w:r>
        <w:rPr>
          <w:rFonts w:hint="default" w:ascii="Calibri" w:hAnsi="Calibri" w:cs="Calibri"/>
          <w:color w:val="00B050"/>
          <w:lang w:val="en-US"/>
        </w:rPr>
        <w:t>goods</w:t>
      </w:r>
    </w:p>
    <w:p>
      <w:pPr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Monetary : </w:t>
      </w:r>
      <w:r>
        <w:rPr>
          <w:rFonts w:hint="default" w:ascii="Calibri" w:hAnsi="Calibri" w:cs="Calibri"/>
          <w:color w:val="00B050"/>
          <w:lang w:val="en-US"/>
        </w:rPr>
        <w:t xml:space="preserve">money </w:t>
      </w:r>
      <w:r>
        <w:rPr>
          <w:rFonts w:hint="default" w:ascii="Calibri" w:hAnsi="Calibri" w:cs="Calibri"/>
          <w:lang w:val="en-US"/>
        </w:rPr>
        <w:t xml:space="preserve">used as medium of exchange for </w:t>
      </w:r>
      <w:r>
        <w:rPr>
          <w:rFonts w:hint="default" w:ascii="Calibri" w:hAnsi="Calibri" w:cs="Calibri"/>
          <w:color w:val="00B050"/>
          <w:lang w:val="en-US"/>
        </w:rPr>
        <w:t>goods &amp; services</w:t>
      </w:r>
    </w:p>
    <w:p>
      <w:pPr>
        <w:pStyle w:val="3"/>
        <w:bidi w:val="0"/>
        <w:rPr>
          <w:rFonts w:hint="default" w:ascii="Calibri" w:hAnsi="Calibri" w:cs="Calibri"/>
          <w:lang w:val="en-US"/>
        </w:rPr>
      </w:pPr>
      <w:bookmarkStart w:id="11" w:name="_Toc8564"/>
      <w:r>
        <w:rPr>
          <w:rFonts w:hint="default" w:ascii="Calibri" w:hAnsi="Calibri" w:cs="Calibri"/>
          <w:lang w:val="en-US"/>
        </w:rPr>
        <w:t>Distinguishing between market structures</w:t>
      </w:r>
      <w:bookmarkEnd w:id="11"/>
    </w:p>
    <w:p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Homogeneous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Completely identical</w:t>
      </w:r>
    </w:p>
    <w:p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Heterogeneous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color w:val="808080" w:themeColor="text1" w:themeTint="80"/>
          <w:vertAlign w:val="baselin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// Different </w:t>
      </w:r>
    </w:p>
    <w:p>
      <w:pPr>
        <w:pStyle w:val="7"/>
        <w:bidi w:val="0"/>
        <w:rPr>
          <w:rFonts w:hint="default" w:ascii="Calibri" w:hAnsi="Calibri" w:cs="Calibri"/>
          <w:lang w:val="en-US"/>
        </w:rPr>
      </w:pPr>
      <w:bookmarkStart w:id="12" w:name="_Toc1403"/>
      <w:r>
        <w:rPr>
          <w:rFonts w:hint="default" w:ascii="Calibri" w:hAnsi="Calibri" w:cs="Calibri"/>
          <w:lang w:val="en-US"/>
        </w:rPr>
        <w:t>Reasons why a market isn’t perfect competition</w:t>
      </w:r>
      <w:bookmarkEnd w:id="12"/>
    </w:p>
    <w:p>
      <w:pPr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★ Reasons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Imperfect information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Sellers provided heterogeneous services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Non-price competition exists</w:t>
      </w:r>
    </w:p>
    <w:p>
      <w:pPr>
        <w:numPr>
          <w:ilvl w:val="0"/>
          <w:numId w:val="23"/>
        </w:numPr>
        <w:spacing w:line="360" w:lineRule="auto"/>
        <w:ind w:left="42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Remember to give examples for trailing marks</w:t>
      </w:r>
    </w:p>
    <w:p>
      <w:pPr>
        <w:pStyle w:val="7"/>
        <w:bidi w:val="0"/>
        <w:rPr>
          <w:rFonts w:hint="default" w:ascii="Calibri" w:hAnsi="Calibri" w:cs="Calibri"/>
          <w:lang w:val="en-US"/>
        </w:rPr>
      </w:pPr>
      <w:bookmarkStart w:id="13" w:name="_Toc15094"/>
      <w:r>
        <w:rPr>
          <w:rFonts w:hint="default" w:ascii="Calibri" w:hAnsi="Calibri" w:cs="Calibri"/>
          <w:lang w:val="en-US"/>
        </w:rPr>
        <w:t>Structure: Monopoly</w:t>
      </w:r>
      <w:bookmarkEnd w:id="13"/>
    </w:p>
    <w:p>
      <w:pPr>
        <w:spacing w:line="360" w:lineRule="auto"/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★ Features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Sellers are price searchers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There is only one seller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Entry to market is restricted</w:t>
      </w:r>
    </w:p>
    <w:p>
      <w:pPr>
        <w:numPr>
          <w:ilvl w:val="0"/>
          <w:numId w:val="25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FF0000"/>
          <w:lang w:val="en-US"/>
        </w:rPr>
        <w:t>✖ direct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color w:val="00B050"/>
          <w:lang w:val="en-US"/>
        </w:rPr>
        <w:t>✓ indirect competition</w:t>
      </w:r>
    </w:p>
    <w:p>
      <w:pPr>
        <w:numPr>
          <w:ilvl w:val="0"/>
          <w:numId w:val="25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Sellers in other market provide substitutes</w:t>
      </w:r>
    </w:p>
    <w:p>
      <w:pPr>
        <w:numPr>
          <w:ilvl w:val="0"/>
          <w:numId w:val="25"/>
        </w:numPr>
        <w:spacing w:line="360" w:lineRule="auto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Compete with monopolist for inputs like labour / capital</w:t>
      </w:r>
    </w:p>
    <w:p>
      <w:pPr>
        <w:numPr>
          <w:ilvl w:val="0"/>
          <w:numId w:val="25"/>
        </w:numPr>
        <w:spacing w:line="360" w:lineRule="auto"/>
        <w:ind w:left="420" w:leftChars="0" w:hanging="420" w:firstLineChars="0"/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May be potential competitors entering market </w:t>
      </w:r>
    </w:p>
    <w:p>
      <w:pPr>
        <w:numPr>
          <w:ilvl w:val="0"/>
          <w:numId w:val="25"/>
        </w:numPr>
        <w:spacing w:line="360" w:lineRule="auto"/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Power may come from gov</w:t>
      </w:r>
    </w:p>
    <w:sectPr>
      <w:headerReference r:id="rId3" w:type="default"/>
      <w:pgSz w:w="11906" w:h="16838"/>
      <w:pgMar w:top="720" w:right="720" w:bottom="720" w:left="720" w:header="432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unic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hint="default"/>
        <w:lang w:val="en-US"/>
      </w:rPr>
    </w:pPr>
    <w:r>
      <w:rPr>
        <w:rFonts w:hint="default" w:ascii="Runic" w:hAnsi="Runic" w:cs="Runic"/>
        <w:b/>
        <w:bCs/>
        <w:color w:val="808080" w:themeColor="text1" w:themeTint="80"/>
        <w:sz w:val="20"/>
        <w:szCs w:val="2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Economic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3F449"/>
    <w:multiLevelType w:val="singleLevel"/>
    <w:tmpl w:val="9453F4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7BAFC10"/>
    <w:multiLevelType w:val="multilevel"/>
    <w:tmpl w:val="97BAFC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99C838B4"/>
    <w:multiLevelType w:val="singleLevel"/>
    <w:tmpl w:val="99C838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59514A1"/>
    <w:multiLevelType w:val="singleLevel"/>
    <w:tmpl w:val="A59514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A919ED74"/>
    <w:multiLevelType w:val="singleLevel"/>
    <w:tmpl w:val="A919ED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423D056"/>
    <w:multiLevelType w:val="singleLevel"/>
    <w:tmpl w:val="B423D0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FD74FA9"/>
    <w:multiLevelType w:val="multilevel"/>
    <w:tmpl w:val="BFD74F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C3CA5E4D"/>
    <w:multiLevelType w:val="singleLevel"/>
    <w:tmpl w:val="C3CA5E4D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CA65BD69"/>
    <w:multiLevelType w:val="singleLevel"/>
    <w:tmpl w:val="CA65BD69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D6C518D5"/>
    <w:multiLevelType w:val="multilevel"/>
    <w:tmpl w:val="D6C518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DCAF6E2A"/>
    <w:multiLevelType w:val="singleLevel"/>
    <w:tmpl w:val="DCAF6E2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F3153F22"/>
    <w:multiLevelType w:val="multilevel"/>
    <w:tmpl w:val="F3153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9BA1D50"/>
    <w:multiLevelType w:val="multilevel"/>
    <w:tmpl w:val="F9BA1D5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0439D2E"/>
    <w:multiLevelType w:val="multilevel"/>
    <w:tmpl w:val="10439D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15756B81"/>
    <w:multiLevelType w:val="multilevel"/>
    <w:tmpl w:val="15756B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161AF9EC"/>
    <w:multiLevelType w:val="multilevel"/>
    <w:tmpl w:val="161AF9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1E8AC3B7"/>
    <w:multiLevelType w:val="singleLevel"/>
    <w:tmpl w:val="1E8AC3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4432BE3"/>
    <w:multiLevelType w:val="multilevel"/>
    <w:tmpl w:val="24432BE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2E877B64"/>
    <w:multiLevelType w:val="singleLevel"/>
    <w:tmpl w:val="2E877B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305C520"/>
    <w:multiLevelType w:val="singleLevel"/>
    <w:tmpl w:val="3305C5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50DF717"/>
    <w:multiLevelType w:val="multilevel"/>
    <w:tmpl w:val="350DF7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3A157820"/>
    <w:multiLevelType w:val="singleLevel"/>
    <w:tmpl w:val="3A1578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7740D1B"/>
    <w:multiLevelType w:val="multilevel"/>
    <w:tmpl w:val="47740D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5CE8D92"/>
    <w:multiLevelType w:val="singleLevel"/>
    <w:tmpl w:val="55CE8D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5CAE908D"/>
    <w:multiLevelType w:val="singleLevel"/>
    <w:tmpl w:val="5CAE90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6"/>
  </w:num>
  <w:num w:numId="6">
    <w:abstractNumId w:val="20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9"/>
  </w:num>
  <w:num w:numId="12">
    <w:abstractNumId w:val="6"/>
  </w:num>
  <w:num w:numId="13">
    <w:abstractNumId w:val="1"/>
  </w:num>
  <w:num w:numId="14">
    <w:abstractNumId w:val="7"/>
  </w:num>
  <w:num w:numId="15">
    <w:abstractNumId w:val="13"/>
  </w:num>
  <w:num w:numId="16">
    <w:abstractNumId w:val="17"/>
  </w:num>
  <w:num w:numId="17">
    <w:abstractNumId w:val="22"/>
  </w:num>
  <w:num w:numId="18">
    <w:abstractNumId w:val="15"/>
  </w:num>
  <w:num w:numId="19">
    <w:abstractNumId w:val="23"/>
  </w:num>
  <w:num w:numId="20">
    <w:abstractNumId w:val="11"/>
  </w:num>
  <w:num w:numId="21">
    <w:abstractNumId w:val="2"/>
  </w:num>
  <w:num w:numId="22">
    <w:abstractNumId w:val="24"/>
  </w:num>
  <w:num w:numId="23">
    <w:abstractNumId w:val="21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848D8"/>
    <w:rsid w:val="00090BDE"/>
    <w:rsid w:val="00EC01C0"/>
    <w:rsid w:val="00F019AE"/>
    <w:rsid w:val="023642DD"/>
    <w:rsid w:val="031D35E9"/>
    <w:rsid w:val="09332C3B"/>
    <w:rsid w:val="0F8D5D5B"/>
    <w:rsid w:val="12A33455"/>
    <w:rsid w:val="136E4CDC"/>
    <w:rsid w:val="163A4AF7"/>
    <w:rsid w:val="164352E7"/>
    <w:rsid w:val="1D625E5F"/>
    <w:rsid w:val="1D882E89"/>
    <w:rsid w:val="23E177AE"/>
    <w:rsid w:val="25C04FE8"/>
    <w:rsid w:val="27D0374E"/>
    <w:rsid w:val="28E96314"/>
    <w:rsid w:val="2A0827A9"/>
    <w:rsid w:val="2F1C6552"/>
    <w:rsid w:val="30C848D8"/>
    <w:rsid w:val="375C7228"/>
    <w:rsid w:val="3B4C7151"/>
    <w:rsid w:val="47716265"/>
    <w:rsid w:val="4B7E15B6"/>
    <w:rsid w:val="5182111E"/>
    <w:rsid w:val="57050223"/>
    <w:rsid w:val="5A1C501D"/>
    <w:rsid w:val="5C9C511F"/>
    <w:rsid w:val="5F243151"/>
    <w:rsid w:val="5F952BCD"/>
    <w:rsid w:val="672628FC"/>
    <w:rsid w:val="67BA4322"/>
    <w:rsid w:val="6B70795B"/>
    <w:rsid w:val="6FAA4B20"/>
    <w:rsid w:val="70AF015D"/>
    <w:rsid w:val="723A304B"/>
    <w:rsid w:val="735B7026"/>
    <w:rsid w:val="737768E2"/>
    <w:rsid w:val="7D9A77E9"/>
    <w:rsid w:val="7E7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573</Words>
  <Characters>3111</Characters>
  <Lines>1</Lines>
  <Paragraphs>1</Paragraphs>
  <TotalTime>1</TotalTime>
  <ScaleCrop>false</ScaleCrop>
  <LinksUpToDate>false</LinksUpToDate>
  <CharactersWithSpaces>3590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2021-06-07T13:14:00Z</dcterms:created>
  <dc:creator>Jax Tam</dc:creator>
  <cp:lastModifiedBy>Jax Tam</cp:lastModifiedBy>
  <cp:lastPrinted>2021-06-08T13:35:00Z</cp:lastPrinted>
  <dcterms:modified xsi:type="dcterms:W3CDTF">2021-06-18T15:00:15Z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