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5168" behindDoc="0" locked="0" layoutInCell="1" allowOverlap="1" wp14:anchorId="656FF9AE" wp14:editId="6DBACC3A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469312CF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1BBED8AA" w14:textId="1A6F6289" w:rsidR="003D0F81" w:rsidRDefault="00D43BD8" w:rsidP="00B34AFF">
      <w:r>
        <w:t>Electrolytes (</w:t>
      </w:r>
      <w:r w:rsidR="00FB053C">
        <w:t xml:space="preserve">aq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(Nitrates used as always soluble)</w:t>
      </w:r>
    </w:p>
    <w:p w14:paraId="73443F11" w14:textId="4860D328" w:rsidR="00CE6496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6192" behindDoc="0" locked="0" layoutInCell="1" allowOverlap="1" wp14:anchorId="4B62318C" wp14:editId="3239B3F3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2065EADE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221707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same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1B437D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7728" behindDoc="0" locked="0" layoutInCell="1" allowOverlap="1" wp14:anchorId="36634552" wp14:editId="6AB933E3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415A95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</w:t>
      </w:r>
      <w:r>
        <w:t xml:space="preserve"> (-)</w:t>
      </w:r>
      <w:r>
        <w:t>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>Cathode</w:t>
      </w:r>
      <w:r>
        <w:t xml:space="preserve"> (+)</w:t>
      </w:r>
      <w:r>
        <w:t xml:space="preserve">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635AA8" w14:paraId="4AA09528" w14:textId="77777777" w:rsidTr="004A435A">
        <w:tc>
          <w:tcPr>
            <w:tcW w:w="5341" w:type="dxa"/>
          </w:tcPr>
          <w:p w14:paraId="7A8CCEE1" w14:textId="6F8AE9F2" w:rsidR="00635AA8" w:rsidRDefault="00635AA8" w:rsidP="00635AA8"/>
        </w:tc>
        <w:tc>
          <w:tcPr>
            <w:tcW w:w="5341" w:type="dxa"/>
          </w:tcPr>
          <w:p w14:paraId="06E99909" w14:textId="77777777" w:rsidR="00635AA8" w:rsidRDefault="00635AA8" w:rsidP="004A435A">
            <w:pPr>
              <w:pStyle w:val="ListParagraph"/>
              <w:numPr>
                <w:ilvl w:val="0"/>
                <w:numId w:val="4"/>
              </w:numPr>
            </w:pPr>
          </w:p>
        </w:tc>
      </w:tr>
    </w:tbl>
    <w:p w14:paraId="43DF5D8F" w14:textId="042C557C" w:rsidR="0025201F" w:rsidRDefault="006269FD" w:rsidP="00285363">
      <w:pPr>
        <w:pStyle w:val="Heading1"/>
      </w:pPr>
      <w:r>
        <w:t>17 – Transitional metals</w:t>
      </w:r>
    </w:p>
    <w:p w14:paraId="04D9E301" w14:textId="1BFBD7E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27960DC3" w14:textId="295D4670" w:rsidR="0025201F" w:rsidRDefault="0025201F" w:rsidP="0025201F">
      <w:r>
        <w:t xml:space="preserve">Scope of the exam: </w:t>
      </w:r>
      <m:oMath>
        <m:r>
          <w:rPr>
            <w:rFonts w:ascii="Cambria Math" w:hAnsi="Cambria Math"/>
          </w:rPr>
          <m:t>Ti→Cu</m:t>
        </m:r>
      </m:oMath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more stability </w:t>
      </w:r>
      <w:r w:rsidR="00933D1D">
        <w:t xml:space="preserve">for half-filled subshells,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41096211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>that can form dative bond to t.m.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5A4E59D" wp14:editId="5E0877A9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407CBD" id="Group 9" o:spid="_x0000_s1026" style="position:absolute;margin-left:382.2pt;margin-top:4.2pt;width:152.75pt;height:167.3pt;z-index:251658240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t.m.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0F2C3E3" wp14:editId="05E37354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>
        <w:t>Partially filled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>Light causes d-d transitions</w:t>
      </w:r>
    </w:p>
    <w:p w14:paraId="08C7C12D" w14:textId="54101744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6536B" wp14:editId="01CC0455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 xml:space="preserve">Complementary color observed 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7202A548" w14:textId="77C8EDFB" w:rsidR="0025201F" w:rsidRDefault="0025201F" w:rsidP="00907DDD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3679"/>
        <w:gridCol w:w="2938"/>
        <w:gridCol w:w="2130"/>
      </w:tblGrid>
      <w:tr w:rsidR="004F471F" w14:paraId="66F8D1A4" w14:textId="77777777" w:rsidTr="00D3070C">
        <w:tc>
          <w:tcPr>
            <w:tcW w:w="598" w:type="dxa"/>
            <w:tcBorders>
              <w:bottom w:val="single" w:sz="8" w:space="0" w:color="auto"/>
            </w:tcBorders>
          </w:tcPr>
          <w:p w14:paraId="73E0F35D" w14:textId="0AAFEC13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10" w:type="dxa"/>
            <w:tcBorders>
              <w:bottom w:val="single" w:sz="8" w:space="0" w:color="auto"/>
            </w:tcBorders>
          </w:tcPr>
          <w:p w14:paraId="6315BA2C" w14:textId="42C23DBB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3690" w:type="dxa"/>
            <w:tcBorders>
              <w:bottom w:val="single" w:sz="8" w:space="0" w:color="auto"/>
            </w:tcBorders>
          </w:tcPr>
          <w:p w14:paraId="17E53F9B" w14:textId="32FE2CAE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2947" w:type="dxa"/>
            <w:tcBorders>
              <w:bottom w:val="single" w:sz="8" w:space="0" w:color="auto"/>
            </w:tcBorders>
          </w:tcPr>
          <w:p w14:paraId="50C5EADC" w14:textId="455F40E8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  <w:tc>
          <w:tcPr>
            <w:tcW w:w="2137" w:type="dxa"/>
            <w:tcBorders>
              <w:bottom w:val="single" w:sz="8" w:space="0" w:color="auto"/>
            </w:tcBorders>
          </w:tcPr>
          <w:p w14:paraId="53CFD3AF" w14:textId="4EDF41EF" w:rsidR="004F471F" w:rsidRPr="00541792" w:rsidRDefault="004F471F" w:rsidP="004F471F">
            <w:pPr>
              <w:rPr>
                <w:b/>
              </w:rPr>
            </w:pPr>
            <w:r w:rsidRPr="00541792">
              <w:rPr>
                <w:b/>
              </w:rPr>
              <w:t>Metals</w:t>
            </w:r>
          </w:p>
        </w:tc>
      </w:tr>
      <w:tr w:rsidR="004F471F" w14:paraId="520A131C" w14:textId="77777777" w:rsidTr="00D3070C">
        <w:tc>
          <w:tcPr>
            <w:tcW w:w="598" w:type="dxa"/>
            <w:tcBorders>
              <w:top w:val="single" w:sz="8" w:space="0" w:color="auto"/>
            </w:tcBorders>
          </w:tcPr>
          <w:p w14:paraId="2F4718A0" w14:textId="3988DA8A" w:rsidR="004F471F" w:rsidRDefault="004F471F" w:rsidP="004F471F">
            <w:r>
              <w:t>D</w:t>
            </w:r>
          </w:p>
        </w:tc>
        <w:tc>
          <w:tcPr>
            <w:tcW w:w="1310" w:type="dxa"/>
            <w:tcBorders>
              <w:top w:val="single" w:sz="8" w:space="0" w:color="auto"/>
            </w:tcBorders>
          </w:tcPr>
          <w:p w14:paraId="75544E6B" w14:textId="74B6AB1B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  <w:tcBorders>
              <w:top w:val="single" w:sz="8" w:space="0" w:color="auto"/>
            </w:tcBorders>
          </w:tcPr>
          <w:p w14:paraId="55888179" w14:textId="06553DA1" w:rsidR="004F471F" w:rsidRPr="000A45D5" w:rsidRDefault="004F471F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  <w:tcBorders>
              <w:top w:val="single" w:sz="8" w:space="0" w:color="auto"/>
            </w:tcBorders>
          </w:tcPr>
          <w:p w14:paraId="70DBE681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  <w:tcBorders>
              <w:top w:val="single" w:sz="8" w:space="0" w:color="auto"/>
            </w:tcBorders>
          </w:tcPr>
          <w:p w14:paraId="3F26E41D" w14:textId="5CD44E3D" w:rsidR="004F471F" w:rsidRDefault="000A45D5" w:rsidP="004F471F">
            <w:r>
              <w:t>All</w:t>
            </w:r>
          </w:p>
        </w:tc>
      </w:tr>
      <w:tr w:rsidR="004F471F" w14:paraId="12ADDB7E" w14:textId="77777777" w:rsidTr="00D3070C">
        <w:tc>
          <w:tcPr>
            <w:tcW w:w="598" w:type="dxa"/>
          </w:tcPr>
          <w:p w14:paraId="728F5E16" w14:textId="503C6F5B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51210003" w14:textId="5D30C7D5" w:rsidR="004F471F" w:rsidRPr="004F471F" w:rsidRDefault="004F471F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3690" w:type="dxa"/>
          </w:tcPr>
          <w:p w14:paraId="01196636" w14:textId="106CFB7E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4672CE9A" w14:textId="19EB94AA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3D6CD17F" w14:textId="4732F60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Zn</w:t>
            </w:r>
          </w:p>
        </w:tc>
      </w:tr>
      <w:tr w:rsidR="004F471F" w14:paraId="2EE5CFFA" w14:textId="77777777" w:rsidTr="00D3070C">
        <w:tc>
          <w:tcPr>
            <w:tcW w:w="598" w:type="dxa"/>
          </w:tcPr>
          <w:p w14:paraId="32CA28E5" w14:textId="36C39965" w:rsidR="004F471F" w:rsidRDefault="004F471F" w:rsidP="004F471F">
            <w:r>
              <w:t>D</w:t>
            </w:r>
          </w:p>
        </w:tc>
        <w:tc>
          <w:tcPr>
            <w:tcW w:w="1310" w:type="dxa"/>
          </w:tcPr>
          <w:p w14:paraId="7AA5DC11" w14:textId="66856575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3690" w:type="dxa"/>
          </w:tcPr>
          <w:p w14:paraId="108FB4E8" w14:textId="46340B84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2947" w:type="dxa"/>
          </w:tcPr>
          <w:p w14:paraId="741BE858" w14:textId="2B1AC4E2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  <w:tc>
          <w:tcPr>
            <w:tcW w:w="2137" w:type="dxa"/>
          </w:tcPr>
          <w:p w14:paraId="6DAD5D6B" w14:textId="11D59061" w:rsidR="004F471F" w:rsidRDefault="000A45D5" w:rsidP="004F471F">
            <w:r>
              <w:t>All</w:t>
            </w:r>
          </w:p>
        </w:tc>
      </w:tr>
      <w:tr w:rsidR="004F471F" w14:paraId="45C0EA95" w14:textId="77777777" w:rsidTr="00D3070C">
        <w:tc>
          <w:tcPr>
            <w:tcW w:w="598" w:type="dxa"/>
          </w:tcPr>
          <w:p w14:paraId="41687845" w14:textId="3FE10683" w:rsidR="004F471F" w:rsidRDefault="004F471F" w:rsidP="004F471F">
            <w:r>
              <w:t>L</w:t>
            </w:r>
          </w:p>
        </w:tc>
        <w:tc>
          <w:tcPr>
            <w:tcW w:w="1310" w:type="dxa"/>
          </w:tcPr>
          <w:p w14:paraId="20578832" w14:textId="4E0B48A4" w:rsidR="004F471F" w:rsidRPr="004F471F" w:rsidRDefault="004F471F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3690" w:type="dxa"/>
          </w:tcPr>
          <w:p w14:paraId="5FDACFB9" w14:textId="72E5087A" w:rsidR="004F471F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47" w:type="dxa"/>
          </w:tcPr>
          <w:p w14:paraId="0364A4C0" w14:textId="77777777" w:rsidR="004F471F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0A45D5" w:rsidRPr="000A45D5" w:rsidRDefault="000A45D5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37" w:type="dxa"/>
          </w:tcPr>
          <w:p w14:paraId="3F0F3715" w14:textId="44F7B27F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Cr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92D050"/>
              </w:rPr>
              <w:t>Ni</w:t>
            </w:r>
            <w:r w:rsidRPr="00CE2BE3">
              <w:rPr>
                <w:b/>
              </w:rPr>
              <w:t xml:space="preserve"> Zn </w:t>
            </w:r>
          </w:p>
        </w:tc>
      </w:tr>
      <w:tr w:rsidR="004F471F" w14:paraId="69D48DEE" w14:textId="77777777" w:rsidTr="00D3070C">
        <w:tc>
          <w:tcPr>
            <w:tcW w:w="598" w:type="dxa"/>
          </w:tcPr>
          <w:p w14:paraId="14F43AB0" w14:textId="0C3233CB" w:rsidR="004F471F" w:rsidRDefault="004F471F" w:rsidP="004F471F">
            <w:r>
              <w:t>C</w:t>
            </w:r>
          </w:p>
        </w:tc>
        <w:tc>
          <w:tcPr>
            <w:tcW w:w="1310" w:type="dxa"/>
          </w:tcPr>
          <w:p w14:paraId="71696621" w14:textId="3252DE0F" w:rsidR="004F471F" w:rsidRPr="004F471F" w:rsidRDefault="004F471F" w:rsidP="004F471F">
            <w:r>
              <w:t>Cl</w:t>
            </w:r>
            <w:r>
              <w:rPr>
                <w:vertAlign w:val="superscript"/>
              </w:rPr>
              <w:t>-</w:t>
            </w:r>
          </w:p>
        </w:tc>
        <w:tc>
          <w:tcPr>
            <w:tcW w:w="3690" w:type="dxa"/>
          </w:tcPr>
          <w:p w14:paraId="787C1C45" w14:textId="1F2B26EF" w:rsidR="004F471F" w:rsidRPr="000A45D5" w:rsidRDefault="004F471F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2947" w:type="dxa"/>
          </w:tcPr>
          <w:p w14:paraId="4C5574F5" w14:textId="77777777" w:rsidR="004F471F" w:rsidRDefault="004F471F" w:rsidP="000A45D5">
            <w:pPr>
              <w:jc w:val="left"/>
            </w:pPr>
          </w:p>
        </w:tc>
        <w:tc>
          <w:tcPr>
            <w:tcW w:w="2137" w:type="dxa"/>
          </w:tcPr>
          <w:p w14:paraId="0574B872" w14:textId="5C97D0D2" w:rsidR="004F471F" w:rsidRPr="00CE2BE3" w:rsidRDefault="000A45D5" w:rsidP="004F471F">
            <w:pPr>
              <w:rPr>
                <w:b/>
              </w:rPr>
            </w:pPr>
            <w:r w:rsidRPr="00CE2BE3">
              <w:rPr>
                <w:b/>
                <w:shd w:val="clear" w:color="auto" w:fill="5AAEF4"/>
              </w:rPr>
              <w:t>Cu</w:t>
            </w:r>
            <w:r w:rsidRPr="00CE2BE3">
              <w:rPr>
                <w:b/>
              </w:rPr>
              <w:t xml:space="preserve"> </w:t>
            </w:r>
            <w:r w:rsidRPr="00CE2BE3">
              <w:rPr>
                <w:b/>
                <w:shd w:val="clear" w:color="auto" w:fill="FF8FDA"/>
              </w:rPr>
              <w:t>Co</w:t>
            </w: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824"/>
        <w:gridCol w:w="1568"/>
        <w:gridCol w:w="791"/>
        <w:gridCol w:w="786"/>
        <w:gridCol w:w="1568"/>
        <w:gridCol w:w="1539"/>
      </w:tblGrid>
      <w:tr w:rsidR="00F73189" w14:paraId="014DBB61" w14:textId="217E391B" w:rsidTr="00F73189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5C04D6" w:rsidRPr="00541792" w:rsidRDefault="005C04D6" w:rsidP="004F335A">
            <w:pPr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655" w:type="dxa"/>
            <w:gridSpan w:val="2"/>
            <w:tcBorders>
              <w:bottom w:val="single" w:sz="8" w:space="0" w:color="auto"/>
            </w:tcBorders>
          </w:tcPr>
          <w:p w14:paraId="0EC99CDC" w14:textId="2C30DAA2" w:rsidR="005C04D6" w:rsidRPr="00541792" w:rsidRDefault="005C04D6" w:rsidP="004F335A">
            <w:pPr>
              <w:rPr>
                <w:i/>
                <w:sz w:val="16"/>
              </w:rPr>
            </w:pPr>
            <w:r>
              <w:rPr>
                <w:b/>
              </w:rPr>
              <w:t>OH</w:t>
            </w:r>
            <w:r>
              <w:rPr>
                <w:b/>
                <w:vertAlign w:val="superscript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67936735" w14:textId="79C7EC29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Excess OH</w:t>
            </w:r>
            <w:r>
              <w:rPr>
                <w:b/>
                <w:vertAlign w:val="superscript"/>
              </w:rPr>
              <w:t>-</w:t>
            </w:r>
            <w:r>
              <w:rPr>
                <w:i/>
              </w:rPr>
              <w:t xml:space="preserve"> sol.</w:t>
            </w:r>
          </w:p>
        </w:tc>
        <w:tc>
          <w:tcPr>
            <w:tcW w:w="1577" w:type="dxa"/>
            <w:gridSpan w:val="2"/>
            <w:tcBorders>
              <w:bottom w:val="single" w:sz="8" w:space="0" w:color="auto"/>
            </w:tcBorders>
          </w:tcPr>
          <w:p w14:paraId="1CEB3A71" w14:textId="3287851C" w:rsidR="005C04D6" w:rsidRPr="00541792" w:rsidRDefault="005C04D6" w:rsidP="004F335A">
            <w:pPr>
              <w:rPr>
                <w:i/>
              </w:rPr>
            </w:pPr>
            <w:r>
              <w:rPr>
                <w:b/>
              </w:rPr>
              <w:t>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p.p.</w:t>
            </w:r>
          </w:p>
        </w:tc>
        <w:tc>
          <w:tcPr>
            <w:tcW w:w="1568" w:type="dxa"/>
            <w:tcBorders>
              <w:bottom w:val="single" w:sz="8" w:space="0" w:color="auto"/>
            </w:tcBorders>
          </w:tcPr>
          <w:p w14:paraId="072DC0E5" w14:textId="53B7C1FB" w:rsidR="005C04D6" w:rsidRPr="00541792" w:rsidRDefault="005C04D6" w:rsidP="004F335A">
            <w:pPr>
              <w:rPr>
                <w:b/>
                <w:i/>
              </w:rPr>
            </w:pPr>
            <w:r>
              <w:rPr>
                <w:b/>
              </w:rPr>
              <w:t>Excess NH</w:t>
            </w:r>
            <w:r>
              <w:rPr>
                <w:b/>
                <w:vertAlign w:val="subscript"/>
              </w:rPr>
              <w:t>3</w:t>
            </w:r>
            <w:r>
              <w:rPr>
                <w:b/>
                <w:i/>
              </w:rPr>
              <w:t xml:space="preserve"> </w:t>
            </w:r>
            <w:r w:rsidRPr="00541792">
              <w:rPr>
                <w:i/>
              </w:rPr>
              <w:t>sol.</w:t>
            </w:r>
          </w:p>
        </w:tc>
        <w:tc>
          <w:tcPr>
            <w:tcW w:w="1539" w:type="dxa"/>
            <w:tcBorders>
              <w:bottom w:val="single" w:sz="8" w:space="0" w:color="auto"/>
            </w:tcBorders>
          </w:tcPr>
          <w:p w14:paraId="02619110" w14:textId="61D47916" w:rsidR="005C04D6" w:rsidRPr="005C04D6" w:rsidRDefault="005C04D6" w:rsidP="004F335A">
            <w:pPr>
              <w:rPr>
                <w:b/>
              </w:rPr>
            </w:pPr>
            <w:r>
              <w:rPr>
                <w:b/>
              </w:rPr>
              <w:t>Cl</w:t>
            </w:r>
            <w:r>
              <w:rPr>
                <w:b/>
                <w:vertAlign w:val="superscript"/>
              </w:rPr>
              <w:t>-</w:t>
            </w:r>
          </w:p>
        </w:tc>
      </w:tr>
      <w:tr w:rsidR="00F73189" w14:paraId="7E35DBDC" w14:textId="77777777" w:rsidTr="00F73189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9732CB" w:rsidRDefault="009732CB" w:rsidP="00376FAE"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9732CB" w:rsidRDefault="009732CB" w:rsidP="00376FAE">
            <w:r>
              <w:t>B</w:t>
            </w:r>
          </w:p>
        </w:tc>
        <w:tc>
          <w:tcPr>
            <w:tcW w:w="1655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02D163B9" w14:textId="77777777" w:rsidR="009732CB" w:rsidRDefault="009732CB" w:rsidP="00376FAE"/>
        </w:tc>
        <w:tc>
          <w:tcPr>
            <w:tcW w:w="1577" w:type="dxa"/>
            <w:gridSpan w:val="2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35EB5CDE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9732CB" w:rsidRDefault="009732CB" w:rsidP="00376FAE">
            <w:r>
              <w:t>B</w:t>
            </w:r>
          </w:p>
        </w:tc>
        <w:tc>
          <w:tcPr>
            <w:tcW w:w="153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9732CB" w:rsidRDefault="009732CB" w:rsidP="00376FAE">
            <w:r>
              <w:t>dBr</w:t>
            </w:r>
          </w:p>
        </w:tc>
      </w:tr>
      <w:tr w:rsidR="00F73189" w14:paraId="6447BA7E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9732CB" w:rsidRDefault="009732CB" w:rsidP="00376FAE"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9732CB" w:rsidRDefault="009732CB" w:rsidP="00376FAE">
            <w:r>
              <w:t>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27C544FA" w14:textId="77777777" w:rsidR="009732CB" w:rsidRDefault="009732CB" w:rsidP="00376FAE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55F40482" w14:textId="77777777" w:rsidR="009732CB" w:rsidRDefault="009732CB" w:rsidP="00376FAE">
            <w:r>
              <w:t>B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9732CB" w:rsidRDefault="009732CB" w:rsidP="00376FAE">
            <w:r>
              <w:t>Br</w:t>
            </w:r>
          </w:p>
        </w:tc>
        <w:tc>
          <w:tcPr>
            <w:tcW w:w="153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9732CB" w:rsidRDefault="009732CB" w:rsidP="00376FAE">
            <w:r>
              <w:t>B</w:t>
            </w:r>
          </w:p>
        </w:tc>
      </w:tr>
      <w:tr w:rsidR="00F73189" w14:paraId="778F9F3A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071F04C7" w:rsidR="00F73189" w:rsidRDefault="00F73189" w:rsidP="00376FAE">
            <w:r>
              <w:t>Cr*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F73189" w:rsidRDefault="00F73189" w:rsidP="00376FAE"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F73189" w:rsidRDefault="00F73189" w:rsidP="00376FAE"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F73189" w:rsidRDefault="00F73189" w:rsidP="00376FAE"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783B"/>
          </w:tcPr>
          <w:p w14:paraId="6E218BBF" w14:textId="1E63C56F" w:rsidR="00F73189" w:rsidRDefault="00F73189" w:rsidP="00376FAE">
            <w:r>
              <w:t>O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F73189" w:rsidRDefault="00F73189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F73189" w:rsidRDefault="00F73189" w:rsidP="00376FAE">
            <w:r>
              <w:t>G</w:t>
            </w:r>
          </w:p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24010F36" w14:textId="77777777" w:rsidR="00F73189" w:rsidRDefault="00F73189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F73189" w:rsidRDefault="00F73189" w:rsidP="00376FAE">
            <w:r>
              <w:t>G</w:t>
            </w:r>
          </w:p>
        </w:tc>
        <w:tc>
          <w:tcPr>
            <w:tcW w:w="1539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499BC2DE" w14:textId="77777777" w:rsidR="00F73189" w:rsidRDefault="00F73189" w:rsidP="00376FAE"/>
        </w:tc>
      </w:tr>
      <w:tr w:rsidR="00F73189" w14:paraId="66C3C96D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9732CB" w:rsidRDefault="009732CB" w:rsidP="00376FAE"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9732CB" w:rsidRDefault="009732CB" w:rsidP="00376FAE">
            <w:r>
              <w:t>G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9732CB" w:rsidRDefault="009732CB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5B974591" w14:textId="77777777" w:rsidR="009732CB" w:rsidRDefault="009732CB" w:rsidP="00376FAE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554AC42" w14:textId="77777777" w:rsidR="009732CB" w:rsidRDefault="009732CB" w:rsidP="00376FAE">
            <w:r>
              <w:t>G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9732CB" w:rsidRDefault="009732CB" w:rsidP="00376FAE">
            <w:r>
              <w:t>B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29BA2FAD" w14:textId="77777777" w:rsidR="009732CB" w:rsidRDefault="009732CB" w:rsidP="00376FAE"/>
        </w:tc>
      </w:tr>
      <w:tr w:rsidR="00F73189" w14:paraId="46500A59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9732CB" w:rsidRDefault="009732CB" w:rsidP="00376FAE"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9732CB" w:rsidRDefault="009732CB" w:rsidP="00376FAE"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9732CB" w:rsidRDefault="009732CB" w:rsidP="00376FAE">
            <w:r>
              <w:t>c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9732CB" w:rsidRDefault="009732CB" w:rsidP="00376FAE"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9732CB" w:rsidRDefault="009732CB" w:rsidP="00376FAE">
            <w:r>
              <w:t>c</w:t>
            </w:r>
          </w:p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645593F" w14:textId="77777777" w:rsidR="009732CB" w:rsidRDefault="009732CB" w:rsidP="00376FAE">
            <w:r>
              <w:t>W</w:t>
            </w:r>
          </w:p>
        </w:tc>
        <w:tc>
          <w:tcPr>
            <w:tcW w:w="1568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9732CB" w:rsidRDefault="009732CB" w:rsidP="00376FAE">
            <w:r>
              <w:t>c</w:t>
            </w:r>
          </w:p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426C0D89" w14:textId="77777777" w:rsidR="009732CB" w:rsidRDefault="009732CB" w:rsidP="00376FAE"/>
        </w:tc>
      </w:tr>
      <w:tr w:rsidR="00F73189" w14:paraId="73AE9EFC" w14:textId="77777777" w:rsidTr="00F73189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F73189" w:rsidRDefault="00F73189" w:rsidP="00376FAE"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F73189" w:rsidRDefault="00F73189" w:rsidP="00376FAE"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F73189" w:rsidRDefault="00F73189" w:rsidP="00376FAE">
            <w:r>
              <w:t>pG</w:t>
            </w:r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F73189" w:rsidRDefault="00F73189" w:rsidP="00376FAE"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F73189" w:rsidRDefault="00F73189" w:rsidP="00376FAE">
            <w:r>
              <w:t>dG</w:t>
            </w:r>
          </w:p>
        </w:tc>
        <w:tc>
          <w:tcPr>
            <w:tcW w:w="824" w:type="dxa"/>
            <w:shd w:val="clear" w:color="auto" w:fill="EE9F00"/>
          </w:tcPr>
          <w:p w14:paraId="44D50E78" w14:textId="1ABA416A" w:rsidR="00F73189" w:rsidRDefault="00F73189" w:rsidP="00376FAE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C98E956" w14:textId="77777777" w:rsidR="00F73189" w:rsidRDefault="00F73189" w:rsidP="00376FAE"/>
        </w:tc>
        <w:tc>
          <w:tcPr>
            <w:tcW w:w="791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61953D"/>
          </w:tcPr>
          <w:p w14:paraId="43BFEF0C" w14:textId="32B4F814" w:rsidR="00F73189" w:rsidRDefault="00F73189" w:rsidP="00376FAE">
            <w:r>
              <w:t>dG</w:t>
            </w:r>
          </w:p>
        </w:tc>
        <w:tc>
          <w:tcPr>
            <w:tcW w:w="786" w:type="dxa"/>
            <w:shd w:val="clear" w:color="auto" w:fill="EE9F00"/>
          </w:tcPr>
          <w:p w14:paraId="513C569E" w14:textId="4E69E2CC" w:rsidR="00F73189" w:rsidRDefault="00F73189" w:rsidP="00376FAE">
            <w:r>
              <w:t>Br</w:t>
            </w:r>
          </w:p>
        </w:tc>
        <w:tc>
          <w:tcPr>
            <w:tcW w:w="1568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12D3C517" w14:textId="77777777" w:rsidR="00F73189" w:rsidRDefault="00F73189" w:rsidP="00376FAE"/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613CC717" w14:textId="77777777" w:rsidR="00F73189" w:rsidRDefault="00F73189" w:rsidP="00376FAE"/>
        </w:tc>
      </w:tr>
      <w:tr w:rsidR="00F73189" w14:paraId="009607C7" w14:textId="0D6D9119" w:rsidTr="00F73189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9732CB" w:rsidRDefault="009732CB" w:rsidP="004F335A"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9732CB" w:rsidRDefault="009732CB" w:rsidP="004F335A"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9732CB" w:rsidRDefault="009732CB" w:rsidP="004F335A">
            <w:r>
              <w:t>pP</w:t>
            </w:r>
          </w:p>
        </w:tc>
        <w:tc>
          <w:tcPr>
            <w:tcW w:w="1655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68D6770" w14:textId="77777777" w:rsidR="009732CB" w:rsidRDefault="009732CB" w:rsidP="004F335A"/>
        </w:tc>
        <w:tc>
          <w:tcPr>
            <w:tcW w:w="1577" w:type="dxa"/>
            <w:gridSpan w:val="2"/>
            <w:tcBorders>
              <w:top w:val="dashSmallGap" w:sz="4" w:space="0" w:color="0C0C0C" w:themeColor="background1" w:themeShade="80"/>
            </w:tcBorders>
          </w:tcPr>
          <w:p w14:paraId="69C604AF" w14:textId="6B441848" w:rsidR="009732CB" w:rsidRDefault="009732CB" w:rsidP="004F335A">
            <w:r>
              <w:t>W</w:t>
            </w:r>
          </w:p>
        </w:tc>
        <w:tc>
          <w:tcPr>
            <w:tcW w:w="1568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6CAE94F9" w14:textId="77777777" w:rsidR="009732CB" w:rsidRDefault="009732CB" w:rsidP="004F335A"/>
        </w:tc>
        <w:tc>
          <w:tcPr>
            <w:tcW w:w="1539" w:type="dxa"/>
            <w:vMerge/>
            <w:tcBorders>
              <w:top w:val="dashSmallGap" w:sz="4" w:space="0" w:color="0C0C0C" w:themeColor="background1" w:themeShade="80"/>
            </w:tcBorders>
            <w:shd w:val="clear" w:color="auto" w:fill="121212" w:themeFill="background1" w:themeFillShade="BF"/>
          </w:tcPr>
          <w:p w14:paraId="3F641CF0" w14:textId="77777777" w:rsidR="009732CB" w:rsidRDefault="009732CB" w:rsidP="004F335A"/>
        </w:tc>
      </w:tr>
    </w:tbl>
    <w:p w14:paraId="609D4773" w14:textId="77777777" w:rsidR="00907DDD" w:rsidRDefault="00907DDD" w:rsidP="00907DDD">
      <w:pPr>
        <w:pStyle w:val="Heading3"/>
      </w:pPr>
      <w:r>
        <w:t>Chromate reactions</w:t>
      </w:r>
    </w:p>
    <w:p w14:paraId="4C764A3A" w14:textId="13978152" w:rsidR="00907DDD" w:rsidRPr="00907DDD" w:rsidRDefault="00000000" w:rsidP="00907DDD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OH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3-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C0C0C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0C0C0C" w:themeColor="background1" w:themeShade="80"/>
                </w:rPr>
                <m:t>H</m:t>
              </m:r>
            </m:e>
            <m:sub>
              <m:r>
                <w:rPr>
                  <w:rFonts w:ascii="Cambria Math" w:hAnsi="Cambria Math"/>
                  <w:color w:val="0C0C0C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C0C0C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0C0C0C" w:themeColor="background1" w:themeShade="80"/>
                </w:rPr>
                <m:t>O</m:t>
              </m:r>
            </m:e>
            <m:sub>
              <m:r>
                <w:rPr>
                  <w:rFonts w:ascii="Cambria Math" w:hAnsi="Cambria Math"/>
                  <w:color w:val="0C0C0C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0C0C0C" w:themeColor="background1" w:themeShade="80"/>
            </w:rPr>
            <m:t xml:space="preserve"> alkaline→</m:t>
          </m:r>
          <m:r>
            <w:rPr>
              <w:rFonts w:ascii="Cambria Math" w:hAnsi="Cambria Math"/>
            </w:rPr>
            <m:t>Cr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2-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3+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  <w:color w:val="0C0C0C" w:themeColor="background1" w:themeShade="80"/>
            </w:rPr>
            <m:t>-Zn acidic→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3F5729B8" w14:textId="37337E42" w:rsidR="00907DDD" w:rsidRPr="00907DDD" w:rsidRDefault="00907DDD" w:rsidP="00907DDD">
      <w:pPr>
        <w:tabs>
          <w:tab w:val="left" w:pos="2889"/>
        </w:tabs>
      </w:pPr>
      <w:r>
        <w:tab/>
      </w:r>
      <m:oMath>
        <m:sSup>
          <m:sSupPr>
            <m:ctrlPr>
              <w:rPr>
                <w:rFonts w:ascii="Cambria Math" w:hAnsi="Cambria Math"/>
                <w:i/>
                <w:color w:val="0C0C0C" w:themeColor="background1" w:themeShade="80"/>
              </w:rPr>
            </m:ctrlPr>
          </m:sSupPr>
          <m:e>
            <m:r>
              <w:rPr>
                <w:rFonts w:ascii="Cambria Math" w:hAnsi="Cambria Math"/>
                <w:color w:val="0C0C0C" w:themeColor="background1" w:themeShade="80"/>
              </w:rPr>
              <m:t>H</m:t>
            </m:r>
          </m:e>
          <m:sup>
            <m:r>
              <w:rPr>
                <w:rFonts w:ascii="Cambria Math" w:hAnsi="Cambria Math"/>
                <w:color w:val="0C0C0C" w:themeColor="background1" w:themeShade="80"/>
              </w:rPr>
              <m:t>+</m:t>
            </m:r>
          </m:sup>
        </m:sSup>
        <m:r>
          <w:rPr>
            <w:rFonts w:ascii="Cambria Math" w:hAnsi="Cambria Math"/>
            <w:color w:val="0C0C0C" w:themeColor="background1" w:themeShade="80"/>
          </w:rPr>
          <m:t>⇌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7</m:t>
            </m:r>
          </m:sub>
          <m:sup>
            <m:r>
              <w:rPr>
                <w:rFonts w:ascii="Cambria Math" w:hAnsi="Cambria Math"/>
              </w:rPr>
              <m:t>2-</m:t>
            </m:r>
          </m:sup>
        </m:sSubSup>
      </m:oMath>
    </w:p>
    <w:p w14:paraId="4A500F85" w14:textId="09E25F7F" w:rsidR="004A435A" w:rsidRDefault="004A435A" w:rsidP="00907DDD">
      <w:r>
        <w:br w:type="page"/>
      </w:r>
    </w:p>
    <w:p w14:paraId="4DE83A72" w14:textId="67B676CB" w:rsidR="006269FD" w:rsidRDefault="004A435A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(PHAg)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C9C4" w14:textId="77777777" w:rsidR="00325359" w:rsidRDefault="00325359">
      <w:r>
        <w:separator/>
      </w:r>
    </w:p>
  </w:endnote>
  <w:endnote w:type="continuationSeparator" w:id="0">
    <w:p w14:paraId="32536129" w14:textId="77777777" w:rsidR="00325359" w:rsidRDefault="0032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376FAE" w:rsidRPr="008F604E" w:rsidRDefault="00376FA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376FAE" w:rsidRDefault="00376FA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376FAE" w:rsidRDefault="00376FA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1F54F" w14:textId="77777777" w:rsidR="00325359" w:rsidRDefault="00325359">
      <w:r>
        <w:separator/>
      </w:r>
    </w:p>
  </w:footnote>
  <w:footnote w:type="continuationSeparator" w:id="0">
    <w:p w14:paraId="144CB2E3" w14:textId="77777777" w:rsidR="00325359" w:rsidRDefault="0032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5B2"/>
    <w:multiLevelType w:val="hybridMultilevel"/>
    <w:tmpl w:val="035E6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16769059">
    <w:abstractNumId w:val="2"/>
  </w:num>
  <w:num w:numId="2" w16cid:durableId="687869333">
    <w:abstractNumId w:val="1"/>
  </w:num>
  <w:num w:numId="3" w16cid:durableId="83189004">
    <w:abstractNumId w:val="0"/>
  </w:num>
  <w:num w:numId="4" w16cid:durableId="935331561">
    <w:abstractNumId w:val="3"/>
  </w:num>
  <w:num w:numId="5" w16cid:durableId="16196077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251D9"/>
    <w:rsid w:val="00027216"/>
    <w:rsid w:val="00031307"/>
    <w:rsid w:val="000324BB"/>
    <w:rsid w:val="000329D6"/>
    <w:rsid w:val="00033410"/>
    <w:rsid w:val="00046E38"/>
    <w:rsid w:val="00053255"/>
    <w:rsid w:val="0005587F"/>
    <w:rsid w:val="00060BE9"/>
    <w:rsid w:val="00077554"/>
    <w:rsid w:val="000858DF"/>
    <w:rsid w:val="00086DA5"/>
    <w:rsid w:val="000941B6"/>
    <w:rsid w:val="000978C4"/>
    <w:rsid w:val="000A246D"/>
    <w:rsid w:val="000A45D5"/>
    <w:rsid w:val="000B5D23"/>
    <w:rsid w:val="000C3C52"/>
    <w:rsid w:val="000C4599"/>
    <w:rsid w:val="000C47BB"/>
    <w:rsid w:val="000E7C7C"/>
    <w:rsid w:val="000F1231"/>
    <w:rsid w:val="000F6BCA"/>
    <w:rsid w:val="001000D1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5D9E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6B46"/>
    <w:rsid w:val="00205B5F"/>
    <w:rsid w:val="0021199E"/>
    <w:rsid w:val="002148F0"/>
    <w:rsid w:val="00227F35"/>
    <w:rsid w:val="00233522"/>
    <w:rsid w:val="0023644E"/>
    <w:rsid w:val="0024150C"/>
    <w:rsid w:val="00243A9B"/>
    <w:rsid w:val="00247F24"/>
    <w:rsid w:val="0025201F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F0AE0"/>
    <w:rsid w:val="00300DC6"/>
    <w:rsid w:val="00310414"/>
    <w:rsid w:val="00311104"/>
    <w:rsid w:val="0031560F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4A7B"/>
    <w:rsid w:val="003D0F81"/>
    <w:rsid w:val="003E0CD7"/>
    <w:rsid w:val="003E3C5D"/>
    <w:rsid w:val="003E4A67"/>
    <w:rsid w:val="003E64B7"/>
    <w:rsid w:val="003F2BD5"/>
    <w:rsid w:val="003F5413"/>
    <w:rsid w:val="003F5426"/>
    <w:rsid w:val="004046E5"/>
    <w:rsid w:val="004115D0"/>
    <w:rsid w:val="00414F1D"/>
    <w:rsid w:val="00416256"/>
    <w:rsid w:val="004177B7"/>
    <w:rsid w:val="00424821"/>
    <w:rsid w:val="00434EA0"/>
    <w:rsid w:val="00441F57"/>
    <w:rsid w:val="0044660D"/>
    <w:rsid w:val="00462E47"/>
    <w:rsid w:val="00473460"/>
    <w:rsid w:val="0047413D"/>
    <w:rsid w:val="00480EDC"/>
    <w:rsid w:val="00482263"/>
    <w:rsid w:val="004845E5"/>
    <w:rsid w:val="00487992"/>
    <w:rsid w:val="004A435A"/>
    <w:rsid w:val="004C7C67"/>
    <w:rsid w:val="004D3474"/>
    <w:rsid w:val="004D64E5"/>
    <w:rsid w:val="004D7980"/>
    <w:rsid w:val="004E3396"/>
    <w:rsid w:val="004F2A8B"/>
    <w:rsid w:val="004F335A"/>
    <w:rsid w:val="004F471F"/>
    <w:rsid w:val="004F53F0"/>
    <w:rsid w:val="004F659C"/>
    <w:rsid w:val="005025CC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7252B"/>
    <w:rsid w:val="0058449C"/>
    <w:rsid w:val="00584EAF"/>
    <w:rsid w:val="0059191D"/>
    <w:rsid w:val="0059626D"/>
    <w:rsid w:val="00597376"/>
    <w:rsid w:val="005A7168"/>
    <w:rsid w:val="005C04D6"/>
    <w:rsid w:val="005C6DA4"/>
    <w:rsid w:val="005C6EF8"/>
    <w:rsid w:val="005D2AAF"/>
    <w:rsid w:val="005D4C7F"/>
    <w:rsid w:val="005E0229"/>
    <w:rsid w:val="005E6529"/>
    <w:rsid w:val="005F7B8C"/>
    <w:rsid w:val="00602679"/>
    <w:rsid w:val="006154E4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85C8D"/>
    <w:rsid w:val="006902EA"/>
    <w:rsid w:val="00692132"/>
    <w:rsid w:val="006A4A5C"/>
    <w:rsid w:val="006A548D"/>
    <w:rsid w:val="006A7E6A"/>
    <w:rsid w:val="006B4EF2"/>
    <w:rsid w:val="006C1EE4"/>
    <w:rsid w:val="006C43D9"/>
    <w:rsid w:val="006E05BE"/>
    <w:rsid w:val="006E3EF2"/>
    <w:rsid w:val="006E548B"/>
    <w:rsid w:val="006E5987"/>
    <w:rsid w:val="007019F2"/>
    <w:rsid w:val="00702947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931C4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7B70"/>
    <w:rsid w:val="00861844"/>
    <w:rsid w:val="00873754"/>
    <w:rsid w:val="00873FD3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B59"/>
    <w:rsid w:val="008B0D31"/>
    <w:rsid w:val="008B3C02"/>
    <w:rsid w:val="008B5A68"/>
    <w:rsid w:val="008C6C37"/>
    <w:rsid w:val="008D006B"/>
    <w:rsid w:val="008D19A0"/>
    <w:rsid w:val="008D34C7"/>
    <w:rsid w:val="008D5179"/>
    <w:rsid w:val="008D5FFA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3D1D"/>
    <w:rsid w:val="00936FC4"/>
    <w:rsid w:val="00941A8A"/>
    <w:rsid w:val="00942E90"/>
    <w:rsid w:val="00943119"/>
    <w:rsid w:val="00943302"/>
    <w:rsid w:val="00963951"/>
    <w:rsid w:val="00963C0D"/>
    <w:rsid w:val="00967403"/>
    <w:rsid w:val="009732CB"/>
    <w:rsid w:val="00986362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7F91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437F"/>
    <w:rsid w:val="00A95595"/>
    <w:rsid w:val="00AA1B59"/>
    <w:rsid w:val="00AA37A7"/>
    <w:rsid w:val="00AB17F8"/>
    <w:rsid w:val="00AB221B"/>
    <w:rsid w:val="00AB5FC8"/>
    <w:rsid w:val="00AC35C7"/>
    <w:rsid w:val="00AC4A40"/>
    <w:rsid w:val="00AC541B"/>
    <w:rsid w:val="00AD1B63"/>
    <w:rsid w:val="00AF46B1"/>
    <w:rsid w:val="00AF7184"/>
    <w:rsid w:val="00B02082"/>
    <w:rsid w:val="00B146D2"/>
    <w:rsid w:val="00B24935"/>
    <w:rsid w:val="00B313F2"/>
    <w:rsid w:val="00B33EE6"/>
    <w:rsid w:val="00B34AFF"/>
    <w:rsid w:val="00B376B7"/>
    <w:rsid w:val="00B40328"/>
    <w:rsid w:val="00B40590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C05639"/>
    <w:rsid w:val="00C20EBA"/>
    <w:rsid w:val="00C227E5"/>
    <w:rsid w:val="00C32A39"/>
    <w:rsid w:val="00C36495"/>
    <w:rsid w:val="00C369B2"/>
    <w:rsid w:val="00C43184"/>
    <w:rsid w:val="00C47C2A"/>
    <w:rsid w:val="00C51B1A"/>
    <w:rsid w:val="00C51BAF"/>
    <w:rsid w:val="00C524AF"/>
    <w:rsid w:val="00C52768"/>
    <w:rsid w:val="00C54A04"/>
    <w:rsid w:val="00C77574"/>
    <w:rsid w:val="00C84930"/>
    <w:rsid w:val="00C90D69"/>
    <w:rsid w:val="00CA1393"/>
    <w:rsid w:val="00CA57D4"/>
    <w:rsid w:val="00CB0B57"/>
    <w:rsid w:val="00CB2EA8"/>
    <w:rsid w:val="00CC2872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482B"/>
    <w:rsid w:val="00D82DEC"/>
    <w:rsid w:val="00D87055"/>
    <w:rsid w:val="00D93AAF"/>
    <w:rsid w:val="00DA31B3"/>
    <w:rsid w:val="00DB0BAE"/>
    <w:rsid w:val="00DB5DBB"/>
    <w:rsid w:val="00DC5821"/>
    <w:rsid w:val="00DC5927"/>
    <w:rsid w:val="00DE33D8"/>
    <w:rsid w:val="00DE78BB"/>
    <w:rsid w:val="00DF38F4"/>
    <w:rsid w:val="00DF4B18"/>
    <w:rsid w:val="00DF64AC"/>
    <w:rsid w:val="00E123D8"/>
    <w:rsid w:val="00E140F7"/>
    <w:rsid w:val="00E214B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A2223"/>
    <w:rsid w:val="00EA5A36"/>
    <w:rsid w:val="00EA79E7"/>
    <w:rsid w:val="00EB0276"/>
    <w:rsid w:val="00EB254A"/>
    <w:rsid w:val="00EB3A5D"/>
    <w:rsid w:val="00EB4B83"/>
    <w:rsid w:val="00EC0978"/>
    <w:rsid w:val="00EC196C"/>
    <w:rsid w:val="00ED4B01"/>
    <w:rsid w:val="00ED4C6E"/>
    <w:rsid w:val="00EE24CE"/>
    <w:rsid w:val="00EF07E6"/>
    <w:rsid w:val="00EF7CF3"/>
    <w:rsid w:val="00F05A51"/>
    <w:rsid w:val="00F17949"/>
    <w:rsid w:val="00F205B2"/>
    <w:rsid w:val="00F215A6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62FD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FD274F-A4B6-4C36-99B5-78AC9EDC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5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369</cp:revision>
  <cp:lastPrinted>2023-01-07T07:20:00Z</cp:lastPrinted>
  <dcterms:created xsi:type="dcterms:W3CDTF">2021-08-18T06:52:00Z</dcterms:created>
  <dcterms:modified xsi:type="dcterms:W3CDTF">2023-02-22T12:46:00Z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