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33"/>
        <w:gridCol w:w="5228"/>
      </w:tblGrid>
      <w:tr w:rsidR="00122B14" w14:paraId="7B7D59B2" w14:textId="0BBA8CDB" w:rsidTr="00970892">
        <w:tc>
          <w:tcPr>
            <w:tcW w:w="5233" w:type="dxa"/>
            <w:tcBorders>
              <w:right w:val="single" w:sz="4" w:space="0" w:color="auto"/>
            </w:tcBorders>
          </w:tcPr>
          <w:p w14:paraId="6A2314E3" w14:textId="2A8F52D5" w:rsidR="00122B14" w:rsidRDefault="00122B14" w:rsidP="00122B14">
            <w:pPr>
              <w:pStyle w:val="Heading1"/>
              <w:jc w:val="left"/>
              <w:outlineLvl w:val="0"/>
            </w:pPr>
            <w:r w:rsidRPr="00DD2B43">
              <w:t>Basic definitions</w:t>
            </w:r>
          </w:p>
          <w:p w14:paraId="57698EB1" w14:textId="4EB3393F" w:rsidR="00342E44" w:rsidRPr="00342E44" w:rsidRDefault="00342E44" w:rsidP="00342E44">
            <m:oMathPara>
              <m:oMathParaPr>
                <m:jc m:val="left"/>
              </m:oMathParaPr>
              <m:oMath>
                <m:r>
                  <w:rPr>
                    <w:rFonts w:ascii="Cambria Math" w:hAnsi="Cambria Math"/>
                  </w:rPr>
                  <m:t>x=Data points, if data is in classes, x=class interval</m:t>
                </m:r>
              </m:oMath>
            </m:oMathPara>
          </w:p>
          <w:p w14:paraId="4CD7B424" w14:textId="0748A16A" w:rsidR="00C73AD5" w:rsidRDefault="00122B14" w:rsidP="00122B14">
            <w:pPr>
              <w:jc w:val="left"/>
            </w:pPr>
            <m:oMath>
              <m:r>
                <w:rPr>
                  <w:rFonts w:ascii="Cambria Math" w:hAnsi="Cambria Math"/>
                </w:rPr>
                <m:t>Mean</m:t>
              </m:r>
              <m:r>
                <m:rPr>
                  <m:sty m:val="p"/>
                </m:rPr>
                <w:rPr>
                  <w:rFonts w:ascii="Cambria Math" w:hAnsi="Cambria Math"/>
                </w:rPr>
                <m:t xml:space="preserve"> </m:t>
              </m:r>
              <m:acc>
                <m:accPr>
                  <m:chr m:val="̅"/>
                  <m:ctrlPr>
                    <w:rPr>
                      <w:rFonts w:ascii="Cambria Math" w:hAnsi="Cambria Math"/>
                    </w:rPr>
                  </m:ctrlPr>
                </m:accPr>
                <m:e>
                  <m:r>
                    <w:rPr>
                      <w:rFonts w:ascii="Cambria Math" w:hAnsi="Cambria Math"/>
                    </w:rPr>
                    <m:t>x</m:t>
                  </m:r>
                </m:e>
              </m:acc>
              <m:r>
                <m:rPr>
                  <m:sty m:val="p"/>
                </m:rPr>
                <w:rPr>
                  <w:rFonts w:ascii="Cambria Math" w:hAnsi="Cambria Math"/>
                </w:rPr>
                <m:t>=</m:t>
              </m:r>
              <m:f>
                <m:fPr>
                  <m:ctrlPr>
                    <w:rPr>
                      <w:rFonts w:ascii="Cambria Math" w:hAnsi="Cambria Math"/>
                    </w:rPr>
                  </m:ctrlPr>
                </m:fPr>
                <m:num>
                  <m:r>
                    <m:rPr>
                      <m:sty m:val="p"/>
                    </m:rPr>
                    <w:rPr>
                      <w:rFonts w:ascii="Cambria Math" w:hAnsi="Cambria Math"/>
                    </w:rPr>
                    <m:t>∑</m:t>
                  </m:r>
                  <m:r>
                    <w:rPr>
                      <w:rFonts w:ascii="Cambria Math" w:hAnsi="Cambria Math"/>
                    </w:rPr>
                    <m:t>xf</m:t>
                  </m:r>
                </m:num>
                <m:den>
                  <m:r>
                    <w:rPr>
                      <w:rFonts w:ascii="Cambria Math" w:hAnsi="Cambria Math"/>
                    </w:rPr>
                    <m:t>∑f</m:t>
                  </m:r>
                </m:den>
              </m:f>
            </m:oMath>
            <w:r>
              <w:t xml:space="preserve"> </w:t>
            </w:r>
          </w:p>
          <w:p w14:paraId="0AF86D74" w14:textId="49601B4D" w:rsidR="00122B14" w:rsidRPr="00C22F4B" w:rsidRDefault="00122B14" w:rsidP="00122B14">
            <w:pPr>
              <w:jc w:val="left"/>
            </w:pPr>
            <m:oMathPara>
              <m:oMathParaPr>
                <m:jc m:val="left"/>
              </m:oMathParaPr>
              <m:oMath>
                <m:r>
                  <w:rPr>
                    <w:rFonts w:ascii="Cambria Math" w:hAnsi="Cambria Math"/>
                  </w:rPr>
                  <m:t>Quartiles</m:t>
                </m:r>
                <m:r>
                  <m:rPr>
                    <m:sty m:val="p"/>
                  </m:rPr>
                  <w:rPr>
                    <w:rFonts w:ascii="Cambria Math" w:hAnsi="Cambria Math"/>
                  </w:rPr>
                  <m:t xml:space="preserve"> </m:t>
                </m:r>
                <m:sSub>
                  <m:sSubPr>
                    <m:ctrlPr>
                      <w:rPr>
                        <w:rFonts w:ascii="Cambria Math" w:hAnsi="Cambria Math"/>
                        <w:sz w:val="20"/>
                      </w:rPr>
                    </m:ctrlPr>
                  </m:sSubPr>
                  <m:e>
                    <m:r>
                      <w:rPr>
                        <w:rFonts w:ascii="Cambria Math" w:hAnsi="Cambria Math"/>
                      </w:rPr>
                      <m:t>Q</m:t>
                    </m:r>
                  </m:e>
                  <m:sub>
                    <m:r>
                      <m:rPr>
                        <m:sty m:val="p"/>
                      </m:rPr>
                      <w:rPr>
                        <w:rFonts w:ascii="Cambria Math" w:hAnsi="Cambria Math"/>
                      </w:rPr>
                      <m:t>1/2/3</m:t>
                    </m:r>
                  </m:sub>
                </m:sSub>
                <m:r>
                  <m:rPr>
                    <m:sty m:val="p"/>
                  </m:rPr>
                  <w:rPr>
                    <w:rFonts w:ascii="Cambria Math" w:hAnsi="Cambria Math"/>
                  </w:rPr>
                  <m:t>=25/50/75%th value</m:t>
                </m:r>
              </m:oMath>
            </m:oMathPara>
          </w:p>
          <w:p w14:paraId="778BC099" w14:textId="77777777" w:rsidR="00122B14" w:rsidRPr="00C22F4B" w:rsidRDefault="00122B14" w:rsidP="00122B14">
            <w:pPr>
              <w:jc w:val="left"/>
            </w:pPr>
            <m:oMathPara>
              <m:oMathParaPr>
                <m:jc m:val="left"/>
              </m:oMathParaPr>
              <m:oMath>
                <m:r>
                  <w:rPr>
                    <w:rFonts w:ascii="Cambria Math" w:hAnsi="Cambria Math"/>
                  </w:rPr>
                  <m:t>Standard</m:t>
                </m:r>
                <m:r>
                  <m:rPr>
                    <m:sty m:val="p"/>
                  </m:rPr>
                  <w:rPr>
                    <w:rFonts w:ascii="Cambria Math" w:hAnsi="Cambria Math"/>
                  </w:rPr>
                  <m:t xml:space="preserve"> </m:t>
                </m:r>
                <m:r>
                  <w:rPr>
                    <w:rFonts w:ascii="Cambria Math" w:hAnsi="Cambria Math"/>
                  </w:rPr>
                  <m:t>deviation</m:t>
                </m:r>
                <m:r>
                  <m:rPr>
                    <m:sty m:val="p"/>
                  </m:rPr>
                  <w:rPr>
                    <w:rFonts w:ascii="Cambria Math" w:hAnsi="Cambria Math"/>
                  </w:rPr>
                  <m:t xml:space="preserve"> </m:t>
                </m:r>
                <m:r>
                  <w:rPr>
                    <w:rFonts w:ascii="Cambria Math" w:hAnsi="Cambria Math"/>
                  </w:rPr>
                  <m:t>σ</m:t>
                </m:r>
                <m:r>
                  <m:rPr>
                    <m:sty m:val="p"/>
                  </m:rPr>
                  <w:rPr>
                    <w:rFonts w:ascii="Cambria Math" w:hAnsi="Cambria Math"/>
                  </w:rPr>
                  <m:t>=</m:t>
                </m:r>
                <m:rad>
                  <m:radPr>
                    <m:degHide m:val="1"/>
                    <m:ctrlPr>
                      <w:rPr>
                        <w:rFonts w:ascii="Cambria Math" w:hAnsi="Cambria Math"/>
                      </w:rPr>
                    </m:ctrlPr>
                  </m:radPr>
                  <m:deg/>
                  <m:e>
                    <m:f>
                      <m:fPr>
                        <m:ctrlPr>
                          <w:rPr>
                            <w:rFonts w:ascii="Cambria Math" w:hAnsi="Cambria Math"/>
                          </w:rPr>
                        </m:ctrlPr>
                      </m:fPr>
                      <m:num>
                        <m:r>
                          <m:rPr>
                            <m:sty m:val="p"/>
                          </m:rPr>
                          <w:rPr>
                            <w:rFonts w:ascii="Cambria Math" w:hAnsi="Cambria Math"/>
                          </w:rPr>
                          <m:t>∑</m:t>
                        </m:r>
                        <m:sSup>
                          <m:sSupPr>
                            <m:ctrlPr>
                              <w:rPr>
                                <w:rFonts w:ascii="Cambria Math" w:hAnsi="Cambria Math"/>
                              </w:rPr>
                            </m:ctrlPr>
                          </m:sSupPr>
                          <m:e>
                            <m:r>
                              <w:rPr>
                                <w:rFonts w:ascii="Cambria Math" w:hAnsi="Cambria Math"/>
                              </w:rPr>
                              <m:t>x</m:t>
                            </m:r>
                          </m:e>
                          <m:sup>
                            <m:r>
                              <m:rPr>
                                <m:sty m:val="p"/>
                              </m:rPr>
                              <w:rPr>
                                <w:rFonts w:ascii="Cambria Math" w:hAnsi="Cambria Math"/>
                              </w:rPr>
                              <m:t>2</m:t>
                            </m:r>
                          </m:sup>
                        </m:sSup>
                      </m:num>
                      <m:den>
                        <m:r>
                          <w:rPr>
                            <w:rFonts w:ascii="Cambria Math" w:hAnsi="Cambria Math"/>
                          </w:rPr>
                          <m:t>n</m:t>
                        </m:r>
                      </m:den>
                    </m:f>
                    <m:r>
                      <m:rPr>
                        <m:sty m:val="p"/>
                      </m:rP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m:rPr>
                                    <m:sty m:val="p"/>
                                  </m:rPr>
                                  <w:rPr>
                                    <w:rFonts w:ascii="Cambria Math" w:hAnsi="Cambria Math"/>
                                  </w:rPr>
                                  <m:t>∑</m:t>
                                </m:r>
                                <m:r>
                                  <w:rPr>
                                    <w:rFonts w:ascii="Cambria Math" w:hAnsi="Cambria Math"/>
                                  </w:rPr>
                                  <m:t>x</m:t>
                                </m:r>
                              </m:num>
                              <m:den>
                                <m:r>
                                  <w:rPr>
                                    <w:rFonts w:ascii="Cambria Math" w:hAnsi="Cambria Math"/>
                                  </w:rPr>
                                  <m:t>n</m:t>
                                </m:r>
                              </m:den>
                            </m:f>
                          </m:e>
                        </m:d>
                      </m:e>
                      <m:sup>
                        <m:r>
                          <m:rPr>
                            <m:sty m:val="p"/>
                          </m:rPr>
                          <w:rPr>
                            <w:rFonts w:ascii="Cambria Math" w:hAnsi="Cambria Math"/>
                          </w:rPr>
                          <m:t>2</m:t>
                        </m:r>
                      </m:sup>
                    </m:sSup>
                  </m:e>
                </m:rad>
              </m:oMath>
            </m:oMathPara>
          </w:p>
          <w:p w14:paraId="47689608" w14:textId="7721E769" w:rsidR="00122B14" w:rsidRPr="00C22F4B" w:rsidRDefault="00122B14" w:rsidP="00122B14">
            <w:pPr>
              <w:jc w:val="left"/>
            </w:pPr>
            <m:oMathPara>
              <m:oMathParaPr>
                <m:jc m:val="left"/>
              </m:oMathParaPr>
              <m:oMath>
                <m:r>
                  <w:rPr>
                    <w:rFonts w:ascii="Cambria Math" w:hAnsi="Cambria Math"/>
                  </w:rPr>
                  <m:t>Variance</m:t>
                </m:r>
                <m:r>
                  <m:rPr>
                    <m:sty m:val="p"/>
                  </m:rPr>
                  <w:rPr>
                    <w:rFonts w:ascii="Cambria Math" w:hAnsi="Cambria Math"/>
                  </w:rPr>
                  <m:t>=</m:t>
                </m:r>
                <m:sSup>
                  <m:sSupPr>
                    <m:ctrlPr>
                      <w:rPr>
                        <w:rFonts w:ascii="Cambria Math" w:hAnsi="Cambria Math"/>
                      </w:rPr>
                    </m:ctrlPr>
                  </m:sSupPr>
                  <m:e>
                    <m:r>
                      <w:rPr>
                        <w:rFonts w:ascii="Cambria Math" w:hAnsi="Cambria Math"/>
                      </w:rPr>
                      <m:t>σ</m:t>
                    </m:r>
                  </m:e>
                  <m:sup>
                    <m:r>
                      <m:rPr>
                        <m:sty m:val="p"/>
                      </m:rPr>
                      <w:rPr>
                        <w:rFonts w:ascii="Cambria Math" w:hAnsi="Cambria Math"/>
                      </w:rPr>
                      <m:t>2</m:t>
                    </m:r>
                  </m:sup>
                </m:sSup>
                <m:r>
                  <w:rPr>
                    <w:rFonts w:ascii="Cambria Math" w:hAnsi="Cambria Math"/>
                  </w:rPr>
                  <m:t>=</m:t>
                </m:r>
                <m:f>
                  <m:fPr>
                    <m:ctrlPr>
                      <w:rPr>
                        <w:rFonts w:ascii="Cambria Math" w:hAnsi="Cambria Math"/>
                        <w:i/>
                      </w:rPr>
                    </m:ctrlPr>
                  </m:fPr>
                  <m:num>
                    <m:nary>
                      <m:naryPr>
                        <m:chr m:val="∑"/>
                        <m:subHide m:val="1"/>
                        <m:supHide m:val="1"/>
                        <m:ctrlPr>
                          <w:rPr>
                            <w:rFonts w:ascii="Cambria Math" w:hAnsi="Cambria Math"/>
                            <w:i/>
                          </w:rPr>
                        </m:ctrlPr>
                      </m:naryPr>
                      <m:sub/>
                      <m:sup/>
                      <m:e>
                        <m:sSup>
                          <m:sSupPr>
                            <m:ctrlPr>
                              <w:rPr>
                                <w:rFonts w:ascii="Cambria Math" w:hAnsi="Cambria Math"/>
                                <w:i/>
                              </w:rPr>
                            </m:ctrlPr>
                          </m:sSupPr>
                          <m:e>
                            <m:d>
                              <m:dPr>
                                <m:ctrlPr>
                                  <w:rPr>
                                    <w:rFonts w:ascii="Cambria Math" w:hAnsi="Cambria Math"/>
                                    <w:i/>
                                  </w:rPr>
                                </m:ctrlPr>
                              </m:dPr>
                              <m:e>
                                <m:r>
                                  <w:rPr>
                                    <w:rFonts w:ascii="Cambria Math" w:hAnsi="Cambria Math"/>
                                  </w:rPr>
                                  <m:t>x-</m:t>
                                </m:r>
                                <m:acc>
                                  <m:accPr>
                                    <m:chr m:val="̅"/>
                                    <m:ctrlPr>
                                      <w:rPr>
                                        <w:rFonts w:ascii="Cambria Math" w:hAnsi="Cambria Math"/>
                                        <w:i/>
                                      </w:rPr>
                                    </m:ctrlPr>
                                  </m:accPr>
                                  <m:e>
                                    <m:r>
                                      <w:rPr>
                                        <w:rFonts w:ascii="Cambria Math" w:hAnsi="Cambria Math"/>
                                      </w:rPr>
                                      <m:t>x</m:t>
                                    </m:r>
                                  </m:e>
                                </m:acc>
                              </m:e>
                            </m:d>
                          </m:e>
                          <m:sup>
                            <m:r>
                              <w:rPr>
                                <w:rFonts w:ascii="Cambria Math" w:hAnsi="Cambria Math"/>
                              </w:rPr>
                              <m:t>2</m:t>
                            </m:r>
                          </m:sup>
                        </m:sSup>
                      </m:e>
                    </m:nary>
                  </m:num>
                  <m:den>
                    <m:r>
                      <w:rPr>
                        <w:rFonts w:ascii="Cambria Math" w:hAnsi="Cambria Math"/>
                      </w:rPr>
                      <m:t>n</m:t>
                    </m:r>
                  </m:den>
                </m:f>
              </m:oMath>
            </m:oMathPara>
          </w:p>
          <w:p w14:paraId="1EF59D30" w14:textId="2E5333ED" w:rsidR="000844D8" w:rsidRDefault="000844D8" w:rsidP="00122B14">
            <w:pPr>
              <w:pStyle w:val="Heading2"/>
              <w:jc w:val="left"/>
              <w:outlineLvl w:val="1"/>
            </w:pPr>
            <w:r>
              <w:t>Coding</w:t>
            </w:r>
          </w:p>
          <w:p w14:paraId="5441310C" w14:textId="138EA21A" w:rsidR="000844D8" w:rsidRPr="00130FAD" w:rsidRDefault="000844D8" w:rsidP="000844D8">
            <w:r>
              <w:t xml:space="preserve">For </w:t>
            </w:r>
            <m:oMath>
              <m:r>
                <w:rPr>
                  <w:rFonts w:ascii="Cambria Math" w:hAnsi="Cambria Math"/>
                </w:rPr>
                <m:t>y=ax+b:</m:t>
              </m:r>
            </m:oMath>
          </w:p>
          <w:p w14:paraId="14617854" w14:textId="28E63ED7" w:rsidR="000844D8" w:rsidRPr="000844D8" w:rsidRDefault="00000000" w:rsidP="000844D8">
            <w:pPr>
              <w:rPr>
                <w:rFonts w:ascii="Nirmala UI" w:hAnsi="Nirmala UI"/>
              </w:rPr>
            </w:pPr>
            <m:oMathPara>
              <m:oMathParaPr>
                <m:jc m:val="left"/>
              </m:oMathParaPr>
              <m:oMath>
                <m:acc>
                  <m:accPr>
                    <m:chr m:val="̅"/>
                    <m:ctrlPr>
                      <w:rPr>
                        <w:rFonts w:ascii="Cambria Math" w:hAnsi="Cambria Math"/>
                        <w:i/>
                      </w:rPr>
                    </m:ctrlPr>
                  </m:accPr>
                  <m:e>
                    <m:r>
                      <w:rPr>
                        <w:rFonts w:ascii="Cambria Math" w:hAnsi="Cambria Math"/>
                      </w:rPr>
                      <m:t>y</m:t>
                    </m:r>
                  </m:e>
                </m:acc>
                <m:r>
                  <w:rPr>
                    <w:rFonts w:ascii="Cambria Math" w:hAnsi="Cambria Math"/>
                  </w:rPr>
                  <m:t>=a∙</m:t>
                </m:r>
                <m:acc>
                  <m:accPr>
                    <m:chr m:val="̅"/>
                    <m:ctrlPr>
                      <w:rPr>
                        <w:rFonts w:ascii="Cambria Math" w:hAnsi="Cambria Math"/>
                        <w:i/>
                      </w:rPr>
                    </m:ctrlPr>
                  </m:accPr>
                  <m:e>
                    <m:r>
                      <w:rPr>
                        <w:rFonts w:ascii="Cambria Math" w:hAnsi="Cambria Math"/>
                      </w:rPr>
                      <m:t>x</m:t>
                    </m:r>
                  </m:e>
                </m:acc>
                <m:r>
                  <w:rPr>
                    <w:rFonts w:ascii="Cambria Math" w:hAnsi="Cambria Math"/>
                  </w:rPr>
                  <m:t>+b</m:t>
                </m:r>
              </m:oMath>
            </m:oMathPara>
          </w:p>
          <w:p w14:paraId="6E3BEF72" w14:textId="240582E4" w:rsidR="000844D8" w:rsidRPr="000844D8" w:rsidRDefault="000844D8" w:rsidP="000844D8">
            <w:pPr>
              <w:rPr>
                <w:rFonts w:ascii="Nirmala UI" w:hAnsi="Nirmala UI"/>
              </w:rPr>
            </w:pPr>
            <m:oMathPara>
              <m:oMathParaPr>
                <m:jc m:val="left"/>
              </m:oMathParaPr>
              <m:oMath>
                <m:r>
                  <w:rPr>
                    <w:rFonts w:ascii="Cambria Math" w:hAnsi="Cambria Math"/>
                  </w:rPr>
                  <m:t>Var</m:t>
                </m:r>
                <m:d>
                  <m:dPr>
                    <m:ctrlPr>
                      <w:rPr>
                        <w:rFonts w:ascii="Cambria Math" w:hAnsi="Cambria Math"/>
                        <w:i/>
                      </w:rPr>
                    </m:ctrlPr>
                  </m:dPr>
                  <m:e>
                    <m:r>
                      <w:rPr>
                        <w:rFonts w:ascii="Cambria Math" w:hAnsi="Cambria Math"/>
                      </w:rPr>
                      <m:t>y</m:t>
                    </m:r>
                  </m:e>
                </m:d>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∙Var</m:t>
                </m:r>
                <m:d>
                  <m:dPr>
                    <m:ctrlPr>
                      <w:rPr>
                        <w:rFonts w:ascii="Cambria Math" w:hAnsi="Cambria Math"/>
                        <w:i/>
                      </w:rPr>
                    </m:ctrlPr>
                  </m:dPr>
                  <m:e>
                    <m:r>
                      <w:rPr>
                        <w:rFonts w:ascii="Cambria Math" w:hAnsi="Cambria Math"/>
                      </w:rPr>
                      <m:t>x</m:t>
                    </m:r>
                  </m:e>
                </m:d>
              </m:oMath>
            </m:oMathPara>
          </w:p>
          <w:p w14:paraId="125092D7" w14:textId="6AB78EFE" w:rsidR="00122B14" w:rsidRPr="00DD2B43" w:rsidRDefault="00122B14" w:rsidP="00122B14">
            <w:pPr>
              <w:pStyle w:val="Heading2"/>
              <w:jc w:val="left"/>
              <w:outlineLvl w:val="1"/>
            </w:pPr>
            <w:r w:rsidRPr="00DD2B43">
              <w:t>Classes</w:t>
            </w:r>
          </w:p>
          <w:p w14:paraId="381E0518" w14:textId="77777777" w:rsidR="00122B14" w:rsidRPr="007818C9" w:rsidRDefault="00122B14" w:rsidP="00122B14">
            <w:pPr>
              <w:jc w:val="left"/>
            </w:pPr>
            <w:r w:rsidRPr="007818C9">
              <w:rPr>
                <w:rFonts w:hint="eastAsia"/>
              </w:rPr>
              <w:t>C</w:t>
            </w:r>
            <w:r w:rsidRPr="007818C9">
              <w:t>lass interval: Midpoint of the class</w:t>
            </w:r>
          </w:p>
          <w:p w14:paraId="72B62C07" w14:textId="77777777" w:rsidR="00122B14" w:rsidRPr="007818C9" w:rsidRDefault="00122B14" w:rsidP="00122B14">
            <w:pPr>
              <w:jc w:val="left"/>
            </w:pPr>
            <w:r w:rsidRPr="007818C9">
              <w:rPr>
                <w:rFonts w:hint="eastAsia"/>
              </w:rPr>
              <w:t>C</w:t>
            </w:r>
            <w:r w:rsidRPr="007818C9">
              <w:t>lass boundary: Midpoint between the upper and lower boundaries of 2 different classes</w:t>
            </w:r>
          </w:p>
          <w:p w14:paraId="5D53A2BC" w14:textId="77777777" w:rsidR="00122B14" w:rsidRDefault="00122B14" w:rsidP="00122B14">
            <w:pPr>
              <w:pStyle w:val="Heading2"/>
              <w:jc w:val="left"/>
              <w:outlineLvl w:val="1"/>
            </w:pPr>
            <w:r w:rsidRPr="00714C2F">
              <w:t xml:space="preserve">Interpolation to </w:t>
            </w:r>
            <w:r>
              <w:t xml:space="preserve">find </w:t>
            </w:r>
            <w:r w:rsidRPr="00714C2F">
              <w:t>quartiles</w:t>
            </w:r>
          </w:p>
          <w:p w14:paraId="6C96DE43" w14:textId="77777777" w:rsidR="00122B14" w:rsidRPr="00C22F4B" w:rsidRDefault="00122B14" w:rsidP="00122B14">
            <w:pPr>
              <w:jc w:val="left"/>
            </w:pPr>
            <w:r>
              <w:rPr>
                <w:rFonts w:hint="eastAsia"/>
              </w:rPr>
              <w:t>F</w:t>
            </w:r>
            <w:r>
              <w:t xml:space="preserve">ind the nth value using </w:t>
            </w:r>
            <m:oMath>
              <m:r>
                <w:rPr>
                  <w:rFonts w:ascii="Cambria Math" w:hAnsi="Cambria Math"/>
                </w:rPr>
                <m:t>pos=Q%*n</m:t>
              </m:r>
            </m:oMath>
          </w:p>
          <w:p w14:paraId="72D9939E" w14:textId="77777777" w:rsidR="00122B14" w:rsidRDefault="00122B14" w:rsidP="00122B14">
            <w:pPr>
              <w:jc w:val="left"/>
            </w:pPr>
            <w:r>
              <w:rPr>
                <w:rFonts w:hint="eastAsia"/>
              </w:rPr>
              <w:t>F</w:t>
            </w:r>
            <w:r>
              <w:t xml:space="preserve">ind the quartile using </w:t>
            </w:r>
            <m:oMath>
              <m:f>
                <m:fPr>
                  <m:ctrlPr>
                    <w:rPr>
                      <w:rFonts w:ascii="Cambria Math" w:hAnsi="Cambria Math"/>
                    </w:rPr>
                  </m:ctrlPr>
                </m:fPr>
                <m:num>
                  <m:r>
                    <w:rPr>
                      <w:rFonts w:ascii="Cambria Math" w:hAnsi="Cambria Math"/>
                    </w:rPr>
                    <m:t>val</m:t>
                  </m:r>
                  <m:r>
                    <m:rPr>
                      <m:sty m:val="p"/>
                    </m:rPr>
                    <w:rPr>
                      <w:rFonts w:ascii="Cambria Math" w:hAnsi="Cambria Math"/>
                    </w:rPr>
                    <m:t>-</m:t>
                  </m:r>
                  <m:r>
                    <w:rPr>
                      <w:rFonts w:ascii="Cambria Math" w:hAnsi="Cambria Math"/>
                    </w:rPr>
                    <m:t>B</m:t>
                  </m:r>
                </m:num>
                <m:den>
                  <m:r>
                    <w:rPr>
                      <w:rFonts w:ascii="Cambria Math" w:hAnsi="Cambria Math"/>
                    </w:rPr>
                    <m:t>A</m:t>
                  </m:r>
                  <m:r>
                    <m:rPr>
                      <m:sty m:val="p"/>
                    </m:rPr>
                    <w:rPr>
                      <w:rFonts w:ascii="Cambria Math" w:hAnsi="Cambria Math"/>
                    </w:rPr>
                    <m:t>-</m:t>
                  </m:r>
                  <m:r>
                    <w:rPr>
                      <w:rFonts w:ascii="Cambria Math" w:hAnsi="Cambria Math"/>
                    </w:rPr>
                    <m:t>B</m:t>
                  </m:r>
                </m:den>
              </m:f>
              <m:r>
                <m:rPr>
                  <m:sty m:val="p"/>
                </m:rPr>
                <w:rPr>
                  <w:rFonts w:ascii="Cambria Math" w:hAnsi="Cambria Math"/>
                </w:rPr>
                <m:t>=</m:t>
              </m:r>
              <m:f>
                <m:fPr>
                  <m:ctrlPr>
                    <w:rPr>
                      <w:rFonts w:ascii="Cambria Math" w:hAnsi="Cambria Math"/>
                    </w:rPr>
                  </m:ctrlPr>
                </m:fPr>
                <m:num>
                  <m:r>
                    <w:rPr>
                      <w:rFonts w:ascii="Cambria Math" w:hAnsi="Cambria Math"/>
                    </w:rPr>
                    <m:t>pos</m:t>
                  </m:r>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f</m:t>
                      </m:r>
                    </m:sub>
                  </m:sSub>
                </m:num>
                <m:den>
                  <m:sSub>
                    <m:sSubPr>
                      <m:ctrlPr>
                        <w:rPr>
                          <w:rFonts w:ascii="Cambria Math" w:hAnsi="Cambria Math"/>
                        </w:rPr>
                      </m:ctrlPr>
                    </m:sSubPr>
                    <m:e>
                      <m:r>
                        <w:rPr>
                          <w:rFonts w:ascii="Cambria Math" w:hAnsi="Cambria Math"/>
                        </w:rPr>
                        <m:t>A</m:t>
                      </m:r>
                    </m:e>
                    <m:sub>
                      <m:r>
                        <w:rPr>
                          <w:rFonts w:ascii="Cambria Math" w:hAnsi="Cambria Math"/>
                        </w:rPr>
                        <m:t>f</m:t>
                      </m:r>
                    </m:sub>
                  </m:sSub>
                  <m:r>
                    <m:rPr>
                      <m:sty m:val="p"/>
                    </m:rPr>
                    <w:rPr>
                      <w:rFonts w:ascii="Cambria Math" w:hAnsi="Cambria Math"/>
                    </w:rPr>
                    <m:t>-</m:t>
                  </m:r>
                  <m:sSub>
                    <m:sSubPr>
                      <m:ctrlPr>
                        <w:rPr>
                          <w:rFonts w:ascii="Cambria Math" w:hAnsi="Cambria Math"/>
                          <w:sz w:val="20"/>
                        </w:rPr>
                      </m:ctrlPr>
                    </m:sSubPr>
                    <m:e>
                      <m:r>
                        <w:rPr>
                          <w:rFonts w:ascii="Cambria Math" w:hAnsi="Cambria Math"/>
                        </w:rPr>
                        <m:t>B</m:t>
                      </m:r>
                    </m:e>
                    <m:sub>
                      <m:r>
                        <w:rPr>
                          <w:rFonts w:ascii="Cambria Math" w:hAnsi="Cambria Math"/>
                        </w:rPr>
                        <m:t>f</m:t>
                      </m:r>
                    </m:sub>
                  </m:sSub>
                </m:den>
              </m:f>
            </m:oMath>
          </w:p>
          <w:p w14:paraId="2001082A" w14:textId="77777777" w:rsidR="00122B14" w:rsidRDefault="00122B14" w:rsidP="00122B14">
            <w:pPr>
              <w:jc w:val="left"/>
            </w:pPr>
            <w:r>
              <w:rPr>
                <w:rFonts w:hint="eastAsia"/>
              </w:rPr>
              <w:t>A</w:t>
            </w:r>
            <w:r>
              <w:t>&amp;B = top &amp; bottom class boundary for class that pos lies on</w:t>
            </w:r>
          </w:p>
          <w:p w14:paraId="37CD8967" w14:textId="2A1FC435" w:rsidR="00723C11" w:rsidRPr="00E26A25" w:rsidRDefault="00122B14" w:rsidP="00723C11">
            <w:r>
              <w:rPr>
                <w:rFonts w:hint="eastAsia"/>
              </w:rPr>
              <w:t>A</w:t>
            </w:r>
            <w:r>
              <w:rPr>
                <w:vertAlign w:val="subscript"/>
              </w:rPr>
              <w:t>f</w:t>
            </w:r>
            <w:r>
              <w:t xml:space="preserve"> &amp; B</w:t>
            </w:r>
            <w:r>
              <w:rPr>
                <w:vertAlign w:val="subscript"/>
              </w:rPr>
              <w:t>f</w:t>
            </w:r>
            <w:r>
              <w:t xml:space="preserve"> = Accumulated frequency of A &amp; B</w:t>
            </w:r>
          </w:p>
          <w:p w14:paraId="3D95281B" w14:textId="57CED0B2" w:rsidR="00E26A25" w:rsidRPr="00E26A25" w:rsidRDefault="00E26A25" w:rsidP="00E26A25"/>
        </w:tc>
        <w:tc>
          <w:tcPr>
            <w:tcW w:w="5228" w:type="dxa"/>
            <w:tcBorders>
              <w:left w:val="single" w:sz="4" w:space="0" w:color="auto"/>
            </w:tcBorders>
          </w:tcPr>
          <w:p w14:paraId="0EBA5619" w14:textId="690DFA25" w:rsidR="00122B14" w:rsidRPr="00DD2B43" w:rsidRDefault="00122B14" w:rsidP="00122B14">
            <w:pPr>
              <w:pStyle w:val="Heading1"/>
              <w:jc w:val="left"/>
              <w:outlineLvl w:val="0"/>
            </w:pPr>
            <w:r>
              <w:t>Basic CQT</w:t>
            </w:r>
          </w:p>
        </w:tc>
      </w:tr>
      <w:tr w:rsidR="00970892" w14:paraId="45EB362D" w14:textId="77777777" w:rsidTr="00970892">
        <w:tc>
          <w:tcPr>
            <w:tcW w:w="5233" w:type="dxa"/>
            <w:tcBorders>
              <w:right w:val="single" w:sz="4" w:space="0" w:color="auto"/>
            </w:tcBorders>
          </w:tcPr>
          <w:p w14:paraId="041C431D" w14:textId="77777777" w:rsidR="00970892" w:rsidRPr="007818C9" w:rsidRDefault="00970892" w:rsidP="00970892">
            <w:pPr>
              <w:pStyle w:val="Heading1"/>
              <w:jc w:val="left"/>
              <w:outlineLvl w:val="0"/>
            </w:pPr>
            <w:r w:rsidRPr="007818C9">
              <w:rPr>
                <w:rFonts w:hint="eastAsia"/>
              </w:rPr>
              <w:t>C</w:t>
            </w:r>
            <w:r w:rsidRPr="007818C9">
              <w:t>harts</w:t>
            </w:r>
            <w:r w:rsidRPr="00122B14">
              <w:t xml:space="preserve"> and graphs</w:t>
            </w:r>
          </w:p>
          <w:p w14:paraId="4B476EB3" w14:textId="77777777" w:rsidR="00970892" w:rsidRDefault="00970892" w:rsidP="00970892">
            <w:pPr>
              <w:pStyle w:val="Heading2"/>
              <w:jc w:val="left"/>
              <w:outlineLvl w:val="1"/>
            </w:pPr>
            <w:r>
              <w:rPr>
                <w:rFonts w:hint="eastAsia"/>
              </w:rPr>
              <w:t>H</w:t>
            </w:r>
            <w:r>
              <w:t>istograms</w:t>
            </w:r>
          </w:p>
          <w:p w14:paraId="45D097E4" w14:textId="7AD34285" w:rsidR="002A6280" w:rsidRPr="002A6280" w:rsidRDefault="002A6280" w:rsidP="00970892">
            <w:pPr>
              <w:jc w:val="left"/>
              <w:rPr>
                <w:b/>
                <w:i/>
              </w:rPr>
            </w:pPr>
            <m:oMathPara>
              <m:oMathParaPr>
                <m:jc m:val="left"/>
              </m:oMathParaPr>
              <m:oMath>
                <m:r>
                  <w:rPr>
                    <w:rFonts w:ascii="Cambria Math" w:hAnsi="Cambria Math"/>
                  </w:rPr>
                  <m:t>Frequency</m:t>
                </m:r>
                <m:r>
                  <m:rPr>
                    <m:sty m:val="p"/>
                  </m:rPr>
                  <w:rPr>
                    <w:rFonts w:ascii="Cambria Math" w:hAnsi="Cambria Math"/>
                  </w:rPr>
                  <m:t xml:space="preserve"> </m:t>
                </m:r>
                <m:r>
                  <w:rPr>
                    <w:rFonts w:ascii="Cambria Math" w:hAnsi="Cambria Math"/>
                  </w:rPr>
                  <m:t>density (fd)</m:t>
                </m:r>
                <m:r>
                  <m:rPr>
                    <m:sty m:val="p"/>
                  </m:rPr>
                  <w:rPr>
                    <w:rFonts w:ascii="Cambria Math" w:hAnsi="Cambria Math"/>
                  </w:rPr>
                  <m:t>=</m:t>
                </m:r>
                <m:f>
                  <m:fPr>
                    <m:ctrlPr>
                      <w:rPr>
                        <w:rFonts w:ascii="Cambria Math" w:hAnsi="Cambria Math"/>
                      </w:rPr>
                    </m:ctrlPr>
                  </m:fPr>
                  <m:num>
                    <m:r>
                      <w:rPr>
                        <w:rFonts w:ascii="Cambria Math" w:hAnsi="Cambria Math"/>
                      </w:rPr>
                      <m:t>frequency</m:t>
                    </m:r>
                  </m:num>
                  <m:den>
                    <m:r>
                      <w:rPr>
                        <w:rFonts w:ascii="Cambria Math" w:hAnsi="Cambria Math"/>
                      </w:rPr>
                      <m:t>class</m:t>
                    </m:r>
                    <m:r>
                      <m:rPr>
                        <m:sty m:val="p"/>
                      </m:rPr>
                      <w:rPr>
                        <w:rFonts w:ascii="Cambria Math" w:hAnsi="Cambria Math"/>
                      </w:rPr>
                      <m:t xml:space="preserve"> </m:t>
                    </m:r>
                    <m:r>
                      <w:rPr>
                        <w:rFonts w:ascii="Cambria Math" w:hAnsi="Cambria Math"/>
                      </w:rPr>
                      <m:t>interval</m:t>
                    </m:r>
                  </m:den>
                </m:f>
                <m:r>
                  <m:rPr>
                    <m:sty m:val="p"/>
                  </m:rPr>
                  <w:rPr>
                    <w:rFonts w:ascii="Cambria Math" w:hAnsi="Cambria Math"/>
                  </w:rPr>
                  <m:t>×</m:t>
                </m:r>
                <m:r>
                  <w:rPr>
                    <w:rFonts w:ascii="Cambria Math" w:hAnsi="Cambria Math"/>
                  </w:rPr>
                  <m:t>scale</m:t>
                </m:r>
              </m:oMath>
            </m:oMathPara>
          </w:p>
          <w:p w14:paraId="091157F5" w14:textId="77777777" w:rsidR="002A6280" w:rsidRDefault="002A6280" w:rsidP="00970892">
            <w:pPr>
              <w:jc w:val="left"/>
              <w:rPr>
                <w:b/>
                <w:i/>
              </w:rPr>
            </w:pPr>
          </w:p>
          <w:p w14:paraId="0E6EA797" w14:textId="366B2589" w:rsidR="00970892" w:rsidRDefault="00970892" w:rsidP="00970892">
            <w:pPr>
              <w:jc w:val="left"/>
            </w:pPr>
            <w:r w:rsidRPr="007818C9">
              <w:rPr>
                <w:b/>
                <w:i/>
              </w:rPr>
              <w:t>Chart</w:t>
            </w:r>
            <w:r>
              <w:t xml:space="preserve"> {</w:t>
            </w:r>
            <w:r>
              <w:rPr>
                <w:rFonts w:hint="eastAsia"/>
              </w:rPr>
              <w:t>w</w:t>
            </w:r>
            <w:r>
              <w:t xml:space="preserve">: class unit, h: </w:t>
            </w:r>
            <w:r w:rsidR="002A6280">
              <w:t>fd</w:t>
            </w:r>
            <w:r>
              <w:t>}</w:t>
            </w:r>
          </w:p>
          <w:p w14:paraId="6D96D0C3" w14:textId="16C356E7" w:rsidR="00CB5543" w:rsidRDefault="00970892" w:rsidP="00970892">
            <w:pPr>
              <w:jc w:val="left"/>
            </w:pPr>
            <w:r w:rsidRPr="007818C9">
              <w:rPr>
                <w:rFonts w:hint="eastAsia"/>
                <w:b/>
                <w:i/>
              </w:rPr>
              <w:t>B</w:t>
            </w:r>
            <w:r w:rsidRPr="007818C9">
              <w:rPr>
                <w:b/>
                <w:i/>
              </w:rPr>
              <w:t>ar</w:t>
            </w:r>
            <w:r>
              <w:rPr>
                <w:b/>
                <w:i/>
              </w:rPr>
              <w:t xml:space="preserve"> </w:t>
            </w:r>
            <w:r>
              <w:t>{w: class interval, h:</w:t>
            </w:r>
            <w:r w:rsidR="002A6280">
              <w:t xml:space="preserve"> fd}</w:t>
            </w:r>
          </w:p>
          <w:p w14:paraId="025596B7" w14:textId="7FF87CA8" w:rsidR="00970892" w:rsidRPr="00CB5543" w:rsidRDefault="00970892" w:rsidP="00970892">
            <w:pPr>
              <w:jc w:val="left"/>
            </w:pPr>
          </w:p>
          <w:p w14:paraId="04A94973" w14:textId="5F32FA30" w:rsidR="00CB5543" w:rsidRPr="007818C9" w:rsidRDefault="00025E7D" w:rsidP="00970892">
            <w:pPr>
              <w:jc w:val="left"/>
            </w:pPr>
            <m:oMathPara>
              <m:oMathParaPr>
                <m:jc m:val="left"/>
              </m:oMathParaPr>
              <m:oMath>
                <m:r>
                  <w:rPr>
                    <w:rFonts w:ascii="Cambria Math" w:hAnsi="Cambria Math"/>
                  </w:rPr>
                  <m:t>∴Area=frequency=frequency density×class interval</m:t>
                </m:r>
              </m:oMath>
            </m:oMathPara>
          </w:p>
          <w:p w14:paraId="5B723BA3" w14:textId="77777777" w:rsidR="00970892" w:rsidRPr="007818C9" w:rsidRDefault="00970892" w:rsidP="00970892">
            <w:pPr>
              <w:jc w:val="left"/>
            </w:pPr>
            <w:r>
              <w:rPr>
                <w:rFonts w:hint="eastAsia"/>
              </w:rPr>
              <w:t>B</w:t>
            </w:r>
            <w:r>
              <w:t>e careful about units and scale!</w:t>
            </w:r>
          </w:p>
          <w:p w14:paraId="4866B0A9" w14:textId="77777777" w:rsidR="00970892" w:rsidRDefault="00970892" w:rsidP="00970892">
            <w:pPr>
              <w:pStyle w:val="Heading2"/>
              <w:jc w:val="left"/>
              <w:outlineLvl w:val="1"/>
            </w:pPr>
            <w:r>
              <w:rPr>
                <w:rFonts w:hint="eastAsia"/>
              </w:rPr>
              <w:t>S</w:t>
            </w:r>
            <w:r>
              <w:t>kewness</w:t>
            </w:r>
          </w:p>
          <w:p w14:paraId="26941212" w14:textId="77777777" w:rsidR="00970892" w:rsidRDefault="00970892" w:rsidP="00970892">
            <w:pPr>
              <w:jc w:val="left"/>
            </w:pPr>
            <w:r>
              <w:rPr>
                <w:rFonts w:hint="eastAsia"/>
              </w:rPr>
              <w:t>L</w:t>
            </w:r>
            <w:r>
              <w:t xml:space="preserve">ean left </w:t>
            </w:r>
            <w:r w:rsidRPr="007818C9">
              <w:rPr>
                <w:rFonts w:hint="eastAsia"/>
              </w:rPr>
              <w:t>→</w:t>
            </w:r>
            <w:r>
              <w:rPr>
                <w:rFonts w:hint="eastAsia"/>
              </w:rPr>
              <w:t xml:space="preserve"> </w:t>
            </w:r>
            <w:r>
              <w:t>+ve skew</w:t>
            </w:r>
          </w:p>
          <w:p w14:paraId="19860BBE" w14:textId="77777777" w:rsidR="00970892" w:rsidRDefault="00970892" w:rsidP="00970892">
            <w:pPr>
              <w:jc w:val="left"/>
            </w:pPr>
            <w:r>
              <w:rPr>
                <w:rFonts w:hint="eastAsia"/>
              </w:rPr>
              <w:t>L</w:t>
            </w:r>
            <w:r>
              <w:t xml:space="preserve">ean right </w:t>
            </w:r>
            <w:r w:rsidRPr="007818C9">
              <w:rPr>
                <w:rFonts w:hint="eastAsia"/>
              </w:rPr>
              <w:t>→</w:t>
            </w:r>
            <w:r>
              <w:rPr>
                <w:rFonts w:hint="eastAsia"/>
              </w:rPr>
              <w:t xml:space="preserve"> </w:t>
            </w:r>
            <w:r>
              <w:t>-ve skew</w:t>
            </w:r>
          </w:p>
          <w:p w14:paraId="467D2B46" w14:textId="77777777" w:rsidR="00970892" w:rsidRDefault="00970892" w:rsidP="00970892">
            <w:pPr>
              <w:jc w:val="left"/>
            </w:pPr>
            <w:r>
              <w:rPr>
                <w:rFonts w:hint="eastAsia"/>
              </w:rPr>
              <w:t>T</w:t>
            </w:r>
            <w:r>
              <w:t>he formulas of skewness are often given in the question</w:t>
            </w:r>
          </w:p>
          <w:p w14:paraId="4AF1FF8F" w14:textId="74DB0957" w:rsidR="00970892" w:rsidRDefault="00000000" w:rsidP="00970892">
            <w:pPr>
              <w:jc w:val="left"/>
            </w:pPr>
            <m:oMath>
              <m:d>
                <m:dPr>
                  <m:ctrlPr>
                    <w:rPr>
                      <w:rFonts w:ascii="Cambria Math" w:hAnsi="Cambria Math"/>
                      <w:i/>
                    </w:rPr>
                  </m:ctrlPr>
                </m:dPr>
                <m:e>
                  <m:sSub>
                    <m:sSubPr>
                      <m:ctrlPr>
                        <w:rPr>
                          <w:rFonts w:ascii="Cambria Math" w:hAnsi="Cambria Math"/>
                          <w:i/>
                        </w:rPr>
                      </m:ctrlPr>
                    </m:sSubPr>
                    <m:e>
                      <m:r>
                        <w:rPr>
                          <w:rFonts w:ascii="Cambria Math" w:hAnsi="Cambria Math" w:hint="eastAsia"/>
                        </w:rPr>
                        <m:t>Q</m:t>
                      </m:r>
                      <m:ctrlPr>
                        <w:rPr>
                          <w:rFonts w:ascii="Cambria Math" w:hAnsi="Cambria Math" w:hint="eastAsia"/>
                          <w:i/>
                        </w:rPr>
                      </m:ctrlP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vertAlign w:val="subscript"/>
                        </w:rPr>
                        <m:t>1</m:t>
                      </m:r>
                    </m:sub>
                  </m:sSub>
                  <m:r>
                    <w:rPr>
                      <w:rFonts w:ascii="Cambria Math" w:hAnsi="Cambria Math"/>
                    </w:rPr>
                    <m:t>&lt;</m:t>
                  </m:r>
                  <m:sSub>
                    <m:sSubPr>
                      <m:ctrlPr>
                        <w:rPr>
                          <w:rFonts w:ascii="Cambria Math" w:hAnsi="Cambria Math"/>
                          <w:i/>
                        </w:rPr>
                      </m:ctrlPr>
                    </m:sSubPr>
                    <m:e>
                      <m:r>
                        <w:rPr>
                          <w:rFonts w:ascii="Cambria Math" w:hAnsi="Cambria Math"/>
                        </w:rPr>
                        <m:t>Q</m:t>
                      </m:r>
                    </m:e>
                    <m:sub>
                      <m:r>
                        <w:rPr>
                          <w:rFonts w:ascii="Cambria Math" w:hAnsi="Cambria Math"/>
                          <w:vertAlign w:val="subscript"/>
                        </w:rPr>
                        <m:t>3</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vertAlign w:val="subscript"/>
                        </w:rPr>
                        <m:t>2</m:t>
                      </m:r>
                    </m:sub>
                  </m:sSub>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&lt;</m:t>
              </m:r>
              <m:acc>
                <m:accPr>
                  <m:chr m:val="̅"/>
                  <m:ctrlPr>
                    <w:rPr>
                      <w:rFonts w:ascii="Cambria Math" w:hAnsi="Cambria Math"/>
                      <w:i/>
                    </w:rPr>
                  </m:ctrlPr>
                </m:accPr>
                <m:e>
                  <m:r>
                    <w:rPr>
                      <w:rFonts w:ascii="Cambria Math" w:hAnsi="Cambria Math"/>
                    </w:rPr>
                    <m:t>x</m:t>
                  </m:r>
                </m:e>
              </m:acc>
              <m:r>
                <w:rPr>
                  <w:rFonts w:ascii="Cambria Math" w:hAnsi="Cambria Math"/>
                </w:rPr>
                <m:t>)</m:t>
              </m:r>
            </m:oMath>
            <w:r w:rsidR="00970892">
              <w:t xml:space="preserve"> </w:t>
            </w:r>
            <w:r w:rsidR="00970892">
              <w:sym w:font="Wingdings" w:char="F0E0"/>
            </w:r>
            <w:r w:rsidR="00970892">
              <w:t xml:space="preserve"> skew </w:t>
            </w:r>
            <w:r w:rsidR="00441A71">
              <w:t>arrow direction (+ve)</w:t>
            </w:r>
          </w:p>
          <w:p w14:paraId="40E5F6B4" w14:textId="77777777" w:rsidR="00970892" w:rsidRDefault="00970892" w:rsidP="00970892">
            <w:pPr>
              <w:pStyle w:val="Heading2"/>
              <w:jc w:val="left"/>
              <w:outlineLvl w:val="1"/>
            </w:pPr>
            <w:r>
              <w:rPr>
                <w:rFonts w:hint="eastAsia"/>
              </w:rPr>
              <w:t>C</w:t>
            </w:r>
            <w:r>
              <w:t>omparing data</w:t>
            </w:r>
          </w:p>
          <w:p w14:paraId="5136247E" w14:textId="77777777" w:rsidR="00970892" w:rsidRDefault="00970892" w:rsidP="00970892">
            <w:pPr>
              <w:pStyle w:val="ListParagraph"/>
              <w:widowControl/>
              <w:numPr>
                <w:ilvl w:val="0"/>
                <w:numId w:val="29"/>
              </w:numPr>
              <w:contextualSpacing w:val="0"/>
              <w:jc w:val="left"/>
            </w:pPr>
            <w:r>
              <w:rPr>
                <w:rFonts w:hint="eastAsia"/>
              </w:rPr>
              <w:t>M</w:t>
            </w:r>
            <w:r>
              <w:t>easure of location</w:t>
            </w:r>
          </w:p>
          <w:p w14:paraId="2522CC18" w14:textId="77777777" w:rsidR="00970892" w:rsidRDefault="00970892" w:rsidP="00970892">
            <w:pPr>
              <w:pStyle w:val="ListParagraph"/>
              <w:widowControl/>
              <w:numPr>
                <w:ilvl w:val="1"/>
                <w:numId w:val="29"/>
              </w:numPr>
              <w:contextualSpacing w:val="0"/>
              <w:jc w:val="left"/>
            </w:pPr>
            <w:r>
              <w:rPr>
                <w:rFonts w:hint="eastAsia"/>
              </w:rPr>
              <w:t>M</w:t>
            </w:r>
            <w:r>
              <w:t xml:space="preserve">edian </w:t>
            </w:r>
            <w:r w:rsidRPr="007818C9">
              <w:tab/>
            </w:r>
            <w:r w:rsidRPr="007818C9">
              <w:tab/>
            </w:r>
            <w:r w:rsidRPr="007818C9">
              <w:tab/>
            </w:r>
            <w:r>
              <w:t>Q</w:t>
            </w:r>
            <w:r>
              <w:rPr>
                <w:vertAlign w:val="subscript"/>
              </w:rPr>
              <w:t>2</w:t>
            </w:r>
          </w:p>
          <w:p w14:paraId="42FC71C9" w14:textId="77777777" w:rsidR="00970892" w:rsidRDefault="00970892" w:rsidP="00970892">
            <w:pPr>
              <w:pStyle w:val="ListParagraph"/>
              <w:widowControl/>
              <w:numPr>
                <w:ilvl w:val="1"/>
                <w:numId w:val="29"/>
              </w:numPr>
              <w:contextualSpacing w:val="0"/>
              <w:jc w:val="left"/>
            </w:pPr>
            <w:r>
              <w:rPr>
                <w:rFonts w:hint="eastAsia"/>
              </w:rPr>
              <w:t>S</w:t>
            </w:r>
            <w:r>
              <w:t>kewness</w:t>
            </w:r>
            <w:r w:rsidRPr="007818C9">
              <w:tab/>
            </w:r>
            <w:r w:rsidRPr="007818C9">
              <w:tab/>
            </w:r>
            <w:r w:rsidRPr="007818C9">
              <w:tab/>
            </w:r>
          </w:p>
          <w:p w14:paraId="69A60748" w14:textId="77777777" w:rsidR="00970892" w:rsidRDefault="00970892" w:rsidP="00970892">
            <w:pPr>
              <w:pStyle w:val="ListParagraph"/>
              <w:widowControl/>
              <w:numPr>
                <w:ilvl w:val="0"/>
                <w:numId w:val="29"/>
              </w:numPr>
              <w:contextualSpacing w:val="0"/>
              <w:jc w:val="left"/>
            </w:pPr>
            <w:r>
              <w:rPr>
                <w:rFonts w:hint="eastAsia"/>
              </w:rPr>
              <w:t>M</w:t>
            </w:r>
            <w:r>
              <w:t>easure of spread</w:t>
            </w:r>
          </w:p>
          <w:p w14:paraId="21723824" w14:textId="77777777" w:rsidR="00970892" w:rsidRDefault="00970892" w:rsidP="00970892">
            <w:pPr>
              <w:pStyle w:val="ListParagraph"/>
              <w:widowControl/>
              <w:numPr>
                <w:ilvl w:val="1"/>
                <w:numId w:val="29"/>
              </w:numPr>
              <w:contextualSpacing w:val="0"/>
              <w:jc w:val="left"/>
            </w:pPr>
            <w:r>
              <w:rPr>
                <w:rFonts w:hint="eastAsia"/>
              </w:rPr>
              <w:t>I</w:t>
            </w:r>
            <w:r>
              <w:t xml:space="preserve">QR </w:t>
            </w:r>
            <w:r w:rsidRPr="007818C9">
              <w:tab/>
            </w:r>
            <w:r w:rsidRPr="007818C9">
              <w:tab/>
            </w:r>
            <w:r w:rsidRPr="007818C9">
              <w:tab/>
            </w:r>
            <w:r w:rsidRPr="007818C9">
              <w:tab/>
            </w:r>
            <w:r>
              <w:t>Q</w:t>
            </w:r>
            <w:r>
              <w:rPr>
                <w:vertAlign w:val="subscript"/>
              </w:rPr>
              <w:t>3</w:t>
            </w:r>
            <w:r>
              <w:t xml:space="preserve"> – Q</w:t>
            </w:r>
            <w:r>
              <w:rPr>
                <w:vertAlign w:val="subscript"/>
              </w:rPr>
              <w:t>1</w:t>
            </w:r>
          </w:p>
          <w:p w14:paraId="35E06E88" w14:textId="77777777" w:rsidR="00970892" w:rsidRDefault="00970892" w:rsidP="00970892">
            <w:pPr>
              <w:pStyle w:val="ListParagraph"/>
              <w:widowControl/>
              <w:numPr>
                <w:ilvl w:val="1"/>
                <w:numId w:val="29"/>
              </w:numPr>
              <w:contextualSpacing w:val="0"/>
              <w:jc w:val="left"/>
            </w:pPr>
            <w:r>
              <w:rPr>
                <w:rFonts w:hint="eastAsia"/>
              </w:rPr>
              <w:t>S</w:t>
            </w:r>
            <w:r>
              <w:t>tandard deviation</w:t>
            </w:r>
            <w:r w:rsidRPr="007818C9">
              <w:tab/>
            </w:r>
            <w:r w:rsidRPr="007818C9">
              <w:tab/>
            </w:r>
            <m:oMath>
              <m:r>
                <w:rPr>
                  <w:rFonts w:ascii="Cambria Math" w:hAnsi="Cambria Math"/>
                </w:rPr>
                <m:t>σ</m:t>
              </m:r>
            </m:oMath>
            <w:r>
              <w:t xml:space="preserve"> </w:t>
            </w:r>
          </w:p>
          <w:p w14:paraId="7DFD2CBF" w14:textId="77777777" w:rsidR="00970892" w:rsidRDefault="00970892" w:rsidP="00970892">
            <w:pPr>
              <w:pStyle w:val="ListParagraph"/>
              <w:widowControl/>
              <w:numPr>
                <w:ilvl w:val="1"/>
                <w:numId w:val="29"/>
              </w:numPr>
              <w:contextualSpacing w:val="0"/>
              <w:jc w:val="left"/>
            </w:pPr>
            <w:r>
              <w:rPr>
                <w:rFonts w:hint="eastAsia"/>
              </w:rPr>
              <w:t>R</w:t>
            </w:r>
            <w:r>
              <w:t xml:space="preserve">ange </w:t>
            </w:r>
            <w:r w:rsidRPr="007818C9">
              <w:tab/>
            </w:r>
            <w:r w:rsidRPr="007818C9">
              <w:tab/>
            </w:r>
            <w:r w:rsidRPr="007818C9">
              <w:tab/>
            </w:r>
            <w:r>
              <w:t>Max – Min</w:t>
            </w:r>
          </w:p>
          <w:p w14:paraId="74AA9751" w14:textId="77777777" w:rsidR="00970892" w:rsidRDefault="00970892" w:rsidP="00970892">
            <w:pPr>
              <w:jc w:val="left"/>
              <w:rPr>
                <w:b/>
                <w:u w:val="single"/>
              </w:rPr>
            </w:pPr>
          </w:p>
          <w:p w14:paraId="47FF620B" w14:textId="77777777" w:rsidR="00970892" w:rsidRDefault="00970892" w:rsidP="00970892">
            <w:pPr>
              <w:jc w:val="left"/>
              <w:rPr>
                <w:bCs/>
              </w:rPr>
            </w:pPr>
            <w:r w:rsidRPr="007818C9">
              <w:rPr>
                <w:rFonts w:hint="eastAsia"/>
                <w:b/>
                <w:u w:val="single"/>
              </w:rPr>
              <w:t>U</w:t>
            </w:r>
            <w:r w:rsidRPr="007818C9">
              <w:rPr>
                <w:b/>
                <w:u w:val="single"/>
              </w:rPr>
              <w:t>se Q</w:t>
            </w:r>
            <w:r w:rsidRPr="007818C9">
              <w:rPr>
                <w:b/>
                <w:u w:val="single"/>
                <w:vertAlign w:val="subscript"/>
              </w:rPr>
              <w:t>2</w:t>
            </w:r>
            <w:r w:rsidRPr="007818C9">
              <w:rPr>
                <w:b/>
                <w:u w:val="single"/>
              </w:rPr>
              <w:t xml:space="preserve"> &amp; IQR if data is skewed!</w:t>
            </w:r>
            <w:r w:rsidR="004C2F9E">
              <w:rPr>
                <w:b/>
                <w:u w:val="single"/>
              </w:rPr>
              <w:t xml:space="preserve"> </w:t>
            </w:r>
            <w:r w:rsidR="004C2F9E">
              <w:rPr>
                <w:bCs/>
              </w:rPr>
              <w:t>(More resistant to outliers)</w:t>
            </w:r>
          </w:p>
          <w:p w14:paraId="58BBE08B" w14:textId="3F09370B" w:rsidR="00F96071" w:rsidRDefault="0001639F" w:rsidP="00F96071">
            <w:pPr>
              <w:pStyle w:val="Heading2"/>
              <w:jc w:val="left"/>
              <w:outlineLvl w:val="1"/>
            </w:pPr>
            <w:r>
              <w:t xml:space="preserve">Position of data value with </w:t>
            </w:r>
            <w:r w:rsidR="00F96071">
              <w:t>Quartile criteria</w:t>
            </w:r>
          </w:p>
          <w:p w14:paraId="5829D9D1" w14:textId="77777777" w:rsidR="0001639F" w:rsidRPr="00F96071" w:rsidRDefault="00F96071" w:rsidP="00F96071">
            <w:pPr>
              <w:widowControl/>
              <w:jc w:val="left"/>
            </w:pPr>
            <m:oMathPara>
              <m:oMathParaPr>
                <m:jc m:val="left"/>
              </m:oMathParaPr>
              <m:oMath>
                <m:r>
                  <w:rPr>
                    <w:rFonts w:ascii="Cambria Math" w:hAnsi="Cambria Math"/>
                  </w:rPr>
                  <m:t>Value added RHS→Quartile</m:t>
                </m:r>
                <m:r>
                  <w:rPr>
                    <w:rFonts w:ascii="Cambria Math" w:hAnsi="Cambria Math"/>
                  </w:rPr>
                  <m:t>↑</m:t>
                </m:r>
              </m:oMath>
            </m:oMathPara>
          </w:p>
          <w:p w14:paraId="1F8B979A" w14:textId="0F76E29A" w:rsidR="00F96071" w:rsidRPr="00F96071" w:rsidRDefault="00F96071" w:rsidP="00F96071">
            <w:pPr>
              <w:widowControl/>
              <w:jc w:val="left"/>
            </w:pPr>
            <m:oMathPara>
              <m:oMathParaPr>
                <m:jc m:val="left"/>
              </m:oMathParaPr>
              <m:oMath>
                <m:r>
                  <w:rPr>
                    <w:rFonts w:ascii="Cambria Math" w:hAnsi="Cambria Math"/>
                  </w:rPr>
                  <m:t xml:space="preserve">Value added on both sides→Quartile </m:t>
                </m:r>
                <m:bar>
                  <m:barPr>
                    <m:ctrlPr>
                      <w:rPr>
                        <w:rFonts w:ascii="Cambria Math" w:hAnsi="Cambria Math"/>
                        <w:i/>
                      </w:rPr>
                    </m:ctrlPr>
                  </m:barPr>
                  <m:e>
                    <m:bar>
                      <m:barPr>
                        <m:ctrlPr>
                          <w:rPr>
                            <w:rFonts w:ascii="Cambria Math" w:hAnsi="Cambria Math"/>
                            <w:i/>
                          </w:rPr>
                        </m:ctrlPr>
                      </m:barPr>
                      <m:e>
                        <m:r>
                          <w:rPr>
                            <w:rFonts w:ascii="Cambria Math" w:hAnsi="Cambria Math"/>
                          </w:rPr>
                          <m:t>∆</m:t>
                        </m:r>
                      </m:e>
                    </m:bar>
                  </m:e>
                </m:bar>
              </m:oMath>
            </m:oMathPara>
          </w:p>
        </w:tc>
        <w:tc>
          <w:tcPr>
            <w:tcW w:w="5228" w:type="dxa"/>
            <w:tcBorders>
              <w:left w:val="single" w:sz="4" w:space="0" w:color="auto"/>
            </w:tcBorders>
          </w:tcPr>
          <w:p w14:paraId="4943B7B3" w14:textId="09D88583" w:rsidR="00970892" w:rsidRDefault="00970892" w:rsidP="00122B14">
            <w:pPr>
              <w:pStyle w:val="Heading1"/>
              <w:jc w:val="left"/>
              <w:outlineLvl w:val="0"/>
            </w:pPr>
            <w:r>
              <w:t>Chart CQT</w:t>
            </w:r>
          </w:p>
        </w:tc>
      </w:tr>
      <w:tr w:rsidR="00970892" w14:paraId="28252101" w14:textId="77777777" w:rsidTr="00970892">
        <w:tc>
          <w:tcPr>
            <w:tcW w:w="5233" w:type="dxa"/>
            <w:tcBorders>
              <w:right w:val="single" w:sz="4" w:space="0" w:color="auto"/>
            </w:tcBorders>
          </w:tcPr>
          <w:p w14:paraId="7908B50B" w14:textId="77777777" w:rsidR="00970892" w:rsidRDefault="00970892" w:rsidP="00970892">
            <w:pPr>
              <w:pStyle w:val="Heading1"/>
              <w:jc w:val="left"/>
              <w:outlineLvl w:val="0"/>
            </w:pPr>
            <w:r>
              <w:rPr>
                <w:rFonts w:hint="eastAsia"/>
              </w:rPr>
              <w:lastRenderedPageBreak/>
              <w:t>P</w:t>
            </w:r>
            <w:r>
              <w:t>robability</w:t>
            </w:r>
          </w:p>
          <w:p w14:paraId="5E1655D0" w14:textId="77777777" w:rsidR="00970892" w:rsidRPr="00650CAE" w:rsidRDefault="00970892" w:rsidP="00970892">
            <w:pPr>
              <w:jc w:val="left"/>
            </w:pPr>
            <w:r>
              <w:rPr>
                <w:rFonts w:hint="eastAsia"/>
              </w:rPr>
              <w:t>S</w:t>
            </w:r>
            <w:r>
              <w:t>um of probabilities must equal to 1</w:t>
            </w:r>
          </w:p>
          <w:p w14:paraId="19E6FF48" w14:textId="77777777" w:rsidR="00970892" w:rsidRPr="007818C9" w:rsidRDefault="00970892" w:rsidP="00970892">
            <w:pPr>
              <w:jc w:val="left"/>
            </w:pPr>
            <m:oMathPara>
              <m:oMathParaPr>
                <m:jc m:val="left"/>
              </m:oMathParaPr>
              <m:oMath>
                <m:r>
                  <w:rPr>
                    <w:rFonts w:ascii="Cambria Math" w:hAnsi="Cambria Math"/>
                  </w:rPr>
                  <m:t>P</m:t>
                </m:r>
                <m:d>
                  <m:dPr>
                    <m:ctrlPr>
                      <w:rPr>
                        <w:rFonts w:ascii="Cambria Math" w:hAnsi="Cambria Math"/>
                        <w:i/>
                      </w:rPr>
                    </m:ctrlPr>
                  </m:dPr>
                  <m:e>
                    <m:r>
                      <w:rPr>
                        <w:rFonts w:ascii="Cambria Math" w:hAnsi="Cambria Math"/>
                      </w:rPr>
                      <m:t>something</m:t>
                    </m:r>
                  </m:e>
                </m:d>
                <m:r>
                  <w:rPr>
                    <w:rFonts w:ascii="Cambria Math" w:hAnsi="Cambria Math"/>
                  </w:rPr>
                  <m:t>=</m:t>
                </m:r>
                <m:f>
                  <m:fPr>
                    <m:ctrlPr>
                      <w:rPr>
                        <w:rFonts w:ascii="Cambria Math" w:hAnsi="Cambria Math"/>
                        <w:i/>
                      </w:rPr>
                    </m:ctrlPr>
                  </m:fPr>
                  <m:num>
                    <m:r>
                      <w:rPr>
                        <w:rFonts w:ascii="Cambria Math" w:hAnsi="Cambria Math"/>
                      </w:rPr>
                      <m:t>∑x meeting condition</m:t>
                    </m:r>
                  </m:num>
                  <m:den>
                    <m:r>
                      <w:rPr>
                        <w:rFonts w:ascii="Cambria Math" w:hAnsi="Cambria Math"/>
                      </w:rPr>
                      <m:t>∑x</m:t>
                    </m:r>
                  </m:den>
                </m:f>
              </m:oMath>
            </m:oMathPara>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50"/>
              <w:gridCol w:w="1250"/>
              <w:gridCol w:w="1251"/>
              <w:gridCol w:w="1251"/>
            </w:tblGrid>
            <w:tr w:rsidR="00970892" w14:paraId="0EF3AB4D" w14:textId="77777777" w:rsidTr="00893310">
              <w:tc>
                <w:tcPr>
                  <w:tcW w:w="1250" w:type="dxa"/>
                  <w:vAlign w:val="center"/>
                </w:tcPr>
                <w:p w14:paraId="4DDC2427" w14:textId="77777777" w:rsidR="00970892" w:rsidRDefault="00970892" w:rsidP="00970892">
                  <w:pPr>
                    <w:jc w:val="left"/>
                  </w:pPr>
                  <w:r w:rsidRPr="001C1B55">
                    <w:rPr>
                      <w:noProof/>
                    </w:rPr>
                    <w:drawing>
                      <wp:inline distT="0" distB="0" distL="0" distR="0" wp14:anchorId="267E6382" wp14:editId="1C490BA9">
                        <wp:extent cx="584164" cy="36576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4164" cy="365760"/>
                                </a:xfrm>
                                <a:prstGeom prst="rect">
                                  <a:avLst/>
                                </a:prstGeom>
                              </pic:spPr>
                            </pic:pic>
                          </a:graphicData>
                        </a:graphic>
                      </wp:inline>
                    </w:drawing>
                  </w:r>
                </w:p>
              </w:tc>
              <w:tc>
                <w:tcPr>
                  <w:tcW w:w="1250" w:type="dxa"/>
                  <w:vAlign w:val="center"/>
                </w:tcPr>
                <w:p w14:paraId="1163D273" w14:textId="77777777" w:rsidR="00970892" w:rsidRDefault="00970892" w:rsidP="00970892">
                  <w:pPr>
                    <w:jc w:val="left"/>
                  </w:pPr>
                  <m:oMathPara>
                    <m:oMath>
                      <m:r>
                        <w:rPr>
                          <w:rFonts w:ascii="Cambria Math" w:hAnsi="Cambria Math"/>
                        </w:rPr>
                        <m:t>A∩B</m:t>
                      </m:r>
                    </m:oMath>
                  </m:oMathPara>
                </w:p>
              </w:tc>
              <w:tc>
                <w:tcPr>
                  <w:tcW w:w="1251" w:type="dxa"/>
                  <w:vAlign w:val="center"/>
                </w:tcPr>
                <w:p w14:paraId="3D8D36EE" w14:textId="77777777" w:rsidR="00970892" w:rsidRDefault="00970892" w:rsidP="00970892">
                  <w:pPr>
                    <w:jc w:val="left"/>
                  </w:pPr>
                  <w:r>
                    <w:rPr>
                      <w:rFonts w:hint="eastAsia"/>
                    </w:rPr>
                    <w:t>A</w:t>
                  </w:r>
                  <w:r>
                    <w:t xml:space="preserve"> &amp; B</w:t>
                  </w:r>
                </w:p>
              </w:tc>
              <w:tc>
                <w:tcPr>
                  <w:tcW w:w="1251" w:type="dxa"/>
                  <w:vAlign w:val="center"/>
                </w:tcPr>
                <w:p w14:paraId="6D81284B" w14:textId="77777777" w:rsidR="00970892" w:rsidRDefault="00970892" w:rsidP="00970892">
                  <w:pPr>
                    <w:jc w:val="left"/>
                  </w:pPr>
                  <w:r>
                    <w:rPr>
                      <w:rFonts w:hint="eastAsia"/>
                    </w:rPr>
                    <w:t>I</w:t>
                  </w:r>
                  <w:r>
                    <w:t>ntersect</w:t>
                  </w:r>
                </w:p>
              </w:tc>
            </w:tr>
            <w:tr w:rsidR="00970892" w14:paraId="7B0CACDB" w14:textId="77777777" w:rsidTr="00893310">
              <w:tc>
                <w:tcPr>
                  <w:tcW w:w="1250" w:type="dxa"/>
                  <w:vAlign w:val="center"/>
                </w:tcPr>
                <w:p w14:paraId="34FF6BBC" w14:textId="77777777" w:rsidR="00970892" w:rsidRDefault="00970892" w:rsidP="00970892">
                  <w:pPr>
                    <w:jc w:val="left"/>
                  </w:pPr>
                  <w:r w:rsidRPr="001C1B55">
                    <w:rPr>
                      <w:noProof/>
                    </w:rPr>
                    <w:drawing>
                      <wp:inline distT="0" distB="0" distL="0" distR="0" wp14:anchorId="231BCF43" wp14:editId="565C1B17">
                        <wp:extent cx="581530" cy="36576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1530" cy="365760"/>
                                </a:xfrm>
                                <a:prstGeom prst="rect">
                                  <a:avLst/>
                                </a:prstGeom>
                              </pic:spPr>
                            </pic:pic>
                          </a:graphicData>
                        </a:graphic>
                      </wp:inline>
                    </w:drawing>
                  </w:r>
                </w:p>
              </w:tc>
              <w:tc>
                <w:tcPr>
                  <w:tcW w:w="1250" w:type="dxa"/>
                  <w:vAlign w:val="center"/>
                </w:tcPr>
                <w:p w14:paraId="45D4DF11" w14:textId="77777777" w:rsidR="00970892" w:rsidRDefault="00970892" w:rsidP="00970892">
                  <w:pPr>
                    <w:jc w:val="left"/>
                  </w:pPr>
                  <m:oMathPara>
                    <m:oMath>
                      <m:r>
                        <w:rPr>
                          <w:rFonts w:ascii="Cambria Math" w:hAnsi="Cambria Math"/>
                        </w:rPr>
                        <m:t>A∪B</m:t>
                      </m:r>
                    </m:oMath>
                  </m:oMathPara>
                </w:p>
              </w:tc>
              <w:tc>
                <w:tcPr>
                  <w:tcW w:w="1251" w:type="dxa"/>
                  <w:vAlign w:val="center"/>
                </w:tcPr>
                <w:p w14:paraId="127E6BDD" w14:textId="77777777" w:rsidR="00970892" w:rsidRDefault="00970892" w:rsidP="00970892">
                  <w:pPr>
                    <w:jc w:val="left"/>
                  </w:pPr>
                  <w:r>
                    <w:rPr>
                      <w:rFonts w:hint="eastAsia"/>
                    </w:rPr>
                    <w:t>A</w:t>
                  </w:r>
                  <w:r>
                    <w:t xml:space="preserve"> or B</w:t>
                  </w:r>
                </w:p>
              </w:tc>
              <w:tc>
                <w:tcPr>
                  <w:tcW w:w="1251" w:type="dxa"/>
                  <w:vAlign w:val="center"/>
                </w:tcPr>
                <w:p w14:paraId="16FCCB37" w14:textId="77777777" w:rsidR="00970892" w:rsidRDefault="00970892" w:rsidP="00970892">
                  <w:pPr>
                    <w:jc w:val="left"/>
                  </w:pPr>
                  <w:r>
                    <w:rPr>
                      <w:rFonts w:hint="eastAsia"/>
                    </w:rPr>
                    <w:t>U</w:t>
                  </w:r>
                  <w:r>
                    <w:t>nion</w:t>
                  </w:r>
                </w:p>
              </w:tc>
            </w:tr>
            <w:tr w:rsidR="00970892" w14:paraId="31A3524B" w14:textId="77777777" w:rsidTr="00893310">
              <w:tc>
                <w:tcPr>
                  <w:tcW w:w="1250" w:type="dxa"/>
                  <w:vAlign w:val="center"/>
                </w:tcPr>
                <w:p w14:paraId="30505062" w14:textId="77777777" w:rsidR="00970892" w:rsidRDefault="00970892" w:rsidP="00970892">
                  <w:pPr>
                    <w:jc w:val="left"/>
                  </w:pPr>
                  <w:r w:rsidRPr="001C1B55">
                    <w:rPr>
                      <w:noProof/>
                    </w:rPr>
                    <w:drawing>
                      <wp:inline distT="0" distB="0" distL="0" distR="0" wp14:anchorId="5E2D9C30" wp14:editId="3BB8A999">
                        <wp:extent cx="578296" cy="3657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8296" cy="365760"/>
                                </a:xfrm>
                                <a:prstGeom prst="rect">
                                  <a:avLst/>
                                </a:prstGeom>
                              </pic:spPr>
                            </pic:pic>
                          </a:graphicData>
                        </a:graphic>
                      </wp:inline>
                    </w:drawing>
                  </w:r>
                </w:p>
              </w:tc>
              <w:tc>
                <w:tcPr>
                  <w:tcW w:w="1250" w:type="dxa"/>
                  <w:vAlign w:val="center"/>
                </w:tcPr>
                <w:p w14:paraId="14289F23" w14:textId="77777777" w:rsidR="00970892" w:rsidRDefault="00970892" w:rsidP="00970892">
                  <w:pPr>
                    <w:jc w:val="left"/>
                  </w:pPr>
                  <m:oMathPara>
                    <m:oMath>
                      <m:r>
                        <w:rPr>
                          <w:rFonts w:ascii="Cambria Math" w:hAnsi="Cambria Math"/>
                        </w:rPr>
                        <m:t>A'</m:t>
                      </m:r>
                    </m:oMath>
                  </m:oMathPara>
                </w:p>
              </w:tc>
              <w:tc>
                <w:tcPr>
                  <w:tcW w:w="1251" w:type="dxa"/>
                  <w:vAlign w:val="center"/>
                </w:tcPr>
                <w:p w14:paraId="756DCBE4" w14:textId="77777777" w:rsidR="00970892" w:rsidRDefault="00970892" w:rsidP="00970892">
                  <w:pPr>
                    <w:jc w:val="left"/>
                  </w:pPr>
                  <w:r>
                    <w:t>not A</w:t>
                  </w:r>
                </w:p>
              </w:tc>
              <w:tc>
                <w:tcPr>
                  <w:tcW w:w="1251" w:type="dxa"/>
                  <w:vAlign w:val="center"/>
                </w:tcPr>
                <w:p w14:paraId="1033E34A" w14:textId="77777777" w:rsidR="00970892" w:rsidRDefault="00970892" w:rsidP="00970892">
                  <w:pPr>
                    <w:jc w:val="left"/>
                  </w:pPr>
                  <w:r>
                    <w:rPr>
                      <w:rFonts w:hint="eastAsia"/>
                    </w:rPr>
                    <w:t>C</w:t>
                  </w:r>
                  <w:r>
                    <w:t>omplement</w:t>
                  </w:r>
                </w:p>
              </w:tc>
            </w:tr>
          </w:tbl>
          <w:p w14:paraId="1403B875" w14:textId="77777777" w:rsidR="00970892" w:rsidRDefault="00970892" w:rsidP="00970892">
            <w:pPr>
              <w:jc w:val="left"/>
            </w:pPr>
          </w:p>
          <w:p w14:paraId="6198DADD" w14:textId="0ACE6E74" w:rsidR="00970892" w:rsidRPr="00267EF3" w:rsidRDefault="00970892" w:rsidP="00970892">
            <w:pPr>
              <w:jc w:val="left"/>
            </w:pPr>
            <m:oMathPara>
              <m:oMathParaPr>
                <m:jc m:val="left"/>
              </m:oMathParaPr>
              <m:oMath>
                <m:r>
                  <w:rPr>
                    <w:rFonts w:ascii="Cambria Math" w:hAnsi="Cambria Math"/>
                  </w:rPr>
                  <m:t>P(A∪B=A+B-A∪B)</m:t>
                </m:r>
              </m:oMath>
            </m:oMathPara>
          </w:p>
          <w:p w14:paraId="2C7011E9" w14:textId="072F30E7" w:rsidR="00267EF3" w:rsidRPr="00B21B08" w:rsidRDefault="00267EF3" w:rsidP="00970892">
            <w:pPr>
              <w:jc w:val="left"/>
            </w:pPr>
            <w:r>
              <w:t xml:space="preserve">Probability for something to occur twice = </w:t>
            </w:r>
            <m:oMath>
              <m:r>
                <w:rPr>
                  <w:rFonts w:ascii="Cambria Math" w:hAnsi="Cambria Math"/>
                </w:rPr>
                <m:t>P</m:t>
              </m:r>
              <m:sSup>
                <m:sSupPr>
                  <m:ctrlPr>
                    <w:rPr>
                      <w:rFonts w:ascii="Cambria Math" w:hAnsi="Cambria Math"/>
                      <w:i/>
                    </w:rPr>
                  </m:ctrlPr>
                </m:sSupPr>
                <m:e>
                  <m:d>
                    <m:dPr>
                      <m:ctrlPr>
                        <w:rPr>
                          <w:rFonts w:ascii="Cambria Math" w:hAnsi="Cambria Math"/>
                          <w:i/>
                        </w:rPr>
                      </m:ctrlPr>
                    </m:dPr>
                    <m:e>
                      <m:r>
                        <w:rPr>
                          <w:rFonts w:ascii="Cambria Math" w:hAnsi="Cambria Math"/>
                        </w:rPr>
                        <m:t>Once</m:t>
                      </m:r>
                    </m:e>
                  </m:d>
                </m:e>
                <m:sup>
                  <m:r>
                    <w:rPr>
                      <w:rFonts w:ascii="Cambria Math" w:hAnsi="Cambria Math"/>
                    </w:rPr>
                    <m:t>2</m:t>
                  </m:r>
                </m:sup>
              </m:sSup>
            </m:oMath>
          </w:p>
          <w:p w14:paraId="40114566" w14:textId="77777777" w:rsidR="00970892" w:rsidRDefault="00970892" w:rsidP="00970892">
            <w:pPr>
              <w:pStyle w:val="Heading2"/>
              <w:jc w:val="left"/>
              <w:outlineLvl w:val="1"/>
            </w:pPr>
            <w:r>
              <w:rPr>
                <w:rFonts w:hint="eastAsia"/>
              </w:rPr>
              <w:t>C</w:t>
            </w:r>
            <w:r>
              <w:t>onditional probabilities</w:t>
            </w:r>
          </w:p>
          <w:p w14:paraId="71A03038" w14:textId="77777777" w:rsidR="00970892" w:rsidRDefault="00970892" w:rsidP="00970892">
            <w:pPr>
              <w:jc w:val="left"/>
            </w:pPr>
            <w:r>
              <w:rPr>
                <w:rFonts w:hint="eastAsia"/>
              </w:rPr>
              <w:t>F</w:t>
            </w:r>
            <w:r>
              <w:t>or probability of B given that A occurred:</w:t>
            </w:r>
          </w:p>
          <w:p w14:paraId="2966D034" w14:textId="77777777" w:rsidR="00970892" w:rsidRPr="00650CAE" w:rsidRDefault="00970892" w:rsidP="00970892">
            <w:pPr>
              <w:jc w:val="left"/>
            </w:pPr>
            <m:oMathPara>
              <m:oMathParaPr>
                <m:jc m:val="left"/>
              </m:oMathParaPr>
              <m:oMath>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B</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A∩B</m:t>
                        </m:r>
                      </m:e>
                    </m:d>
                  </m:num>
                  <m:den>
                    <m:r>
                      <w:rPr>
                        <w:rFonts w:ascii="Cambria Math" w:hAnsi="Cambria Math"/>
                      </w:rPr>
                      <m:t>P</m:t>
                    </m:r>
                    <m:d>
                      <m:dPr>
                        <m:ctrlPr>
                          <w:rPr>
                            <w:rFonts w:ascii="Cambria Math" w:hAnsi="Cambria Math"/>
                            <w:i/>
                          </w:rPr>
                        </m:ctrlPr>
                      </m:dPr>
                      <m:e>
                        <m:r>
                          <w:rPr>
                            <w:rFonts w:ascii="Cambria Math" w:hAnsi="Cambria Math"/>
                          </w:rPr>
                          <m:t>B</m:t>
                        </m:r>
                      </m:e>
                    </m:d>
                  </m:den>
                </m:f>
              </m:oMath>
            </m:oMathPara>
          </w:p>
          <w:p w14:paraId="684E181B" w14:textId="77777777" w:rsidR="00970892" w:rsidRDefault="00970892" w:rsidP="00970892">
            <w:pPr>
              <w:pStyle w:val="Heading2"/>
              <w:jc w:val="left"/>
              <w:outlineLvl w:val="1"/>
            </w:pPr>
            <w:r>
              <w:rPr>
                <w:rFonts w:hint="eastAsia"/>
              </w:rPr>
              <w:t>E</w:t>
            </w:r>
            <w:r>
              <w:t>vent types</w:t>
            </w:r>
          </w:p>
          <w:p w14:paraId="16FFAD03" w14:textId="77777777" w:rsidR="00970892" w:rsidRPr="00650CAE" w:rsidRDefault="00970892" w:rsidP="00970892">
            <w:pPr>
              <w:jc w:val="left"/>
            </w:pPr>
            <w:r>
              <w:rPr>
                <w:rFonts w:hint="eastAsia"/>
              </w:rPr>
              <w:t>I</w:t>
            </w:r>
            <w:r>
              <w:t xml:space="preserve">ndependent: </w:t>
            </w:r>
            <m:oMath>
              <m:r>
                <w:rPr>
                  <w:rFonts w:ascii="Cambria Math" w:hAnsi="Cambria Math"/>
                </w:rPr>
                <m:t>P</m:t>
              </m:r>
              <m:d>
                <m:dPr>
                  <m:ctrlPr>
                    <w:rPr>
                      <w:rFonts w:ascii="Cambria Math" w:hAnsi="Cambria Math"/>
                      <w:i/>
                    </w:rPr>
                  </m:ctrlPr>
                </m:dPr>
                <m:e>
                  <m:r>
                    <w:rPr>
                      <w:rFonts w:ascii="Cambria Math" w:hAnsi="Cambria Math"/>
                    </w:rPr>
                    <m:t>A∩B=A×B</m:t>
                  </m:r>
                </m:e>
              </m:d>
              <m:r>
                <w:rPr>
                  <w:rFonts w:ascii="Cambria Math" w:hAnsi="Cambria Math"/>
                </w:rPr>
                <m:t xml:space="preserve"> or P</m:t>
              </m:r>
              <m:d>
                <m:dPr>
                  <m:ctrlPr>
                    <w:rPr>
                      <w:rFonts w:ascii="Cambria Math" w:hAnsi="Cambria Math"/>
                      <w:i/>
                    </w:rPr>
                  </m:ctrlPr>
                </m:dPr>
                <m:e>
                  <m:r>
                    <w:rPr>
                      <w:rFonts w:ascii="Cambria Math" w:hAnsi="Cambria Math"/>
                    </w:rPr>
                    <m:t>A|B=A</m:t>
                  </m:r>
                </m:e>
              </m:d>
            </m:oMath>
          </w:p>
          <w:p w14:paraId="699D0076" w14:textId="77777777" w:rsidR="00970892" w:rsidRDefault="00970892" w:rsidP="00970892">
            <w:pPr>
              <w:jc w:val="left"/>
            </w:pPr>
            <w:r>
              <w:rPr>
                <w:rFonts w:hint="eastAsia"/>
              </w:rPr>
              <w:t>M</w:t>
            </w:r>
            <w:r>
              <w:t xml:space="preserve">utually exclusive: </w:t>
            </w:r>
            <m:oMath>
              <m:r>
                <w:rPr>
                  <w:rFonts w:ascii="Cambria Math" w:hAnsi="Cambria Math"/>
                </w:rPr>
                <m:t>P</m:t>
              </m:r>
              <m:d>
                <m:dPr>
                  <m:ctrlPr>
                    <w:rPr>
                      <w:rFonts w:ascii="Cambria Math" w:hAnsi="Cambria Math"/>
                      <w:i/>
                    </w:rPr>
                  </m:ctrlPr>
                </m:dPr>
                <m:e>
                  <m:r>
                    <w:rPr>
                      <w:rFonts w:ascii="Cambria Math" w:hAnsi="Cambria Math"/>
                    </w:rPr>
                    <m:t>A∪B=A+B</m:t>
                  </m:r>
                </m:e>
              </m:d>
              <m:r>
                <w:rPr>
                  <w:rFonts w:ascii="Cambria Math" w:hAnsi="Cambria Math"/>
                </w:rPr>
                <m:t xml:space="preserve"> or P</m:t>
              </m:r>
              <m:d>
                <m:dPr>
                  <m:ctrlPr>
                    <w:rPr>
                      <w:rFonts w:ascii="Cambria Math" w:hAnsi="Cambria Math"/>
                      <w:i/>
                    </w:rPr>
                  </m:ctrlPr>
                </m:dPr>
                <m:e>
                  <m:r>
                    <w:rPr>
                      <w:rFonts w:ascii="Cambria Math" w:hAnsi="Cambria Math"/>
                    </w:rPr>
                    <m:t>A∩B</m:t>
                  </m:r>
                </m:e>
              </m:d>
              <m:r>
                <w:rPr>
                  <w:rFonts w:ascii="Cambria Math" w:hAnsi="Cambria Math"/>
                </w:rPr>
                <m:t>=0</m:t>
              </m:r>
            </m:oMath>
          </w:p>
          <w:p w14:paraId="58433969" w14:textId="77777777" w:rsidR="00970892" w:rsidRDefault="00970892" w:rsidP="00970892">
            <w:pPr>
              <w:pStyle w:val="Heading2"/>
              <w:jc w:val="left"/>
              <w:outlineLvl w:val="1"/>
            </w:pPr>
            <w:r>
              <w:rPr>
                <w:rFonts w:hint="eastAsia"/>
              </w:rPr>
              <w:t>T</w:t>
            </w:r>
            <w:r>
              <w:t>ree diagrams</w:t>
            </w:r>
          </w:p>
          <w:p w14:paraId="25FE43DE" w14:textId="77777777" w:rsidR="00970892" w:rsidRPr="001C1B55" w:rsidRDefault="00970892" w:rsidP="00404333">
            <w:pPr>
              <w:jc w:val="center"/>
            </w:pPr>
            <w:r w:rsidRPr="001C1B55">
              <w:rPr>
                <w:noProof/>
              </w:rPr>
              <w:drawing>
                <wp:inline distT="0" distB="0" distL="0" distR="0" wp14:anchorId="7021CC40" wp14:editId="023B6B50">
                  <wp:extent cx="2565127" cy="1719072"/>
                  <wp:effectExtent l="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09805" cy="1749014"/>
                          </a:xfrm>
                          <a:prstGeom prst="rect">
                            <a:avLst/>
                          </a:prstGeom>
                        </pic:spPr>
                      </pic:pic>
                    </a:graphicData>
                  </a:graphic>
                </wp:inline>
              </w:drawing>
            </w:r>
          </w:p>
          <w:p w14:paraId="5CF032E8" w14:textId="5910E8A0" w:rsidR="00970892" w:rsidRPr="007818C9" w:rsidRDefault="001437D0" w:rsidP="001437D0">
            <w:pPr>
              <w:pStyle w:val="BodyText"/>
            </w:pPr>
            <w:r>
              <w:t>When calculating probabilities of events, make sure to consider each repetition of cases very carefully. For example, when selecting objects, the total number of objects reduces by one. Make sure to read questions very carefully and consider if the case even exists.</w:t>
            </w:r>
          </w:p>
        </w:tc>
        <w:tc>
          <w:tcPr>
            <w:tcW w:w="5228" w:type="dxa"/>
            <w:tcBorders>
              <w:left w:val="single" w:sz="4" w:space="0" w:color="auto"/>
            </w:tcBorders>
          </w:tcPr>
          <w:p w14:paraId="4568C6D0" w14:textId="77777777" w:rsidR="00970892" w:rsidRDefault="00970892" w:rsidP="00122B14">
            <w:pPr>
              <w:pStyle w:val="Heading1"/>
              <w:jc w:val="left"/>
              <w:outlineLvl w:val="0"/>
            </w:pPr>
            <w:r>
              <w:t>Probability CQT</w:t>
            </w:r>
          </w:p>
          <w:p w14:paraId="1477DD0B" w14:textId="77777777" w:rsidR="00723C11" w:rsidRDefault="00723C11" w:rsidP="00723C11">
            <w:pPr>
              <w:pStyle w:val="Heading2"/>
              <w:jc w:val="left"/>
              <w:outlineLvl w:val="1"/>
            </w:pPr>
            <w:r>
              <w:t>Types of distribution (P1)</w:t>
            </w:r>
          </w:p>
          <w:p w14:paraId="5567B175" w14:textId="77777777" w:rsidR="00723C11" w:rsidRDefault="00723C11" w:rsidP="00723C11">
            <w:r>
              <w:t>Discrete uniform distribution – equally likely outcome</w:t>
            </w:r>
          </w:p>
          <w:p w14:paraId="05DDC6ED" w14:textId="1973835E" w:rsidR="00723C11" w:rsidRPr="00723C11" w:rsidRDefault="00723C11" w:rsidP="00723C11">
            <w:r>
              <w:t>Continuous distribution – Infinitely many consecutive possible values</w:t>
            </w:r>
          </w:p>
        </w:tc>
      </w:tr>
      <w:tr w:rsidR="00970892" w14:paraId="6BE3C0CD" w14:textId="77777777" w:rsidTr="00970892">
        <w:tc>
          <w:tcPr>
            <w:tcW w:w="5233" w:type="dxa"/>
            <w:tcBorders>
              <w:right w:val="single" w:sz="4" w:space="0" w:color="auto"/>
            </w:tcBorders>
          </w:tcPr>
          <w:p w14:paraId="26481DA3" w14:textId="77777777" w:rsidR="00970892" w:rsidRDefault="00970892" w:rsidP="00970892">
            <w:pPr>
              <w:pStyle w:val="Heading1"/>
              <w:jc w:val="left"/>
              <w:outlineLvl w:val="0"/>
            </w:pPr>
            <w:r>
              <w:rPr>
                <w:rFonts w:hint="eastAsia"/>
              </w:rPr>
              <w:t>D</w:t>
            </w:r>
            <w:r>
              <w:t>ata correlation &amp; predictions</w:t>
            </w:r>
          </w:p>
          <w:p w14:paraId="37A5BEAC" w14:textId="77777777" w:rsidR="00970892" w:rsidRDefault="00970892" w:rsidP="00970892">
            <w:pPr>
              <w:jc w:val="left"/>
            </w:pPr>
            <w:r>
              <w:rPr>
                <w:rFonts w:hint="eastAsia"/>
              </w:rPr>
              <w:t>F</w:t>
            </w:r>
            <w:r>
              <w:t>or a scatter diagram:</w:t>
            </w:r>
          </w:p>
          <w:p w14:paraId="6C9098C2" w14:textId="77777777" w:rsidR="00970892" w:rsidRDefault="00970892" w:rsidP="00970892">
            <w:pPr>
              <w:jc w:val="left"/>
            </w:pPr>
            <w:r>
              <w:rPr>
                <w:rFonts w:hint="eastAsia"/>
              </w:rPr>
              <w:t>I</w:t>
            </w:r>
            <w:r>
              <w:t xml:space="preserve">f data is linearly displaced </w:t>
            </w:r>
            <w:r w:rsidRPr="007818C9">
              <w:rPr>
                <w:rFonts w:hint="eastAsia"/>
              </w:rPr>
              <w:t>→</w:t>
            </w:r>
            <w:r>
              <w:rPr>
                <w:rFonts w:hint="eastAsia"/>
              </w:rPr>
              <w:t xml:space="preserve"> </w:t>
            </w:r>
            <w:r>
              <w:t>Strong</w:t>
            </w:r>
          </w:p>
          <w:p w14:paraId="0241473C" w14:textId="77777777" w:rsidR="00970892" w:rsidRDefault="00970892" w:rsidP="00970892">
            <w:pPr>
              <w:jc w:val="left"/>
            </w:pPr>
            <w:r>
              <w:rPr>
                <w:rFonts w:hint="eastAsia"/>
              </w:rPr>
              <w:t>I</w:t>
            </w:r>
            <w:r>
              <w:t xml:space="preserve">f data displaced with +ve slope </w:t>
            </w:r>
            <w:r w:rsidRPr="007818C9">
              <w:rPr>
                <w:rFonts w:hint="eastAsia"/>
              </w:rPr>
              <w:t>→</w:t>
            </w:r>
            <w:r>
              <w:rPr>
                <w:rFonts w:hint="eastAsia"/>
              </w:rPr>
              <w:t xml:space="preserve"> </w:t>
            </w:r>
            <w:r>
              <w:t>Positive</w:t>
            </w:r>
          </w:p>
          <w:p w14:paraId="1D568CE9" w14:textId="77777777" w:rsidR="00970892" w:rsidRDefault="00970892" w:rsidP="00970892">
            <w:pPr>
              <w:jc w:val="left"/>
            </w:pPr>
            <w:r>
              <w:rPr>
                <w:rFonts w:hint="eastAsia"/>
              </w:rPr>
              <w:t>P</w:t>
            </w:r>
            <w:r>
              <w:t>ositive correlation means that x &amp; y increase &amp; decrease together</w:t>
            </w:r>
          </w:p>
          <w:p w14:paraId="1C687E65" w14:textId="77777777" w:rsidR="00970892" w:rsidRDefault="00970892" w:rsidP="00970892">
            <w:pPr>
              <w:pStyle w:val="Heading2"/>
              <w:jc w:val="left"/>
              <w:outlineLvl w:val="1"/>
            </w:pPr>
            <w:r>
              <w:rPr>
                <w:rFonts w:hint="eastAsia"/>
              </w:rPr>
              <w:t>P</w:t>
            </w:r>
            <w:r>
              <w:t>roduct moment correlation coefficient</w:t>
            </w:r>
          </w:p>
          <w:p w14:paraId="1BEAB35F" w14:textId="77777777" w:rsidR="00404333" w:rsidRPr="00404333" w:rsidRDefault="00970892" w:rsidP="00404333">
            <w:pPr>
              <w:pStyle w:val="NoSpacing"/>
              <w:jc w:val="left"/>
            </w:pPr>
            <m:oMathPara>
              <m:oMathParaPr>
                <m:jc m:val="left"/>
              </m:oMathParaPr>
              <m:oMath>
                <m:r>
                  <w:rPr>
                    <w:rFonts w:ascii="Cambria Math" w:hAnsi="Cambria Math"/>
                  </w:rPr>
                  <m:t>r=</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xy</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rPr>
                              <m:t>xx</m:t>
                            </m:r>
                          </m:sub>
                        </m:sSub>
                        <m:sSub>
                          <m:sSubPr>
                            <m:ctrlPr>
                              <w:rPr>
                                <w:rFonts w:ascii="Cambria Math" w:hAnsi="Cambria Math"/>
                                <w:i/>
                              </w:rPr>
                            </m:ctrlPr>
                          </m:sSubPr>
                          <m:e>
                            <m:r>
                              <w:rPr>
                                <w:rFonts w:ascii="Cambria Math" w:hAnsi="Cambria Math"/>
                              </w:rPr>
                              <m:t>S</m:t>
                            </m:r>
                          </m:e>
                          <m:sub>
                            <m:r>
                              <w:rPr>
                                <w:rFonts w:ascii="Cambria Math" w:hAnsi="Cambria Math"/>
                              </w:rPr>
                              <m:t>yy</m:t>
                            </m:r>
                          </m:sub>
                        </m:sSub>
                      </m:e>
                    </m:rad>
                  </m:den>
                </m:f>
              </m:oMath>
            </m:oMathPara>
          </w:p>
          <w:p w14:paraId="15EFFC16" w14:textId="77777777" w:rsidR="00404333" w:rsidRDefault="00404333" w:rsidP="00404333">
            <w:pPr>
              <w:pStyle w:val="NoSpacing"/>
              <w:jc w:val="left"/>
            </w:pPr>
            <w:r>
              <w:rPr>
                <w:rFonts w:hint="eastAsia"/>
              </w:rPr>
              <w:t>M</w:t>
            </w:r>
            <w:r>
              <w:t xml:space="preserve">agnitude </w:t>
            </w:r>
            <w:r w:rsidRPr="007818C9">
              <w:rPr>
                <w:rFonts w:hint="eastAsia"/>
              </w:rPr>
              <w:t>→</w:t>
            </w:r>
            <w:r>
              <w:rPr>
                <w:rFonts w:hint="eastAsia"/>
              </w:rPr>
              <w:t xml:space="preserve"> </w:t>
            </w:r>
            <w:r>
              <w:t>Linear characteristic</w:t>
            </w:r>
          </w:p>
          <w:p w14:paraId="1BBD12CE" w14:textId="77777777" w:rsidR="00404333" w:rsidRDefault="00404333" w:rsidP="00404333">
            <w:pPr>
              <w:pStyle w:val="NoSpacing"/>
              <w:jc w:val="left"/>
            </w:pPr>
            <w:r>
              <w:rPr>
                <w:rFonts w:hint="eastAsia"/>
              </w:rPr>
              <w:t>+</w:t>
            </w:r>
            <w:r>
              <w:t xml:space="preserve">veness </w:t>
            </w:r>
            <w:r w:rsidRPr="007818C9">
              <w:rPr>
                <w:rFonts w:hint="eastAsia"/>
              </w:rPr>
              <w:t>→</w:t>
            </w:r>
            <w:r>
              <w:rPr>
                <w:rFonts w:hint="eastAsia"/>
              </w:rPr>
              <w:t xml:space="preserve"> </w:t>
            </w:r>
            <w:r>
              <w:t>Positive correlation</w:t>
            </w:r>
          </w:p>
          <w:p w14:paraId="3F871DA9" w14:textId="77777777" w:rsidR="00404333" w:rsidRDefault="00404333" w:rsidP="00404333">
            <w:pPr>
              <w:jc w:val="left"/>
            </w:pPr>
            <w:r>
              <w:t>Practical meaning of r: when x increases y increase / decrease</w:t>
            </w:r>
          </w:p>
          <w:p w14:paraId="6FC5B890" w14:textId="3B0D6316" w:rsidR="00970892" w:rsidRPr="00222034" w:rsidRDefault="00970892" w:rsidP="00970892">
            <w:pPr>
              <w:jc w:val="left"/>
            </w:pPr>
          </w:p>
          <w:p w14:paraId="1097960B" w14:textId="0DD767FD" w:rsidR="00404333" w:rsidRDefault="00970892" w:rsidP="00404333">
            <w:pPr>
              <w:pStyle w:val="NoSpacing"/>
              <w:jc w:val="left"/>
            </w:pPr>
            <w:r>
              <w:t>Value of r is not affected by coding</w:t>
            </w:r>
            <w:r w:rsidR="00404333">
              <w:t>, but PMCC between coded data and value changes depending on the slope of the code.</w:t>
            </w:r>
          </w:p>
          <w:p w14:paraId="14E413D5" w14:textId="024F80BC" w:rsidR="00404333" w:rsidRDefault="00404333" w:rsidP="00970892">
            <w:pPr>
              <w:jc w:val="left"/>
            </w:pPr>
            <w:r>
              <w:t xml:space="preserve">An absolute relationship </w:t>
            </w:r>
            <m:oMath>
              <m:r>
                <w:rPr>
                  <w:rFonts w:ascii="Cambria Math" w:hAnsi="Cambria Math"/>
                </w:rPr>
                <m:t>y=(-)ax+b</m:t>
              </m:r>
            </m:oMath>
            <w:r>
              <w:t xml:space="preserve"> have a PMCC of </w:t>
            </w:r>
            <m:oMath>
              <m:r>
                <w:rPr>
                  <w:rFonts w:ascii="Cambria Math" w:hAnsi="Cambria Math"/>
                </w:rPr>
                <m:t>(-)1</m:t>
              </m:r>
            </m:oMath>
          </w:p>
          <w:p w14:paraId="43C35D8B" w14:textId="77777777" w:rsidR="00970892" w:rsidRDefault="00970892" w:rsidP="00970892">
            <w:pPr>
              <w:pStyle w:val="Heading2"/>
              <w:jc w:val="left"/>
              <w:outlineLvl w:val="1"/>
            </w:pPr>
            <w:r>
              <w:rPr>
                <w:rFonts w:hint="eastAsia"/>
              </w:rPr>
              <w:t>R</w:t>
            </w:r>
            <w:r>
              <w:t>egression lines</w:t>
            </w:r>
          </w:p>
          <w:p w14:paraId="38E87A8F" w14:textId="77777777" w:rsidR="00970892" w:rsidRDefault="00970892" w:rsidP="00970892">
            <w:pPr>
              <w:jc w:val="left"/>
            </w:pPr>
            <w:r>
              <w:rPr>
                <w:rFonts w:hint="eastAsia"/>
              </w:rPr>
              <w:t>T</w:t>
            </w:r>
            <w:r>
              <w:t xml:space="preserve">he regression line y on x </w:t>
            </w:r>
            <w:r w:rsidRPr="00222034">
              <w:rPr>
                <w:u w:val="single"/>
              </w:rPr>
              <w:t>predicts values for y</w:t>
            </w:r>
          </w:p>
          <w:p w14:paraId="49B28A5A" w14:textId="77777777" w:rsidR="00970892" w:rsidRDefault="00970892" w:rsidP="00970892">
            <w:pPr>
              <w:jc w:val="left"/>
            </w:pPr>
            <w:r>
              <w:rPr>
                <w:rFonts w:hint="eastAsia"/>
              </w:rPr>
              <w:t>I</w:t>
            </w:r>
            <w:r>
              <w:t>nterpolation predicts values within data range, otherwise it’s extrapolation and the prediction are less reliable</w:t>
            </w:r>
          </w:p>
          <w:p w14:paraId="373BB31A" w14:textId="27A333C8" w:rsidR="00970892" w:rsidRPr="007818C9" w:rsidRDefault="00970892" w:rsidP="00970892">
            <w:pPr>
              <w:jc w:val="left"/>
            </w:pPr>
            <w:r>
              <w:t xml:space="preserve">General formula: </w:t>
            </w:r>
            <m:oMath>
              <m:r>
                <w:rPr>
                  <w:rFonts w:ascii="Cambria Math" w:hAnsi="Cambria Math"/>
                </w:rPr>
                <m:t>y-</m:t>
              </m:r>
              <m:acc>
                <m:accPr>
                  <m:chr m:val="̅"/>
                  <m:ctrlPr>
                    <w:rPr>
                      <w:rFonts w:ascii="Cambria Math" w:hAnsi="Cambria Math"/>
                      <w:i/>
                    </w:rPr>
                  </m:ctrlPr>
                </m:accPr>
                <m:e>
                  <m:r>
                    <w:rPr>
                      <w:rFonts w:ascii="Cambria Math" w:hAnsi="Cambria Math"/>
                    </w:rPr>
                    <m:t>y</m:t>
                  </m:r>
                </m:e>
              </m:acc>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xy</m:t>
                      </m:r>
                    </m:sub>
                  </m:sSub>
                </m:num>
                <m:den>
                  <m:sSub>
                    <m:sSubPr>
                      <m:ctrlPr>
                        <w:rPr>
                          <w:rFonts w:ascii="Cambria Math" w:hAnsi="Cambria Math"/>
                          <w:i/>
                        </w:rPr>
                      </m:ctrlPr>
                    </m:sSubPr>
                    <m:e>
                      <m:r>
                        <w:rPr>
                          <w:rFonts w:ascii="Cambria Math" w:hAnsi="Cambria Math"/>
                        </w:rPr>
                        <m:t>S</m:t>
                      </m:r>
                    </m:e>
                    <m:sub>
                      <m:r>
                        <w:rPr>
                          <w:rFonts w:ascii="Cambria Math" w:hAnsi="Cambria Math"/>
                        </w:rPr>
                        <m:t>xx</m:t>
                      </m:r>
                    </m:sub>
                  </m:sSub>
                </m:den>
              </m:f>
              <m:r>
                <w:rPr>
                  <w:rFonts w:ascii="Cambria Math" w:hAnsi="Cambria Math"/>
                </w:rPr>
                <m:t>(x-</m:t>
              </m:r>
              <m:acc>
                <m:accPr>
                  <m:chr m:val="̅"/>
                  <m:ctrlPr>
                    <w:rPr>
                      <w:rFonts w:ascii="Cambria Math" w:hAnsi="Cambria Math"/>
                      <w:i/>
                    </w:rPr>
                  </m:ctrlPr>
                </m:accPr>
                <m:e>
                  <m:r>
                    <w:rPr>
                      <w:rFonts w:ascii="Cambria Math" w:hAnsi="Cambria Math"/>
                    </w:rPr>
                    <m:t>x</m:t>
                  </m:r>
                </m:e>
              </m:acc>
              <m:r>
                <w:rPr>
                  <w:rFonts w:ascii="Cambria Math" w:hAnsi="Cambria Math"/>
                </w:rPr>
                <m:t>)</m:t>
              </m:r>
            </m:oMath>
          </w:p>
        </w:tc>
        <w:tc>
          <w:tcPr>
            <w:tcW w:w="5228" w:type="dxa"/>
            <w:tcBorders>
              <w:left w:val="single" w:sz="4" w:space="0" w:color="auto"/>
            </w:tcBorders>
          </w:tcPr>
          <w:p w14:paraId="68D068F4" w14:textId="77777777" w:rsidR="00970892" w:rsidRDefault="00970892" w:rsidP="00122B14">
            <w:pPr>
              <w:pStyle w:val="Heading1"/>
              <w:jc w:val="left"/>
              <w:outlineLvl w:val="0"/>
            </w:pPr>
            <w:r>
              <w:t>Correlation CQT</w:t>
            </w:r>
          </w:p>
          <w:p w14:paraId="4604A9CF" w14:textId="77777777" w:rsidR="002A6280" w:rsidRDefault="002A6280" w:rsidP="002A6280">
            <w:r>
              <w:t>Find the estimated value of y when x = …</w:t>
            </w:r>
          </w:p>
          <w:p w14:paraId="247E91D4" w14:textId="77777777" w:rsidR="002A6280" w:rsidRDefault="002A6280" w:rsidP="002A6280">
            <w:r>
              <w:t>Comment on the validity of your answer</w:t>
            </w:r>
          </w:p>
          <w:p w14:paraId="04201D08" w14:textId="77777777" w:rsidR="002A6280" w:rsidRDefault="002A6280" w:rsidP="002A6280">
            <w:pPr>
              <w:pStyle w:val="ListParagraph"/>
              <w:numPr>
                <w:ilvl w:val="0"/>
                <w:numId w:val="32"/>
              </w:numPr>
            </w:pPr>
            <w:r>
              <w:t>Check if is extrapolation</w:t>
            </w:r>
          </w:p>
          <w:p w14:paraId="6B13EC59" w14:textId="77777777" w:rsidR="002A6280" w:rsidRDefault="002A6280" w:rsidP="002A6280">
            <w:pPr>
              <w:pStyle w:val="ListParagraph"/>
              <w:numPr>
                <w:ilvl w:val="0"/>
                <w:numId w:val="32"/>
              </w:numPr>
            </w:pPr>
            <w:r>
              <w:t>If not, check if the model applies to the estimated quantity</w:t>
            </w:r>
          </w:p>
          <w:p w14:paraId="0852CF34" w14:textId="51274877" w:rsidR="002A6280" w:rsidRPr="002A6280" w:rsidRDefault="002A6280" w:rsidP="002A6280"/>
        </w:tc>
      </w:tr>
      <w:tr w:rsidR="00970892" w14:paraId="795C4F41" w14:textId="77777777" w:rsidTr="00970892">
        <w:tc>
          <w:tcPr>
            <w:tcW w:w="5233" w:type="dxa"/>
            <w:tcBorders>
              <w:right w:val="single" w:sz="4" w:space="0" w:color="auto"/>
            </w:tcBorders>
          </w:tcPr>
          <w:p w14:paraId="37D5666E" w14:textId="38F5AA56" w:rsidR="00970892" w:rsidRDefault="00970892" w:rsidP="00970892">
            <w:pPr>
              <w:pStyle w:val="Heading1"/>
              <w:outlineLvl w:val="0"/>
            </w:pPr>
            <w:r>
              <w:rPr>
                <w:rFonts w:hint="eastAsia"/>
              </w:rPr>
              <w:lastRenderedPageBreak/>
              <w:t>R</w:t>
            </w:r>
            <w:r>
              <w:t>andom variables</w:t>
            </w:r>
          </w:p>
          <w:p w14:paraId="43948407" w14:textId="0360582A" w:rsidR="00EA56D7" w:rsidRPr="00EA56D7" w:rsidRDefault="00EA56D7" w:rsidP="00EA56D7">
            <w:pPr>
              <w:pStyle w:val="Heading2"/>
              <w:outlineLvl w:val="1"/>
            </w:pPr>
            <w:r>
              <w:t>Probability distribution</w:t>
            </w:r>
          </w:p>
          <w:p w14:paraId="10C7665A" w14:textId="33F8100C" w:rsidR="00970892" w:rsidRDefault="00970892" w:rsidP="00970892">
            <w:r>
              <w:rPr>
                <w:rFonts w:hint="eastAsia"/>
              </w:rPr>
              <w:t>R</w:t>
            </w:r>
            <w:r>
              <w:t xml:space="preserve">andom variables </w:t>
            </w:r>
            <w:r w:rsidR="00EA56D7">
              <w:sym w:font="Wingdings" w:char="F0E0"/>
            </w:r>
            <w:r>
              <w:rPr>
                <w:rFonts w:hint="eastAsia"/>
              </w:rPr>
              <w:t xml:space="preserve"> </w:t>
            </w:r>
            <w:r>
              <w:t>X</w:t>
            </w:r>
          </w:p>
          <w:p w14:paraId="4CAE3CBF" w14:textId="3D81F87C" w:rsidR="00970892" w:rsidRDefault="00970892" w:rsidP="00970892">
            <w:r>
              <w:rPr>
                <w:rFonts w:hint="eastAsia"/>
              </w:rPr>
              <w:t>P</w:t>
            </w:r>
            <w:r>
              <w:t xml:space="preserve">ossible outcomes of X </w:t>
            </w:r>
            <w:r w:rsidR="00EA56D7">
              <w:sym w:font="Wingdings" w:char="F0E0"/>
            </w:r>
            <w:r w:rsidR="00EA56D7">
              <w:t xml:space="preserve"> </w:t>
            </w:r>
            <w:r>
              <w:t>x</w:t>
            </w:r>
          </w:p>
          <w:p w14:paraId="535D521D" w14:textId="7807A9E3" w:rsidR="00970892" w:rsidRDefault="00970892" w:rsidP="00970892">
            <w:r>
              <w:rPr>
                <w:rFonts w:hint="eastAsia"/>
              </w:rPr>
              <w:t>P</w:t>
            </w:r>
            <w:r>
              <w:t xml:space="preserve">robability that X has value of x: </w:t>
            </w:r>
            <m:oMath>
              <m:r>
                <w:rPr>
                  <w:rFonts w:ascii="Cambria Math" w:hAnsi="Cambria Math"/>
                </w:rPr>
                <m:t>P</m:t>
              </m:r>
              <m:d>
                <m:dPr>
                  <m:ctrlPr>
                    <w:rPr>
                      <w:rFonts w:ascii="Cambria Math" w:hAnsi="Cambria Math"/>
                      <w:i/>
                    </w:rPr>
                  </m:ctrlPr>
                </m:dPr>
                <m:e>
                  <m:r>
                    <w:rPr>
                      <w:rFonts w:ascii="Cambria Math" w:hAnsi="Cambria Math"/>
                    </w:rPr>
                    <m:t>X=x</m:t>
                  </m:r>
                </m:e>
              </m:d>
            </m:oMath>
          </w:p>
          <w:p w14:paraId="72E65381" w14:textId="77777777" w:rsidR="00D4782E" w:rsidRPr="006C35D0" w:rsidRDefault="00D4782E" w:rsidP="00D4782E">
            <m:oMathPara>
              <m:oMathParaPr>
                <m:jc m:val="left"/>
              </m:oMathParaPr>
              <m:oMath>
                <m:r>
                  <w:rPr>
                    <w:rFonts w:ascii="Cambria Math" w:hAnsi="Cambria Math"/>
                  </w:rPr>
                  <m:t>∑P</m:t>
                </m:r>
                <m:d>
                  <m:dPr>
                    <m:ctrlPr>
                      <w:rPr>
                        <w:rFonts w:ascii="Cambria Math" w:hAnsi="Cambria Math"/>
                        <w:i/>
                      </w:rPr>
                    </m:ctrlPr>
                  </m:dPr>
                  <m:e>
                    <m:r>
                      <w:rPr>
                        <w:rFonts w:ascii="Cambria Math" w:hAnsi="Cambria Math"/>
                      </w:rPr>
                      <m:t>X=x</m:t>
                    </m:r>
                  </m:e>
                </m:d>
                <m:r>
                  <w:rPr>
                    <w:rFonts w:ascii="Cambria Math" w:hAnsi="Cambria Math"/>
                  </w:rPr>
                  <m:t>=1</m:t>
                </m:r>
              </m:oMath>
            </m:oMathPara>
          </w:p>
          <w:tbl>
            <w:tblPr>
              <w:tblStyle w:val="TableGrid"/>
              <w:tblW w:w="0" w:type="auto"/>
              <w:tblInd w:w="0" w:type="dxa"/>
              <w:tblLook w:val="04A0" w:firstRow="1" w:lastRow="0" w:firstColumn="1" w:lastColumn="0" w:noHBand="0" w:noVBand="1"/>
            </w:tblPr>
            <w:tblGrid>
              <w:gridCol w:w="1250"/>
              <w:gridCol w:w="1250"/>
              <w:gridCol w:w="1251"/>
              <w:gridCol w:w="1251"/>
            </w:tblGrid>
            <w:tr w:rsidR="00970892" w14:paraId="79410579" w14:textId="77777777" w:rsidTr="001C36AD">
              <w:tc>
                <w:tcPr>
                  <w:tcW w:w="1250" w:type="dxa"/>
                  <w:shd w:val="clear" w:color="auto" w:fill="auto"/>
                </w:tcPr>
                <w:p w14:paraId="05C0DE9C" w14:textId="77777777" w:rsidR="00970892" w:rsidRDefault="00970892" w:rsidP="00970892">
                  <m:oMathPara>
                    <m:oMath>
                      <m:r>
                        <w:rPr>
                          <w:rFonts w:ascii="Cambria Math" w:hAnsi="Cambria Math"/>
                        </w:rPr>
                        <m:t>x</m:t>
                      </m:r>
                    </m:oMath>
                  </m:oMathPara>
                </w:p>
              </w:tc>
              <w:tc>
                <w:tcPr>
                  <w:tcW w:w="1250" w:type="dxa"/>
                  <w:shd w:val="clear" w:color="auto" w:fill="auto"/>
                </w:tcPr>
                <w:p w14:paraId="5328C89C" w14:textId="77777777" w:rsidR="00970892" w:rsidRDefault="00970892" w:rsidP="00970892">
                  <w:r>
                    <w:rPr>
                      <w:rFonts w:hint="eastAsia"/>
                    </w:rPr>
                    <w:t>1</w:t>
                  </w:r>
                </w:p>
              </w:tc>
              <w:tc>
                <w:tcPr>
                  <w:tcW w:w="1251" w:type="dxa"/>
                  <w:shd w:val="clear" w:color="auto" w:fill="auto"/>
                </w:tcPr>
                <w:p w14:paraId="5EA4DC84" w14:textId="77777777" w:rsidR="00970892" w:rsidRDefault="00970892" w:rsidP="00970892">
                  <w:r>
                    <w:rPr>
                      <w:rFonts w:hint="eastAsia"/>
                    </w:rPr>
                    <w:t>2</w:t>
                  </w:r>
                </w:p>
              </w:tc>
              <w:tc>
                <w:tcPr>
                  <w:tcW w:w="1251" w:type="dxa"/>
                  <w:shd w:val="clear" w:color="auto" w:fill="auto"/>
                </w:tcPr>
                <w:p w14:paraId="75AC979B" w14:textId="77777777" w:rsidR="00970892" w:rsidRDefault="00970892" w:rsidP="00970892">
                  <w:r>
                    <w:rPr>
                      <w:rFonts w:hint="eastAsia"/>
                    </w:rPr>
                    <w:t>3</w:t>
                  </w:r>
                </w:p>
              </w:tc>
            </w:tr>
            <w:tr w:rsidR="00970892" w14:paraId="50E44CE0" w14:textId="77777777" w:rsidTr="001C36AD">
              <w:tc>
                <w:tcPr>
                  <w:tcW w:w="1250" w:type="dxa"/>
                  <w:shd w:val="clear" w:color="auto" w:fill="auto"/>
                </w:tcPr>
                <w:p w14:paraId="4E7BF003" w14:textId="77777777" w:rsidR="00970892" w:rsidRDefault="00970892" w:rsidP="00970892">
                  <m:oMathPara>
                    <m:oMath>
                      <m:r>
                        <w:rPr>
                          <w:rFonts w:ascii="Cambria Math" w:hAnsi="Cambria Math"/>
                        </w:rPr>
                        <m:t>P</m:t>
                      </m:r>
                      <m:d>
                        <m:dPr>
                          <m:ctrlPr>
                            <w:rPr>
                              <w:rFonts w:ascii="Cambria Math" w:hAnsi="Cambria Math"/>
                              <w:i/>
                            </w:rPr>
                          </m:ctrlPr>
                        </m:dPr>
                        <m:e>
                          <m:r>
                            <w:rPr>
                              <w:rFonts w:ascii="Cambria Math" w:hAnsi="Cambria Math"/>
                            </w:rPr>
                            <m:t>X=x</m:t>
                          </m:r>
                        </m:e>
                      </m:d>
                    </m:oMath>
                  </m:oMathPara>
                </w:p>
              </w:tc>
              <w:tc>
                <w:tcPr>
                  <w:tcW w:w="1250" w:type="dxa"/>
                  <w:shd w:val="clear" w:color="auto" w:fill="auto"/>
                </w:tcPr>
                <w:p w14:paraId="03B38314" w14:textId="77777777" w:rsidR="00970892" w:rsidRDefault="00970892" w:rsidP="00970892">
                  <w:r>
                    <w:rPr>
                      <w:rFonts w:hint="eastAsia"/>
                    </w:rPr>
                    <w:t>0</w:t>
                  </w:r>
                  <w:r>
                    <w:t>.1</w:t>
                  </w:r>
                </w:p>
              </w:tc>
              <w:tc>
                <w:tcPr>
                  <w:tcW w:w="1251" w:type="dxa"/>
                  <w:shd w:val="clear" w:color="auto" w:fill="auto"/>
                </w:tcPr>
                <w:p w14:paraId="18B83D88" w14:textId="77777777" w:rsidR="00970892" w:rsidRDefault="00970892" w:rsidP="00970892">
                  <w:r>
                    <w:rPr>
                      <w:rFonts w:hint="eastAsia"/>
                    </w:rPr>
                    <w:t>0</w:t>
                  </w:r>
                  <w:r>
                    <w:t>.3</w:t>
                  </w:r>
                </w:p>
              </w:tc>
              <w:tc>
                <w:tcPr>
                  <w:tcW w:w="1251" w:type="dxa"/>
                  <w:shd w:val="clear" w:color="auto" w:fill="auto"/>
                </w:tcPr>
                <w:p w14:paraId="6F1D44C6" w14:textId="77777777" w:rsidR="00970892" w:rsidRDefault="00970892" w:rsidP="00970892">
                  <w:r>
                    <w:rPr>
                      <w:rFonts w:hint="eastAsia"/>
                    </w:rPr>
                    <w:t>0</w:t>
                  </w:r>
                  <w:r>
                    <w:t>.6</w:t>
                  </w:r>
                </w:p>
              </w:tc>
            </w:tr>
          </w:tbl>
          <w:p w14:paraId="22D0936A" w14:textId="77777777" w:rsidR="00970892" w:rsidRDefault="00970892" w:rsidP="00970892">
            <w:pPr>
              <w:pStyle w:val="Heading2"/>
              <w:outlineLvl w:val="1"/>
            </w:pPr>
            <w:r>
              <w:rPr>
                <w:rFonts w:hint="eastAsia"/>
              </w:rPr>
              <w:t>E</w:t>
            </w:r>
            <w:r>
              <w:t>xpected values</w:t>
            </w:r>
          </w:p>
          <w:p w14:paraId="36B3FBEF" w14:textId="77777777" w:rsidR="00970892" w:rsidRDefault="00970892" w:rsidP="00970892">
            <w:r>
              <w:rPr>
                <w:rFonts w:hint="eastAsia"/>
              </w:rPr>
              <w:t>E</w:t>
            </w:r>
            <w:r>
              <w:t xml:space="preserve">xpected value </w:t>
            </w:r>
            <m:oMath>
              <m:r>
                <w:rPr>
                  <w:rFonts w:ascii="Cambria Math" w:hAnsi="Cambria Math"/>
                </w:rPr>
                <m:t>E</m:t>
              </m:r>
              <m:d>
                <m:dPr>
                  <m:ctrlPr>
                    <w:rPr>
                      <w:rFonts w:ascii="Cambria Math" w:hAnsi="Cambria Math"/>
                      <w:i/>
                    </w:rPr>
                  </m:ctrlPr>
                </m:dPr>
                <m:e>
                  <m:r>
                    <w:rPr>
                      <w:rFonts w:ascii="Cambria Math" w:hAnsi="Cambria Math"/>
                    </w:rPr>
                    <m:t>X</m:t>
                  </m:r>
                </m:e>
              </m:d>
            </m:oMath>
            <w:r>
              <w:rPr>
                <w:rFonts w:hint="eastAsia"/>
              </w:rPr>
              <w:t xml:space="preserve"> </w:t>
            </w:r>
            <w:r>
              <w:t xml:space="preserve">is the </w:t>
            </w:r>
            <w:r>
              <w:rPr>
                <w:u w:val="single"/>
              </w:rPr>
              <w:t>mean</w:t>
            </w:r>
            <w:r>
              <w:t xml:space="preserve"> outcome of infinite observations</w:t>
            </w:r>
          </w:p>
          <w:p w14:paraId="31D4E308" w14:textId="77777777" w:rsidR="00970892" w:rsidRPr="006C35D0" w:rsidRDefault="00970892" w:rsidP="00970892">
            <w:pPr>
              <w:rPr>
                <w:rFonts w:ascii="Cambria Math" w:hAnsi="Cambria Math"/>
              </w:rPr>
            </w:pPr>
            <m:oMath>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m:t>
              </m:r>
              <m:nary>
                <m:naryPr>
                  <m:chr m:val="∑"/>
                  <m:subHide m:val="1"/>
                  <m:supHide m:val="1"/>
                  <m:ctrlPr>
                    <w:rPr>
                      <w:rFonts w:ascii="Cambria Math" w:hAnsi="Cambria Math"/>
                      <w:i/>
                    </w:rPr>
                  </m:ctrlPr>
                </m:naryPr>
                <m:sub/>
                <m:sup/>
                <m:e>
                  <m:r>
                    <w:rPr>
                      <w:rFonts w:ascii="Cambria Math" w:hAnsi="Cambria Math"/>
                    </w:rPr>
                    <m:t>(x⋅P(X=x)</m:t>
                  </m:r>
                </m:e>
              </m:nary>
              <m:r>
                <w:rPr>
                  <w:rFonts w:ascii="Cambria Math" w:hAnsi="Cambria Math"/>
                </w:rPr>
                <m:t>)</m:t>
              </m:r>
            </m:oMath>
            <w:r>
              <w:rPr>
                <w:rFonts w:ascii="Cambria Math" w:hAnsi="Cambria Math" w:hint="eastAsia"/>
              </w:rPr>
              <w:t xml:space="preserve"> </w:t>
            </w:r>
          </w:p>
          <w:p w14:paraId="4F167043" w14:textId="77777777" w:rsidR="00970892" w:rsidRDefault="00970892" w:rsidP="00970892">
            <m:oMath>
              <m:r>
                <w:rPr>
                  <w:rFonts w:ascii="Cambria Math" w:hAnsi="Cambria Math"/>
                </w:rPr>
                <m:t>E</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r>
                <w:rPr>
                  <w:rFonts w:ascii="Cambria Math" w:hAnsi="Cambria Math"/>
                </w:rPr>
                <m:t>=</m:t>
              </m:r>
              <m:nary>
                <m:naryPr>
                  <m:chr m:val="∑"/>
                  <m:subHide m:val="1"/>
                  <m:supHide m:val="1"/>
                  <m:ctrlPr>
                    <w:rPr>
                      <w:rFonts w:ascii="Cambria Math" w:hAnsi="Cambria Math"/>
                      <w:i/>
                    </w:rPr>
                  </m:ctrlPr>
                </m:naryPr>
                <m:sub/>
                <m:sup/>
                <m:e>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⋅P(X=x)</m:t>
                  </m:r>
                </m:e>
              </m:nary>
              <m:r>
                <w:rPr>
                  <w:rFonts w:ascii="Cambria Math" w:hAnsi="Cambria Math"/>
                </w:rPr>
                <m:t>)</m:t>
              </m:r>
            </m:oMath>
            <w:r>
              <w:rPr>
                <w:rFonts w:hint="eastAsia"/>
              </w:rPr>
              <w:t xml:space="preserve"> </w:t>
            </w:r>
          </w:p>
          <w:p w14:paraId="2ADDA9AF" w14:textId="77777777" w:rsidR="00970892" w:rsidRDefault="00970892" w:rsidP="00970892">
            <w:r>
              <w:rPr>
                <w:rFonts w:hint="eastAsia"/>
              </w:rPr>
              <w:t>V</w:t>
            </w:r>
            <w:r>
              <w:t xml:space="preserve">ariance of X: </w:t>
            </w:r>
            <m:oMath>
              <m:r>
                <w:rPr>
                  <w:rFonts w:ascii="Cambria Math" w:hAnsi="Cambria Math"/>
                </w:rPr>
                <m:t>Var</m:t>
              </m:r>
              <m:d>
                <m:dPr>
                  <m:ctrlPr>
                    <w:rPr>
                      <w:rFonts w:ascii="Cambria Math" w:hAnsi="Cambria Math"/>
                      <w:i/>
                    </w:rPr>
                  </m:ctrlPr>
                </m:dPr>
                <m:e>
                  <m:r>
                    <w:rPr>
                      <w:rFonts w:ascii="Cambria Math" w:hAnsi="Cambria Math"/>
                    </w:rPr>
                    <m:t>X</m:t>
                  </m:r>
                </m:e>
              </m:d>
              <m:r>
                <w:rPr>
                  <w:rFonts w:ascii="Cambria Math" w:hAnsi="Cambria Math"/>
                </w:rPr>
                <m:t>=E</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r>
                <w:rPr>
                  <w:rFonts w:ascii="Cambria Math" w:hAnsi="Cambria Math"/>
                </w:rPr>
                <m:t>-E</m:t>
              </m:r>
              <m:sSup>
                <m:sSupPr>
                  <m:ctrlPr>
                    <w:rPr>
                      <w:rFonts w:ascii="Cambria Math" w:hAnsi="Cambria Math"/>
                      <w:i/>
                    </w:rPr>
                  </m:ctrlPr>
                </m:sSupPr>
                <m:e>
                  <m:d>
                    <m:dPr>
                      <m:ctrlPr>
                        <w:rPr>
                          <w:rFonts w:ascii="Cambria Math" w:hAnsi="Cambria Math"/>
                          <w:i/>
                        </w:rPr>
                      </m:ctrlPr>
                    </m:dPr>
                    <m:e>
                      <m:r>
                        <w:rPr>
                          <w:rFonts w:ascii="Cambria Math" w:hAnsi="Cambria Math"/>
                        </w:rPr>
                        <m:t>X</m:t>
                      </m:r>
                    </m:e>
                  </m:d>
                </m:e>
                <m:sup>
                  <m:r>
                    <w:rPr>
                      <w:rFonts w:ascii="Cambria Math" w:hAnsi="Cambria Math"/>
                    </w:rPr>
                    <m:t>2</m:t>
                  </m:r>
                </m:sup>
              </m:sSup>
            </m:oMath>
          </w:p>
          <w:p w14:paraId="14C37545" w14:textId="77777777" w:rsidR="00970892" w:rsidRPr="006C35D0" w:rsidRDefault="00970892" w:rsidP="00970892"/>
          <w:tbl>
            <w:tblPr>
              <w:tblStyle w:val="TableGrid"/>
              <w:tblW w:w="0" w:type="auto"/>
              <w:tblInd w:w="0" w:type="dxa"/>
              <w:tblLook w:val="04A0" w:firstRow="1" w:lastRow="0" w:firstColumn="1" w:lastColumn="0" w:noHBand="0" w:noVBand="1"/>
            </w:tblPr>
            <w:tblGrid>
              <w:gridCol w:w="1250"/>
              <w:gridCol w:w="1250"/>
              <w:gridCol w:w="1251"/>
              <w:gridCol w:w="1251"/>
            </w:tblGrid>
            <w:tr w:rsidR="00970892" w14:paraId="04054D12" w14:textId="77777777" w:rsidTr="001C36AD">
              <w:tc>
                <w:tcPr>
                  <w:tcW w:w="1250" w:type="dxa"/>
                  <w:shd w:val="clear" w:color="auto" w:fill="auto"/>
                </w:tcPr>
                <w:p w14:paraId="2976919D" w14:textId="77777777" w:rsidR="00970892" w:rsidRDefault="00970892" w:rsidP="00970892">
                  <m:oMathPara>
                    <m:oMath>
                      <m:r>
                        <w:rPr>
                          <w:rFonts w:ascii="Cambria Math" w:hAnsi="Cambria Math"/>
                        </w:rPr>
                        <m:t>x</m:t>
                      </m:r>
                    </m:oMath>
                  </m:oMathPara>
                </w:p>
              </w:tc>
              <w:tc>
                <w:tcPr>
                  <w:tcW w:w="1250" w:type="dxa"/>
                  <w:shd w:val="clear" w:color="auto" w:fill="auto"/>
                </w:tcPr>
                <w:p w14:paraId="44BCFAB1" w14:textId="77777777" w:rsidR="00970892" w:rsidRDefault="00970892" w:rsidP="00970892">
                  <w:r>
                    <w:rPr>
                      <w:rFonts w:hint="eastAsia"/>
                    </w:rPr>
                    <w:t>1</w:t>
                  </w:r>
                </w:p>
              </w:tc>
              <w:tc>
                <w:tcPr>
                  <w:tcW w:w="1251" w:type="dxa"/>
                  <w:shd w:val="clear" w:color="auto" w:fill="auto"/>
                </w:tcPr>
                <w:p w14:paraId="20EA3D28" w14:textId="77777777" w:rsidR="00970892" w:rsidRDefault="00970892" w:rsidP="00970892">
                  <w:r>
                    <w:rPr>
                      <w:rFonts w:hint="eastAsia"/>
                    </w:rPr>
                    <w:t>2</w:t>
                  </w:r>
                </w:p>
              </w:tc>
              <w:tc>
                <w:tcPr>
                  <w:tcW w:w="1251" w:type="dxa"/>
                  <w:shd w:val="clear" w:color="auto" w:fill="auto"/>
                </w:tcPr>
                <w:p w14:paraId="5538EDBD" w14:textId="77777777" w:rsidR="00970892" w:rsidRDefault="00970892" w:rsidP="00970892">
                  <w:r>
                    <w:rPr>
                      <w:rFonts w:hint="eastAsia"/>
                    </w:rPr>
                    <w:t>3</w:t>
                  </w:r>
                </w:p>
              </w:tc>
            </w:tr>
            <w:tr w:rsidR="00970892" w14:paraId="429FB20E" w14:textId="77777777" w:rsidTr="001C36AD">
              <w:tc>
                <w:tcPr>
                  <w:tcW w:w="1250" w:type="dxa"/>
                  <w:shd w:val="clear" w:color="auto" w:fill="auto"/>
                </w:tcPr>
                <w:p w14:paraId="5A6A641C" w14:textId="77777777" w:rsidR="00970892" w:rsidRDefault="00970892" w:rsidP="00970892">
                  <m:oMathPara>
                    <m:oMath>
                      <m:r>
                        <w:rPr>
                          <w:rFonts w:ascii="Cambria Math" w:hAnsi="Cambria Math"/>
                        </w:rPr>
                        <m:t>P</m:t>
                      </m:r>
                      <m:d>
                        <m:dPr>
                          <m:ctrlPr>
                            <w:rPr>
                              <w:rFonts w:ascii="Cambria Math" w:hAnsi="Cambria Math"/>
                              <w:i/>
                            </w:rPr>
                          </m:ctrlPr>
                        </m:dPr>
                        <m:e>
                          <m:r>
                            <w:rPr>
                              <w:rFonts w:ascii="Cambria Math" w:hAnsi="Cambria Math"/>
                            </w:rPr>
                            <m:t>X=x</m:t>
                          </m:r>
                        </m:e>
                      </m:d>
                    </m:oMath>
                  </m:oMathPara>
                </w:p>
              </w:tc>
              <w:tc>
                <w:tcPr>
                  <w:tcW w:w="1250" w:type="dxa"/>
                  <w:shd w:val="clear" w:color="auto" w:fill="auto"/>
                </w:tcPr>
                <w:p w14:paraId="3E8F6555" w14:textId="77777777" w:rsidR="00970892" w:rsidRDefault="00970892" w:rsidP="00970892">
                  <w:r>
                    <w:rPr>
                      <w:rFonts w:hint="eastAsia"/>
                    </w:rPr>
                    <w:t>0</w:t>
                  </w:r>
                  <w:r>
                    <w:t>.1</w:t>
                  </w:r>
                </w:p>
              </w:tc>
              <w:tc>
                <w:tcPr>
                  <w:tcW w:w="1251" w:type="dxa"/>
                  <w:shd w:val="clear" w:color="auto" w:fill="auto"/>
                </w:tcPr>
                <w:p w14:paraId="1E2F3B95" w14:textId="77777777" w:rsidR="00970892" w:rsidRDefault="00970892" w:rsidP="00970892">
                  <w:r>
                    <w:rPr>
                      <w:rFonts w:hint="eastAsia"/>
                    </w:rPr>
                    <w:t>0</w:t>
                  </w:r>
                  <w:r>
                    <w:t>.3</w:t>
                  </w:r>
                </w:p>
              </w:tc>
              <w:tc>
                <w:tcPr>
                  <w:tcW w:w="1251" w:type="dxa"/>
                  <w:shd w:val="clear" w:color="auto" w:fill="auto"/>
                </w:tcPr>
                <w:p w14:paraId="150D8478" w14:textId="77777777" w:rsidR="00970892" w:rsidRDefault="00970892" w:rsidP="00970892">
                  <w:r>
                    <w:rPr>
                      <w:rFonts w:hint="eastAsia"/>
                    </w:rPr>
                    <w:t>0</w:t>
                  </w:r>
                  <w:r>
                    <w:t>.6</w:t>
                  </w:r>
                </w:p>
              </w:tc>
            </w:tr>
            <w:tr w:rsidR="00970892" w14:paraId="3F0769F5" w14:textId="77777777" w:rsidTr="00893310">
              <w:tc>
                <w:tcPr>
                  <w:tcW w:w="1250" w:type="dxa"/>
                  <w:shd w:val="clear" w:color="auto" w:fill="D9E2F3" w:themeFill="accent5" w:themeFillTint="33"/>
                </w:tcPr>
                <w:p w14:paraId="037EA15A" w14:textId="77777777" w:rsidR="00970892" w:rsidRDefault="00970892" w:rsidP="00970892">
                  <w:pPr>
                    <w:rPr>
                      <w:rFonts w:eastAsia="PMingLiU"/>
                    </w:rPr>
                  </w:pPr>
                  <m:oMathPara>
                    <m:oMath>
                      <m:r>
                        <w:rPr>
                          <w:rFonts w:ascii="Cambria Math" w:eastAsia="PMingLiU" w:hAnsi="Cambria Math"/>
                        </w:rPr>
                        <m:t>x⋅P(X=x)</m:t>
                      </m:r>
                    </m:oMath>
                  </m:oMathPara>
                </w:p>
              </w:tc>
              <w:tc>
                <w:tcPr>
                  <w:tcW w:w="1250" w:type="dxa"/>
                  <w:shd w:val="clear" w:color="auto" w:fill="D9E2F3" w:themeFill="accent5" w:themeFillTint="33"/>
                </w:tcPr>
                <w:p w14:paraId="2C009A24" w14:textId="77777777" w:rsidR="00970892" w:rsidRDefault="00970892" w:rsidP="00970892">
                  <w:r>
                    <w:rPr>
                      <w:rFonts w:hint="eastAsia"/>
                    </w:rPr>
                    <w:t>0</w:t>
                  </w:r>
                  <w:r>
                    <w:t>.1</w:t>
                  </w:r>
                </w:p>
              </w:tc>
              <w:tc>
                <w:tcPr>
                  <w:tcW w:w="1251" w:type="dxa"/>
                  <w:shd w:val="clear" w:color="auto" w:fill="D9E2F3" w:themeFill="accent5" w:themeFillTint="33"/>
                </w:tcPr>
                <w:p w14:paraId="2E262382" w14:textId="77777777" w:rsidR="00970892" w:rsidRDefault="00970892" w:rsidP="00970892">
                  <w:r>
                    <w:rPr>
                      <w:rFonts w:hint="eastAsia"/>
                    </w:rPr>
                    <w:t>0</w:t>
                  </w:r>
                  <w:r>
                    <w:t>.6</w:t>
                  </w:r>
                </w:p>
              </w:tc>
              <w:tc>
                <w:tcPr>
                  <w:tcW w:w="1251" w:type="dxa"/>
                  <w:shd w:val="clear" w:color="auto" w:fill="D9E2F3" w:themeFill="accent5" w:themeFillTint="33"/>
                </w:tcPr>
                <w:p w14:paraId="082CF032" w14:textId="77777777" w:rsidR="00970892" w:rsidRDefault="00970892" w:rsidP="00970892">
                  <w:r>
                    <w:rPr>
                      <w:rFonts w:hint="eastAsia"/>
                    </w:rPr>
                    <w:t>1</w:t>
                  </w:r>
                  <w:r>
                    <w:t>.8</w:t>
                  </w:r>
                </w:p>
              </w:tc>
            </w:tr>
            <w:tr w:rsidR="00970892" w14:paraId="6DDD0A4F" w14:textId="77777777" w:rsidTr="00893310">
              <w:tc>
                <w:tcPr>
                  <w:tcW w:w="1250" w:type="dxa"/>
                  <w:shd w:val="clear" w:color="auto" w:fill="D9E2F3" w:themeFill="accent5" w:themeFillTint="33"/>
                </w:tcPr>
                <w:p w14:paraId="1A78B3E6" w14:textId="77777777" w:rsidR="00970892" w:rsidRDefault="00970892" w:rsidP="00970892">
                  <w:pPr>
                    <w:rPr>
                      <w:rFonts w:eastAsia="PMingLiU"/>
                    </w:rPr>
                  </w:pPr>
                  <m:oMathPara>
                    <m:oMath>
                      <m:r>
                        <w:rPr>
                          <w:rFonts w:ascii="Cambria Math" w:eastAsia="PMingLiU" w:hAnsi="Cambria Math"/>
                        </w:rPr>
                        <m:t>E(X)</m:t>
                      </m:r>
                    </m:oMath>
                  </m:oMathPara>
                </w:p>
              </w:tc>
              <w:tc>
                <w:tcPr>
                  <w:tcW w:w="3752" w:type="dxa"/>
                  <w:gridSpan w:val="3"/>
                  <w:shd w:val="clear" w:color="auto" w:fill="D9E2F3" w:themeFill="accent5" w:themeFillTint="33"/>
                </w:tcPr>
                <w:p w14:paraId="239A3481" w14:textId="77777777" w:rsidR="00970892" w:rsidRDefault="00970892" w:rsidP="00970892">
                  <m:oMathPara>
                    <m:oMath>
                      <m:r>
                        <w:rPr>
                          <w:rFonts w:ascii="Cambria Math" w:hAnsi="Cambria Math" w:hint="eastAsia"/>
                        </w:rPr>
                        <m:t>0</m:t>
                      </m:r>
                      <m:r>
                        <w:rPr>
                          <w:rFonts w:ascii="Cambria Math" w:hAnsi="Cambria Math"/>
                        </w:rPr>
                        <m:t>.1+0.6+0.8=1.5</m:t>
                      </m:r>
                    </m:oMath>
                  </m:oMathPara>
                </w:p>
              </w:tc>
            </w:tr>
            <w:tr w:rsidR="00970892" w14:paraId="30F5D088" w14:textId="77777777" w:rsidTr="00893310">
              <w:tc>
                <w:tcPr>
                  <w:tcW w:w="1250" w:type="dxa"/>
                  <w:shd w:val="clear" w:color="auto" w:fill="FFF2CC" w:themeFill="accent4" w:themeFillTint="33"/>
                </w:tcPr>
                <w:p w14:paraId="53E1638C" w14:textId="77777777" w:rsidR="00970892" w:rsidRDefault="00000000" w:rsidP="00970892">
                  <w:pPr>
                    <w:rPr>
                      <w:rFonts w:eastAsia="PMingLiU"/>
                    </w:rPr>
                  </w:pPr>
                  <m:oMathPara>
                    <m:oMath>
                      <m:sSup>
                        <m:sSupPr>
                          <m:ctrlPr>
                            <w:rPr>
                              <w:rFonts w:ascii="Cambria Math" w:eastAsia="PMingLiU" w:hAnsi="Cambria Math"/>
                              <w:i/>
                              <w:sz w:val="16"/>
                            </w:rPr>
                          </m:ctrlPr>
                        </m:sSupPr>
                        <m:e>
                          <m:r>
                            <w:rPr>
                              <w:rFonts w:ascii="Cambria Math" w:eastAsia="PMingLiU" w:hAnsi="Cambria Math"/>
                              <w:sz w:val="16"/>
                            </w:rPr>
                            <m:t>x</m:t>
                          </m:r>
                        </m:e>
                        <m:sup>
                          <m:r>
                            <w:rPr>
                              <w:rFonts w:ascii="Cambria Math" w:eastAsia="PMingLiU" w:hAnsi="Cambria Math"/>
                              <w:sz w:val="16"/>
                            </w:rPr>
                            <m:t>2</m:t>
                          </m:r>
                        </m:sup>
                      </m:sSup>
                      <m:r>
                        <w:rPr>
                          <w:rFonts w:ascii="Cambria Math" w:eastAsia="PMingLiU" w:hAnsi="Cambria Math"/>
                          <w:sz w:val="16"/>
                        </w:rPr>
                        <m:t>⋅P(X=x)</m:t>
                      </m:r>
                    </m:oMath>
                  </m:oMathPara>
                </w:p>
              </w:tc>
              <w:tc>
                <w:tcPr>
                  <w:tcW w:w="1250" w:type="dxa"/>
                  <w:shd w:val="clear" w:color="auto" w:fill="FFF2CC" w:themeFill="accent4" w:themeFillTint="33"/>
                </w:tcPr>
                <w:p w14:paraId="08B4CC9A" w14:textId="77777777" w:rsidR="00970892" w:rsidRPr="006C35D0" w:rsidRDefault="00970892" w:rsidP="00970892">
                  <w:pPr>
                    <w:rPr>
                      <w:rFonts w:eastAsia="PMingLiU"/>
                    </w:rPr>
                  </w:pPr>
                  <w:r>
                    <w:rPr>
                      <w:rFonts w:eastAsia="PMingLiU" w:hint="eastAsia"/>
                    </w:rPr>
                    <w:t>0</w:t>
                  </w:r>
                  <w:r>
                    <w:rPr>
                      <w:rFonts w:eastAsia="PMingLiU"/>
                    </w:rPr>
                    <w:t>.1</w:t>
                  </w:r>
                </w:p>
              </w:tc>
              <w:tc>
                <w:tcPr>
                  <w:tcW w:w="1251" w:type="dxa"/>
                  <w:shd w:val="clear" w:color="auto" w:fill="FFF2CC" w:themeFill="accent4" w:themeFillTint="33"/>
                </w:tcPr>
                <w:p w14:paraId="1B19E226" w14:textId="77777777" w:rsidR="00970892" w:rsidRPr="006C35D0" w:rsidRDefault="00970892" w:rsidP="00970892">
                  <w:pPr>
                    <w:rPr>
                      <w:rFonts w:eastAsia="PMingLiU"/>
                    </w:rPr>
                  </w:pPr>
                  <w:r>
                    <w:rPr>
                      <w:rFonts w:eastAsia="PMingLiU" w:hint="eastAsia"/>
                    </w:rPr>
                    <w:t>1</w:t>
                  </w:r>
                  <w:r>
                    <w:rPr>
                      <w:rFonts w:eastAsia="PMingLiU"/>
                    </w:rPr>
                    <w:t>.2</w:t>
                  </w:r>
                </w:p>
              </w:tc>
              <w:tc>
                <w:tcPr>
                  <w:tcW w:w="1251" w:type="dxa"/>
                  <w:shd w:val="clear" w:color="auto" w:fill="FFF2CC" w:themeFill="accent4" w:themeFillTint="33"/>
                </w:tcPr>
                <w:p w14:paraId="4B059A1B" w14:textId="77777777" w:rsidR="00970892" w:rsidRPr="006C35D0" w:rsidRDefault="00970892" w:rsidP="00970892">
                  <w:pPr>
                    <w:rPr>
                      <w:rFonts w:eastAsia="PMingLiU"/>
                    </w:rPr>
                  </w:pPr>
                  <w:r>
                    <w:rPr>
                      <w:rFonts w:eastAsia="PMingLiU" w:hint="eastAsia"/>
                    </w:rPr>
                    <w:t>5</w:t>
                  </w:r>
                  <w:r>
                    <w:rPr>
                      <w:rFonts w:eastAsia="PMingLiU"/>
                    </w:rPr>
                    <w:t>.4</w:t>
                  </w:r>
                </w:p>
              </w:tc>
            </w:tr>
            <w:tr w:rsidR="00970892" w14:paraId="27F45E95" w14:textId="77777777" w:rsidTr="00893310">
              <w:tc>
                <w:tcPr>
                  <w:tcW w:w="1250" w:type="dxa"/>
                  <w:shd w:val="clear" w:color="auto" w:fill="FFF2CC" w:themeFill="accent4" w:themeFillTint="33"/>
                </w:tcPr>
                <w:p w14:paraId="614DB943" w14:textId="77777777" w:rsidR="00970892" w:rsidRDefault="00970892" w:rsidP="00970892">
                  <w:pPr>
                    <w:rPr>
                      <w:rFonts w:eastAsia="PMingLiU"/>
                    </w:rPr>
                  </w:pPr>
                  <m:oMathPara>
                    <m:oMath>
                      <m:r>
                        <w:rPr>
                          <w:rFonts w:ascii="Cambria Math" w:eastAsia="PMingLiU" w:hAnsi="Cambria Math"/>
                        </w:rPr>
                        <m:t>E</m:t>
                      </m:r>
                      <m:d>
                        <m:dPr>
                          <m:ctrlPr>
                            <w:rPr>
                              <w:rFonts w:ascii="Cambria Math" w:eastAsia="PMingLiU" w:hAnsi="Cambria Math"/>
                              <w:i/>
                            </w:rPr>
                          </m:ctrlPr>
                        </m:dPr>
                        <m:e>
                          <m:sSup>
                            <m:sSupPr>
                              <m:ctrlPr>
                                <w:rPr>
                                  <w:rFonts w:ascii="Cambria Math" w:eastAsia="PMingLiU" w:hAnsi="Cambria Math"/>
                                  <w:i/>
                                </w:rPr>
                              </m:ctrlPr>
                            </m:sSupPr>
                            <m:e>
                              <m:r>
                                <w:rPr>
                                  <w:rFonts w:ascii="Cambria Math" w:eastAsia="PMingLiU" w:hAnsi="Cambria Math"/>
                                </w:rPr>
                                <m:t>X</m:t>
                              </m:r>
                            </m:e>
                            <m:sup>
                              <m:r>
                                <w:rPr>
                                  <w:rFonts w:ascii="Cambria Math" w:eastAsia="PMingLiU" w:hAnsi="Cambria Math"/>
                                </w:rPr>
                                <m:t>2</m:t>
                              </m:r>
                            </m:sup>
                          </m:sSup>
                        </m:e>
                      </m:d>
                    </m:oMath>
                  </m:oMathPara>
                </w:p>
              </w:tc>
              <w:tc>
                <w:tcPr>
                  <w:tcW w:w="3752" w:type="dxa"/>
                  <w:gridSpan w:val="3"/>
                  <w:shd w:val="clear" w:color="auto" w:fill="FFF2CC" w:themeFill="accent4" w:themeFillTint="33"/>
                </w:tcPr>
                <w:p w14:paraId="7DC92098" w14:textId="77777777" w:rsidR="00970892" w:rsidRPr="006C35D0" w:rsidRDefault="00970892" w:rsidP="00970892">
                  <w:pPr>
                    <w:rPr>
                      <w:rFonts w:eastAsia="PMingLiU"/>
                    </w:rPr>
                  </w:pPr>
                  <m:oMathPara>
                    <m:oMath>
                      <m:r>
                        <w:rPr>
                          <w:rFonts w:ascii="Cambria Math" w:eastAsia="PMingLiU" w:hAnsi="Cambria Math"/>
                        </w:rPr>
                        <m:t>0.1+1.2+5.4=5.7</m:t>
                      </m:r>
                    </m:oMath>
                  </m:oMathPara>
                </w:p>
              </w:tc>
            </w:tr>
            <w:tr w:rsidR="00970892" w14:paraId="45DD12AC" w14:textId="77777777" w:rsidTr="00893310">
              <w:tc>
                <w:tcPr>
                  <w:tcW w:w="1250" w:type="dxa"/>
                  <w:shd w:val="clear" w:color="auto" w:fill="E2EFD9" w:themeFill="accent6" w:themeFillTint="33"/>
                </w:tcPr>
                <w:p w14:paraId="64DD3B3D" w14:textId="77777777" w:rsidR="00970892" w:rsidRDefault="00970892" w:rsidP="00970892">
                  <w:pPr>
                    <w:rPr>
                      <w:rFonts w:eastAsia="PMingLiU"/>
                    </w:rPr>
                  </w:pPr>
                  <m:oMathPara>
                    <m:oMath>
                      <m:r>
                        <m:rPr>
                          <m:sty m:val="p"/>
                        </m:rPr>
                        <w:rPr>
                          <w:rFonts w:ascii="Cambria Math" w:eastAsia="PMingLiU" w:hAnsi="Cambria Math"/>
                        </w:rPr>
                        <m:t>Var</m:t>
                      </m:r>
                      <m:d>
                        <m:dPr>
                          <m:ctrlPr>
                            <w:rPr>
                              <w:rFonts w:ascii="Cambria Math" w:eastAsia="PMingLiU" w:hAnsi="Cambria Math"/>
                            </w:rPr>
                          </m:ctrlPr>
                        </m:dPr>
                        <m:e>
                          <m:r>
                            <w:rPr>
                              <w:rFonts w:ascii="Cambria Math" w:eastAsia="PMingLiU" w:hAnsi="Cambria Math"/>
                            </w:rPr>
                            <m:t>X</m:t>
                          </m:r>
                        </m:e>
                      </m:d>
                    </m:oMath>
                  </m:oMathPara>
                </w:p>
              </w:tc>
              <w:tc>
                <w:tcPr>
                  <w:tcW w:w="3752" w:type="dxa"/>
                  <w:gridSpan w:val="3"/>
                  <w:shd w:val="clear" w:color="auto" w:fill="E2EFD9" w:themeFill="accent6" w:themeFillTint="33"/>
                </w:tcPr>
                <w:p w14:paraId="16368D72" w14:textId="77777777" w:rsidR="00970892" w:rsidRDefault="00970892" w:rsidP="00970892">
                  <w:pPr>
                    <w:rPr>
                      <w:rFonts w:eastAsia="PMingLiU"/>
                    </w:rPr>
                  </w:pPr>
                  <m:oMathPara>
                    <m:oMath>
                      <m:r>
                        <m:rPr>
                          <m:sty m:val="p"/>
                        </m:rPr>
                        <w:rPr>
                          <w:rFonts w:ascii="Cambria Math" w:eastAsia="PMingLiU" w:hAnsi="Cambria Math"/>
                        </w:rPr>
                        <m:t>5.7-</m:t>
                      </m:r>
                      <m:sSup>
                        <m:sSupPr>
                          <m:ctrlPr>
                            <w:rPr>
                              <w:rFonts w:ascii="Cambria Math" w:eastAsia="PMingLiU" w:hAnsi="Cambria Math"/>
                            </w:rPr>
                          </m:ctrlPr>
                        </m:sSupPr>
                        <m:e>
                          <m:r>
                            <m:rPr>
                              <m:sty m:val="p"/>
                            </m:rPr>
                            <w:rPr>
                              <w:rFonts w:ascii="Cambria Math" w:eastAsia="PMingLiU" w:hAnsi="Cambria Math"/>
                            </w:rPr>
                            <m:t>1.5</m:t>
                          </m:r>
                        </m:e>
                        <m:sup>
                          <m:r>
                            <m:rPr>
                              <m:sty m:val="p"/>
                            </m:rPr>
                            <w:rPr>
                              <w:rFonts w:ascii="Cambria Math" w:eastAsia="PMingLiU" w:hAnsi="Cambria Math"/>
                            </w:rPr>
                            <m:t>2</m:t>
                          </m:r>
                        </m:sup>
                      </m:sSup>
                    </m:oMath>
                  </m:oMathPara>
                </w:p>
              </w:tc>
            </w:tr>
          </w:tbl>
          <w:p w14:paraId="21FF947A" w14:textId="64EFE27C" w:rsidR="00EA56D7" w:rsidRDefault="00380679" w:rsidP="00970892">
            <w:pPr>
              <w:pStyle w:val="Heading2"/>
              <w:outlineLvl w:val="1"/>
            </w:pPr>
            <w:r>
              <w:t>Cumulative distribution</w:t>
            </w:r>
          </w:p>
          <w:p w14:paraId="61D0AAE7" w14:textId="458004B0" w:rsidR="00EA56D7" w:rsidRDefault="00EA56D7" w:rsidP="00EA56D7">
            <w:pPr>
              <w:jc w:val="left"/>
            </w:pPr>
            <w:r>
              <w:t xml:space="preserve">Cumulative distribution </w:t>
            </w:r>
            <m:oMath>
              <m:r>
                <w:rPr>
                  <w:rFonts w:ascii="Cambria Math" w:hAnsi="Cambria Math"/>
                </w:rPr>
                <m:t>F(x)</m:t>
              </m:r>
            </m:oMath>
            <w:r>
              <w:t xml:space="preserve"> has the probabilities carried on</w:t>
            </w:r>
          </w:p>
          <w:p w14:paraId="5B409EA4" w14:textId="4DF2EBB9" w:rsidR="00EA56D7" w:rsidRDefault="00EA56D7" w:rsidP="00EA56D7">
            <w:pPr>
              <w:pStyle w:val="ListParagraph"/>
              <w:numPr>
                <w:ilvl w:val="0"/>
                <w:numId w:val="32"/>
              </w:numPr>
            </w:pPr>
            <w:r>
              <w:t>First possible value of x P(x) = F(x)</w:t>
            </w:r>
          </w:p>
          <w:p w14:paraId="7B4A073F" w14:textId="54D7BAE9" w:rsidR="00EA56D7" w:rsidRDefault="00EA56D7" w:rsidP="00EA56D7">
            <w:pPr>
              <w:pStyle w:val="ListParagraph"/>
              <w:numPr>
                <w:ilvl w:val="0"/>
                <w:numId w:val="32"/>
              </w:numPr>
            </w:pPr>
            <w:r>
              <w:t>Final possible value of x F(x) = 1</w:t>
            </w:r>
          </w:p>
          <w:p w14:paraId="732A65C4" w14:textId="5A031F6C" w:rsidR="00EA56D7" w:rsidRDefault="003319BE" w:rsidP="00EA56D7">
            <w:pPr>
              <w:pStyle w:val="ListParagraph"/>
              <w:numPr>
                <w:ilvl w:val="0"/>
                <w:numId w:val="32"/>
              </w:numPr>
            </w:pPr>
            <m:oMath>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x-1</m:t>
                  </m:r>
                </m:e>
              </m:d>
            </m:oMath>
          </w:p>
          <w:tbl>
            <w:tblPr>
              <w:tblStyle w:val="TableGrid"/>
              <w:tblW w:w="0" w:type="auto"/>
              <w:tblInd w:w="0" w:type="dxa"/>
              <w:tblLook w:val="04A0" w:firstRow="1" w:lastRow="0" w:firstColumn="1" w:lastColumn="0" w:noHBand="0" w:noVBand="1"/>
            </w:tblPr>
            <w:tblGrid>
              <w:gridCol w:w="1250"/>
              <w:gridCol w:w="1250"/>
              <w:gridCol w:w="1251"/>
              <w:gridCol w:w="1251"/>
            </w:tblGrid>
            <w:tr w:rsidR="00EA56D7" w14:paraId="616BF7B4" w14:textId="77777777" w:rsidTr="00993518">
              <w:tc>
                <w:tcPr>
                  <w:tcW w:w="1250" w:type="dxa"/>
                  <w:shd w:val="clear" w:color="auto" w:fill="auto"/>
                </w:tcPr>
                <w:p w14:paraId="0629488D" w14:textId="77777777" w:rsidR="00EA56D7" w:rsidRDefault="00EA56D7" w:rsidP="00EA56D7">
                  <m:oMathPara>
                    <m:oMath>
                      <m:r>
                        <w:rPr>
                          <w:rFonts w:ascii="Cambria Math" w:hAnsi="Cambria Math"/>
                        </w:rPr>
                        <m:t>x</m:t>
                      </m:r>
                    </m:oMath>
                  </m:oMathPara>
                </w:p>
              </w:tc>
              <w:tc>
                <w:tcPr>
                  <w:tcW w:w="1250" w:type="dxa"/>
                  <w:shd w:val="clear" w:color="auto" w:fill="auto"/>
                </w:tcPr>
                <w:p w14:paraId="78D0ECA9" w14:textId="77777777" w:rsidR="00EA56D7" w:rsidRDefault="00EA56D7" w:rsidP="00EA56D7">
                  <w:r>
                    <w:rPr>
                      <w:rFonts w:hint="eastAsia"/>
                    </w:rPr>
                    <w:t>1</w:t>
                  </w:r>
                </w:p>
              </w:tc>
              <w:tc>
                <w:tcPr>
                  <w:tcW w:w="1251" w:type="dxa"/>
                  <w:shd w:val="clear" w:color="auto" w:fill="auto"/>
                </w:tcPr>
                <w:p w14:paraId="02140C61" w14:textId="77777777" w:rsidR="00EA56D7" w:rsidRDefault="00EA56D7" w:rsidP="00EA56D7">
                  <w:r>
                    <w:rPr>
                      <w:rFonts w:hint="eastAsia"/>
                    </w:rPr>
                    <w:t>2</w:t>
                  </w:r>
                </w:p>
              </w:tc>
              <w:tc>
                <w:tcPr>
                  <w:tcW w:w="1251" w:type="dxa"/>
                  <w:shd w:val="clear" w:color="auto" w:fill="auto"/>
                </w:tcPr>
                <w:p w14:paraId="562B97D0" w14:textId="77777777" w:rsidR="00EA56D7" w:rsidRDefault="00EA56D7" w:rsidP="00EA56D7">
                  <w:r>
                    <w:rPr>
                      <w:rFonts w:hint="eastAsia"/>
                    </w:rPr>
                    <w:t>3</w:t>
                  </w:r>
                </w:p>
              </w:tc>
            </w:tr>
            <w:tr w:rsidR="00EA56D7" w14:paraId="5B25E68B" w14:textId="77777777" w:rsidTr="00993518">
              <w:tc>
                <w:tcPr>
                  <w:tcW w:w="1250" w:type="dxa"/>
                  <w:shd w:val="clear" w:color="auto" w:fill="auto"/>
                </w:tcPr>
                <w:p w14:paraId="060AAFE0" w14:textId="77777777" w:rsidR="00EA56D7" w:rsidRDefault="00EA56D7" w:rsidP="00EA56D7">
                  <m:oMathPara>
                    <m:oMath>
                      <m:r>
                        <w:rPr>
                          <w:rFonts w:ascii="Cambria Math" w:hAnsi="Cambria Math"/>
                        </w:rPr>
                        <m:t>P</m:t>
                      </m:r>
                      <m:d>
                        <m:dPr>
                          <m:ctrlPr>
                            <w:rPr>
                              <w:rFonts w:ascii="Cambria Math" w:hAnsi="Cambria Math"/>
                              <w:i/>
                            </w:rPr>
                          </m:ctrlPr>
                        </m:dPr>
                        <m:e>
                          <m:r>
                            <w:rPr>
                              <w:rFonts w:ascii="Cambria Math" w:hAnsi="Cambria Math"/>
                            </w:rPr>
                            <m:t>X=x</m:t>
                          </m:r>
                        </m:e>
                      </m:d>
                    </m:oMath>
                  </m:oMathPara>
                </w:p>
              </w:tc>
              <w:tc>
                <w:tcPr>
                  <w:tcW w:w="1250" w:type="dxa"/>
                  <w:shd w:val="clear" w:color="auto" w:fill="auto"/>
                </w:tcPr>
                <w:p w14:paraId="6309E509" w14:textId="77777777" w:rsidR="00EA56D7" w:rsidRDefault="00EA56D7" w:rsidP="00EA56D7">
                  <w:r>
                    <w:rPr>
                      <w:rFonts w:hint="eastAsia"/>
                    </w:rPr>
                    <w:t>0</w:t>
                  </w:r>
                  <w:r>
                    <w:t>.1</w:t>
                  </w:r>
                </w:p>
              </w:tc>
              <w:tc>
                <w:tcPr>
                  <w:tcW w:w="1251" w:type="dxa"/>
                  <w:shd w:val="clear" w:color="auto" w:fill="auto"/>
                </w:tcPr>
                <w:p w14:paraId="0DA4811C" w14:textId="77777777" w:rsidR="00EA56D7" w:rsidRDefault="00EA56D7" w:rsidP="00EA56D7">
                  <w:r>
                    <w:rPr>
                      <w:rFonts w:hint="eastAsia"/>
                    </w:rPr>
                    <w:t>0</w:t>
                  </w:r>
                  <w:r>
                    <w:t>.3</w:t>
                  </w:r>
                </w:p>
              </w:tc>
              <w:tc>
                <w:tcPr>
                  <w:tcW w:w="1251" w:type="dxa"/>
                  <w:shd w:val="clear" w:color="auto" w:fill="auto"/>
                </w:tcPr>
                <w:p w14:paraId="7AF9C5CB" w14:textId="77777777" w:rsidR="00EA56D7" w:rsidRDefault="00EA56D7" w:rsidP="00EA56D7">
                  <w:r>
                    <w:rPr>
                      <w:rFonts w:hint="eastAsia"/>
                    </w:rPr>
                    <w:t>0</w:t>
                  </w:r>
                  <w:r>
                    <w:t>.6</w:t>
                  </w:r>
                </w:p>
              </w:tc>
            </w:tr>
            <w:tr w:rsidR="00EA56D7" w14:paraId="091CACD8" w14:textId="77777777" w:rsidTr="00EA56D7">
              <w:tc>
                <w:tcPr>
                  <w:tcW w:w="1250" w:type="dxa"/>
                  <w:shd w:val="clear" w:color="auto" w:fill="F7CAAC" w:themeFill="accent2" w:themeFillTint="66"/>
                </w:tcPr>
                <w:p w14:paraId="5F5DB0FF" w14:textId="5BDCB9BF" w:rsidR="00EA56D7" w:rsidRDefault="00EA56D7" w:rsidP="00EA56D7">
                  <w:pPr>
                    <w:rPr>
                      <w:rFonts w:eastAsia="SimSun" w:cs="Times New Roman"/>
                    </w:rPr>
                  </w:pPr>
                  <m:oMathPara>
                    <m:oMath>
                      <m:r>
                        <w:rPr>
                          <w:rFonts w:ascii="Cambria Math" w:eastAsia="SimSun" w:hAnsi="Cambria Math" w:cs="Times New Roman"/>
                        </w:rPr>
                        <m:t>F</m:t>
                      </m:r>
                      <m:d>
                        <m:dPr>
                          <m:ctrlPr>
                            <w:rPr>
                              <w:rFonts w:ascii="Cambria Math" w:eastAsia="SimSun" w:hAnsi="Cambria Math" w:cs="Times New Roman"/>
                              <w:i/>
                            </w:rPr>
                          </m:ctrlPr>
                        </m:dPr>
                        <m:e>
                          <m:r>
                            <w:rPr>
                              <w:rFonts w:ascii="Cambria Math" w:eastAsia="SimSun" w:hAnsi="Cambria Math" w:cs="Times New Roman"/>
                            </w:rPr>
                            <m:t>x</m:t>
                          </m:r>
                        </m:e>
                      </m:d>
                    </m:oMath>
                  </m:oMathPara>
                </w:p>
              </w:tc>
              <w:tc>
                <w:tcPr>
                  <w:tcW w:w="1250" w:type="dxa"/>
                  <w:shd w:val="clear" w:color="auto" w:fill="F7CAAC" w:themeFill="accent2" w:themeFillTint="66"/>
                </w:tcPr>
                <w:p w14:paraId="285C0007" w14:textId="29364950" w:rsidR="00EA56D7" w:rsidRDefault="00EA56D7" w:rsidP="00EA56D7">
                  <w:r>
                    <w:t>0.1</w:t>
                  </w:r>
                </w:p>
              </w:tc>
              <w:tc>
                <w:tcPr>
                  <w:tcW w:w="1251" w:type="dxa"/>
                  <w:shd w:val="clear" w:color="auto" w:fill="F7CAAC" w:themeFill="accent2" w:themeFillTint="66"/>
                </w:tcPr>
                <w:p w14:paraId="6C79DAC4" w14:textId="1D93D174" w:rsidR="00EA56D7" w:rsidRDefault="00EA56D7" w:rsidP="00EA56D7">
                  <w:r>
                    <w:t>0.1 + 0.3 = 0.4</w:t>
                  </w:r>
                </w:p>
              </w:tc>
              <w:tc>
                <w:tcPr>
                  <w:tcW w:w="1251" w:type="dxa"/>
                  <w:shd w:val="clear" w:color="auto" w:fill="F7CAAC" w:themeFill="accent2" w:themeFillTint="66"/>
                </w:tcPr>
                <w:p w14:paraId="19CA8352" w14:textId="5E57D47D" w:rsidR="00EA56D7" w:rsidRDefault="00EA56D7" w:rsidP="00EA56D7">
                  <w:r>
                    <w:t>1</w:t>
                  </w:r>
                </w:p>
              </w:tc>
            </w:tr>
          </w:tbl>
          <w:p w14:paraId="4D223C88" w14:textId="43FDB8C4" w:rsidR="00970892" w:rsidRDefault="00970892" w:rsidP="00970892">
            <w:pPr>
              <w:pStyle w:val="Heading2"/>
              <w:outlineLvl w:val="1"/>
            </w:pPr>
            <w:r>
              <w:rPr>
                <w:rFonts w:hint="eastAsia"/>
              </w:rPr>
              <w:t>F</w:t>
            </w:r>
            <w:r>
              <w:t>unction of X</w:t>
            </w:r>
          </w:p>
          <w:p w14:paraId="459EDBF5" w14:textId="4358F2CF" w:rsidR="00130FAD" w:rsidRPr="00130FAD" w:rsidRDefault="00130FAD" w:rsidP="00130FAD">
            <w:r>
              <w:t xml:space="preserve">For </w:t>
            </w:r>
            <m:oMath>
              <m:r>
                <w:rPr>
                  <w:rFonts w:ascii="Cambria Math" w:hAnsi="Cambria Math"/>
                </w:rPr>
                <m:t>Y=aX+b:</m:t>
              </m:r>
            </m:oMath>
          </w:p>
          <w:tbl>
            <w:tblPr>
              <w:tblStyle w:val="TableGrid"/>
              <w:tblW w:w="0" w:type="auto"/>
              <w:tblInd w:w="0" w:type="dxa"/>
              <w:tblLook w:val="04A0" w:firstRow="1" w:lastRow="0" w:firstColumn="1" w:lastColumn="0" w:noHBand="0" w:noVBand="1"/>
            </w:tblPr>
            <w:tblGrid>
              <w:gridCol w:w="1250"/>
              <w:gridCol w:w="1250"/>
              <w:gridCol w:w="1251"/>
              <w:gridCol w:w="1251"/>
            </w:tblGrid>
            <w:tr w:rsidR="00130FAD" w14:paraId="4BB13C0A" w14:textId="77777777" w:rsidTr="00DA1C3F">
              <w:tc>
                <w:tcPr>
                  <w:tcW w:w="1250" w:type="dxa"/>
                  <w:shd w:val="clear" w:color="auto" w:fill="auto"/>
                </w:tcPr>
                <w:p w14:paraId="3314AD8B" w14:textId="77777777" w:rsidR="00130FAD" w:rsidRDefault="00130FAD" w:rsidP="00130FAD">
                  <m:oMathPara>
                    <m:oMath>
                      <m:r>
                        <w:rPr>
                          <w:rFonts w:ascii="Cambria Math" w:hAnsi="Cambria Math"/>
                        </w:rPr>
                        <m:t>x</m:t>
                      </m:r>
                    </m:oMath>
                  </m:oMathPara>
                </w:p>
              </w:tc>
              <w:tc>
                <w:tcPr>
                  <w:tcW w:w="1250" w:type="dxa"/>
                  <w:shd w:val="clear" w:color="auto" w:fill="auto"/>
                </w:tcPr>
                <w:p w14:paraId="3B528BAE" w14:textId="77777777" w:rsidR="00130FAD" w:rsidRDefault="00130FAD" w:rsidP="00130FAD">
                  <w:r>
                    <w:rPr>
                      <w:rFonts w:hint="eastAsia"/>
                    </w:rPr>
                    <w:t>1</w:t>
                  </w:r>
                </w:p>
              </w:tc>
              <w:tc>
                <w:tcPr>
                  <w:tcW w:w="1251" w:type="dxa"/>
                  <w:shd w:val="clear" w:color="auto" w:fill="auto"/>
                </w:tcPr>
                <w:p w14:paraId="68C57869" w14:textId="77777777" w:rsidR="00130FAD" w:rsidRDefault="00130FAD" w:rsidP="00130FAD">
                  <w:r>
                    <w:rPr>
                      <w:rFonts w:hint="eastAsia"/>
                    </w:rPr>
                    <w:t>2</w:t>
                  </w:r>
                </w:p>
              </w:tc>
              <w:tc>
                <w:tcPr>
                  <w:tcW w:w="1251" w:type="dxa"/>
                  <w:shd w:val="clear" w:color="auto" w:fill="auto"/>
                </w:tcPr>
                <w:p w14:paraId="7AA94B0D" w14:textId="77777777" w:rsidR="00130FAD" w:rsidRDefault="00130FAD" w:rsidP="00130FAD">
                  <w:r>
                    <w:rPr>
                      <w:rFonts w:hint="eastAsia"/>
                    </w:rPr>
                    <w:t>3</w:t>
                  </w:r>
                </w:p>
              </w:tc>
            </w:tr>
            <w:tr w:rsidR="00130FAD" w14:paraId="0270C728" w14:textId="77777777" w:rsidTr="00130FAD">
              <w:tc>
                <w:tcPr>
                  <w:tcW w:w="1250" w:type="dxa"/>
                  <w:shd w:val="clear" w:color="auto" w:fill="FFCCFF"/>
                </w:tcPr>
                <w:p w14:paraId="4A47F010" w14:textId="794124D2" w:rsidR="00130FAD" w:rsidRDefault="00130FAD" w:rsidP="00130FAD">
                  <w:pPr>
                    <w:rPr>
                      <w:rFonts w:eastAsia="SimSun" w:cs="Times New Roman"/>
                    </w:rPr>
                  </w:pPr>
                  <m:oMathPara>
                    <m:oMath>
                      <m:r>
                        <w:rPr>
                          <w:rFonts w:ascii="Cambria Math" w:eastAsia="SimSun" w:hAnsi="Cambria Math" w:cs="Times New Roman"/>
                        </w:rPr>
                        <m:t>y</m:t>
                      </m:r>
                    </m:oMath>
                  </m:oMathPara>
                </w:p>
              </w:tc>
              <w:tc>
                <w:tcPr>
                  <w:tcW w:w="1250" w:type="dxa"/>
                  <w:shd w:val="clear" w:color="auto" w:fill="FFCCFF"/>
                </w:tcPr>
                <w:p w14:paraId="44D17785" w14:textId="58301721" w:rsidR="00130FAD" w:rsidRDefault="00130FAD" w:rsidP="00130FAD">
                  <w:r>
                    <w:t>1a + b</w:t>
                  </w:r>
                </w:p>
              </w:tc>
              <w:tc>
                <w:tcPr>
                  <w:tcW w:w="1251" w:type="dxa"/>
                  <w:shd w:val="clear" w:color="auto" w:fill="FFCCFF"/>
                </w:tcPr>
                <w:p w14:paraId="32E2FDC3" w14:textId="1BA769CC" w:rsidR="00130FAD" w:rsidRDefault="00130FAD" w:rsidP="00130FAD">
                  <w:r>
                    <w:t>2a + b</w:t>
                  </w:r>
                </w:p>
              </w:tc>
              <w:tc>
                <w:tcPr>
                  <w:tcW w:w="1251" w:type="dxa"/>
                  <w:shd w:val="clear" w:color="auto" w:fill="FFCCFF"/>
                </w:tcPr>
                <w:p w14:paraId="492DF084" w14:textId="539D40D4" w:rsidR="00130FAD" w:rsidRDefault="00130FAD" w:rsidP="00130FAD">
                  <w:r>
                    <w:t>3a + b</w:t>
                  </w:r>
                </w:p>
              </w:tc>
            </w:tr>
            <w:tr w:rsidR="00130FAD" w14:paraId="68563085" w14:textId="77777777" w:rsidTr="00DA1C3F">
              <w:tc>
                <w:tcPr>
                  <w:tcW w:w="1250" w:type="dxa"/>
                  <w:shd w:val="clear" w:color="auto" w:fill="auto"/>
                </w:tcPr>
                <w:p w14:paraId="69593175" w14:textId="77777777" w:rsidR="00130FAD" w:rsidRDefault="00130FAD" w:rsidP="00130FAD">
                  <m:oMathPara>
                    <m:oMath>
                      <m:r>
                        <w:rPr>
                          <w:rFonts w:ascii="Cambria Math" w:hAnsi="Cambria Math"/>
                        </w:rPr>
                        <m:t>P</m:t>
                      </m:r>
                      <m:d>
                        <m:dPr>
                          <m:ctrlPr>
                            <w:rPr>
                              <w:rFonts w:ascii="Cambria Math" w:hAnsi="Cambria Math"/>
                              <w:i/>
                            </w:rPr>
                          </m:ctrlPr>
                        </m:dPr>
                        <m:e>
                          <m:r>
                            <w:rPr>
                              <w:rFonts w:ascii="Cambria Math" w:hAnsi="Cambria Math"/>
                            </w:rPr>
                            <m:t>X=x</m:t>
                          </m:r>
                        </m:e>
                      </m:d>
                    </m:oMath>
                  </m:oMathPara>
                </w:p>
              </w:tc>
              <w:tc>
                <w:tcPr>
                  <w:tcW w:w="1250" w:type="dxa"/>
                  <w:shd w:val="clear" w:color="auto" w:fill="auto"/>
                </w:tcPr>
                <w:p w14:paraId="1DCB4FF0" w14:textId="77777777" w:rsidR="00130FAD" w:rsidRDefault="00130FAD" w:rsidP="00130FAD">
                  <w:r>
                    <w:rPr>
                      <w:rFonts w:hint="eastAsia"/>
                    </w:rPr>
                    <w:t>0</w:t>
                  </w:r>
                  <w:r>
                    <w:t>.1</w:t>
                  </w:r>
                </w:p>
              </w:tc>
              <w:tc>
                <w:tcPr>
                  <w:tcW w:w="1251" w:type="dxa"/>
                  <w:shd w:val="clear" w:color="auto" w:fill="auto"/>
                </w:tcPr>
                <w:p w14:paraId="1BC67C63" w14:textId="77777777" w:rsidR="00130FAD" w:rsidRDefault="00130FAD" w:rsidP="00130FAD">
                  <w:r>
                    <w:rPr>
                      <w:rFonts w:hint="eastAsia"/>
                    </w:rPr>
                    <w:t>0</w:t>
                  </w:r>
                  <w:r>
                    <w:t>.3</w:t>
                  </w:r>
                </w:p>
              </w:tc>
              <w:tc>
                <w:tcPr>
                  <w:tcW w:w="1251" w:type="dxa"/>
                  <w:shd w:val="clear" w:color="auto" w:fill="auto"/>
                </w:tcPr>
                <w:p w14:paraId="289E9F68" w14:textId="77777777" w:rsidR="00130FAD" w:rsidRDefault="00130FAD" w:rsidP="00130FAD">
                  <w:r>
                    <w:rPr>
                      <w:rFonts w:hint="eastAsia"/>
                    </w:rPr>
                    <w:t>0</w:t>
                  </w:r>
                  <w:r>
                    <w:t>.6</w:t>
                  </w:r>
                </w:p>
              </w:tc>
            </w:tr>
            <w:tr w:rsidR="00130FAD" w14:paraId="0E5D2D63" w14:textId="77777777" w:rsidTr="00DA1C3F">
              <w:tc>
                <w:tcPr>
                  <w:tcW w:w="1250" w:type="dxa"/>
                  <w:shd w:val="clear" w:color="auto" w:fill="auto"/>
                </w:tcPr>
                <w:p w14:paraId="6F04A682" w14:textId="541D35E8" w:rsidR="00130FAD" w:rsidRDefault="00130FAD" w:rsidP="00130FAD">
                  <w:pPr>
                    <w:rPr>
                      <w:rFonts w:eastAsia="SimSun" w:cs="Times New Roman"/>
                    </w:rPr>
                  </w:pPr>
                  <m:oMathPara>
                    <m:oMath>
                      <m:r>
                        <w:rPr>
                          <w:rFonts w:ascii="Cambria Math" w:eastAsia="SimSun" w:hAnsi="Cambria Math" w:cs="Times New Roman"/>
                        </w:rPr>
                        <m:t>P(Y=y)</m:t>
                      </m:r>
                    </m:oMath>
                  </m:oMathPara>
                </w:p>
              </w:tc>
              <w:tc>
                <w:tcPr>
                  <w:tcW w:w="1250" w:type="dxa"/>
                  <w:shd w:val="clear" w:color="auto" w:fill="auto"/>
                </w:tcPr>
                <w:p w14:paraId="2074CA68" w14:textId="2F77C413" w:rsidR="00130FAD" w:rsidRDefault="00130FAD" w:rsidP="00130FAD">
                  <w:r>
                    <w:t>0.1</w:t>
                  </w:r>
                </w:p>
              </w:tc>
              <w:tc>
                <w:tcPr>
                  <w:tcW w:w="1251" w:type="dxa"/>
                  <w:shd w:val="clear" w:color="auto" w:fill="auto"/>
                </w:tcPr>
                <w:p w14:paraId="3B85B0F4" w14:textId="1CEAEA43" w:rsidR="00130FAD" w:rsidRDefault="00130FAD" w:rsidP="00130FAD">
                  <w:r>
                    <w:t>0.3</w:t>
                  </w:r>
                </w:p>
              </w:tc>
              <w:tc>
                <w:tcPr>
                  <w:tcW w:w="1251" w:type="dxa"/>
                  <w:shd w:val="clear" w:color="auto" w:fill="auto"/>
                </w:tcPr>
                <w:p w14:paraId="12E24AD3" w14:textId="7069F4F1" w:rsidR="00130FAD" w:rsidRDefault="00130FAD" w:rsidP="00130FAD">
                  <w:r>
                    <w:t>0.6</w:t>
                  </w:r>
                </w:p>
              </w:tc>
            </w:tr>
          </w:tbl>
          <w:p w14:paraId="6FDA6040" w14:textId="77777777" w:rsidR="00942260" w:rsidRDefault="00942260" w:rsidP="00970892"/>
          <w:p w14:paraId="35790466" w14:textId="0BDE727A" w:rsidR="00970892" w:rsidRPr="006C35D0" w:rsidRDefault="00970892" w:rsidP="00970892">
            <m:oMathPara>
              <m:oMathParaPr>
                <m:jc m:val="left"/>
              </m:oMathParaPr>
              <m:oMath>
                <m:r>
                  <m:rPr>
                    <m:sty m:val="p"/>
                  </m:rPr>
                  <w:rPr>
                    <w:rFonts w:ascii="Cambria Math" w:hAnsi="Cambria Math"/>
                  </w:rPr>
                  <m:t>E</m:t>
                </m:r>
                <m:d>
                  <m:dPr>
                    <m:ctrlPr>
                      <w:rPr>
                        <w:rFonts w:ascii="Cambria Math" w:hAnsi="Cambria Math"/>
                      </w:rPr>
                    </m:ctrlPr>
                  </m:dPr>
                  <m:e>
                    <m:r>
                      <w:rPr>
                        <w:rFonts w:ascii="Cambria Math" w:hAnsi="Cambria Math"/>
                      </w:rPr>
                      <m:t>Y</m:t>
                    </m:r>
                  </m:e>
                </m:d>
                <m:r>
                  <w:rPr>
                    <w:rFonts w:ascii="Cambria Math" w:hAnsi="Cambria Math"/>
                  </w:rPr>
                  <m:t>=a⋅E</m:t>
                </m:r>
                <m:d>
                  <m:dPr>
                    <m:ctrlPr>
                      <w:rPr>
                        <w:rFonts w:ascii="Cambria Math" w:hAnsi="Cambria Math"/>
                        <w:i/>
                      </w:rPr>
                    </m:ctrlPr>
                  </m:dPr>
                  <m:e>
                    <m:r>
                      <w:rPr>
                        <w:rFonts w:ascii="Cambria Math" w:hAnsi="Cambria Math"/>
                      </w:rPr>
                      <m:t>X</m:t>
                    </m:r>
                  </m:e>
                </m:d>
                <m:r>
                  <w:rPr>
                    <w:rFonts w:ascii="Cambria Math" w:hAnsi="Cambria Math"/>
                  </w:rPr>
                  <m:t>+b</m:t>
                </m:r>
              </m:oMath>
            </m:oMathPara>
          </w:p>
          <w:p w14:paraId="1341D3F1" w14:textId="77777777" w:rsidR="00EE0FCD" w:rsidRPr="00EE0FCD" w:rsidRDefault="00970892" w:rsidP="00EE0FCD">
            <m:oMathPara>
              <m:oMathParaPr>
                <m:jc m:val="left"/>
              </m:oMathParaPr>
              <m:oMath>
                <m:r>
                  <w:rPr>
                    <w:rFonts w:ascii="Cambria Math" w:hAnsi="Cambria Math"/>
                  </w:rPr>
                  <m:t>Var</m:t>
                </m:r>
                <m:d>
                  <m:dPr>
                    <m:ctrlPr>
                      <w:rPr>
                        <w:rFonts w:ascii="Cambria Math" w:hAnsi="Cambria Math"/>
                        <w:i/>
                      </w:rPr>
                    </m:ctrlPr>
                  </m:dPr>
                  <m:e>
                    <m:r>
                      <w:rPr>
                        <w:rFonts w:ascii="Cambria Math" w:hAnsi="Cambria Math"/>
                      </w:rPr>
                      <m:t>Y</m:t>
                    </m:r>
                  </m:e>
                </m:d>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⋅Var</m:t>
                </m:r>
                <m:d>
                  <m:dPr>
                    <m:ctrlPr>
                      <w:rPr>
                        <w:rFonts w:ascii="Cambria Math" w:hAnsi="Cambria Math"/>
                        <w:i/>
                      </w:rPr>
                    </m:ctrlPr>
                  </m:dPr>
                  <m:e>
                    <m:r>
                      <w:rPr>
                        <w:rFonts w:ascii="Cambria Math" w:hAnsi="Cambria Math"/>
                      </w:rPr>
                      <m:t>X</m:t>
                    </m:r>
                  </m:e>
                </m:d>
              </m:oMath>
            </m:oMathPara>
          </w:p>
          <w:p w14:paraId="1BB20BBB" w14:textId="12400876" w:rsidR="00EE0FCD" w:rsidRDefault="00EE0FCD" w:rsidP="00EE0FCD">
            <w:pPr>
              <w:pStyle w:val="Heading2"/>
              <w:outlineLvl w:val="1"/>
            </w:pPr>
            <w:r>
              <w:t>Nested conditions</w:t>
            </w:r>
          </w:p>
          <w:p w14:paraId="1B935118" w14:textId="20A7FD0A" w:rsidR="00EE0FCD" w:rsidRDefault="00380679" w:rsidP="00380679">
            <w:pPr>
              <w:rPr>
                <w:rFonts w:ascii="Nirmala UI" w:hAnsi="Nirmala UI"/>
              </w:rPr>
            </w:pPr>
            <w:r>
              <w:t>For</w:t>
            </w:r>
            <w:r>
              <w:rPr>
                <w:rFonts w:ascii="Nirmala UI" w:hAnsi="Nirmala UI"/>
              </w:rPr>
              <w:t xml:space="preserve"> </w:t>
            </w:r>
            <m:oMath>
              <m:r>
                <w:rPr>
                  <w:rFonts w:ascii="Cambria Math" w:hAnsi="Cambria Math"/>
                </w:rPr>
                <m:t>P</m:t>
              </m:r>
              <m:d>
                <m:dPr>
                  <m:ctrlPr>
                    <w:rPr>
                      <w:rFonts w:ascii="Cambria Math" w:hAnsi="Cambria Math"/>
                      <w:i/>
                    </w:rPr>
                  </m:ctrlPr>
                </m:dPr>
                <m:e>
                  <m:r>
                    <w:rPr>
                      <w:rFonts w:ascii="Cambria Math" w:hAnsi="Cambria Math"/>
                    </w:rPr>
                    <m:t>X&lt;Y</m:t>
                  </m:r>
                </m:e>
              </m:d>
              <m:r>
                <w:rPr>
                  <w:rFonts w:ascii="Cambria Math" w:hAnsi="Cambria Math"/>
                </w:rPr>
                <m:t>, Y=</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oMath>
          </w:p>
          <w:tbl>
            <w:tblPr>
              <w:tblStyle w:val="TableGrid"/>
              <w:tblW w:w="0" w:type="auto"/>
              <w:tblInd w:w="0" w:type="dxa"/>
              <w:tblLook w:val="04A0" w:firstRow="1" w:lastRow="0" w:firstColumn="1" w:lastColumn="0" w:noHBand="0" w:noVBand="1"/>
            </w:tblPr>
            <w:tblGrid>
              <w:gridCol w:w="1250"/>
              <w:gridCol w:w="1250"/>
              <w:gridCol w:w="1251"/>
              <w:gridCol w:w="1251"/>
            </w:tblGrid>
            <w:tr w:rsidR="00380679" w14:paraId="57858A2B" w14:textId="77777777" w:rsidTr="00993518">
              <w:tc>
                <w:tcPr>
                  <w:tcW w:w="1250" w:type="dxa"/>
                  <w:shd w:val="clear" w:color="auto" w:fill="auto"/>
                </w:tcPr>
                <w:p w14:paraId="10E36F68" w14:textId="77777777" w:rsidR="00380679" w:rsidRDefault="00380679" w:rsidP="00380679">
                  <m:oMathPara>
                    <m:oMath>
                      <m:r>
                        <w:rPr>
                          <w:rFonts w:ascii="Cambria Math" w:hAnsi="Cambria Math"/>
                        </w:rPr>
                        <m:t>x</m:t>
                      </m:r>
                    </m:oMath>
                  </m:oMathPara>
                </w:p>
              </w:tc>
              <w:tc>
                <w:tcPr>
                  <w:tcW w:w="1250" w:type="dxa"/>
                  <w:shd w:val="clear" w:color="auto" w:fill="auto"/>
                </w:tcPr>
                <w:p w14:paraId="0035AF11" w14:textId="77777777" w:rsidR="00380679" w:rsidRDefault="00380679" w:rsidP="00380679">
                  <w:r>
                    <w:rPr>
                      <w:rFonts w:hint="eastAsia"/>
                    </w:rPr>
                    <w:t>1</w:t>
                  </w:r>
                </w:p>
              </w:tc>
              <w:tc>
                <w:tcPr>
                  <w:tcW w:w="1251" w:type="dxa"/>
                  <w:shd w:val="clear" w:color="auto" w:fill="auto"/>
                </w:tcPr>
                <w:p w14:paraId="2689E131" w14:textId="77777777" w:rsidR="00380679" w:rsidRDefault="00380679" w:rsidP="00380679">
                  <w:r>
                    <w:rPr>
                      <w:rFonts w:hint="eastAsia"/>
                    </w:rPr>
                    <w:t>2</w:t>
                  </w:r>
                </w:p>
              </w:tc>
              <w:tc>
                <w:tcPr>
                  <w:tcW w:w="1251" w:type="dxa"/>
                  <w:shd w:val="clear" w:color="auto" w:fill="auto"/>
                </w:tcPr>
                <w:p w14:paraId="1290C941" w14:textId="77777777" w:rsidR="00380679" w:rsidRDefault="00380679" w:rsidP="00380679">
                  <w:r>
                    <w:rPr>
                      <w:rFonts w:hint="eastAsia"/>
                    </w:rPr>
                    <w:t>3</w:t>
                  </w:r>
                </w:p>
              </w:tc>
            </w:tr>
            <w:tr w:rsidR="00380679" w14:paraId="4C533739" w14:textId="77777777" w:rsidTr="00993518">
              <w:tc>
                <w:tcPr>
                  <w:tcW w:w="1250" w:type="dxa"/>
                  <w:shd w:val="clear" w:color="auto" w:fill="FFCCFF"/>
                </w:tcPr>
                <w:p w14:paraId="39127F5E" w14:textId="77777777" w:rsidR="00380679" w:rsidRDefault="00380679" w:rsidP="00380679">
                  <w:pPr>
                    <w:rPr>
                      <w:rFonts w:eastAsia="SimSun" w:cs="Times New Roman"/>
                    </w:rPr>
                  </w:pPr>
                  <m:oMathPara>
                    <m:oMath>
                      <m:r>
                        <w:rPr>
                          <w:rFonts w:ascii="Cambria Math" w:eastAsia="SimSun" w:hAnsi="Cambria Math" w:cs="Times New Roman"/>
                        </w:rPr>
                        <m:t>y</m:t>
                      </m:r>
                    </m:oMath>
                  </m:oMathPara>
                </w:p>
              </w:tc>
              <w:tc>
                <w:tcPr>
                  <w:tcW w:w="1250" w:type="dxa"/>
                  <w:shd w:val="clear" w:color="auto" w:fill="FFCCFF"/>
                </w:tcPr>
                <w:p w14:paraId="15AD1AA2" w14:textId="0AF95855" w:rsidR="00380679" w:rsidRDefault="00380679" w:rsidP="00380679">
                  <w:r>
                    <w:t>1</w:t>
                  </w:r>
                </w:p>
              </w:tc>
              <w:tc>
                <w:tcPr>
                  <w:tcW w:w="1251" w:type="dxa"/>
                  <w:shd w:val="clear" w:color="auto" w:fill="FFCCFF"/>
                </w:tcPr>
                <w:p w14:paraId="2CE37864" w14:textId="339FA426" w:rsidR="00380679" w:rsidRDefault="00380679" w:rsidP="00380679">
                  <w:r>
                    <w:t>4</w:t>
                  </w:r>
                </w:p>
              </w:tc>
              <w:tc>
                <w:tcPr>
                  <w:tcW w:w="1251" w:type="dxa"/>
                  <w:shd w:val="clear" w:color="auto" w:fill="FFCCFF"/>
                </w:tcPr>
                <w:p w14:paraId="2D8E6F5E" w14:textId="454EA213" w:rsidR="00380679" w:rsidRDefault="00380679" w:rsidP="00380679">
                  <w:r>
                    <w:t>9</w:t>
                  </w:r>
                </w:p>
              </w:tc>
            </w:tr>
            <w:tr w:rsidR="00380679" w14:paraId="09E1BD12" w14:textId="77777777" w:rsidTr="00EA56D7">
              <w:tc>
                <w:tcPr>
                  <w:tcW w:w="1250" w:type="dxa"/>
                  <w:shd w:val="clear" w:color="auto" w:fill="auto"/>
                </w:tcPr>
                <w:p w14:paraId="2F7A69E3" w14:textId="3B283574" w:rsidR="00380679" w:rsidRDefault="00380679" w:rsidP="00380679">
                  <m:oMathPara>
                    <m:oMath>
                      <m:r>
                        <w:rPr>
                          <w:rFonts w:ascii="Cambria Math" w:hAnsi="Cambria Math"/>
                        </w:rPr>
                        <m:t>P</m:t>
                      </m:r>
                      <m:d>
                        <m:dPr>
                          <m:ctrlPr>
                            <w:rPr>
                              <w:rFonts w:ascii="Cambria Math" w:hAnsi="Cambria Math"/>
                              <w:i/>
                            </w:rPr>
                          </m:ctrlPr>
                        </m:dPr>
                        <m:e>
                          <m:r>
                            <w:rPr>
                              <w:rFonts w:ascii="Cambria Math" w:hAnsi="Cambria Math"/>
                            </w:rPr>
                            <m:t>X=x</m:t>
                          </m:r>
                        </m:e>
                      </m:d>
                    </m:oMath>
                  </m:oMathPara>
                </w:p>
              </w:tc>
              <w:tc>
                <w:tcPr>
                  <w:tcW w:w="1250" w:type="dxa"/>
                  <w:shd w:val="clear" w:color="auto" w:fill="FF4343"/>
                </w:tcPr>
                <w:p w14:paraId="063CFDB0" w14:textId="77777777" w:rsidR="00380679" w:rsidRDefault="00380679" w:rsidP="00380679">
                  <w:r>
                    <w:rPr>
                      <w:rFonts w:hint="eastAsia"/>
                    </w:rPr>
                    <w:t>0</w:t>
                  </w:r>
                  <w:r>
                    <w:t>.1</w:t>
                  </w:r>
                </w:p>
              </w:tc>
              <w:tc>
                <w:tcPr>
                  <w:tcW w:w="1251" w:type="dxa"/>
                  <w:shd w:val="clear" w:color="auto" w:fill="92D050"/>
                </w:tcPr>
                <w:p w14:paraId="6CDD02B4" w14:textId="77777777" w:rsidR="00380679" w:rsidRDefault="00380679" w:rsidP="00380679">
                  <w:r>
                    <w:rPr>
                      <w:rFonts w:hint="eastAsia"/>
                    </w:rPr>
                    <w:t>0</w:t>
                  </w:r>
                  <w:r>
                    <w:t>.3</w:t>
                  </w:r>
                </w:p>
              </w:tc>
              <w:tc>
                <w:tcPr>
                  <w:tcW w:w="1251" w:type="dxa"/>
                  <w:shd w:val="clear" w:color="auto" w:fill="92D050"/>
                </w:tcPr>
                <w:p w14:paraId="75BDB550" w14:textId="77777777" w:rsidR="00380679" w:rsidRDefault="00380679" w:rsidP="00380679">
                  <w:r>
                    <w:rPr>
                      <w:rFonts w:hint="eastAsia"/>
                    </w:rPr>
                    <w:t>0</w:t>
                  </w:r>
                  <w:r>
                    <w:t>.6</w:t>
                  </w:r>
                </w:p>
              </w:tc>
            </w:tr>
            <w:tr w:rsidR="00380679" w14:paraId="6187B2D2" w14:textId="77777777" w:rsidTr="0053681C">
              <w:tc>
                <w:tcPr>
                  <w:tcW w:w="1250" w:type="dxa"/>
                  <w:shd w:val="clear" w:color="auto" w:fill="auto"/>
                </w:tcPr>
                <w:p w14:paraId="341F0A85" w14:textId="31FA370E" w:rsidR="00380679" w:rsidRDefault="00380679" w:rsidP="00380679">
                  <w:pPr>
                    <w:rPr>
                      <w:rFonts w:eastAsia="SimSun" w:cs="Times New Roman"/>
                    </w:rPr>
                  </w:pPr>
                  <m:oMathPara>
                    <m:oMath>
                      <m:r>
                        <w:rPr>
                          <w:rFonts w:ascii="Cambria Math" w:eastAsia="SimSun" w:hAnsi="Cambria Math" w:cs="Times New Roman"/>
                        </w:rPr>
                        <m:t>P(X&lt;Y)</m:t>
                      </m:r>
                    </m:oMath>
                  </m:oMathPara>
                </w:p>
              </w:tc>
              <w:tc>
                <w:tcPr>
                  <w:tcW w:w="3752" w:type="dxa"/>
                  <w:gridSpan w:val="3"/>
                  <w:shd w:val="clear" w:color="auto" w:fill="auto"/>
                </w:tcPr>
                <w:p w14:paraId="68ECDA83" w14:textId="23ED7AC3" w:rsidR="00380679" w:rsidRDefault="00380679" w:rsidP="00380679">
                  <m:oMathPara>
                    <m:oMath>
                      <m:r>
                        <w:rPr>
                          <w:rFonts w:ascii="Cambria Math" w:hAnsi="Cambria Math"/>
                        </w:rPr>
                        <m:t>0.3+0.6=0.9</m:t>
                      </m:r>
                    </m:oMath>
                  </m:oMathPara>
                </w:p>
              </w:tc>
            </w:tr>
          </w:tbl>
          <w:p w14:paraId="47F2749F" w14:textId="77777777" w:rsidR="00380679" w:rsidRDefault="00380679" w:rsidP="00380679"/>
          <w:p w14:paraId="4642E041" w14:textId="32F6F93A" w:rsidR="004C2F9E" w:rsidRPr="004C2F9E" w:rsidRDefault="004C2F9E" w:rsidP="00380679">
            <w:pPr>
              <w:rPr>
                <w:i/>
                <w:iCs/>
              </w:rPr>
            </w:pPr>
            <w:r w:rsidRPr="004C2F9E">
              <w:rPr>
                <w:i/>
                <w:iCs/>
              </w:rPr>
              <w:t xml:space="preserve">It always helps to draw the distribution table! </w:t>
            </w:r>
          </w:p>
        </w:tc>
        <w:tc>
          <w:tcPr>
            <w:tcW w:w="5228" w:type="dxa"/>
            <w:tcBorders>
              <w:left w:val="single" w:sz="4" w:space="0" w:color="auto"/>
            </w:tcBorders>
          </w:tcPr>
          <w:p w14:paraId="31692718" w14:textId="77777777" w:rsidR="00970892" w:rsidRDefault="00970892" w:rsidP="00122B14">
            <w:pPr>
              <w:pStyle w:val="Heading1"/>
              <w:jc w:val="left"/>
              <w:outlineLvl w:val="0"/>
            </w:pPr>
            <w:r>
              <w:t>RandVars CQT</w:t>
            </w:r>
          </w:p>
          <w:p w14:paraId="224B2683" w14:textId="6F6183F3" w:rsidR="00EA56D7" w:rsidRDefault="00EA56D7" w:rsidP="00EA56D7">
            <w:r>
              <w:t>Find the probability distribution of X given F(x)</w:t>
            </w:r>
          </w:p>
          <w:p w14:paraId="0B0FF439" w14:textId="6C490261" w:rsidR="004C2F9E" w:rsidRDefault="004C2F9E" w:rsidP="004C2F9E">
            <w:pPr>
              <w:pStyle w:val="ListParagraph"/>
              <w:numPr>
                <w:ilvl w:val="0"/>
                <w:numId w:val="33"/>
              </w:numPr>
            </w:pPr>
            <w:r>
              <w:t>Find values and draw table:</w:t>
            </w:r>
          </w:p>
          <w:tbl>
            <w:tblPr>
              <w:tblStyle w:val="TableGrid"/>
              <w:tblW w:w="0" w:type="auto"/>
              <w:tblInd w:w="0" w:type="dxa"/>
              <w:tblLook w:val="04A0" w:firstRow="1" w:lastRow="0" w:firstColumn="1" w:lastColumn="0" w:noHBand="0" w:noVBand="1"/>
            </w:tblPr>
            <w:tblGrid>
              <w:gridCol w:w="1250"/>
              <w:gridCol w:w="1250"/>
              <w:gridCol w:w="1251"/>
              <w:gridCol w:w="1251"/>
            </w:tblGrid>
            <w:tr w:rsidR="004C2F9E" w14:paraId="75153101" w14:textId="77777777" w:rsidTr="00B057FE">
              <w:tc>
                <w:tcPr>
                  <w:tcW w:w="1250" w:type="dxa"/>
                  <w:shd w:val="clear" w:color="auto" w:fill="auto"/>
                </w:tcPr>
                <w:p w14:paraId="381131FA" w14:textId="77777777" w:rsidR="004C2F9E" w:rsidRDefault="004C2F9E" w:rsidP="004C2F9E">
                  <m:oMathPara>
                    <m:oMath>
                      <m:r>
                        <w:rPr>
                          <w:rFonts w:ascii="Cambria Math" w:hAnsi="Cambria Math"/>
                        </w:rPr>
                        <m:t>x</m:t>
                      </m:r>
                    </m:oMath>
                  </m:oMathPara>
                </w:p>
              </w:tc>
              <w:tc>
                <w:tcPr>
                  <w:tcW w:w="1250" w:type="dxa"/>
                  <w:shd w:val="clear" w:color="auto" w:fill="auto"/>
                </w:tcPr>
                <w:p w14:paraId="06B71B1E" w14:textId="4855814A" w:rsidR="004C2F9E" w:rsidRDefault="004C2F9E" w:rsidP="004C2F9E">
                  <w:r>
                    <w:t>…</w:t>
                  </w:r>
                </w:p>
              </w:tc>
              <w:tc>
                <w:tcPr>
                  <w:tcW w:w="1251" w:type="dxa"/>
                  <w:shd w:val="clear" w:color="auto" w:fill="auto"/>
                </w:tcPr>
                <w:p w14:paraId="3997F277" w14:textId="57431ECB" w:rsidR="004C2F9E" w:rsidRDefault="004C2F9E" w:rsidP="004C2F9E">
                  <w:r>
                    <w:t>…</w:t>
                  </w:r>
                </w:p>
              </w:tc>
              <w:tc>
                <w:tcPr>
                  <w:tcW w:w="1251" w:type="dxa"/>
                  <w:shd w:val="clear" w:color="auto" w:fill="auto"/>
                </w:tcPr>
                <w:p w14:paraId="153D8B49" w14:textId="6189A499" w:rsidR="004C2F9E" w:rsidRDefault="004C2F9E" w:rsidP="004C2F9E">
                  <w:r>
                    <w:t>…</w:t>
                  </w:r>
                </w:p>
              </w:tc>
            </w:tr>
            <w:tr w:rsidR="004C2F9E" w14:paraId="35F1E5CA" w14:textId="77777777" w:rsidTr="00B057FE">
              <w:tc>
                <w:tcPr>
                  <w:tcW w:w="1250" w:type="dxa"/>
                  <w:shd w:val="clear" w:color="auto" w:fill="auto"/>
                </w:tcPr>
                <w:p w14:paraId="4905EA20" w14:textId="77777777" w:rsidR="004C2F9E" w:rsidRDefault="004C2F9E" w:rsidP="004C2F9E">
                  <m:oMathPara>
                    <m:oMath>
                      <m:r>
                        <w:rPr>
                          <w:rFonts w:ascii="Cambria Math" w:hAnsi="Cambria Math"/>
                        </w:rPr>
                        <m:t>P</m:t>
                      </m:r>
                      <m:d>
                        <m:dPr>
                          <m:ctrlPr>
                            <w:rPr>
                              <w:rFonts w:ascii="Cambria Math" w:hAnsi="Cambria Math"/>
                              <w:i/>
                            </w:rPr>
                          </m:ctrlPr>
                        </m:dPr>
                        <m:e>
                          <m:r>
                            <w:rPr>
                              <w:rFonts w:ascii="Cambria Math" w:hAnsi="Cambria Math"/>
                            </w:rPr>
                            <m:t>X=x</m:t>
                          </m:r>
                        </m:e>
                      </m:d>
                    </m:oMath>
                  </m:oMathPara>
                </w:p>
              </w:tc>
              <w:tc>
                <w:tcPr>
                  <w:tcW w:w="1250" w:type="dxa"/>
                  <w:shd w:val="clear" w:color="auto" w:fill="auto"/>
                </w:tcPr>
                <w:p w14:paraId="02F3A3B9" w14:textId="1D911417" w:rsidR="004C2F9E" w:rsidRDefault="004C2F9E" w:rsidP="004C2F9E">
                  <w:r>
                    <w:t>…</w:t>
                  </w:r>
                </w:p>
              </w:tc>
              <w:tc>
                <w:tcPr>
                  <w:tcW w:w="1251" w:type="dxa"/>
                  <w:shd w:val="clear" w:color="auto" w:fill="auto"/>
                </w:tcPr>
                <w:p w14:paraId="57DC985E" w14:textId="16C6F7EA" w:rsidR="004C2F9E" w:rsidRDefault="004C2F9E" w:rsidP="004C2F9E">
                  <w:r>
                    <w:t>…</w:t>
                  </w:r>
                </w:p>
              </w:tc>
              <w:tc>
                <w:tcPr>
                  <w:tcW w:w="1251" w:type="dxa"/>
                  <w:shd w:val="clear" w:color="auto" w:fill="auto"/>
                </w:tcPr>
                <w:p w14:paraId="44CE35C7" w14:textId="7EF63672" w:rsidR="004C2F9E" w:rsidRDefault="004C2F9E" w:rsidP="004C2F9E">
                  <w:r>
                    <w:t>…</w:t>
                  </w:r>
                </w:p>
              </w:tc>
            </w:tr>
          </w:tbl>
          <w:p w14:paraId="0EA209BD" w14:textId="588FDE2C" w:rsidR="004C2F9E" w:rsidRPr="00EA56D7" w:rsidRDefault="004C2F9E" w:rsidP="00EA56D7"/>
        </w:tc>
      </w:tr>
      <w:tr w:rsidR="00970892" w14:paraId="39D70972" w14:textId="77777777" w:rsidTr="00F63267">
        <w:trPr>
          <w:trHeight w:val="2709"/>
        </w:trPr>
        <w:tc>
          <w:tcPr>
            <w:tcW w:w="5233" w:type="dxa"/>
            <w:tcBorders>
              <w:right w:val="single" w:sz="4" w:space="0" w:color="auto"/>
            </w:tcBorders>
          </w:tcPr>
          <w:p w14:paraId="1E1E99E3" w14:textId="77777777" w:rsidR="00970892" w:rsidRDefault="00970892" w:rsidP="00970892">
            <w:pPr>
              <w:pStyle w:val="Heading1"/>
              <w:outlineLvl w:val="0"/>
            </w:pPr>
            <w:r>
              <w:t>Normal distribution</w:t>
            </w:r>
          </w:p>
          <w:p w14:paraId="170254A9" w14:textId="77777777" w:rsidR="00970892" w:rsidRDefault="00970892" w:rsidP="00970892">
            <w:pPr>
              <w:pStyle w:val="ListParagraph"/>
              <w:widowControl/>
              <w:numPr>
                <w:ilvl w:val="0"/>
                <w:numId w:val="30"/>
              </w:numPr>
              <w:contextualSpacing w:val="0"/>
              <w:jc w:val="left"/>
            </w:pPr>
            <w:r>
              <w:rPr>
                <w:rFonts w:hint="eastAsia"/>
              </w:rPr>
              <w:t>S</w:t>
            </w:r>
            <w:r>
              <w:t xml:space="preserve">ymmetrical </w:t>
            </w:r>
            <m:oMath>
              <m:r>
                <m:rPr>
                  <m:sty m:val="p"/>
                </m:rPr>
                <w:rPr>
                  <w:rFonts w:ascii="Cambria Math" w:hAnsi="Cambria Math"/>
                </w:rPr>
                <m:t>(</m:t>
              </m:r>
              <m:acc>
                <m:accPr>
                  <m:chr m:val="̅"/>
                  <m:ctrlPr>
                    <w:rPr>
                      <w:rFonts w:ascii="Cambria Math" w:hAnsi="Cambria Math"/>
                    </w:rPr>
                  </m:ctrlPr>
                </m:accPr>
                <m:e>
                  <m:r>
                    <w:rPr>
                      <w:rFonts w:ascii="Cambria Math" w:hAnsi="Cambria Math"/>
                    </w:rPr>
                    <m:t>x</m:t>
                  </m:r>
                </m:e>
              </m:acc>
              <m:r>
                <m:rPr>
                  <m:sty m:val="p"/>
                </m:rPr>
                <w:rPr>
                  <w:rFonts w:ascii="Cambria Math" w:hAnsi="Cambria Math"/>
                </w:rPr>
                <m:t>=mode=</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2</m:t>
                  </m:r>
                </m:sub>
              </m:sSub>
              <m:r>
                <m:rPr>
                  <m:sty m:val="p"/>
                </m:rPr>
                <w:rPr>
                  <w:rFonts w:ascii="Cambria Math" w:hAnsi="Cambria Math"/>
                </w:rPr>
                <m:t>)</m:t>
              </m:r>
            </m:oMath>
          </w:p>
          <w:p w14:paraId="793E6A08" w14:textId="77777777" w:rsidR="00AC0A43" w:rsidRPr="00AC0A43" w:rsidRDefault="00970892" w:rsidP="00970892">
            <w:pPr>
              <w:pStyle w:val="ListParagraph"/>
              <w:widowControl/>
              <w:numPr>
                <w:ilvl w:val="0"/>
                <w:numId w:val="30"/>
              </w:numPr>
              <w:contextualSpacing w:val="0"/>
              <w:jc w:val="left"/>
            </w:pPr>
            <w:r>
              <w:rPr>
                <w:rFonts w:hint="eastAsia"/>
              </w:rPr>
              <w:t>T</w:t>
            </w:r>
            <w:r>
              <w:t>otal area = 1</w:t>
            </w:r>
          </w:p>
          <w:p w14:paraId="14947DD6" w14:textId="57735182" w:rsidR="00970892" w:rsidRPr="00AC0A43" w:rsidRDefault="00970892" w:rsidP="00970892">
            <w:pPr>
              <w:pStyle w:val="ListParagraph"/>
              <w:widowControl/>
              <w:numPr>
                <w:ilvl w:val="0"/>
                <w:numId w:val="30"/>
              </w:numPr>
              <w:contextualSpacing w:val="0"/>
              <w:jc w:val="left"/>
            </w:pPr>
            <m:oMath>
              <m:r>
                <m:rPr>
                  <m:sty m:val="p"/>
                </m:rPr>
                <w:rPr>
                  <w:rFonts w:ascii="Cambria Math" w:hAnsi="Cambria Math"/>
                </w:rPr>
                <m:t>μ=mean, σ=sd</m:t>
              </m:r>
            </m:oMath>
          </w:p>
          <w:p w14:paraId="1FAC4932" w14:textId="02D16784" w:rsidR="00970892" w:rsidRDefault="00970892" w:rsidP="00970892">
            <w:pPr>
              <w:pStyle w:val="Heading2"/>
              <w:outlineLvl w:val="1"/>
            </w:pPr>
            <w:r>
              <w:rPr>
                <w:rFonts w:hint="eastAsia"/>
              </w:rPr>
              <w:t>S</w:t>
            </w:r>
            <w:r>
              <w:t>tandardizing normal</w:t>
            </w:r>
            <w:r w:rsidR="00F63267">
              <w:t xml:space="preserve"> distribution</w:t>
            </w:r>
            <w:r>
              <w:t xml:space="preserve"> to Z</w:t>
            </w:r>
          </w:p>
          <w:p w14:paraId="2F80BD76" w14:textId="77777777" w:rsidR="00970892" w:rsidRPr="0085533A" w:rsidRDefault="00970892" w:rsidP="00970892">
            <m:oMathPara>
              <m:oMathParaPr>
                <m:jc m:val="left"/>
              </m:oMathParaPr>
              <m:oMath>
                <m:r>
                  <m:rPr>
                    <m:sty m:val="p"/>
                  </m:rPr>
                  <w:rPr>
                    <w:rFonts w:ascii="Cambria Math" w:hAnsi="Cambria Math"/>
                  </w:rPr>
                  <m:t>μ=0, σ=1       Z~N</m:t>
                </m:r>
                <m:d>
                  <m:dPr>
                    <m:ctrlPr>
                      <w:rPr>
                        <w:rFonts w:ascii="Cambria Math" w:hAnsi="Cambria Math"/>
                      </w:rPr>
                    </m:ctrlPr>
                  </m:dPr>
                  <m:e>
                    <m:r>
                      <w:rPr>
                        <w:rFonts w:ascii="Cambria Math" w:hAnsi="Cambria Math"/>
                      </w:rPr>
                      <m:t xml:space="preserve">0, </m:t>
                    </m:r>
                    <m:sSup>
                      <m:sSupPr>
                        <m:ctrlPr>
                          <w:rPr>
                            <w:rFonts w:ascii="Cambria Math" w:hAnsi="Cambria Math"/>
                            <w:i/>
                          </w:rPr>
                        </m:ctrlPr>
                      </m:sSupPr>
                      <m:e>
                        <m:r>
                          <w:rPr>
                            <w:rFonts w:ascii="Cambria Math" w:hAnsi="Cambria Math"/>
                          </w:rPr>
                          <m:t>1</m:t>
                        </m:r>
                      </m:e>
                      <m:sup>
                        <m:r>
                          <w:rPr>
                            <w:rFonts w:ascii="Cambria Math" w:hAnsi="Cambria Math"/>
                          </w:rPr>
                          <m:t>2</m:t>
                        </m:r>
                      </m:sup>
                    </m:sSup>
                  </m:e>
                </m:d>
              </m:oMath>
            </m:oMathPara>
          </w:p>
          <w:p w14:paraId="0FFA5B88" w14:textId="77777777" w:rsidR="00970892" w:rsidRPr="00F63267" w:rsidRDefault="00970892" w:rsidP="00F63267">
            <m:oMathPara>
              <m:oMathParaPr>
                <m:jc m:val="left"/>
              </m:oMathParaPr>
              <m:oMath>
                <m:r>
                  <w:rPr>
                    <w:rFonts w:ascii="Cambria Math" w:hAnsi="Cambria Math"/>
                  </w:rPr>
                  <m:t>P</m:t>
                </m:r>
                <m:d>
                  <m:dPr>
                    <m:ctrlPr>
                      <w:rPr>
                        <w:rFonts w:ascii="Cambria Math" w:hAnsi="Cambria Math"/>
                        <w:i/>
                      </w:rPr>
                    </m:ctrlPr>
                  </m:dPr>
                  <m:e>
                    <m:r>
                      <w:rPr>
                        <w:rFonts w:ascii="Cambria Math" w:hAnsi="Cambria Math"/>
                      </w:rPr>
                      <m:t>X&lt;x</m:t>
                    </m:r>
                  </m:e>
                </m:d>
                <m:r>
                  <w:rPr>
                    <w:rFonts w:ascii="Cambria Math" w:hAnsi="Cambria Math"/>
                  </w:rPr>
                  <m:t>=P</m:t>
                </m:r>
                <m:d>
                  <m:dPr>
                    <m:ctrlPr>
                      <w:rPr>
                        <w:rFonts w:ascii="Cambria Math" w:hAnsi="Cambria Math"/>
                        <w:i/>
                      </w:rPr>
                    </m:ctrlPr>
                  </m:dPr>
                  <m:e>
                    <m:r>
                      <w:rPr>
                        <w:rFonts w:ascii="Cambria Math" w:hAnsi="Cambria Math"/>
                      </w:rPr>
                      <m:t>Z&lt;</m:t>
                    </m:r>
                    <m:f>
                      <m:fPr>
                        <m:ctrlPr>
                          <w:rPr>
                            <w:rFonts w:ascii="Cambria Math" w:hAnsi="Cambria Math"/>
                            <w:i/>
                          </w:rPr>
                        </m:ctrlPr>
                      </m:fPr>
                      <m:num>
                        <m:r>
                          <w:rPr>
                            <w:rFonts w:ascii="Cambria Math" w:hAnsi="Cambria Math"/>
                          </w:rPr>
                          <m:t>x-μ</m:t>
                        </m:r>
                      </m:num>
                      <m:den>
                        <m:r>
                          <w:rPr>
                            <w:rFonts w:ascii="Cambria Math" w:hAnsi="Cambria Math"/>
                          </w:rPr>
                          <m:t>σ</m:t>
                        </m:r>
                      </m:den>
                    </m:f>
                  </m:e>
                </m:d>
                <m:r>
                  <w:rPr>
                    <w:rFonts w:ascii="Cambria Math" w:hAnsi="Cambria Math"/>
                  </w:rPr>
                  <m:t>=</m:t>
                </m:r>
                <m:r>
                  <m:rPr>
                    <m:sty m:val="p"/>
                  </m:rPr>
                  <w:rPr>
                    <w:rFonts w:ascii="Cambria Math" w:hAnsi="Cambria Math"/>
                  </w:rPr>
                  <m:t>Φ</m:t>
                </m:r>
                <m:d>
                  <m:dPr>
                    <m:ctrlPr>
                      <w:rPr>
                        <w:rFonts w:ascii="Cambria Math" w:hAnsi="Cambria Math"/>
                        <w:i/>
                      </w:rPr>
                    </m:ctrlPr>
                  </m:dPr>
                  <m:e>
                    <m:f>
                      <m:fPr>
                        <m:ctrlPr>
                          <w:rPr>
                            <w:rFonts w:ascii="Cambria Math" w:hAnsi="Cambria Math"/>
                            <w:i/>
                          </w:rPr>
                        </m:ctrlPr>
                      </m:fPr>
                      <m:num>
                        <m:r>
                          <w:rPr>
                            <w:rFonts w:ascii="Cambria Math" w:hAnsi="Cambria Math"/>
                          </w:rPr>
                          <m:t>x-μ</m:t>
                        </m:r>
                      </m:num>
                      <m:den>
                        <m:r>
                          <w:rPr>
                            <w:rFonts w:ascii="Cambria Math" w:hAnsi="Cambria Math"/>
                          </w:rPr>
                          <m:t>σ</m:t>
                        </m:r>
                      </m:den>
                    </m:f>
                  </m:e>
                </m:d>
              </m:oMath>
            </m:oMathPara>
          </w:p>
          <w:p w14:paraId="0515873B" w14:textId="77777777" w:rsidR="00F63267" w:rsidRPr="00F63267" w:rsidRDefault="00F63267" w:rsidP="00F63267">
            <m:oMathPara>
              <m:oMathParaPr>
                <m:jc m:val="left"/>
              </m:oMathParaPr>
              <m:oMath>
                <m:r>
                  <w:rPr>
                    <w:rFonts w:ascii="Cambria Math" w:hAnsi="Cambria Math"/>
                  </w:rPr>
                  <m:t>P</m:t>
                </m:r>
                <m:d>
                  <m:dPr>
                    <m:ctrlPr>
                      <w:rPr>
                        <w:rFonts w:ascii="Cambria Math" w:hAnsi="Cambria Math"/>
                        <w:i/>
                      </w:rPr>
                    </m:ctrlPr>
                  </m:dPr>
                  <m:e>
                    <m:r>
                      <w:rPr>
                        <w:rFonts w:ascii="Cambria Math" w:hAnsi="Cambria Math"/>
                      </w:rPr>
                      <m:t>a&lt;Z&lt;b</m:t>
                    </m:r>
                  </m:e>
                </m:d>
                <m:r>
                  <w:rPr>
                    <w:rFonts w:ascii="Cambria Math" w:hAnsi="Cambria Math"/>
                  </w:rPr>
                  <m:t>=</m:t>
                </m:r>
                <m:r>
                  <m:rPr>
                    <m:sty m:val="p"/>
                  </m:rPr>
                  <w:rPr>
                    <w:rFonts w:ascii="Cambria Math" w:hAnsi="Cambria Math"/>
                  </w:rPr>
                  <m:t>Φ</m:t>
                </m:r>
                <m:d>
                  <m:dPr>
                    <m:ctrlPr>
                      <w:rPr>
                        <w:rFonts w:ascii="Cambria Math" w:hAnsi="Cambria Math"/>
                        <w:i/>
                      </w:rPr>
                    </m:ctrlPr>
                  </m:dPr>
                  <m:e>
                    <m:r>
                      <w:rPr>
                        <w:rFonts w:ascii="Cambria Math" w:hAnsi="Cambria Math"/>
                      </w:rPr>
                      <m:t>b</m:t>
                    </m:r>
                  </m:e>
                </m:d>
                <m:r>
                  <w:rPr>
                    <w:rFonts w:ascii="Cambria Math" w:hAnsi="Cambria Math"/>
                  </w:rPr>
                  <m:t>-</m:t>
                </m:r>
                <m:r>
                  <m:rPr>
                    <m:sty m:val="p"/>
                  </m:rPr>
                  <w:rPr>
                    <w:rFonts w:ascii="Cambria Math" w:hAnsi="Cambria Math"/>
                  </w:rPr>
                  <m:t>Φ</m:t>
                </m:r>
                <m:d>
                  <m:dPr>
                    <m:ctrlPr>
                      <w:rPr>
                        <w:rFonts w:ascii="Cambria Math" w:hAnsi="Cambria Math"/>
                        <w:i/>
                      </w:rPr>
                    </m:ctrlPr>
                  </m:dPr>
                  <m:e>
                    <m:r>
                      <w:rPr>
                        <w:rFonts w:ascii="Cambria Math" w:hAnsi="Cambria Math"/>
                      </w:rPr>
                      <m:t>a</m:t>
                    </m:r>
                  </m:e>
                </m:d>
              </m:oMath>
            </m:oMathPara>
          </w:p>
          <w:p w14:paraId="4695559A" w14:textId="77777777" w:rsidR="00F63267" w:rsidRPr="00F63267" w:rsidRDefault="00F63267" w:rsidP="00F63267">
            <m:oMathPara>
              <m:oMathParaPr>
                <m:jc m:val="left"/>
              </m:oMathParaPr>
              <m:oMath>
                <m:r>
                  <w:rPr>
                    <w:rFonts w:ascii="Cambria Math" w:hAnsi="Cambria Math"/>
                  </w:rPr>
                  <m:t>P</m:t>
                </m:r>
                <m:d>
                  <m:dPr>
                    <m:ctrlPr>
                      <w:rPr>
                        <w:rFonts w:ascii="Cambria Math" w:hAnsi="Cambria Math"/>
                        <w:i/>
                      </w:rPr>
                    </m:ctrlPr>
                  </m:dPr>
                  <m:e>
                    <m:r>
                      <w:rPr>
                        <w:rFonts w:ascii="Cambria Math" w:hAnsi="Cambria Math"/>
                      </w:rPr>
                      <m:t>Z&gt;c</m:t>
                    </m:r>
                  </m:e>
                </m:d>
                <m:r>
                  <w:rPr>
                    <w:rFonts w:ascii="Cambria Math" w:hAnsi="Cambria Math"/>
                  </w:rPr>
                  <m:t>=1-</m:t>
                </m:r>
                <m:r>
                  <m:rPr>
                    <m:sty m:val="p"/>
                  </m:rPr>
                  <w:rPr>
                    <w:rFonts w:ascii="Cambria Math" w:hAnsi="Cambria Math"/>
                  </w:rPr>
                  <m:t>Φ</m:t>
                </m:r>
                <m:r>
                  <w:rPr>
                    <w:rFonts w:ascii="Cambria Math" w:hAnsi="Cambria Math"/>
                  </w:rPr>
                  <m:t>(c)</m:t>
                </m:r>
              </m:oMath>
            </m:oMathPara>
          </w:p>
          <w:p w14:paraId="64F62934" w14:textId="21616CBE" w:rsidR="00F63267" w:rsidRDefault="00F63267" w:rsidP="00F63267">
            <w:pPr>
              <w:pStyle w:val="Heading2"/>
              <w:outlineLvl w:val="1"/>
            </w:pPr>
            <w:r>
              <w:t>Nested cases</w:t>
            </w:r>
          </w:p>
          <w:p w14:paraId="3195704C" w14:textId="03CC2A1C" w:rsidR="00F63267" w:rsidRPr="00F63267" w:rsidRDefault="00F63267" w:rsidP="00F63267">
            <w:r>
              <w:t>Draw a graph of the standard distribution (with calculator or not) to best understand what area of value the question is asking for or considering.</w:t>
            </w:r>
          </w:p>
          <w:p w14:paraId="6EACF185" w14:textId="6A01DFDE" w:rsidR="00F63267" w:rsidRPr="00F63267" w:rsidRDefault="00F63267" w:rsidP="00F63267"/>
        </w:tc>
        <w:tc>
          <w:tcPr>
            <w:tcW w:w="5228" w:type="dxa"/>
            <w:tcBorders>
              <w:left w:val="single" w:sz="4" w:space="0" w:color="auto"/>
            </w:tcBorders>
          </w:tcPr>
          <w:p w14:paraId="7BBA6C3B" w14:textId="7AC486C4" w:rsidR="00970892" w:rsidRDefault="00970892" w:rsidP="00122B14">
            <w:pPr>
              <w:pStyle w:val="Heading1"/>
              <w:jc w:val="left"/>
              <w:outlineLvl w:val="0"/>
            </w:pPr>
            <w:r>
              <w:t>NormDist CQT</w:t>
            </w:r>
          </w:p>
        </w:tc>
      </w:tr>
    </w:tbl>
    <w:p w14:paraId="3CC43ACC" w14:textId="356F808D" w:rsidR="004B1889" w:rsidRDefault="004B1889" w:rsidP="004C2F9E">
      <w:pPr>
        <w:pStyle w:val="BodyText"/>
        <w:spacing w:after="0"/>
      </w:pPr>
    </w:p>
    <w:sectPr w:rsidR="004B1889">
      <w:footerReference w:type="default" r:id="rId13"/>
      <w:pgSz w:w="11906" w:h="16838"/>
      <w:pgMar w:top="720" w:right="720" w:bottom="720" w:left="720" w:header="0"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D8C399" w14:textId="77777777" w:rsidR="009A3B37" w:rsidRDefault="009A3B37">
      <w:r>
        <w:separator/>
      </w:r>
    </w:p>
  </w:endnote>
  <w:endnote w:type="continuationSeparator" w:id="0">
    <w:p w14:paraId="7DA72DC6" w14:textId="77777777" w:rsidR="009A3B37" w:rsidRDefault="009A3B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Nirmala UI">
    <w:panose1 w:val="020B0502040204020203"/>
    <w:charset w:val="00"/>
    <w:family w:val="swiss"/>
    <w:pitch w:val="variable"/>
    <w:sig w:usb0="80FF8023" w:usb1="0200004A" w:usb2="00000200" w:usb3="00000000" w:csb0="00000001" w:csb1="00000000"/>
  </w:font>
  <w:font w:name="Poppins">
    <w:panose1 w:val="00000500000000000000"/>
    <w:charset w:val="00"/>
    <w:family w:val="auto"/>
    <w:pitch w:val="variable"/>
    <w:sig w:usb0="00008007" w:usb1="00000000" w:usb2="00000000" w:usb3="00000000" w:csb0="00000093" w:csb1="00000000"/>
  </w:font>
  <w:font w:name="Cambria Math">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8D07B6" w14:textId="77777777" w:rsidR="004B1889" w:rsidRDefault="00000000">
    <w:pPr>
      <w:pStyle w:val="Footer"/>
    </w:pPr>
    <w:r>
      <w:rPr>
        <w:noProof/>
      </w:rPr>
      <mc:AlternateContent>
        <mc:Choice Requires="wps">
          <w:drawing>
            <wp:anchor distT="0" distB="0" distL="114300" distR="114300" simplePos="0" relativeHeight="251660288" behindDoc="0" locked="0" layoutInCell="1" allowOverlap="1" wp14:anchorId="798F6859" wp14:editId="0DA328CE">
              <wp:simplePos x="0" y="0"/>
              <wp:positionH relativeFrom="margin">
                <wp:align>left</wp:align>
              </wp:positionH>
              <wp:positionV relativeFrom="paragraph">
                <wp:posOffset>0</wp:posOffset>
              </wp:positionV>
              <wp:extent cx="1828800" cy="1828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79241AA" w14:textId="77777777" w:rsidR="004B1889" w:rsidRDefault="00000000">
                          <w:pPr>
                            <w:pStyle w:val="Footer"/>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798F6859" id="_x0000_t202" coordsize="21600,21600" o:spt="202" path="m,l,21600r21600,l21600,xe">
              <v:stroke joinstyle="miter"/>
              <v:path gradientshapeok="t" o:connecttype="rect"/>
            </v:shapetype>
            <v:shape id="Text Box 4" o:spid="_x0000_s1026" type="#_x0000_t202" style="position:absolute;margin-left:0;margin-top:0;width:2in;height:2in;z-index:251660288;visibility:visible;mso-wrap-style:non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" filled="f" stroked="f" strokeweight=".5pt">
              <v:textbox style="mso-fit-shape-to-text:t" inset="0,0,0,0">
                <w:txbxContent>
                  <w:p w14:paraId="379241AA" w14:textId="77777777" w:rsidR="004B1889" w:rsidRDefault="00000000">
                    <w:pPr>
                      <w:pStyle w:val="Footer"/>
                    </w:pPr>
                    <w:r>
                      <w:fldChar w:fldCharType="begin"/>
                    </w:r>
                    <w:r>
                      <w:instrText xml:space="preserve"> PAGE  \* MERGEFORMAT </w:instrText>
                    </w:r>
                    <w:r>
                      <w:fldChar w:fldCharType="separate"/>
                    </w:r>
                    <w:r>
                      <w:t>1</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42CA3E" w14:textId="77777777" w:rsidR="009A3B37" w:rsidRDefault="009A3B37">
      <w:r>
        <w:separator/>
      </w:r>
    </w:p>
  </w:footnote>
  <w:footnote w:type="continuationSeparator" w:id="0">
    <w:p w14:paraId="219F2402" w14:textId="77777777" w:rsidR="009A3B37" w:rsidRDefault="009A3B3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6CE7C0F"/>
    <w:multiLevelType w:val="singleLevel"/>
    <w:tmpl w:val="96CE7C0F"/>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E6391DED"/>
    <w:multiLevelType w:val="singleLevel"/>
    <w:tmpl w:val="E6391DED"/>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F24BF6FC"/>
    <w:multiLevelType w:val="singleLevel"/>
    <w:tmpl w:val="F24BF6FC"/>
    <w:lvl w:ilvl="0">
      <w:start w:val="1"/>
      <w:numFmt w:val="decimal"/>
      <w:suff w:val="space"/>
      <w:lvlText w:val="%1."/>
      <w:lvlJc w:val="left"/>
    </w:lvl>
  </w:abstractNum>
  <w:abstractNum w:abstractNumId="3" w15:restartNumberingAfterBreak="0">
    <w:nsid w:val="FFFFFF7C"/>
    <w:multiLevelType w:val="singleLevel"/>
    <w:tmpl w:val="007038F2"/>
    <w:lvl w:ilvl="0">
      <w:start w:val="1"/>
      <w:numFmt w:val="decimal"/>
      <w:lvlText w:val="%1."/>
      <w:lvlJc w:val="left"/>
      <w:pPr>
        <w:tabs>
          <w:tab w:val="num" w:pos="1800"/>
        </w:tabs>
        <w:ind w:left="1800" w:hanging="360"/>
      </w:pPr>
    </w:lvl>
  </w:abstractNum>
  <w:abstractNum w:abstractNumId="4" w15:restartNumberingAfterBreak="0">
    <w:nsid w:val="FFFFFF7D"/>
    <w:multiLevelType w:val="singleLevel"/>
    <w:tmpl w:val="7ED06834"/>
    <w:lvl w:ilvl="0">
      <w:start w:val="1"/>
      <w:numFmt w:val="decimal"/>
      <w:lvlText w:val="%1."/>
      <w:lvlJc w:val="left"/>
      <w:pPr>
        <w:tabs>
          <w:tab w:val="num" w:pos="1440"/>
        </w:tabs>
        <w:ind w:left="1440" w:hanging="360"/>
      </w:pPr>
    </w:lvl>
  </w:abstractNum>
  <w:abstractNum w:abstractNumId="5" w15:restartNumberingAfterBreak="0">
    <w:nsid w:val="FFFFFF7E"/>
    <w:multiLevelType w:val="singleLevel"/>
    <w:tmpl w:val="52CE045C"/>
    <w:lvl w:ilvl="0">
      <w:start w:val="1"/>
      <w:numFmt w:val="decimal"/>
      <w:lvlText w:val="%1."/>
      <w:lvlJc w:val="left"/>
      <w:pPr>
        <w:tabs>
          <w:tab w:val="num" w:pos="1080"/>
        </w:tabs>
        <w:ind w:left="1080" w:hanging="360"/>
      </w:pPr>
    </w:lvl>
  </w:abstractNum>
  <w:abstractNum w:abstractNumId="6" w15:restartNumberingAfterBreak="0">
    <w:nsid w:val="FFFFFF7F"/>
    <w:multiLevelType w:val="singleLevel"/>
    <w:tmpl w:val="8432E358"/>
    <w:lvl w:ilvl="0">
      <w:start w:val="1"/>
      <w:numFmt w:val="decimal"/>
      <w:lvlText w:val="%1."/>
      <w:lvlJc w:val="left"/>
      <w:pPr>
        <w:tabs>
          <w:tab w:val="num" w:pos="720"/>
        </w:tabs>
        <w:ind w:left="720" w:hanging="360"/>
      </w:pPr>
    </w:lvl>
  </w:abstractNum>
  <w:abstractNum w:abstractNumId="7" w15:restartNumberingAfterBreak="0">
    <w:nsid w:val="FFFFFF80"/>
    <w:multiLevelType w:val="singleLevel"/>
    <w:tmpl w:val="B8AC28F4"/>
    <w:lvl w:ilvl="0">
      <w:start w:val="1"/>
      <w:numFmt w:val="bullet"/>
      <w:lvlText w:val=""/>
      <w:lvlJc w:val="left"/>
      <w:pPr>
        <w:tabs>
          <w:tab w:val="num" w:pos="1800"/>
        </w:tabs>
        <w:ind w:left="1800" w:hanging="360"/>
      </w:pPr>
      <w:rPr>
        <w:rFonts w:ascii="Symbol" w:hAnsi="Symbol" w:hint="default"/>
      </w:rPr>
    </w:lvl>
  </w:abstractNum>
  <w:abstractNum w:abstractNumId="8" w15:restartNumberingAfterBreak="0">
    <w:nsid w:val="FFFFFF81"/>
    <w:multiLevelType w:val="singleLevel"/>
    <w:tmpl w:val="8B04AB36"/>
    <w:lvl w:ilvl="0">
      <w:start w:val="1"/>
      <w:numFmt w:val="bullet"/>
      <w:lvlText w:val=""/>
      <w:lvlJc w:val="left"/>
      <w:pPr>
        <w:tabs>
          <w:tab w:val="num" w:pos="1440"/>
        </w:tabs>
        <w:ind w:left="1440" w:hanging="360"/>
      </w:pPr>
      <w:rPr>
        <w:rFonts w:ascii="Symbol" w:hAnsi="Symbol" w:hint="default"/>
      </w:rPr>
    </w:lvl>
  </w:abstractNum>
  <w:abstractNum w:abstractNumId="9" w15:restartNumberingAfterBreak="0">
    <w:nsid w:val="FFFFFF82"/>
    <w:multiLevelType w:val="singleLevel"/>
    <w:tmpl w:val="4008D9B4"/>
    <w:lvl w:ilvl="0">
      <w:start w:val="1"/>
      <w:numFmt w:val="bullet"/>
      <w:lvlText w:val=""/>
      <w:lvlJc w:val="left"/>
      <w:pPr>
        <w:tabs>
          <w:tab w:val="num" w:pos="1080"/>
        </w:tabs>
        <w:ind w:left="1080" w:hanging="360"/>
      </w:pPr>
      <w:rPr>
        <w:rFonts w:ascii="Symbol" w:hAnsi="Symbol" w:hint="default"/>
      </w:rPr>
    </w:lvl>
  </w:abstractNum>
  <w:abstractNum w:abstractNumId="10" w15:restartNumberingAfterBreak="0">
    <w:nsid w:val="FFFFFF83"/>
    <w:multiLevelType w:val="singleLevel"/>
    <w:tmpl w:val="5C4E7CAC"/>
    <w:lvl w:ilvl="0">
      <w:start w:val="1"/>
      <w:numFmt w:val="bullet"/>
      <w:lvlText w:val=""/>
      <w:lvlJc w:val="left"/>
      <w:pPr>
        <w:tabs>
          <w:tab w:val="num" w:pos="720"/>
        </w:tabs>
        <w:ind w:left="720" w:hanging="360"/>
      </w:pPr>
      <w:rPr>
        <w:rFonts w:ascii="Symbol" w:hAnsi="Symbol" w:hint="default"/>
      </w:rPr>
    </w:lvl>
  </w:abstractNum>
  <w:abstractNum w:abstractNumId="11" w15:restartNumberingAfterBreak="0">
    <w:nsid w:val="FFFFFF88"/>
    <w:multiLevelType w:val="singleLevel"/>
    <w:tmpl w:val="857AFE12"/>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6ED09868"/>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05CD32AF"/>
    <w:multiLevelType w:val="hybridMultilevel"/>
    <w:tmpl w:val="1D1E8D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07711DCB"/>
    <w:multiLevelType w:val="hybridMultilevel"/>
    <w:tmpl w:val="EB2C89B6"/>
    <w:lvl w:ilvl="0" w:tplc="04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0B574487"/>
    <w:multiLevelType w:val="hybridMultilevel"/>
    <w:tmpl w:val="89C26162"/>
    <w:lvl w:ilvl="0" w:tplc="04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0D1218E2"/>
    <w:multiLevelType w:val="hybridMultilevel"/>
    <w:tmpl w:val="03E26910"/>
    <w:lvl w:ilvl="0" w:tplc="BECEA032">
      <w:start w:val="1"/>
      <w:numFmt w:val="decimal"/>
      <w:lvlText w:val="%1."/>
      <w:lvlJc w:val="left"/>
      <w:pPr>
        <w:ind w:left="360" w:hanging="360"/>
      </w:pPr>
      <w:rPr>
        <w:rFonts w:hint="default"/>
      </w:rPr>
    </w:lvl>
    <w:lvl w:ilvl="1" w:tplc="04090009">
      <w:start w:val="1"/>
      <w:numFmt w:val="bullet"/>
      <w:lvlText w:val=""/>
      <w:lvlJc w:val="left"/>
      <w:pPr>
        <w:ind w:left="960" w:hanging="480"/>
      </w:pPr>
      <w:rPr>
        <w:rFonts w:ascii="Wingdings" w:hAnsi="Wingding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0F126639"/>
    <w:multiLevelType w:val="hybridMultilevel"/>
    <w:tmpl w:val="E4C4EA48"/>
    <w:lvl w:ilvl="0" w:tplc="04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15:restartNumberingAfterBreak="0">
    <w:nsid w:val="10CA527D"/>
    <w:multiLevelType w:val="hybridMultilevel"/>
    <w:tmpl w:val="9B64C2AC"/>
    <w:lvl w:ilvl="0" w:tplc="04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15:restartNumberingAfterBreak="0">
    <w:nsid w:val="137776A2"/>
    <w:multiLevelType w:val="hybridMultilevel"/>
    <w:tmpl w:val="648E31C0"/>
    <w:lvl w:ilvl="0" w:tplc="08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0" w15:restartNumberingAfterBreak="0">
    <w:nsid w:val="145A6558"/>
    <w:multiLevelType w:val="hybridMultilevel"/>
    <w:tmpl w:val="3ED0FADC"/>
    <w:lvl w:ilvl="0" w:tplc="04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15:restartNumberingAfterBreak="0">
    <w:nsid w:val="16FF640B"/>
    <w:multiLevelType w:val="hybridMultilevel"/>
    <w:tmpl w:val="CF987536"/>
    <w:lvl w:ilvl="0" w:tplc="0409000D">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2" w15:restartNumberingAfterBreak="0">
    <w:nsid w:val="1AFB3BA7"/>
    <w:multiLevelType w:val="hybridMultilevel"/>
    <w:tmpl w:val="7A60398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3" w15:restartNumberingAfterBreak="0">
    <w:nsid w:val="2D0D0139"/>
    <w:multiLevelType w:val="hybridMultilevel"/>
    <w:tmpl w:val="0D7A6506"/>
    <w:lvl w:ilvl="0" w:tplc="04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4" w15:restartNumberingAfterBreak="0">
    <w:nsid w:val="342A486D"/>
    <w:multiLevelType w:val="singleLevel"/>
    <w:tmpl w:val="342A486D"/>
    <w:lvl w:ilvl="0">
      <w:start w:val="1"/>
      <w:numFmt w:val="decimal"/>
      <w:suff w:val="space"/>
      <w:lvlText w:val="%1."/>
      <w:lvlJc w:val="left"/>
    </w:lvl>
  </w:abstractNum>
  <w:abstractNum w:abstractNumId="25" w15:restartNumberingAfterBreak="0">
    <w:nsid w:val="47F717DA"/>
    <w:multiLevelType w:val="hybridMultilevel"/>
    <w:tmpl w:val="5912A216"/>
    <w:lvl w:ilvl="0" w:tplc="5BEAB98A">
      <w:numFmt w:val="bullet"/>
      <w:lvlText w:val=""/>
      <w:lvlJc w:val="left"/>
      <w:pPr>
        <w:ind w:left="360" w:hanging="360"/>
      </w:pPr>
      <w:rPr>
        <w:rFonts w:ascii="Symbol" w:eastAsiaTheme="minorEastAsia" w:hAnsi="Symbol"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6" w15:restartNumberingAfterBreak="0">
    <w:nsid w:val="4FEB3125"/>
    <w:multiLevelType w:val="hybridMultilevel"/>
    <w:tmpl w:val="065431A2"/>
    <w:lvl w:ilvl="0" w:tplc="04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7" w15:restartNumberingAfterBreak="0">
    <w:nsid w:val="516A2596"/>
    <w:multiLevelType w:val="hybridMultilevel"/>
    <w:tmpl w:val="03DA228C"/>
    <w:lvl w:ilvl="0" w:tplc="04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8" w15:restartNumberingAfterBreak="0">
    <w:nsid w:val="530CD8DE"/>
    <w:multiLevelType w:val="singleLevel"/>
    <w:tmpl w:val="530CD8DE"/>
    <w:lvl w:ilvl="0">
      <w:start w:val="1"/>
      <w:numFmt w:val="decimal"/>
      <w:suff w:val="space"/>
      <w:lvlText w:val="%1."/>
      <w:lvlJc w:val="left"/>
    </w:lvl>
  </w:abstractNum>
  <w:abstractNum w:abstractNumId="29" w15:restartNumberingAfterBreak="0">
    <w:nsid w:val="56ED1BDF"/>
    <w:multiLevelType w:val="hybridMultilevel"/>
    <w:tmpl w:val="FA06432E"/>
    <w:lvl w:ilvl="0" w:tplc="7298AFC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0" w15:restartNumberingAfterBreak="0">
    <w:nsid w:val="578F4694"/>
    <w:multiLevelType w:val="hybridMultilevel"/>
    <w:tmpl w:val="D3A27518"/>
    <w:lvl w:ilvl="0" w:tplc="04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1" w15:restartNumberingAfterBreak="0">
    <w:nsid w:val="5EC07747"/>
    <w:multiLevelType w:val="singleLevel"/>
    <w:tmpl w:val="5EC07747"/>
    <w:lvl w:ilvl="0">
      <w:start w:val="1"/>
      <w:numFmt w:val="bullet"/>
      <w:lvlText w:val=""/>
      <w:lvlJc w:val="left"/>
      <w:pPr>
        <w:tabs>
          <w:tab w:val="left" w:pos="420"/>
        </w:tabs>
        <w:ind w:left="420" w:hanging="420"/>
      </w:pPr>
      <w:rPr>
        <w:rFonts w:ascii="Wingdings" w:hAnsi="Wingdings" w:hint="default"/>
      </w:rPr>
    </w:lvl>
  </w:abstractNum>
  <w:abstractNum w:abstractNumId="32" w15:restartNumberingAfterBreak="0">
    <w:nsid w:val="6EEB08DE"/>
    <w:multiLevelType w:val="hybridMultilevel"/>
    <w:tmpl w:val="96EA2C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4E538FD"/>
    <w:multiLevelType w:val="hybridMultilevel"/>
    <w:tmpl w:val="5436F9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7E931C8C"/>
    <w:multiLevelType w:val="hybridMultilevel"/>
    <w:tmpl w:val="0E644EE2"/>
    <w:lvl w:ilvl="0" w:tplc="0809000F">
      <w:start w:val="1"/>
      <w:numFmt w:val="decimal"/>
      <w:lvlText w:val="%1."/>
      <w:lvlJc w:val="left"/>
      <w:pPr>
        <w:ind w:left="360" w:hanging="360"/>
      </w:pPr>
    </w:lvl>
    <w:lvl w:ilvl="1" w:tplc="08090001">
      <w:start w:val="1"/>
      <w:numFmt w:val="bullet"/>
      <w:lvlText w:val=""/>
      <w:lvlJc w:val="left"/>
      <w:pPr>
        <w:ind w:left="1080" w:hanging="360"/>
      </w:pPr>
      <w:rPr>
        <w:rFonts w:ascii="Symbol" w:hAnsi="Symbol"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328758122">
    <w:abstractNumId w:val="1"/>
  </w:num>
  <w:num w:numId="2" w16cid:durableId="1910385693">
    <w:abstractNumId w:val="24"/>
  </w:num>
  <w:num w:numId="3" w16cid:durableId="319579864">
    <w:abstractNumId w:val="28"/>
  </w:num>
  <w:num w:numId="4" w16cid:durableId="628705442">
    <w:abstractNumId w:val="31"/>
  </w:num>
  <w:num w:numId="5" w16cid:durableId="1244292571">
    <w:abstractNumId w:val="2"/>
  </w:num>
  <w:num w:numId="6" w16cid:durableId="1267495691">
    <w:abstractNumId w:val="0"/>
  </w:num>
  <w:num w:numId="7" w16cid:durableId="1828207036">
    <w:abstractNumId w:val="12"/>
  </w:num>
  <w:num w:numId="8" w16cid:durableId="19597443">
    <w:abstractNumId w:val="10"/>
  </w:num>
  <w:num w:numId="9" w16cid:durableId="159547277">
    <w:abstractNumId w:val="9"/>
  </w:num>
  <w:num w:numId="10" w16cid:durableId="558781650">
    <w:abstractNumId w:val="8"/>
  </w:num>
  <w:num w:numId="11" w16cid:durableId="1392997765">
    <w:abstractNumId w:val="7"/>
  </w:num>
  <w:num w:numId="12" w16cid:durableId="1763186801">
    <w:abstractNumId w:val="11"/>
  </w:num>
  <w:num w:numId="13" w16cid:durableId="770398161">
    <w:abstractNumId w:val="6"/>
  </w:num>
  <w:num w:numId="14" w16cid:durableId="1358236151">
    <w:abstractNumId w:val="5"/>
  </w:num>
  <w:num w:numId="15" w16cid:durableId="1805346696">
    <w:abstractNumId w:val="4"/>
  </w:num>
  <w:num w:numId="16" w16cid:durableId="405805134">
    <w:abstractNumId w:val="3"/>
  </w:num>
  <w:num w:numId="17" w16cid:durableId="1272856419">
    <w:abstractNumId w:val="13"/>
  </w:num>
  <w:num w:numId="18" w16cid:durableId="1709331977">
    <w:abstractNumId w:val="32"/>
  </w:num>
  <w:num w:numId="19" w16cid:durableId="1602302141">
    <w:abstractNumId w:val="15"/>
  </w:num>
  <w:num w:numId="20" w16cid:durableId="707099686">
    <w:abstractNumId w:val="18"/>
  </w:num>
  <w:num w:numId="21" w16cid:durableId="1464157881">
    <w:abstractNumId w:val="30"/>
  </w:num>
  <w:num w:numId="22" w16cid:durableId="1849174086">
    <w:abstractNumId w:val="26"/>
  </w:num>
  <w:num w:numId="23" w16cid:durableId="96607887">
    <w:abstractNumId w:val="14"/>
  </w:num>
  <w:num w:numId="24" w16cid:durableId="1926838185">
    <w:abstractNumId w:val="17"/>
  </w:num>
  <w:num w:numId="25" w16cid:durableId="144710017">
    <w:abstractNumId w:val="20"/>
  </w:num>
  <w:num w:numId="26" w16cid:durableId="886186715">
    <w:abstractNumId w:val="27"/>
  </w:num>
  <w:num w:numId="27" w16cid:durableId="1839347703">
    <w:abstractNumId w:val="19"/>
  </w:num>
  <w:num w:numId="28" w16cid:durableId="1893425332">
    <w:abstractNumId w:val="22"/>
  </w:num>
  <w:num w:numId="29" w16cid:durableId="693965460">
    <w:abstractNumId w:val="16"/>
  </w:num>
  <w:num w:numId="30" w16cid:durableId="1453330179">
    <w:abstractNumId w:val="21"/>
  </w:num>
  <w:num w:numId="31" w16cid:durableId="714157539">
    <w:abstractNumId w:val="29"/>
  </w:num>
  <w:num w:numId="32" w16cid:durableId="1643382845">
    <w:abstractNumId w:val="25"/>
  </w:num>
  <w:num w:numId="33" w16cid:durableId="857155680">
    <w:abstractNumId w:val="23"/>
  </w:num>
  <w:num w:numId="34" w16cid:durableId="1823152430">
    <w:abstractNumId w:val="33"/>
  </w:num>
  <w:num w:numId="35" w16cid:durableId="1050306303">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defaultTabStop w:val="720"/>
  <w:drawingGridVerticalSpacing w:val="156"/>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4F5E5BE9"/>
    <w:rsid w:val="000075FD"/>
    <w:rsid w:val="0001639F"/>
    <w:rsid w:val="00025E7D"/>
    <w:rsid w:val="00075A27"/>
    <w:rsid w:val="000844D8"/>
    <w:rsid w:val="0008698D"/>
    <w:rsid w:val="000A0F3F"/>
    <w:rsid w:val="000B5B58"/>
    <w:rsid w:val="000E2F44"/>
    <w:rsid w:val="000F2873"/>
    <w:rsid w:val="000F7DEA"/>
    <w:rsid w:val="00115764"/>
    <w:rsid w:val="00122B14"/>
    <w:rsid w:val="00130056"/>
    <w:rsid w:val="00130FAD"/>
    <w:rsid w:val="001437D0"/>
    <w:rsid w:val="001560AF"/>
    <w:rsid w:val="001A7478"/>
    <w:rsid w:val="001C36AD"/>
    <w:rsid w:val="00224362"/>
    <w:rsid w:val="00243DBD"/>
    <w:rsid w:val="00267EF3"/>
    <w:rsid w:val="00271BC4"/>
    <w:rsid w:val="002A6280"/>
    <w:rsid w:val="002D2DBA"/>
    <w:rsid w:val="002D5120"/>
    <w:rsid w:val="003319BE"/>
    <w:rsid w:val="00342E44"/>
    <w:rsid w:val="0036748A"/>
    <w:rsid w:val="00380679"/>
    <w:rsid w:val="00404333"/>
    <w:rsid w:val="004239DB"/>
    <w:rsid w:val="00437755"/>
    <w:rsid w:val="00441A71"/>
    <w:rsid w:val="004B1889"/>
    <w:rsid w:val="004C2F9E"/>
    <w:rsid w:val="004D6C5A"/>
    <w:rsid w:val="005043FB"/>
    <w:rsid w:val="005052AE"/>
    <w:rsid w:val="00512D45"/>
    <w:rsid w:val="005E14AC"/>
    <w:rsid w:val="006077EE"/>
    <w:rsid w:val="00717CAF"/>
    <w:rsid w:val="00721024"/>
    <w:rsid w:val="00723C11"/>
    <w:rsid w:val="00743ABA"/>
    <w:rsid w:val="0077299B"/>
    <w:rsid w:val="007B64ED"/>
    <w:rsid w:val="008373D0"/>
    <w:rsid w:val="00861844"/>
    <w:rsid w:val="00912147"/>
    <w:rsid w:val="00942260"/>
    <w:rsid w:val="00970892"/>
    <w:rsid w:val="009A3B37"/>
    <w:rsid w:val="00A44462"/>
    <w:rsid w:val="00AA03CF"/>
    <w:rsid w:val="00AC0A43"/>
    <w:rsid w:val="00AD1B63"/>
    <w:rsid w:val="00AD732B"/>
    <w:rsid w:val="00AE1C2D"/>
    <w:rsid w:val="00B0305C"/>
    <w:rsid w:val="00B21B7D"/>
    <w:rsid w:val="00B6625D"/>
    <w:rsid w:val="00BC6B00"/>
    <w:rsid w:val="00BC6F07"/>
    <w:rsid w:val="00BE703D"/>
    <w:rsid w:val="00BF2595"/>
    <w:rsid w:val="00BF3F49"/>
    <w:rsid w:val="00C12578"/>
    <w:rsid w:val="00C73AD5"/>
    <w:rsid w:val="00CB5543"/>
    <w:rsid w:val="00D4782E"/>
    <w:rsid w:val="00D5251B"/>
    <w:rsid w:val="00D6239E"/>
    <w:rsid w:val="00D76A5C"/>
    <w:rsid w:val="00DA0223"/>
    <w:rsid w:val="00DB369B"/>
    <w:rsid w:val="00DD081C"/>
    <w:rsid w:val="00DD2B43"/>
    <w:rsid w:val="00DF4E60"/>
    <w:rsid w:val="00E26A25"/>
    <w:rsid w:val="00E808EF"/>
    <w:rsid w:val="00E9026E"/>
    <w:rsid w:val="00E95066"/>
    <w:rsid w:val="00EA56D7"/>
    <w:rsid w:val="00EA5A7B"/>
    <w:rsid w:val="00EB4681"/>
    <w:rsid w:val="00EC0782"/>
    <w:rsid w:val="00EE0FCD"/>
    <w:rsid w:val="00F31E2E"/>
    <w:rsid w:val="00F410AF"/>
    <w:rsid w:val="00F51E88"/>
    <w:rsid w:val="00F63267"/>
    <w:rsid w:val="00F814D1"/>
    <w:rsid w:val="00F96071"/>
    <w:rsid w:val="00FF4A0E"/>
    <w:rsid w:val="01177BEC"/>
    <w:rsid w:val="014945C4"/>
    <w:rsid w:val="014B63D9"/>
    <w:rsid w:val="016B51D0"/>
    <w:rsid w:val="01A117AF"/>
    <w:rsid w:val="02A475D6"/>
    <w:rsid w:val="02D9710F"/>
    <w:rsid w:val="03812F17"/>
    <w:rsid w:val="03B04BF1"/>
    <w:rsid w:val="03FC05E4"/>
    <w:rsid w:val="04A11B30"/>
    <w:rsid w:val="04B31B77"/>
    <w:rsid w:val="04DD5D73"/>
    <w:rsid w:val="054660BF"/>
    <w:rsid w:val="061169A0"/>
    <w:rsid w:val="06E91913"/>
    <w:rsid w:val="06EB237D"/>
    <w:rsid w:val="07237E90"/>
    <w:rsid w:val="075467CE"/>
    <w:rsid w:val="07BF7969"/>
    <w:rsid w:val="080B0B0E"/>
    <w:rsid w:val="08C372D3"/>
    <w:rsid w:val="0966525C"/>
    <w:rsid w:val="09E06B14"/>
    <w:rsid w:val="09E60520"/>
    <w:rsid w:val="0ACC4572"/>
    <w:rsid w:val="0AEC4456"/>
    <w:rsid w:val="0B18239A"/>
    <w:rsid w:val="0B4524E0"/>
    <w:rsid w:val="0CD15FE0"/>
    <w:rsid w:val="0CF5184F"/>
    <w:rsid w:val="0CFC7DE6"/>
    <w:rsid w:val="0D547ED0"/>
    <w:rsid w:val="0D7E4426"/>
    <w:rsid w:val="0DD44E5D"/>
    <w:rsid w:val="0DDB7096"/>
    <w:rsid w:val="0E141CA7"/>
    <w:rsid w:val="0E3138D9"/>
    <w:rsid w:val="0E6F67C8"/>
    <w:rsid w:val="0EE44A15"/>
    <w:rsid w:val="0F19417A"/>
    <w:rsid w:val="0F5210FC"/>
    <w:rsid w:val="100012B7"/>
    <w:rsid w:val="103116A5"/>
    <w:rsid w:val="10543B56"/>
    <w:rsid w:val="10586D51"/>
    <w:rsid w:val="10F442AE"/>
    <w:rsid w:val="11012472"/>
    <w:rsid w:val="11657D2D"/>
    <w:rsid w:val="11933F6C"/>
    <w:rsid w:val="11D7181D"/>
    <w:rsid w:val="123D31C1"/>
    <w:rsid w:val="13116FD3"/>
    <w:rsid w:val="132F688A"/>
    <w:rsid w:val="13770FA5"/>
    <w:rsid w:val="153E5205"/>
    <w:rsid w:val="153E6B82"/>
    <w:rsid w:val="156A1B4E"/>
    <w:rsid w:val="15717548"/>
    <w:rsid w:val="15AD1F6F"/>
    <w:rsid w:val="15C23B5E"/>
    <w:rsid w:val="15F769A1"/>
    <w:rsid w:val="16D5265C"/>
    <w:rsid w:val="16F35937"/>
    <w:rsid w:val="171A5060"/>
    <w:rsid w:val="176E0372"/>
    <w:rsid w:val="17BA1083"/>
    <w:rsid w:val="182D354F"/>
    <w:rsid w:val="18473727"/>
    <w:rsid w:val="189D5689"/>
    <w:rsid w:val="18B33C2A"/>
    <w:rsid w:val="18F93965"/>
    <w:rsid w:val="19045833"/>
    <w:rsid w:val="193D5CF2"/>
    <w:rsid w:val="199A1E63"/>
    <w:rsid w:val="19B43CB1"/>
    <w:rsid w:val="19F3212F"/>
    <w:rsid w:val="19FD7999"/>
    <w:rsid w:val="1A5937F3"/>
    <w:rsid w:val="1BBA5A63"/>
    <w:rsid w:val="1BE1748B"/>
    <w:rsid w:val="1C936EFD"/>
    <w:rsid w:val="1CB74797"/>
    <w:rsid w:val="1CF30DEA"/>
    <w:rsid w:val="1D207CD6"/>
    <w:rsid w:val="1D2B254E"/>
    <w:rsid w:val="1D2E3532"/>
    <w:rsid w:val="1D414D0E"/>
    <w:rsid w:val="1D812BD7"/>
    <w:rsid w:val="1D9554E6"/>
    <w:rsid w:val="1DB83DA9"/>
    <w:rsid w:val="1DBA6AF0"/>
    <w:rsid w:val="1E225400"/>
    <w:rsid w:val="1EC1067E"/>
    <w:rsid w:val="200A479B"/>
    <w:rsid w:val="20A81DBF"/>
    <w:rsid w:val="211F0BF0"/>
    <w:rsid w:val="212406E4"/>
    <w:rsid w:val="21942500"/>
    <w:rsid w:val="22000822"/>
    <w:rsid w:val="23631A3D"/>
    <w:rsid w:val="23684826"/>
    <w:rsid w:val="23D63541"/>
    <w:rsid w:val="23F101BD"/>
    <w:rsid w:val="24062D7B"/>
    <w:rsid w:val="24252D75"/>
    <w:rsid w:val="24A30ED0"/>
    <w:rsid w:val="24AC172F"/>
    <w:rsid w:val="25201504"/>
    <w:rsid w:val="2549112F"/>
    <w:rsid w:val="260517DE"/>
    <w:rsid w:val="272E3070"/>
    <w:rsid w:val="276C595C"/>
    <w:rsid w:val="278266FD"/>
    <w:rsid w:val="2846466B"/>
    <w:rsid w:val="285F6169"/>
    <w:rsid w:val="286D4269"/>
    <w:rsid w:val="28BF433E"/>
    <w:rsid w:val="28F36F01"/>
    <w:rsid w:val="29304033"/>
    <w:rsid w:val="29832DFA"/>
    <w:rsid w:val="29AE1540"/>
    <w:rsid w:val="29DF2DEF"/>
    <w:rsid w:val="2A827771"/>
    <w:rsid w:val="2ADD175C"/>
    <w:rsid w:val="2ADE041A"/>
    <w:rsid w:val="2AE476B5"/>
    <w:rsid w:val="2B564F49"/>
    <w:rsid w:val="2B633D08"/>
    <w:rsid w:val="2BA37D6C"/>
    <w:rsid w:val="2BDD3E87"/>
    <w:rsid w:val="2BE87EC6"/>
    <w:rsid w:val="2BF05497"/>
    <w:rsid w:val="2C2554FB"/>
    <w:rsid w:val="2C3C217F"/>
    <w:rsid w:val="2C56527A"/>
    <w:rsid w:val="2C97297F"/>
    <w:rsid w:val="2CB90A93"/>
    <w:rsid w:val="2D544CEF"/>
    <w:rsid w:val="2DC34D1E"/>
    <w:rsid w:val="2E012AE7"/>
    <w:rsid w:val="2E353076"/>
    <w:rsid w:val="2E840C5D"/>
    <w:rsid w:val="2F3121E1"/>
    <w:rsid w:val="2F6970A6"/>
    <w:rsid w:val="2FEB237C"/>
    <w:rsid w:val="308203B5"/>
    <w:rsid w:val="312D736E"/>
    <w:rsid w:val="31323B20"/>
    <w:rsid w:val="317E3FF4"/>
    <w:rsid w:val="31D07BE0"/>
    <w:rsid w:val="32254818"/>
    <w:rsid w:val="32317E54"/>
    <w:rsid w:val="323F34BF"/>
    <w:rsid w:val="331F01A0"/>
    <w:rsid w:val="3331371E"/>
    <w:rsid w:val="333746F7"/>
    <w:rsid w:val="335749C3"/>
    <w:rsid w:val="33B6335A"/>
    <w:rsid w:val="346A4FE3"/>
    <w:rsid w:val="3508210D"/>
    <w:rsid w:val="35814DC2"/>
    <w:rsid w:val="358C3176"/>
    <w:rsid w:val="362B33C1"/>
    <w:rsid w:val="36516874"/>
    <w:rsid w:val="36AF3A3B"/>
    <w:rsid w:val="36F9614C"/>
    <w:rsid w:val="373D1AAD"/>
    <w:rsid w:val="37410014"/>
    <w:rsid w:val="37CB22DF"/>
    <w:rsid w:val="38271C0F"/>
    <w:rsid w:val="38E67E53"/>
    <w:rsid w:val="39336D1D"/>
    <w:rsid w:val="39B868C5"/>
    <w:rsid w:val="3B0D50D6"/>
    <w:rsid w:val="3B585686"/>
    <w:rsid w:val="3D4C0275"/>
    <w:rsid w:val="3D710A57"/>
    <w:rsid w:val="3E6740ED"/>
    <w:rsid w:val="3E88246C"/>
    <w:rsid w:val="3EF417DE"/>
    <w:rsid w:val="3F9E326F"/>
    <w:rsid w:val="3FB156F8"/>
    <w:rsid w:val="402D620E"/>
    <w:rsid w:val="424C2EC6"/>
    <w:rsid w:val="43052AF9"/>
    <w:rsid w:val="431B7C1A"/>
    <w:rsid w:val="44352FD1"/>
    <w:rsid w:val="4452530A"/>
    <w:rsid w:val="44F82DCD"/>
    <w:rsid w:val="45581643"/>
    <w:rsid w:val="457C3BC2"/>
    <w:rsid w:val="460342B8"/>
    <w:rsid w:val="471F2EA7"/>
    <w:rsid w:val="47427894"/>
    <w:rsid w:val="47477DC3"/>
    <w:rsid w:val="48093D5A"/>
    <w:rsid w:val="48691B3B"/>
    <w:rsid w:val="48E57780"/>
    <w:rsid w:val="48F45A2B"/>
    <w:rsid w:val="49B60A9B"/>
    <w:rsid w:val="49FF6123"/>
    <w:rsid w:val="4A3310BD"/>
    <w:rsid w:val="4B40421D"/>
    <w:rsid w:val="4B4D432A"/>
    <w:rsid w:val="4C2070A1"/>
    <w:rsid w:val="4C544737"/>
    <w:rsid w:val="4C5D425C"/>
    <w:rsid w:val="4CBA6494"/>
    <w:rsid w:val="4D1F6CDE"/>
    <w:rsid w:val="4D9A1E3C"/>
    <w:rsid w:val="4DEE34C1"/>
    <w:rsid w:val="4DF41DDA"/>
    <w:rsid w:val="4EBD09F6"/>
    <w:rsid w:val="4F5E5BE9"/>
    <w:rsid w:val="4FD01E8A"/>
    <w:rsid w:val="500F01E7"/>
    <w:rsid w:val="50742DD6"/>
    <w:rsid w:val="50D00041"/>
    <w:rsid w:val="517904BD"/>
    <w:rsid w:val="51A930C7"/>
    <w:rsid w:val="51FF641A"/>
    <w:rsid w:val="521671E7"/>
    <w:rsid w:val="523C2D8D"/>
    <w:rsid w:val="526C4FC2"/>
    <w:rsid w:val="52B15CC9"/>
    <w:rsid w:val="52C36F16"/>
    <w:rsid w:val="5334430A"/>
    <w:rsid w:val="542E4C64"/>
    <w:rsid w:val="55921EE1"/>
    <w:rsid w:val="55F31DAE"/>
    <w:rsid w:val="568233DA"/>
    <w:rsid w:val="56A4258F"/>
    <w:rsid w:val="56E55C1A"/>
    <w:rsid w:val="579E6164"/>
    <w:rsid w:val="57C37C04"/>
    <w:rsid w:val="5809603D"/>
    <w:rsid w:val="58AC4A15"/>
    <w:rsid w:val="58D6367D"/>
    <w:rsid w:val="58DD7E88"/>
    <w:rsid w:val="58E41E5B"/>
    <w:rsid w:val="591B794B"/>
    <w:rsid w:val="592A6B5D"/>
    <w:rsid w:val="594518BE"/>
    <w:rsid w:val="599F3A84"/>
    <w:rsid w:val="5A785DAB"/>
    <w:rsid w:val="5A9E5E91"/>
    <w:rsid w:val="5AD2035B"/>
    <w:rsid w:val="5AE503AE"/>
    <w:rsid w:val="5C6623E6"/>
    <w:rsid w:val="5C88224C"/>
    <w:rsid w:val="5C9210AE"/>
    <w:rsid w:val="5CC73A74"/>
    <w:rsid w:val="5D6C693D"/>
    <w:rsid w:val="5E0719F3"/>
    <w:rsid w:val="5E3A1E8C"/>
    <w:rsid w:val="5E8737D9"/>
    <w:rsid w:val="5E9D3068"/>
    <w:rsid w:val="5EFD2880"/>
    <w:rsid w:val="5FD75BA3"/>
    <w:rsid w:val="60322259"/>
    <w:rsid w:val="6062656A"/>
    <w:rsid w:val="60C36644"/>
    <w:rsid w:val="60D10DD1"/>
    <w:rsid w:val="60EA08AA"/>
    <w:rsid w:val="60F15130"/>
    <w:rsid w:val="61380769"/>
    <w:rsid w:val="620562D7"/>
    <w:rsid w:val="62135EEC"/>
    <w:rsid w:val="62372368"/>
    <w:rsid w:val="62F50B88"/>
    <w:rsid w:val="63036FE8"/>
    <w:rsid w:val="63BD28C5"/>
    <w:rsid w:val="63D903A9"/>
    <w:rsid w:val="640A3218"/>
    <w:rsid w:val="64103EFA"/>
    <w:rsid w:val="6481786F"/>
    <w:rsid w:val="64D64B74"/>
    <w:rsid w:val="653E201F"/>
    <w:rsid w:val="65632609"/>
    <w:rsid w:val="659D667B"/>
    <w:rsid w:val="65BE3364"/>
    <w:rsid w:val="6614440A"/>
    <w:rsid w:val="66690C58"/>
    <w:rsid w:val="66BF3D29"/>
    <w:rsid w:val="66DB7ADB"/>
    <w:rsid w:val="66F21BA9"/>
    <w:rsid w:val="675F0873"/>
    <w:rsid w:val="677E5374"/>
    <w:rsid w:val="67AD4B55"/>
    <w:rsid w:val="681461EB"/>
    <w:rsid w:val="686C33FF"/>
    <w:rsid w:val="68BD5A29"/>
    <w:rsid w:val="68F8738C"/>
    <w:rsid w:val="6918027C"/>
    <w:rsid w:val="6923488C"/>
    <w:rsid w:val="6961354D"/>
    <w:rsid w:val="696555F9"/>
    <w:rsid w:val="69E138F0"/>
    <w:rsid w:val="6A636C33"/>
    <w:rsid w:val="6AB760B1"/>
    <w:rsid w:val="6B632BC7"/>
    <w:rsid w:val="6B7A7CF1"/>
    <w:rsid w:val="6BC715F7"/>
    <w:rsid w:val="6C093552"/>
    <w:rsid w:val="6C4B2A1F"/>
    <w:rsid w:val="6C9910CB"/>
    <w:rsid w:val="6C9A13A4"/>
    <w:rsid w:val="6CE47847"/>
    <w:rsid w:val="6D8C2D93"/>
    <w:rsid w:val="6D943D2C"/>
    <w:rsid w:val="6DAA0753"/>
    <w:rsid w:val="6DCB563D"/>
    <w:rsid w:val="6E0E3563"/>
    <w:rsid w:val="6E314F00"/>
    <w:rsid w:val="6E4574D7"/>
    <w:rsid w:val="6E615696"/>
    <w:rsid w:val="6EB33504"/>
    <w:rsid w:val="6EBA6949"/>
    <w:rsid w:val="6ED26FF8"/>
    <w:rsid w:val="6EE46C2E"/>
    <w:rsid w:val="6F3530AA"/>
    <w:rsid w:val="6FF70BF6"/>
    <w:rsid w:val="6FF85B67"/>
    <w:rsid w:val="70031ECD"/>
    <w:rsid w:val="707C4A6F"/>
    <w:rsid w:val="708C5C5C"/>
    <w:rsid w:val="70A0719F"/>
    <w:rsid w:val="735A2D95"/>
    <w:rsid w:val="73E300F3"/>
    <w:rsid w:val="74850846"/>
    <w:rsid w:val="74B456D0"/>
    <w:rsid w:val="75514031"/>
    <w:rsid w:val="75883F57"/>
    <w:rsid w:val="75B6497C"/>
    <w:rsid w:val="75BE355C"/>
    <w:rsid w:val="75C8104B"/>
    <w:rsid w:val="75D4705E"/>
    <w:rsid w:val="75FE5281"/>
    <w:rsid w:val="761E6B47"/>
    <w:rsid w:val="762D6C41"/>
    <w:rsid w:val="76C15081"/>
    <w:rsid w:val="77714CB5"/>
    <w:rsid w:val="77B377A5"/>
    <w:rsid w:val="77BB2F75"/>
    <w:rsid w:val="789C76F2"/>
    <w:rsid w:val="79C655FA"/>
    <w:rsid w:val="79CE1042"/>
    <w:rsid w:val="7B202E7F"/>
    <w:rsid w:val="7BAC4C92"/>
    <w:rsid w:val="7BF6061D"/>
    <w:rsid w:val="7C5750AB"/>
    <w:rsid w:val="7C696652"/>
    <w:rsid w:val="7CBB7D19"/>
    <w:rsid w:val="7CE77254"/>
    <w:rsid w:val="7D28362B"/>
    <w:rsid w:val="7D543C78"/>
    <w:rsid w:val="7DBA3ACB"/>
    <w:rsid w:val="7DD915D4"/>
    <w:rsid w:val="7DEC095E"/>
    <w:rsid w:val="7EDC0E31"/>
    <w:rsid w:val="7EE632D4"/>
    <w:rsid w:val="7FC745E9"/>
    <w:rsid w:val="7FEF30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534803AC"/>
  <w15:docId w15:val="{4ECC8D2F-435D-4245-8FA8-71755A412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unhideWhenUsed="1" w:qFormat="1"/>
    <w:lsdException w:name="heading 3" w:unhideWhenUsed="1"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qFormat="1"/>
    <w:lsdException w:name="Body Tex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C2F9E"/>
    <w:rPr>
      <w:rFonts w:eastAsiaTheme="minorEastAsia" w:cstheme="minorBidi"/>
      <w:sz w:val="18"/>
      <w:lang w:val="en-US" w:eastAsia="zh-CN"/>
    </w:rPr>
  </w:style>
  <w:style w:type="paragraph" w:styleId="Heading1">
    <w:name w:val="heading 1"/>
    <w:basedOn w:val="Heading3"/>
    <w:next w:val="Normal"/>
    <w:link w:val="Heading1Char"/>
    <w:uiPriority w:val="9"/>
    <w:qFormat/>
    <w:rsid w:val="00122B14"/>
    <w:pPr>
      <w:widowControl w:val="0"/>
      <w:spacing w:before="360"/>
      <w:jc w:val="both"/>
      <w:outlineLvl w:val="0"/>
    </w:pPr>
    <w:rPr>
      <w:sz w:val="32"/>
      <w:szCs w:val="44"/>
    </w:rPr>
  </w:style>
  <w:style w:type="paragraph" w:styleId="Heading2">
    <w:name w:val="heading 2"/>
    <w:basedOn w:val="Heading3"/>
    <w:next w:val="Normal"/>
    <w:link w:val="Heading2Char"/>
    <w:uiPriority w:val="9"/>
    <w:unhideWhenUsed/>
    <w:qFormat/>
    <w:rsid w:val="00DD2B43"/>
    <w:pPr>
      <w:widowControl w:val="0"/>
      <w:spacing w:after="0"/>
      <w:jc w:val="both"/>
      <w:outlineLvl w:val="1"/>
    </w:pPr>
    <w:rPr>
      <w:sz w:val="18"/>
      <w:szCs w:val="24"/>
    </w:rPr>
  </w:style>
  <w:style w:type="paragraph" w:styleId="Heading3">
    <w:name w:val="heading 3"/>
    <w:basedOn w:val="Normal"/>
    <w:next w:val="Normal"/>
    <w:link w:val="Heading3Char"/>
    <w:unhideWhenUsed/>
    <w:qFormat/>
    <w:pPr>
      <w:keepNext/>
      <w:keepLines/>
      <w:spacing w:before="120" w:after="120"/>
      <w:outlineLvl w:val="2"/>
    </w:pPr>
    <w:rPr>
      <w:rFonts w:ascii="Nirmala UI" w:hAnsi="Nirmala UI"/>
      <w:b/>
      <w:bCs/>
      <w:sz w:val="22"/>
      <w:szCs w:val="32"/>
    </w:rPr>
  </w:style>
  <w:style w:type="paragraph" w:styleId="Heading4">
    <w:name w:val="heading 4"/>
    <w:next w:val="Normal"/>
    <w:link w:val="Heading4Char"/>
    <w:unhideWhenUsed/>
    <w:qFormat/>
    <w:pPr>
      <w:keepNext/>
      <w:keepLines/>
      <w:spacing w:before="40" w:after="50"/>
      <w:outlineLvl w:val="3"/>
    </w:pPr>
    <w:rPr>
      <w:rFonts w:ascii="Nirmala UI" w:hAnsi="Nirmala UI"/>
      <w:b/>
      <w:bCs/>
      <w:sz w:val="18"/>
      <w:szCs w:val="28"/>
    </w:rPr>
  </w:style>
  <w:style w:type="paragraph" w:styleId="Heading5">
    <w:name w:val="heading 5"/>
    <w:basedOn w:val="Normal"/>
    <w:next w:val="Normal"/>
    <w:unhideWhenUsed/>
    <w:qFormat/>
    <w:pPr>
      <w:keepNext/>
      <w:keepLines/>
      <w:spacing w:before="280" w:after="290" w:line="376" w:lineRule="auto"/>
      <w:outlineLvl w:val="4"/>
    </w:pPr>
    <w:rPr>
      <w:b/>
      <w:bCs/>
      <w:sz w:val="28"/>
      <w:szCs w:val="28"/>
    </w:rPr>
  </w:style>
  <w:style w:type="paragraph" w:styleId="Heading6">
    <w:name w:val="heading 6"/>
    <w:basedOn w:val="Normal"/>
    <w:next w:val="Normal"/>
    <w:unhideWhenUsed/>
    <w:qFormat/>
    <w:pPr>
      <w:keepNext/>
      <w:keepLines/>
      <w:spacing w:before="240" w:after="64" w:line="320" w:lineRule="auto"/>
      <w:outlineLvl w:val="5"/>
    </w:pPr>
    <w:rPr>
      <w:b/>
      <w:bCs/>
      <w:sz w:val="24"/>
      <w:szCs w:val="24"/>
    </w:rPr>
  </w:style>
  <w:style w:type="paragraph" w:styleId="Heading7">
    <w:name w:val="heading 7"/>
    <w:basedOn w:val="Normal"/>
    <w:next w:val="Normal"/>
    <w:unhideWhenUsed/>
    <w:qFormat/>
    <w:pPr>
      <w:keepNext/>
      <w:keepLines/>
      <w:spacing w:before="240" w:after="64" w:line="320" w:lineRule="auto"/>
      <w:outlineLvl w:val="6"/>
    </w:pPr>
    <w:rPr>
      <w:b/>
      <w:bCs/>
      <w:sz w:val="24"/>
      <w:szCs w:val="24"/>
    </w:rPr>
  </w:style>
  <w:style w:type="paragraph" w:styleId="Heading8">
    <w:name w:val="heading 8"/>
    <w:basedOn w:val="Normal"/>
    <w:next w:val="Normal"/>
    <w:unhideWhenUsed/>
    <w:qFormat/>
    <w:pPr>
      <w:keepNext/>
      <w:keepLines/>
      <w:spacing w:before="240" w:after="64" w:line="320" w:lineRule="auto"/>
      <w:outlineLvl w:val="7"/>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after="120"/>
    </w:pPr>
  </w:style>
  <w:style w:type="character" w:styleId="FollowedHyperlink">
    <w:name w:val="FollowedHyperlink"/>
    <w:basedOn w:val="DefaultParagraphFont"/>
    <w:qFormat/>
    <w:rPr>
      <w:color w:val="800080"/>
      <w:u w:val="single"/>
    </w:rPr>
  </w:style>
  <w:style w:type="paragraph" w:styleId="Footer">
    <w:name w:val="footer"/>
    <w:basedOn w:val="Normal"/>
    <w:qFormat/>
    <w:pPr>
      <w:tabs>
        <w:tab w:val="center" w:pos="4153"/>
        <w:tab w:val="right" w:pos="8306"/>
      </w:tabs>
      <w:snapToGrid w:val="0"/>
    </w:pPr>
    <w:rPr>
      <w:szCs w:val="18"/>
    </w:rPr>
  </w:style>
  <w:style w:type="paragraph" w:styleId="Header">
    <w:name w:val="header"/>
    <w:basedOn w:val="Normal"/>
    <w:qFormat/>
    <w:pPr>
      <w:tabs>
        <w:tab w:val="center" w:pos="4153"/>
        <w:tab w:val="right" w:pos="8306"/>
      </w:tabs>
      <w:snapToGrid w:val="0"/>
    </w:pPr>
    <w:rPr>
      <w:szCs w:val="18"/>
    </w:rPr>
  </w:style>
  <w:style w:type="character" w:styleId="Hyperlink">
    <w:name w:val="Hyperlink"/>
    <w:basedOn w:val="DefaultParagraphFont"/>
    <w:qFormat/>
    <w:rPr>
      <w:color w:val="0000FF"/>
      <w:u w:val="single"/>
    </w:rPr>
  </w:style>
  <w:style w:type="paragraph" w:styleId="NormalWeb">
    <w:name w:val="Normal (Web)"/>
    <w:qFormat/>
    <w:pPr>
      <w:spacing w:beforeAutospacing="1" w:afterAutospacing="1"/>
    </w:pPr>
    <w:rPr>
      <w:sz w:val="24"/>
      <w:szCs w:val="24"/>
      <w:lang w:val="en-US" w:eastAsia="zh-CN"/>
    </w:rPr>
  </w:style>
  <w:style w:type="table" w:styleId="TableGrid">
    <w:name w:val="Table Grid"/>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Borders>
        <w:top w:val="single" w:sz="4" w:space="0" w:color="auto"/>
        <w:left w:val="single" w:sz="4" w:space="0" w:color="auto"/>
        <w:bottom w:val="single" w:sz="4" w:space="0" w:color="auto"/>
        <w:right w:val="single" w:sz="4" w:space="0" w:color="auto"/>
      </w:tcBorders>
    </w:tcPr>
  </w:style>
  <w:style w:type="character" w:customStyle="1" w:styleId="Comment">
    <w:name w:val="Comment"/>
    <w:basedOn w:val="DefaultParagraphFont"/>
    <w:qFormat/>
    <w:rPr>
      <w:rFonts w:ascii="Poppins" w:eastAsia="SimSun" w:hAnsi="Poppins"/>
      <w:color w:val="CFCFCF" w:themeColor="text1" w:themeTint="BF"/>
      <w:sz w:val="13"/>
      <w:lang w:val="en-US"/>
    </w:rPr>
  </w:style>
  <w:style w:type="character" w:customStyle="1" w:styleId="Heading1Char">
    <w:name w:val="Heading 1 Char"/>
    <w:link w:val="Heading1"/>
    <w:uiPriority w:val="9"/>
    <w:qFormat/>
    <w:rsid w:val="00122B14"/>
    <w:rPr>
      <w:rFonts w:ascii="Nirmala UI" w:eastAsiaTheme="minorEastAsia" w:hAnsi="Nirmala UI" w:cstheme="minorBidi"/>
      <w:b/>
      <w:bCs/>
      <w:sz w:val="32"/>
      <w:szCs w:val="44"/>
      <w:lang w:val="en-US" w:eastAsia="zh-CN"/>
    </w:rPr>
  </w:style>
  <w:style w:type="character" w:customStyle="1" w:styleId="Heading3Char">
    <w:name w:val="Heading 3 Char"/>
    <w:link w:val="Heading3"/>
    <w:qFormat/>
    <w:rPr>
      <w:rFonts w:ascii="Nirmala UI" w:hAnsi="Nirmala UI"/>
      <w:b/>
      <w:bCs/>
      <w:sz w:val="22"/>
      <w:szCs w:val="32"/>
    </w:rPr>
  </w:style>
  <w:style w:type="character" w:customStyle="1" w:styleId="Heading2Char">
    <w:name w:val="Heading 2 Char"/>
    <w:link w:val="Heading2"/>
    <w:uiPriority w:val="9"/>
    <w:qFormat/>
    <w:rsid w:val="00DD2B43"/>
    <w:rPr>
      <w:rFonts w:ascii="Nirmala UI" w:eastAsiaTheme="minorEastAsia" w:hAnsi="Nirmala UI" w:cstheme="minorBidi"/>
      <w:b/>
      <w:bCs/>
      <w:sz w:val="18"/>
      <w:szCs w:val="24"/>
      <w:lang w:val="en-US" w:eastAsia="zh-CN"/>
    </w:rPr>
  </w:style>
  <w:style w:type="paragraph" w:customStyle="1" w:styleId="WPSOffice1">
    <w:name w:val="WPSOffice手动目录 1"/>
    <w:qFormat/>
  </w:style>
  <w:style w:type="character" w:customStyle="1" w:styleId="Heading4Char">
    <w:name w:val="Heading 4 Char"/>
    <w:link w:val="Heading4"/>
    <w:qFormat/>
    <w:rPr>
      <w:rFonts w:ascii="Nirmala UI" w:eastAsia="SimSun" w:hAnsi="Nirmala UI"/>
      <w:b/>
      <w:bCs/>
      <w:sz w:val="18"/>
      <w:szCs w:val="28"/>
    </w:rPr>
  </w:style>
  <w:style w:type="character" w:styleId="PlaceholderText">
    <w:name w:val="Placeholder Text"/>
    <w:basedOn w:val="DefaultParagraphFont"/>
    <w:uiPriority w:val="99"/>
    <w:semiHidden/>
    <w:rsid w:val="007B64ED"/>
    <w:rPr>
      <w:color w:val="808080"/>
    </w:rPr>
  </w:style>
  <w:style w:type="paragraph" w:styleId="ListParagraph">
    <w:name w:val="List Paragraph"/>
    <w:basedOn w:val="Normal"/>
    <w:uiPriority w:val="34"/>
    <w:qFormat/>
    <w:rsid w:val="00E808EF"/>
    <w:pPr>
      <w:ind w:left="720"/>
      <w:contextualSpacing/>
    </w:pPr>
  </w:style>
  <w:style w:type="character" w:customStyle="1" w:styleId="BodyTextChar">
    <w:name w:val="Body Text Char"/>
    <w:basedOn w:val="DefaultParagraphFont"/>
    <w:link w:val="BodyText"/>
    <w:rsid w:val="0008698D"/>
    <w:rPr>
      <w:rFonts w:eastAsiaTheme="minorEastAsia" w:cstheme="minorBidi"/>
      <w:sz w:val="18"/>
      <w:lang w:val="en-US" w:eastAsia="zh-CN"/>
    </w:rPr>
  </w:style>
  <w:style w:type="paragraph" w:styleId="NoSpacing">
    <w:name w:val="No Spacing"/>
    <w:uiPriority w:val="1"/>
    <w:qFormat/>
    <w:rsid w:val="00DD2B43"/>
    <w:pPr>
      <w:widowControl w:val="0"/>
    </w:pPr>
    <w:rPr>
      <w:rFonts w:eastAsiaTheme="minorEastAsia"/>
      <w:kern w:val="2"/>
      <w:sz w:val="18"/>
      <w:szCs w:val="22"/>
      <w:lang w:val="en-US"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5864379">
      <w:bodyDiv w:val="1"/>
      <w:marLeft w:val="0"/>
      <w:marRight w:val="0"/>
      <w:marTop w:val="0"/>
      <w:marBottom w:val="0"/>
      <w:divBdr>
        <w:top w:val="none" w:sz="0" w:space="0" w:color="auto"/>
        <w:left w:val="none" w:sz="0" w:space="0" w:color="auto"/>
        <w:bottom w:val="none" w:sz="0" w:space="0" w:color="auto"/>
        <w:right w:val="none" w:sz="0" w:space="0" w:color="auto"/>
      </w:divBdr>
    </w:div>
    <w:div w:id="1766922501">
      <w:bodyDiv w:val="1"/>
      <w:marLeft w:val="0"/>
      <w:marRight w:val="0"/>
      <w:marTop w:val="0"/>
      <w:marBottom w:val="0"/>
      <w:divBdr>
        <w:top w:val="none" w:sz="0" w:space="0" w:color="auto"/>
        <w:left w:val="none" w:sz="0" w:space="0" w:color="auto"/>
        <w:bottom w:val="none" w:sz="0" w:space="0" w:color="auto"/>
        <w:right w:val="none" w:sz="0" w:space="0" w:color="auto"/>
      </w:divBdr>
      <w:divsChild>
        <w:div w:id="1503202217">
          <w:marLeft w:val="0"/>
          <w:marRight w:val="0"/>
          <w:marTop w:val="0"/>
          <w:marBottom w:val="0"/>
          <w:divBdr>
            <w:top w:val="none" w:sz="0" w:space="0" w:color="auto"/>
            <w:left w:val="none" w:sz="0" w:space="0" w:color="auto"/>
            <w:bottom w:val="none" w:sz="0" w:space="0" w:color="auto"/>
            <w:right w:val="none" w:sz="0" w:space="0" w:color="auto"/>
          </w:divBdr>
          <w:divsChild>
            <w:div w:id="1944680346">
              <w:marLeft w:val="0"/>
              <w:marRight w:val="0"/>
              <w:marTop w:val="0"/>
              <w:marBottom w:val="0"/>
              <w:divBdr>
                <w:top w:val="none" w:sz="0" w:space="0" w:color="auto"/>
                <w:left w:val="none" w:sz="0" w:space="0" w:color="auto"/>
                <w:bottom w:val="none" w:sz="0" w:space="0" w:color="auto"/>
                <w:right w:val="none" w:sz="0" w:space="0" w:color="auto"/>
              </w:divBdr>
            </w:div>
            <w:div w:id="128404534">
              <w:marLeft w:val="0"/>
              <w:marRight w:val="0"/>
              <w:marTop w:val="0"/>
              <w:marBottom w:val="0"/>
              <w:divBdr>
                <w:top w:val="none" w:sz="0" w:space="0" w:color="auto"/>
                <w:left w:val="none" w:sz="0" w:space="0" w:color="auto"/>
                <w:bottom w:val="none" w:sz="0" w:space="0" w:color="auto"/>
                <w:right w:val="none" w:sz="0" w:space="0" w:color="auto"/>
              </w:divBdr>
            </w:div>
            <w:div w:id="160283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C0C0C0"/>
      </a:dk1>
      <a:lt1>
        <a:sysClr val="window" lastClr="191919"/>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A138FE9A-2ECF-470A-A8FA-8E15721216FA}">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4</Pages>
  <Words>778</Words>
  <Characters>4435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Jax Tam</dc:creator>
  <cp:lastModifiedBy>Jax .</cp:lastModifiedBy>
  <cp:revision>35</cp:revision>
  <cp:lastPrinted>2022-11-25T13:14:00Z</cp:lastPrinted>
  <dcterms:created xsi:type="dcterms:W3CDTF">2022-11-10T14:22:00Z</dcterms:created>
  <dcterms:modified xsi:type="dcterms:W3CDTF">2023-01-15T07:12:00Z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1033-11.2.0.11042</vt:lpwstr>
  </property>
  <property fmtid="{D5CDD505-2E9C-101B-9397-08002B2CF9AE}" pid="3" name="ICV">
    <vt:lpwstr>4E686432D0764EB8A6ADACF792D4D589</vt:lpwstr>
  </property>
</Properties>
</file>